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D7" w:rsidRPr="00994B29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Перенского</w:t>
      </w:r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Перенского</w:t>
      </w:r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Рославльского района Смоленской области, Инструкцией о порядке рассмотрения обращений граждан поступивших на имя Главы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Перенского</w:t>
      </w:r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 района Смоленской области, в адрес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Перенского</w:t>
      </w:r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 района Смоленской области, утвержденной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Перенского</w:t>
      </w:r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</w:t>
      </w:r>
      <w:r w:rsidR="0037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от 16.02.2016 № 7</w:t>
      </w:r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 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Перенского</w:t>
      </w:r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16.01.2018 № 6, 04.03.2019 № 12</w:t>
      </w:r>
      <w:r w:rsidRPr="009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2022 года в Администрацию  Перенского сельского поселения Рославльского района Смоленской о</w:t>
      </w:r>
      <w:r w:rsidR="00370779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поступило  142</w:t>
      </w: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обращений граждан.</w:t>
      </w:r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обращений:</w:t>
      </w:r>
    </w:p>
    <w:p w:rsidR="00711CD7" w:rsidRPr="00F01CE8" w:rsidRDefault="00075F90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жилья-0</w:t>
      </w:r>
      <w:r w:rsidR="00711CD7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075F90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земельным вопросам -8</w:t>
      </w:r>
      <w:r w:rsidR="00711CD7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075F90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обрезка деревьев - 3</w:t>
      </w:r>
      <w:r w:rsidR="00711CD7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075F90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освещение -10</w:t>
      </w:r>
      <w:r w:rsidR="00711CD7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075F90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gramStart"/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защиты-2</w:t>
      </w:r>
      <w:r w:rsidR="00711CD7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gramStart"/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хозяйства-6,</w:t>
      </w:r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</w:t>
      </w:r>
      <w:r w:rsidR="00370779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писок из </w:t>
      </w:r>
      <w:proofErr w:type="spellStart"/>
      <w:r w:rsidR="00370779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370779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книг-81</w:t>
      </w: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370779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архивных справок - 6</w:t>
      </w:r>
      <w:r w:rsidR="00711CD7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</w:t>
      </w:r>
      <w:r w:rsidR="00075F90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по вопросам наследования -4</w:t>
      </w: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0779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азификация населенных пунктов -6</w:t>
      </w: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правовой помощи по другим вопросам -0,</w:t>
      </w:r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выписок из реестра </w:t>
      </w:r>
      <w:proofErr w:type="gramStart"/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</w:t>
      </w:r>
      <w:r w:rsidR="00075F90"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нности-0</w:t>
      </w:r>
    </w:p>
    <w:p w:rsidR="00711CD7" w:rsidRPr="00F01CE8" w:rsidRDefault="00711CD7" w:rsidP="00711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обращения-16.</w:t>
      </w:r>
    </w:p>
    <w:p w:rsidR="00F01CE8" w:rsidRDefault="00F01CE8">
      <w:pPr>
        <w:rPr>
          <w:rFonts w:ascii="Times New Roman" w:hAnsi="Times New Roman" w:cs="Times New Roman"/>
          <w:sz w:val="24"/>
          <w:szCs w:val="24"/>
        </w:rPr>
      </w:pPr>
      <w:r w:rsidRPr="00F01CE8">
        <w:rPr>
          <w:rFonts w:ascii="Times New Roman" w:hAnsi="Times New Roman" w:cs="Times New Roman"/>
          <w:sz w:val="24"/>
          <w:szCs w:val="24"/>
        </w:rPr>
        <w:t>Администрация   Перенского   сельского  поселения  обеспечивает рассмотрение  обращения граждан принятие   по ним решений   и направление ответа заявителям в установленный   законодательством  срок.</w:t>
      </w:r>
    </w:p>
    <w:p w:rsidR="00607B49" w:rsidRPr="00F01CE8" w:rsidRDefault="00F01CE8" w:rsidP="00F0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 на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бездействия),а также   на   решения   должностных лиц,   муниципальных служащих   по рассмотрению   обращений   в   Администрацию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Перенского сельского поселения не поступало.  Надзор за исполнением законодательства о порядке рассмотрения обращений граждан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прокуратурой на систематической основе.</w:t>
      </w:r>
    </w:p>
    <w:sectPr w:rsidR="00607B49" w:rsidRPr="00F01CE8" w:rsidSect="0060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D7"/>
    <w:rsid w:val="00075F90"/>
    <w:rsid w:val="001B222E"/>
    <w:rsid w:val="00370779"/>
    <w:rsid w:val="003D3CDD"/>
    <w:rsid w:val="00607B49"/>
    <w:rsid w:val="006F10C0"/>
    <w:rsid w:val="00711CD7"/>
    <w:rsid w:val="00F0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2023-05-24T11:38:00Z</cp:lastPrinted>
  <dcterms:created xsi:type="dcterms:W3CDTF">2023-05-24T10:12:00Z</dcterms:created>
  <dcterms:modified xsi:type="dcterms:W3CDTF">2023-05-24T11:48:00Z</dcterms:modified>
</cp:coreProperties>
</file>