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DC" w:rsidRDefault="005A20DC"/>
    <w:p w:rsidR="005A20DC" w:rsidRDefault="005A20DC"/>
    <w:p w:rsidR="005A20DC" w:rsidRDefault="005A20DC" w:rsidP="005A20DC">
      <w:pPr>
        <w:spacing w:after="0"/>
        <w:contextualSpacing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DC" w:rsidRDefault="005A20DC" w:rsidP="005A20DC">
      <w:pPr>
        <w:pStyle w:val="2"/>
        <w:ind w:left="0"/>
        <w:contextualSpacing/>
        <w:rPr>
          <w:bCs w:val="0"/>
          <w:szCs w:val="28"/>
        </w:rPr>
      </w:pPr>
    </w:p>
    <w:p w:rsidR="005A20DC" w:rsidRDefault="005A20DC" w:rsidP="005A20DC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5A20DC" w:rsidRDefault="005A20DC" w:rsidP="005A20DC">
      <w:pPr>
        <w:pStyle w:val="2"/>
        <w:ind w:left="0"/>
        <w:contextualSpacing/>
        <w:rPr>
          <w:szCs w:val="28"/>
        </w:rPr>
      </w:pPr>
      <w:r>
        <w:rPr>
          <w:szCs w:val="28"/>
        </w:rPr>
        <w:t xml:space="preserve">  ПЕРЕНСКОГО СЕЛЬСКОГО ПОСЕЛЕНИЯ</w:t>
      </w:r>
    </w:p>
    <w:p w:rsidR="005A20DC" w:rsidRDefault="005A20DC" w:rsidP="005A20DC">
      <w:pPr>
        <w:spacing w:after="0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5A20DC" w:rsidRDefault="005A20DC" w:rsidP="005A20DC">
      <w:pPr>
        <w:spacing w:after="0"/>
        <w:jc w:val="center"/>
        <w:rPr>
          <w:b/>
        </w:rPr>
      </w:pPr>
    </w:p>
    <w:p w:rsidR="005A20DC" w:rsidRDefault="005A20DC" w:rsidP="005A20DC">
      <w:pPr>
        <w:spacing w:after="0"/>
        <w:jc w:val="center"/>
        <w:rPr>
          <w:b/>
        </w:rPr>
      </w:pPr>
      <w:r>
        <w:rPr>
          <w:b/>
        </w:rPr>
        <w:t>РАСПОРЯЖЕНИЕ</w:t>
      </w:r>
    </w:p>
    <w:p w:rsidR="005A20DC" w:rsidRDefault="005A20DC" w:rsidP="005A20DC">
      <w:pPr>
        <w:spacing w:after="0"/>
        <w:rPr>
          <w:b/>
        </w:rPr>
      </w:pPr>
    </w:p>
    <w:p w:rsidR="005A20DC" w:rsidRDefault="005A20DC" w:rsidP="005A20DC">
      <w:pPr>
        <w:spacing w:after="0"/>
      </w:pPr>
      <w:r>
        <w:t>от 07.12.2022г</w:t>
      </w:r>
      <w:r>
        <w:tab/>
      </w:r>
      <w:r>
        <w:tab/>
      </w:r>
      <w:r>
        <w:tab/>
      </w:r>
      <w:r>
        <w:tab/>
      </w:r>
      <w:r>
        <w:tab/>
      </w:r>
      <w:r>
        <w:tab/>
        <w:t>№ 31-р</w:t>
      </w:r>
    </w:p>
    <w:p w:rsidR="005A20DC" w:rsidRDefault="005A20DC"/>
    <w:tbl>
      <w:tblPr>
        <w:tblStyle w:val="a7"/>
        <w:tblW w:w="0" w:type="auto"/>
        <w:tblInd w:w="-142" w:type="dxa"/>
        <w:tblLook w:val="04A0"/>
      </w:tblPr>
      <w:tblGrid>
        <w:gridCol w:w="4717"/>
      </w:tblGrid>
      <w:tr w:rsidR="00DA486D" w:rsidTr="00DA486D">
        <w:trPr>
          <w:trHeight w:val="58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  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Российской Федерации от 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EB1B75" w:rsidRPr="00EB1B75">
        <w:rPr>
          <w:rFonts w:eastAsia="Times New Roman"/>
          <w:color w:val="000000"/>
          <w:szCs w:val="20"/>
          <w:lang w:eastAsia="ru-RU"/>
        </w:rPr>
        <w:t xml:space="preserve">или проходящие военную службу по контракту, заключенному в соответствии с пунктом 7 </w:t>
      </w:r>
      <w:r w:rsidR="00EB1B75" w:rsidRPr="00EB1B75">
        <w:rPr>
          <w:rFonts w:eastAsia="Times New Roman"/>
          <w:color w:val="000000"/>
          <w:szCs w:val="20"/>
          <w:lang w:eastAsia="ru-RU"/>
        </w:rPr>
        <w:lastRenderedPageBreak/>
        <w:t xml:space="preserve">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б) возможность расторжения договоров аренды без применения штрафных 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3. Расторжение договора аренды без применения штрафных санкций, указанное в подпункте «б» пункта 1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>от 28.03.1998 № 53-ФЗ «О воинской обязанности и военной службе»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r w:rsidRPr="00DA486D">
        <w:rPr>
          <w:rFonts w:eastAsia="Times New Roman"/>
          <w:color w:val="000000"/>
          <w:szCs w:val="24"/>
          <w:lang w:eastAsia="ru-RU"/>
        </w:rPr>
        <w:t>учреждениям</w:t>
      </w:r>
      <w:r w:rsidR="00F25D5E">
        <w:rPr>
          <w:rFonts w:eastAsia="Times New Roman"/>
          <w:color w:val="000000"/>
          <w:szCs w:val="24"/>
          <w:lang w:eastAsia="ru-RU"/>
        </w:rPr>
        <w:t xml:space="preserve"> </w:t>
      </w:r>
      <w:r w:rsidRPr="00DA486D">
        <w:rPr>
          <w:rFonts w:eastAsia="Times New Roman"/>
          <w:color w:val="000000"/>
          <w:szCs w:val="24"/>
          <w:lang w:eastAsia="ru-RU"/>
        </w:rPr>
        <w:t xml:space="preserve">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AB2D23" w:rsidRPr="00AB2D23"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25D5E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F25D5E" w:rsidRDefault="00F25D5E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«а»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5A20DC" w:rsidRDefault="00C87B9B" w:rsidP="005A20DC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Контроль исполнения настоящего </w:t>
      </w:r>
      <w:r w:rsidR="00DA486D">
        <w:rPr>
          <w:rFonts w:eastAsia="Times New Roman"/>
          <w:color w:val="000000"/>
          <w:szCs w:val="24"/>
          <w:lang w:eastAsia="ru-RU"/>
        </w:rPr>
        <w:t>распоряжен</w:t>
      </w:r>
      <w:r w:rsidR="00DA486D" w:rsidRPr="00DA486D">
        <w:rPr>
          <w:rFonts w:eastAsia="Times New Roman"/>
          <w:color w:val="000000"/>
          <w:szCs w:val="24"/>
          <w:lang w:eastAsia="ru-RU"/>
        </w:rPr>
        <w:t>ия возложить на</w:t>
      </w:r>
      <w:r w:rsidR="005A20DC">
        <w:rPr>
          <w:rFonts w:eastAsia="Times New Roman"/>
          <w:color w:val="000000"/>
          <w:szCs w:val="24"/>
          <w:lang w:eastAsia="ru-RU"/>
        </w:rPr>
        <w:t xml:space="preserve">   главного   специалиста Администрации   Перенского   сельского   поселения Рославльского   района   Смоленской   области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 </w:t>
      </w:r>
      <w:r w:rsidR="005A20DC">
        <w:rPr>
          <w:rFonts w:eastAsia="Times New Roman"/>
          <w:color w:val="000000"/>
          <w:szCs w:val="24"/>
          <w:lang w:eastAsia="ru-RU"/>
        </w:rPr>
        <w:t xml:space="preserve">   Суворову Н.А.</w:t>
      </w:r>
    </w:p>
    <w:p w:rsidR="00DA486D" w:rsidRPr="006D0E36" w:rsidRDefault="00AB2D23" w:rsidP="005A20DC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>
        <w:rPr>
          <w:rFonts w:eastAsia="Times New Roman"/>
          <w:color w:val="000000"/>
          <w:szCs w:val="24"/>
          <w:lang w:eastAsia="ru-RU"/>
        </w:rPr>
        <w:t xml:space="preserve"> подлежит</w:t>
      </w:r>
      <w:r w:rsidR="00C87B9B">
        <w:rPr>
          <w:rFonts w:eastAsia="Times New Roman"/>
          <w:color w:val="000000"/>
          <w:szCs w:val="24"/>
          <w:lang w:eastAsia="ru-RU"/>
        </w:rPr>
        <w:t xml:space="preserve"> размещению на официальном сайте Администрации </w:t>
      </w:r>
      <w:r w:rsidR="00C87B9B" w:rsidRPr="00DA486D">
        <w:rPr>
          <w:rFonts w:eastAsia="Times New Roman"/>
          <w:color w:val="000000"/>
          <w:szCs w:val="24"/>
          <w:lang w:eastAsia="ru-RU"/>
        </w:rPr>
        <w:t>муниц</w:t>
      </w:r>
      <w:r w:rsidR="005A20DC">
        <w:rPr>
          <w:rFonts w:eastAsia="Times New Roman"/>
          <w:color w:val="000000"/>
          <w:szCs w:val="24"/>
          <w:lang w:eastAsia="ru-RU"/>
        </w:rPr>
        <w:t xml:space="preserve">ипального образования    Перенского   сельского   поселения  Рославльского района </w:t>
      </w:r>
      <w:r w:rsidR="00C87B9B">
        <w:rPr>
          <w:rFonts w:eastAsia="Times New Roman"/>
          <w:color w:val="000000"/>
          <w:szCs w:val="24"/>
          <w:lang w:eastAsia="ru-RU"/>
        </w:rPr>
        <w:t>Смоленской области</w:t>
      </w:r>
      <w:r w:rsidR="00F25D5E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</w:t>
      </w:r>
      <w:bookmarkStart w:id="0" w:name="_GoBack"/>
      <w:bookmarkEnd w:id="0"/>
      <w:r w:rsidR="00F25D5E">
        <w:rPr>
          <w:rFonts w:eastAsia="Times New Roman"/>
          <w:color w:val="000000"/>
          <w:szCs w:val="24"/>
          <w:lang w:eastAsia="ru-RU"/>
        </w:rPr>
        <w:t>»</w:t>
      </w:r>
      <w:r w:rsidR="00C87B9B">
        <w:rPr>
          <w:rFonts w:eastAsia="Times New Roman"/>
          <w:color w:val="000000"/>
          <w:szCs w:val="24"/>
          <w:lang w:eastAsia="ru-RU"/>
        </w:rPr>
        <w:t>.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A20DC" w:rsidRPr="00BE6F06" w:rsidRDefault="005A20DC" w:rsidP="005A20DC">
      <w:pPr>
        <w:tabs>
          <w:tab w:val="left" w:pos="5955"/>
        </w:tabs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214"/>
        <w:gridCol w:w="284"/>
        <w:gridCol w:w="249"/>
      </w:tblGrid>
      <w:tr w:rsidR="005A20DC" w:rsidRPr="00BE6F06" w:rsidTr="00171BB1">
        <w:tc>
          <w:tcPr>
            <w:tcW w:w="9214" w:type="dxa"/>
          </w:tcPr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E6F06">
              <w:rPr>
                <w:rFonts w:eastAsia="Times New Roman"/>
                <w:lang w:eastAsia="ru-RU"/>
              </w:rPr>
              <w:t>Глава муниципального образования</w:t>
            </w:r>
          </w:p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E6F06">
              <w:rPr>
                <w:rFonts w:eastAsia="Times New Roman"/>
                <w:lang w:eastAsia="ru-RU"/>
              </w:rPr>
              <w:t xml:space="preserve"> Перенского сельского поселения</w:t>
            </w:r>
          </w:p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E6F06">
              <w:rPr>
                <w:rFonts w:eastAsia="Times New Roman"/>
                <w:lang w:eastAsia="ru-RU"/>
              </w:rPr>
              <w:t xml:space="preserve">Рославльского района Смоленской области        </w:t>
            </w:r>
            <w:r>
              <w:rPr>
                <w:rFonts w:eastAsia="Times New Roman"/>
                <w:lang w:eastAsia="ru-RU"/>
              </w:rPr>
              <w:t xml:space="preserve">         </w:t>
            </w:r>
            <w:r w:rsidRPr="00BE6F06">
              <w:rPr>
                <w:rFonts w:eastAsia="Times New Roman"/>
                <w:lang w:eastAsia="ru-RU"/>
              </w:rPr>
              <w:t xml:space="preserve"> </w:t>
            </w:r>
            <w:r w:rsidR="00E51CD1">
              <w:rPr>
                <w:rFonts w:eastAsia="Times New Roman"/>
                <w:lang w:eastAsia="ru-RU"/>
              </w:rPr>
              <w:t xml:space="preserve">    </w:t>
            </w:r>
            <w:r w:rsidRPr="00BE6F06">
              <w:rPr>
                <w:rFonts w:eastAsia="Times New Roman"/>
                <w:lang w:eastAsia="ru-RU"/>
              </w:rPr>
              <w:t>Л.Я.   Шаманова</w:t>
            </w:r>
          </w:p>
        </w:tc>
        <w:tc>
          <w:tcPr>
            <w:tcW w:w="284" w:type="dxa"/>
          </w:tcPr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9" w:type="dxa"/>
          </w:tcPr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E6F06">
              <w:rPr>
                <w:rFonts w:eastAsia="Times New Roman"/>
                <w:lang w:eastAsia="ru-RU"/>
              </w:rPr>
              <w:t xml:space="preserve"> </w:t>
            </w:r>
          </w:p>
          <w:p w:rsidR="005A20DC" w:rsidRPr="00BE6F06" w:rsidRDefault="005A20DC" w:rsidP="00171B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A20DC" w:rsidRPr="00BE6F06" w:rsidRDefault="005A20DC" w:rsidP="005A20DC">
      <w:pPr>
        <w:spacing w:after="0" w:line="240" w:lineRule="auto"/>
        <w:rPr>
          <w:rFonts w:eastAsia="Times New Roman"/>
          <w:lang w:eastAsia="ru-RU"/>
        </w:rPr>
      </w:pPr>
    </w:p>
    <w:p w:rsidR="005855C8" w:rsidRDefault="005855C8"/>
    <w:sectPr w:rsidR="005855C8" w:rsidSect="00010568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EA" w:rsidRDefault="00A536EA">
      <w:pPr>
        <w:spacing w:after="0" w:line="240" w:lineRule="auto"/>
      </w:pPr>
      <w:r>
        <w:separator/>
      </w:r>
    </w:p>
  </w:endnote>
  <w:endnote w:type="continuationSeparator" w:id="0">
    <w:p w:rsidR="00A536EA" w:rsidRDefault="00A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EA" w:rsidRDefault="00A536EA">
      <w:pPr>
        <w:spacing w:after="0" w:line="240" w:lineRule="auto"/>
      </w:pPr>
      <w:r>
        <w:separator/>
      </w:r>
    </w:p>
  </w:footnote>
  <w:footnote w:type="continuationSeparator" w:id="0">
    <w:p w:rsidR="00A536EA" w:rsidRDefault="00A5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02" w:rsidRDefault="003B2666">
    <w:pPr>
      <w:pStyle w:val="a3"/>
      <w:jc w:val="center"/>
    </w:pPr>
    <w:r>
      <w:fldChar w:fldCharType="begin"/>
    </w:r>
    <w:r w:rsidR="00B417CF">
      <w:instrText xml:space="preserve"> PAGE   \* MERGEFORMAT </w:instrText>
    </w:r>
    <w:r>
      <w:fldChar w:fldCharType="separate"/>
    </w:r>
    <w:r w:rsidR="00E51CD1">
      <w:rPr>
        <w:noProof/>
      </w:rPr>
      <w:t>5</w:t>
    </w:r>
    <w:r>
      <w:fldChar w:fldCharType="end"/>
    </w:r>
  </w:p>
  <w:p w:rsidR="00C77A02" w:rsidRDefault="00A536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9E"/>
    <w:rsid w:val="00010568"/>
    <w:rsid w:val="00020101"/>
    <w:rsid w:val="002020C4"/>
    <w:rsid w:val="00235D8D"/>
    <w:rsid w:val="003B2666"/>
    <w:rsid w:val="005855C8"/>
    <w:rsid w:val="005A20DC"/>
    <w:rsid w:val="006C1D9E"/>
    <w:rsid w:val="006D0E36"/>
    <w:rsid w:val="006D5EB4"/>
    <w:rsid w:val="006E0ED7"/>
    <w:rsid w:val="009040B0"/>
    <w:rsid w:val="00A536EA"/>
    <w:rsid w:val="00AB2D23"/>
    <w:rsid w:val="00B417CF"/>
    <w:rsid w:val="00C87B9B"/>
    <w:rsid w:val="00D605F2"/>
    <w:rsid w:val="00D926A7"/>
    <w:rsid w:val="00DA486D"/>
    <w:rsid w:val="00DE77E8"/>
    <w:rsid w:val="00DF3307"/>
    <w:rsid w:val="00E51CD1"/>
    <w:rsid w:val="00EB1B75"/>
    <w:rsid w:val="00F2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4"/>
  </w:style>
  <w:style w:type="paragraph" w:styleId="2">
    <w:name w:val="heading 2"/>
    <w:basedOn w:val="a"/>
    <w:next w:val="a"/>
    <w:link w:val="20"/>
    <w:semiHidden/>
    <w:unhideWhenUsed/>
    <w:qFormat/>
    <w:rsid w:val="005A20DC"/>
    <w:pPr>
      <w:keepNext/>
      <w:spacing w:after="0" w:line="240" w:lineRule="auto"/>
      <w:ind w:left="360"/>
      <w:jc w:val="center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A20D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</dc:creator>
  <cp:keywords/>
  <dc:description/>
  <cp:lastModifiedBy>777</cp:lastModifiedBy>
  <cp:revision>11</cp:revision>
  <cp:lastPrinted>2022-12-01T09:13:00Z</cp:lastPrinted>
  <dcterms:created xsi:type="dcterms:W3CDTF">2021-07-27T06:14:00Z</dcterms:created>
  <dcterms:modified xsi:type="dcterms:W3CDTF">2023-09-26T08:43:00Z</dcterms:modified>
</cp:coreProperties>
</file>