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63" w:rsidRPr="00CD1CEA" w:rsidRDefault="00204C63" w:rsidP="00204C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1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D1CE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63" w:rsidRPr="00CD1CEA" w:rsidRDefault="00204C63" w:rsidP="00204C63">
      <w:pPr>
        <w:tabs>
          <w:tab w:val="left" w:pos="1995"/>
          <w:tab w:val="center" w:pos="4677"/>
        </w:tabs>
        <w:spacing w:before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D1C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4C63" w:rsidRPr="00CD1CEA" w:rsidRDefault="00204C63" w:rsidP="00204C63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D1CEA">
        <w:rPr>
          <w:rFonts w:ascii="Times New Roman" w:hAnsi="Times New Roman" w:cs="Times New Roman"/>
          <w:b/>
          <w:sz w:val="28"/>
        </w:rPr>
        <w:t>ПЕРЕНСКОГО СЕЛЬСКОГО ПОСЕЛЕНИЯ</w:t>
      </w:r>
    </w:p>
    <w:p w:rsidR="00204C63" w:rsidRPr="00CD1CEA" w:rsidRDefault="00204C63" w:rsidP="00204C63">
      <w:pPr>
        <w:ind w:left="-1620" w:firstLine="1620"/>
        <w:jc w:val="center"/>
        <w:rPr>
          <w:rFonts w:ascii="Times New Roman" w:hAnsi="Times New Roman" w:cs="Times New Roman"/>
          <w:sz w:val="28"/>
          <w:szCs w:val="28"/>
        </w:rPr>
      </w:pPr>
      <w:r w:rsidRPr="00CD1CEA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204C63" w:rsidRPr="00CD1CEA" w:rsidRDefault="00204C63" w:rsidP="00204C63">
      <w:pPr>
        <w:ind w:left="-1620" w:firstLine="1620"/>
        <w:jc w:val="center"/>
        <w:rPr>
          <w:rFonts w:ascii="Times New Roman" w:hAnsi="Times New Roman" w:cs="Times New Roman"/>
          <w:sz w:val="20"/>
          <w:szCs w:val="20"/>
        </w:rPr>
      </w:pPr>
    </w:p>
    <w:p w:rsidR="00204C63" w:rsidRPr="00CD1CEA" w:rsidRDefault="00204C63" w:rsidP="00204C63">
      <w:pPr>
        <w:ind w:left="-1620" w:firstLine="16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D1CE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D1C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04C63" w:rsidRDefault="00204C63" w:rsidP="00204C63">
      <w:pPr>
        <w:autoSpaceDE w:val="0"/>
        <w:autoSpaceDN w:val="0"/>
        <w:adjustRightInd w:val="0"/>
        <w:outlineLvl w:val="0"/>
        <w:rPr>
          <w:sz w:val="28"/>
          <w:szCs w:val="20"/>
        </w:rPr>
      </w:pPr>
    </w:p>
    <w:p w:rsidR="00204C63" w:rsidRPr="00276CF7" w:rsidRDefault="00722CD4" w:rsidP="00204C6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21.02.20203   №12</w:t>
      </w:r>
      <w:r w:rsidR="00204C63" w:rsidRPr="00276C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margin" w:tblpY="170"/>
        <w:tblW w:w="4900" w:type="pct"/>
        <w:tblCellSpacing w:w="15" w:type="dxa"/>
        <w:tblLook w:val="04A0"/>
      </w:tblPr>
      <w:tblGrid>
        <w:gridCol w:w="9014"/>
        <w:gridCol w:w="687"/>
      </w:tblGrid>
      <w:tr w:rsidR="00204C63" w:rsidTr="00607719">
        <w:trPr>
          <w:tblCellSpacing w:w="15" w:type="dxa"/>
        </w:trPr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4C63" w:rsidRPr="005E750E" w:rsidRDefault="00204C63" w:rsidP="0060771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</w:p>
          <w:p w:rsidR="00204C63" w:rsidRPr="005E750E" w:rsidRDefault="00204C63" w:rsidP="0060771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терроризма и экстремизма,</w:t>
            </w:r>
          </w:p>
          <w:p w:rsidR="00204C63" w:rsidRPr="005E750E" w:rsidRDefault="00204C63" w:rsidP="0060771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также минимизации и (или) ликвидации </w:t>
            </w:r>
          </w:p>
          <w:p w:rsidR="00204C63" w:rsidRPr="005E750E" w:rsidRDefault="00204C63" w:rsidP="0060771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последствий проявлений терроризма и экстремизма </w:t>
            </w:r>
          </w:p>
          <w:p w:rsidR="00204C63" w:rsidRPr="005E750E" w:rsidRDefault="00204C63" w:rsidP="0060771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  Перенского </w:t>
            </w:r>
            <w:r w:rsidRPr="005E7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04C63" w:rsidRPr="00276CF7" w:rsidRDefault="00204C63" w:rsidP="00607719">
            <w:pPr>
              <w:pStyle w:val="a6"/>
            </w:pPr>
            <w:r w:rsidRPr="005E7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Рославльского ра</w:t>
            </w:r>
            <w:r w:rsidR="00722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йона Смоленской области» на 2023-2024</w:t>
            </w:r>
            <w:r w:rsidRPr="005E7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47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4C63" w:rsidRPr="00276CF7" w:rsidRDefault="00204C63" w:rsidP="006077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04C63" w:rsidTr="0060771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675"/>
              <w:tblOverlap w:val="never"/>
              <w:tblW w:w="8909" w:type="dxa"/>
              <w:tblCellSpacing w:w="15" w:type="dxa"/>
              <w:tblLook w:val="04A0"/>
            </w:tblPr>
            <w:tblGrid>
              <w:gridCol w:w="8909"/>
            </w:tblGrid>
            <w:tr w:rsidR="00204C63" w:rsidRPr="00276CF7" w:rsidTr="00607719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04C63" w:rsidRPr="00276CF7" w:rsidRDefault="00204C63" w:rsidP="00722CD4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</w:t>
                  </w:r>
                  <w:proofErr w:type="gramEnd"/>
                </w:p>
                <w:p w:rsidR="00204C63" w:rsidRPr="00276CF7" w:rsidRDefault="00204C63" w:rsidP="006077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Администрация Перенского сельского поселения</w:t>
                  </w:r>
                </w:p>
                <w:p w:rsidR="00204C63" w:rsidRPr="00276CF7" w:rsidRDefault="00204C63" w:rsidP="006077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Рославльского района Смоленской области</w:t>
                  </w:r>
                </w:p>
                <w:p w:rsidR="00204C63" w:rsidRPr="00276CF7" w:rsidRDefault="00204C63" w:rsidP="006077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с т а </w:t>
                  </w:r>
                  <w:proofErr w:type="spellStart"/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в л я е т:</w:t>
                  </w:r>
                </w:p>
                <w:p w:rsidR="00204C63" w:rsidRPr="00276CF7" w:rsidRDefault="00204C63" w:rsidP="006077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 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Перенского сельского поселения Рославльского ра</w:t>
                  </w:r>
                  <w:r w:rsidR="00722C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йона Смоленской области» на 2023-2024</w:t>
                  </w:r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г.г.</w:t>
                  </w:r>
                </w:p>
                <w:p w:rsidR="00204C63" w:rsidRPr="00276CF7" w:rsidRDefault="00204C63" w:rsidP="006077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Настоящее постановление подлежит размещению на официальном </w:t>
                  </w:r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сайте Администрации Перенского сельского поселения Рославльского района Смоленской области в информационно-телекоммуникационной сети Интернет.</w:t>
                  </w:r>
                </w:p>
                <w:p w:rsidR="00204C63" w:rsidRPr="00276CF7" w:rsidRDefault="00204C63" w:rsidP="00607719">
                  <w:pPr>
                    <w:spacing w:before="100" w:beforeAutospacing="1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 3. </w:t>
                  </w:r>
                  <w:proofErr w:type="gramStart"/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276C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исполнением настоящего постановления оставляю за собой.</w:t>
                  </w:r>
                </w:p>
                <w:p w:rsidR="00204C63" w:rsidRPr="00276CF7" w:rsidRDefault="00204C63" w:rsidP="0060771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204C63" w:rsidRPr="00276CF7" w:rsidRDefault="00204C63" w:rsidP="0060771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Перенского сельского поселения</w:t>
                  </w:r>
                </w:p>
                <w:p w:rsidR="00204C63" w:rsidRPr="00276CF7" w:rsidRDefault="00204C63" w:rsidP="0060771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Рославльского района Смоленской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области</w:t>
                  </w:r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Л.Я. </w:t>
                  </w:r>
                  <w:proofErr w:type="spellStart"/>
                  <w:r w:rsidRPr="00276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Шаманова</w:t>
                  </w:r>
                  <w:proofErr w:type="spellEnd"/>
                </w:p>
                <w:p w:rsidR="00204C63" w:rsidRPr="00276CF7" w:rsidRDefault="00204C63" w:rsidP="00607719">
                  <w:pPr>
                    <w:spacing w:after="24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04C63" w:rsidRPr="00276CF7" w:rsidRDefault="00204C63" w:rsidP="00607719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4C63" w:rsidRDefault="00204C63" w:rsidP="006077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4C63" w:rsidRDefault="00204C63" w:rsidP="006077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1CA1" w:rsidRDefault="00D513A3" w:rsidP="00304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B1CA1" w:rsidRDefault="00EB1CA1" w:rsidP="00D51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EB1CA1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CD4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1CA1" w:rsidRDefault="00EB1CA1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Утверждена</w:t>
      </w:r>
    </w:p>
    <w:p w:rsidR="00EB1CA1" w:rsidRDefault="00EB1CA1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3A3" w:rsidRDefault="00D513A3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513A3" w:rsidRDefault="001932C2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Перенского</w:t>
      </w:r>
      <w:r w:rsidR="00D513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513A3" w:rsidRDefault="00D513A3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D513A3" w:rsidRDefault="00722CD4" w:rsidP="00467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</w:t>
      </w:r>
      <w:r w:rsidR="00FB6F8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13A3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867BE" w:rsidRPr="006867BE" w:rsidRDefault="006867BE" w:rsidP="006867BE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867B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МУНИЦИПАЛЬНАЯ ПРОГРАММА</w:t>
      </w:r>
    </w:p>
    <w:p w:rsidR="006867BE" w:rsidRPr="006867BE" w:rsidRDefault="006867BE" w:rsidP="0086627C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867B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A22D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муниципального образовани</w:t>
      </w:r>
      <w:r w:rsidR="0086627C" w:rsidRPr="00A22D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я </w:t>
      </w:r>
      <w:r w:rsidR="001932C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Перенского</w:t>
      </w:r>
      <w:r w:rsidR="0086627C" w:rsidRPr="00A22D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="00722CD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 на 2023-2024</w:t>
      </w:r>
      <w:r w:rsidR="00FB6F8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FB6F8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гг</w:t>
      </w:r>
      <w:proofErr w:type="spellEnd"/>
      <w:proofErr w:type="gramEnd"/>
    </w:p>
    <w:p w:rsidR="006867BE" w:rsidRPr="00FB6F89" w:rsidRDefault="006867BE" w:rsidP="00FB6F8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6F89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6867BE" w:rsidRPr="00FB6F89" w:rsidRDefault="00FB6F89" w:rsidP="00FB6F8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867BE" w:rsidRPr="00257333" w:rsidRDefault="006867BE" w:rsidP="0086627C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627C"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района Смоленской области</w:t>
      </w:r>
      <w:r w:rsidR="00FB6F89"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</w:t>
      </w:r>
      <w:r w:rsidRPr="0025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6419"/>
      </w:tblGrid>
      <w:tr w:rsidR="006867BE" w:rsidRPr="006867BE" w:rsidTr="00257333">
        <w:trPr>
          <w:trHeight w:val="818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67BE" w:rsidRPr="00FB6F89" w:rsidRDefault="006867BE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486B7D"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муниципальной 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67BE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93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Перенского</w:t>
            </w: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486B7D" w:rsidRPr="006867BE" w:rsidTr="00257333">
        <w:trPr>
          <w:trHeight w:val="940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подпрограмм 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Данная программа подпрограмм не содержит</w:t>
            </w:r>
          </w:p>
        </w:tc>
      </w:tr>
      <w:tr w:rsidR="00486B7D" w:rsidRPr="006867BE" w:rsidTr="00257333">
        <w:trPr>
          <w:trHeight w:val="1056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93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Перенского</w:t>
            </w: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486B7D" w:rsidRPr="006867BE" w:rsidTr="00257333">
        <w:trPr>
          <w:trHeight w:val="25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486B7D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86B7D" w:rsidRPr="00FB6F89" w:rsidRDefault="003E2875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Данная программа подпрограмм не содержит</w:t>
            </w:r>
          </w:p>
        </w:tc>
      </w:tr>
      <w:tr w:rsidR="003E2875" w:rsidRPr="006867BE" w:rsidTr="00257333">
        <w:trPr>
          <w:trHeight w:val="4013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FB6F89" w:rsidRDefault="003E2875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257333" w:rsidRDefault="002B48DE" w:rsidP="00257333">
            <w:pPr>
              <w:pStyle w:val="a6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257333" w:rsidRPr="0025733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униципального образования </w:t>
            </w:r>
            <w:r w:rsidR="001932C2">
              <w:rPr>
                <w:rFonts w:ascii="Times New Roman" w:hAnsi="Times New Roman" w:cs="Times New Roman"/>
                <w:sz w:val="27"/>
                <w:szCs w:val="27"/>
              </w:rPr>
              <w:t xml:space="preserve">   Перенского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</w:t>
            </w:r>
            <w:r w:rsidR="00257333" w:rsidRPr="002573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оселения Рославльского района Смоленской области Сведение к минимуму проявлений терроризма и </w:t>
            </w:r>
            <w:r w:rsidR="00257333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>кстремизма, усиление антитеррористической защищенности объектов социальной сферы и мест массового пребывания людей.</w:t>
            </w:r>
            <w:r w:rsidR="00257333"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5733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воспитательной, пропагандисткой работы с населением муниципального образования </w:t>
            </w:r>
          </w:p>
        </w:tc>
      </w:tr>
      <w:tr w:rsidR="003E2875" w:rsidRPr="006867BE" w:rsidTr="00257333">
        <w:trPr>
          <w:trHeight w:val="4869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E2875" w:rsidRPr="00FB6F89" w:rsidRDefault="0011340E" w:rsidP="002573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мероприятий от общего количества запланированных по снижению уровня проявления терроризма, экстремизма и ксенофобии, этнической нетерпимости и формированию позитивных установок к представителям различных этнических и конфессиональных сообществ.</w:t>
            </w:r>
            <w:r w:rsidR="00257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от молодежи в возрасте от 14-ти до 30-ти лет.</w:t>
            </w:r>
            <w:r w:rsidR="00257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зарегистрированных нарушений общественного порядка экстремистского характера.</w:t>
            </w:r>
          </w:p>
        </w:tc>
      </w:tr>
      <w:tr w:rsidR="004338AB" w:rsidRPr="006867BE" w:rsidTr="00257333">
        <w:trPr>
          <w:trHeight w:val="651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8AB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(этапы)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0ABC" w:rsidRPr="00FB6F89" w:rsidRDefault="00722CD4" w:rsidP="00FB6F89">
            <w:pPr>
              <w:pStyle w:val="a6"/>
              <w:rPr>
                <w:rFonts w:ascii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  <w:lang w:eastAsia="ru-RU"/>
              </w:rPr>
              <w:t>2023-2024</w:t>
            </w:r>
            <w:r w:rsidR="00090ABC" w:rsidRPr="00FB6F89">
              <w:rPr>
                <w:rFonts w:ascii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годы</w:t>
            </w:r>
            <w:r w:rsidR="00090ABC" w:rsidRPr="00FB6F89">
              <w:rPr>
                <w:rFonts w:ascii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Этапы не предусмотрены.</w:t>
            </w:r>
          </w:p>
          <w:p w:rsidR="004338AB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8AB" w:rsidRPr="006867BE" w:rsidTr="00257333">
        <w:trPr>
          <w:trHeight w:val="325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8AB" w:rsidRPr="00FB6F89" w:rsidRDefault="004338AB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338AB" w:rsidRPr="00FB6F89" w:rsidRDefault="00F4306E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9F1F05" w:rsidRPr="00FB6F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ыполнение программы предусматривается без финансовых затрат из средств местного бюджета</w:t>
            </w:r>
          </w:p>
        </w:tc>
      </w:tr>
      <w:tr w:rsidR="006E4CE7" w:rsidRPr="006867BE" w:rsidTr="00257333">
        <w:trPr>
          <w:trHeight w:val="1677"/>
        </w:trPr>
        <w:tc>
          <w:tcPr>
            <w:tcW w:w="369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E4CE7" w:rsidRPr="00FB6F89" w:rsidRDefault="006E4CE7" w:rsidP="00FB6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F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2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E4CE7" w:rsidRPr="00FB6F89" w:rsidRDefault="00016F50" w:rsidP="00FB6F89">
            <w:pPr>
              <w:pStyle w:val="a6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целевых показателей по снижению уровня проявления терроризма, экстремизма и ксенофобии, этнической нетерпимости и формированию позитивных установок к представителям различных этнических и конфессиональных сообществ.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Увеличение доли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экстремизма, от молодежи в возрасте от 14-ти до 30-ти лет.</w:t>
            </w:r>
            <w:r w:rsidRPr="00FB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Число зарегистрированных нарушений общественного порядка экстремистского характера снизить до 0.</w:t>
            </w:r>
          </w:p>
        </w:tc>
      </w:tr>
    </w:tbl>
    <w:p w:rsidR="003A2ED7" w:rsidRDefault="003A2ED7" w:rsidP="003A2ED7">
      <w:pPr>
        <w:spacing w:after="240" w:line="360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F2751" w:rsidRDefault="003A2ED7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FD6CEE" w:rsidRPr="00EF2751" w:rsidRDefault="00FD6CEE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жизненно важных объектов, мест массового 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террористической опасности на территории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наличием развитой сети газопровода, Смоленской АЭС и других объектов экономики.</w:t>
      </w:r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первоочередных террористических устремлений являются также места массового пребывания людей (учреждения культуры, учебные заведения, объекты здравоохранения</w:t>
      </w:r>
      <w:r w:rsidR="002F3D28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2ED7" w:rsidRPr="00E07453" w:rsidRDefault="003A2ED7" w:rsidP="00E07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проявлением терроризма и экстремизма.</w:t>
      </w:r>
    </w:p>
    <w:p w:rsidR="000E6E8E" w:rsidRPr="00E07453" w:rsidRDefault="000E6E8E" w:rsidP="00E0745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E6E8E" w:rsidRPr="000E6E8E" w:rsidRDefault="000E6E8E" w:rsidP="00E07453">
      <w:pPr>
        <w:spacing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</w:t>
      </w:r>
      <w:r w:rsidRPr="000E6E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условий улучшения социально-эк</w:t>
      </w:r>
      <w:r w:rsidR="005E7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ономической ситуации в    </w:t>
      </w:r>
      <w:proofErr w:type="spellStart"/>
      <w:r w:rsidR="005E7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Перенском</w:t>
      </w:r>
      <w:proofErr w:type="spellEnd"/>
      <w:r w:rsidRPr="000E6E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поселении.</w:t>
      </w:r>
    </w:p>
    <w:p w:rsidR="00EF2751" w:rsidRPr="00EF2751" w:rsidRDefault="003A2ED7" w:rsidP="00E0745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Цели, целевые показатели, описание ожидаемых конечных результатов, сроков и этапов реализации муниципальной программы.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воспитательной, пропагандистской работы с населением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направленной на предупреждение террористической и экстремистской деятельности, и повышения бдительности;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терроризма и экстремизма;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межнационального согласия;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предусматривается решение следующих задач: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сведение к минимуму проявлений терроризма и экстремизма на территории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привлечения граждан, общественных организаций, для обеспечения максимальной эффективности деятельности по профилактике терроризма и экстремизма;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воспитательной, пропагандистской работы с населением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направленной на предупреждение террористической и экстремистской деятельности, повышения бдительности населения.</w:t>
      </w:r>
    </w:p>
    <w:p w:rsidR="00EF2751" w:rsidRDefault="003A2ED7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мероприятий предусмотренных Программой, позволит решить наиболее острые проблемы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  <w:r w:rsidR="00EF2751" w:rsidRPr="00EF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751" w:rsidRPr="005F45F9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Целевыми показателями решения задач </w:t>
      </w:r>
      <w:r w:rsid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F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являются: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возможности совершения террористических актов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антитеррористической защищенности объектов социальной сферы и мест массового пребывания людей;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нравственного здоровья в обществе, межнациональных отношений.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EF2751" w:rsidRDefault="00EF2751" w:rsidP="005F4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причин и условий, способствующих осуществлению террористических и экстремистских проявлений;</w:t>
      </w:r>
    </w:p>
    <w:p w:rsidR="00EF2751" w:rsidRPr="003A2ED7" w:rsidRDefault="00EF2751" w:rsidP="00EF275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толерантности.</w:t>
      </w:r>
    </w:p>
    <w:p w:rsidR="004231FB" w:rsidRPr="00E07453" w:rsidRDefault="004231FB" w:rsidP="004231FB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3A2ED7" w:rsidRPr="003A2ED7" w:rsidRDefault="003A2ED7" w:rsidP="003A2ED7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51" w:rsidRPr="00EF2751" w:rsidRDefault="003A2ED7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программы</w:t>
      </w:r>
      <w:r w:rsidR="00EF2751" w:rsidRPr="00EF2751">
        <w:rPr>
          <w:b/>
        </w:rPr>
        <w:t xml:space="preserve">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и подпрограмм.</w:t>
      </w:r>
    </w:p>
    <w:p w:rsidR="00594661" w:rsidRDefault="00594661" w:rsidP="00EF2751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муниципальная </w:t>
      </w:r>
      <w:r w:rsid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не содержит.</w:t>
      </w:r>
    </w:p>
    <w:p w:rsidR="00594661" w:rsidRDefault="00594661" w:rsidP="00E07453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</w:t>
      </w:r>
      <w:r w:rsidR="008C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следу</w:t>
      </w:r>
      <w:r w:rsidR="0043583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основных мероприятий:</w:t>
      </w:r>
    </w:p>
    <w:p w:rsidR="00435832" w:rsidRDefault="00435832" w:rsidP="00E07453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B5" w:rsidRPr="004056B5" w:rsidRDefault="00081CC4" w:rsidP="00E07453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мероприятие 1 –</w:t>
      </w:r>
      <w:r w:rsidR="008C509D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B5" w:rsidRPr="004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меры профилактики терроризма и экстремизма</w:t>
      </w:r>
      <w:r w:rsidR="004056B5" w:rsidRPr="0040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6B5" w:rsidRPr="004056B5" w:rsidRDefault="00435832" w:rsidP="004056B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2 -  </w:t>
      </w:r>
      <w:r w:rsidR="004056B5" w:rsidRPr="00405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системы противодействия идеологии терроризма и экстремизма</w:t>
      </w:r>
      <w:r w:rsidR="004056B5" w:rsidRPr="0040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F37" w:rsidRDefault="00071F37" w:rsidP="004056B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32" w:rsidRPr="00E07453" w:rsidRDefault="00435832" w:rsidP="004056B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</w:t>
      </w:r>
      <w:r w:rsidR="000A394F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1F37" w:rsidRPr="00071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информационно-пропагандистского обеспечения профилактики терроризма и экстремизма</w:t>
      </w:r>
      <w:r w:rsidRPr="00071F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многокультурности</w:t>
      </w:r>
      <w:proofErr w:type="spellEnd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многоукладности</w:t>
      </w:r>
      <w:proofErr w:type="spellEnd"/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жизни;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35832" w:rsidRPr="00E07453" w:rsidRDefault="00435832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35832" w:rsidRPr="00E07453" w:rsidRDefault="0004533A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832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художественной самодеятельности на основе различных народных традиций и культурного наследия.</w:t>
      </w:r>
    </w:p>
    <w:p w:rsidR="00594661" w:rsidRPr="00E07453" w:rsidRDefault="00E07453" w:rsidP="00E07453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F74250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№</w:t>
      </w:r>
      <w:r w:rsidR="00F74250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1" w:rsidRPr="00E07453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муниципальной программе.</w:t>
      </w:r>
    </w:p>
    <w:p w:rsidR="00EF2751" w:rsidRDefault="003A2ED7" w:rsidP="00EF27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программы.</w:t>
      </w:r>
    </w:p>
    <w:p w:rsidR="005F45F9" w:rsidRDefault="00EF2751" w:rsidP="005F4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программы не предусмотрено.</w:t>
      </w:r>
    </w:p>
    <w:p w:rsidR="00EF2751" w:rsidRPr="00207062" w:rsidRDefault="00EF2751" w:rsidP="00FD6CE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финансирования мероприятий Программы в очередном году, уточняются и в случае необходимости вносятся соответствующие изменения в решение Совета депутатов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2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</w:t>
      </w:r>
      <w:r w:rsidR="0019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2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на очередной финансовый год и на плановый период и в Программу.</w:t>
      </w:r>
    </w:p>
    <w:p w:rsidR="00EF2751" w:rsidRDefault="00EF2751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2751" w:rsidRDefault="003A2ED7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EF2751" w:rsidRPr="00EF2751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  <w:r w:rsidR="00EF2751">
        <w:rPr>
          <w:rFonts w:ascii="Times New Roman" w:hAnsi="Times New Roman" w:cs="Times New Roman"/>
          <w:sz w:val="28"/>
          <w:szCs w:val="28"/>
        </w:rPr>
        <w:t>.</w:t>
      </w:r>
    </w:p>
    <w:p w:rsidR="00DE00D1" w:rsidRDefault="00DE00D1" w:rsidP="00EF27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1CC4" w:rsidRDefault="00FD6CEE" w:rsidP="00081CC4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06.03.2006. № 35-ФЗ «О противодействии терроризму»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81CC4" w:rsidRDefault="00FD6CEE" w:rsidP="00081CC4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акон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06.10.2003. № 131-ФЗ «Об общих принципах организации местного самоуправления в Российской Федерации»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E00D1" w:rsidRPr="00DE00D1" w:rsidRDefault="00FD6CEE" w:rsidP="00081CC4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акон от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25.07.2002. №114-ФЗ «О</w:t>
      </w:r>
      <w:r w:rsidR="00081C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E00D1"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противодействии экстремистской деятельности»;</w:t>
      </w:r>
    </w:p>
    <w:p w:rsidR="00FD6CEE" w:rsidRPr="005F37B2" w:rsidRDefault="00DE00D1" w:rsidP="005F37B2">
      <w:pPr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00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 Президента Российской Федерации от 15.06. 2006. № 116 «О мерах</w:t>
      </w:r>
      <w:r w:rsidR="00FD6C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противодействию терроризму».</w:t>
      </w:r>
    </w:p>
    <w:p w:rsidR="00FD6CEE" w:rsidRDefault="00FD6CEE" w:rsidP="00987F18">
      <w:pPr>
        <w:widowControl w:val="0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751" w:rsidRDefault="003A2ED7" w:rsidP="00E0745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EF2751" w:rsidRPr="00987F18">
        <w:rPr>
          <w:rFonts w:ascii="Times New Roman" w:hAnsi="Times New Roman" w:cs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987F18" w:rsidRDefault="00987F18" w:rsidP="00987F18">
      <w:pPr>
        <w:widowControl w:val="0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7F18" w:rsidRPr="00987F18" w:rsidRDefault="00987F18" w:rsidP="00987F18">
      <w:pPr>
        <w:widowControl w:val="0"/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регулирования в сфере реализации данной муниципальной программы не предусмотрены.</w:t>
      </w:r>
    </w:p>
    <w:p w:rsidR="003A2ED7" w:rsidRDefault="003A2ED7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18" w:rsidRPr="00EF2751" w:rsidRDefault="00987F18" w:rsidP="003A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5F9" w:rsidRDefault="005F45F9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F45F9" w:rsidRDefault="005F45F9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F45F9" w:rsidRDefault="005F45F9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EB1CA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CD1CEA" w:rsidRDefault="00CD1CEA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A34094" w:rsidRDefault="00A3409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Приложение №1</w:t>
      </w:r>
    </w:p>
    <w:p w:rsidR="00A34094" w:rsidRDefault="00A34094" w:rsidP="00A34094">
      <w:pPr>
        <w:pStyle w:val="a6"/>
        <w:ind w:left="45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муниципальной программе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hAnsi="Times New Roman" w:cs="Times New Roman"/>
          <w:sz w:val="20"/>
          <w:szCs w:val="20"/>
          <w:lang w:eastAsia="ru-RU"/>
        </w:rPr>
        <w:t xml:space="preserve"> Перенского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Рославльского ра</w:t>
      </w:r>
      <w:r w:rsidR="00722CD4">
        <w:rPr>
          <w:rFonts w:ascii="Times New Roman" w:hAnsi="Times New Roman" w:cs="Times New Roman"/>
          <w:sz w:val="20"/>
          <w:szCs w:val="20"/>
          <w:lang w:eastAsia="ru-RU"/>
        </w:rPr>
        <w:t>йона Смоленской области» на 2023-2024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гг.</w:t>
      </w:r>
    </w:p>
    <w:p w:rsidR="00A34094" w:rsidRDefault="00A34094" w:rsidP="00EB1C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094" w:rsidRDefault="00A34094" w:rsidP="00A34094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показатели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Рославльского ра</w:t>
      </w:r>
      <w:r w:rsidR="0072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Смоленской области» на 2023-2024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A34094" w:rsidRDefault="00A34094" w:rsidP="00A340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"/>
        <w:gridCol w:w="4441"/>
        <w:gridCol w:w="1480"/>
        <w:gridCol w:w="1071"/>
        <w:gridCol w:w="1071"/>
        <w:gridCol w:w="1056"/>
      </w:tblGrid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72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2020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72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72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72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9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 –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34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актов экстремистской направленности против соблюдения прав человека на территории 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4094" w:rsidTr="00A34094">
        <w:trPr>
          <w:tblCellSpacing w:w="0" w:type="dxa"/>
          <w:jc w:val="center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34094" w:rsidRDefault="00A34094">
            <w:pPr>
              <w:autoSpaceDE w:val="0"/>
              <w:autoSpaceDN w:val="0"/>
              <w:adjustRightInd w:val="0"/>
              <w:spacing w:after="200" w:line="256" w:lineRule="auto"/>
              <w:ind w:right="198"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34094" w:rsidRDefault="00A34094" w:rsidP="00A34094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94" w:rsidRDefault="00A34094" w:rsidP="00A34094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94" w:rsidRDefault="00A34094" w:rsidP="00A340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94" w:rsidRDefault="00A34094" w:rsidP="00A34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722CD4" w:rsidRDefault="00722CD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A34094" w:rsidRDefault="00A34094" w:rsidP="00A3409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Приложение №2</w:t>
      </w:r>
    </w:p>
    <w:p w:rsidR="00A34094" w:rsidRDefault="00A34094" w:rsidP="00A34094">
      <w:pPr>
        <w:pStyle w:val="a6"/>
        <w:ind w:left="45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муниципальной программе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hAnsi="Times New Roman" w:cs="Times New Roman"/>
          <w:sz w:val="20"/>
          <w:szCs w:val="20"/>
          <w:lang w:eastAsia="ru-RU"/>
        </w:rPr>
        <w:t xml:space="preserve"> Перенского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Рославльского района Смоленско</w:t>
      </w:r>
      <w:r w:rsidR="00722CD4">
        <w:rPr>
          <w:rFonts w:ascii="Times New Roman" w:hAnsi="Times New Roman" w:cs="Times New Roman"/>
          <w:sz w:val="20"/>
          <w:szCs w:val="20"/>
          <w:lang w:eastAsia="ru-RU"/>
        </w:rPr>
        <w:t>й области» на 2023-2024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гг.</w:t>
      </w:r>
    </w:p>
    <w:p w:rsidR="00A34094" w:rsidRDefault="00A34094" w:rsidP="00A340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094" w:rsidRDefault="00A34094" w:rsidP="00A34094">
      <w:pPr>
        <w:spacing w:after="240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34094" w:rsidRDefault="00A34094" w:rsidP="00A3409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A34094" w:rsidRDefault="00A34094" w:rsidP="00A3409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4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 на 2020-2022 гг.</w:t>
      </w:r>
    </w:p>
    <w:p w:rsidR="00A34094" w:rsidRDefault="00A34094" w:rsidP="00A34094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55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3020"/>
        <w:gridCol w:w="1890"/>
        <w:gridCol w:w="1309"/>
        <w:gridCol w:w="1743"/>
        <w:gridCol w:w="2469"/>
      </w:tblGrid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 –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34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– «Организационные меры профилактики терроризма и экстремизма»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34094" w:rsidRDefault="00722CD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EB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34094" w:rsidRDefault="00722CD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EB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АТК-Шаманова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поселения по вопросам противодействия терроризму,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предупреждению террористических актов, поведения в чрезвычайных ситуациях через сотрудников администрации, сотрудников органов внутренних дел.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34094" w:rsidRDefault="00722CD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работы АТК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3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A34094" w:rsidTr="00A34094">
        <w:trPr>
          <w:trHeight w:val="28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заседаниях Антитеррористической комиссии при администрации МО «Рославльский район» по вопросам профилактики террористических угроз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заседаний административной комиссии МО «Рославльский район»</w:t>
            </w:r>
          </w:p>
          <w:p w:rsidR="00A34094" w:rsidRDefault="00722CD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(2023-2024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72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 – «Формирование системы противодействия идеологии терроризма и экстремизма»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34094" w:rsidRDefault="00722CD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A3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A34094" w:rsidRDefault="00A34094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3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АТК-Шаманова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4094" w:rsidTr="00A34094"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 – «Меры информационно-пропагандистского обеспечения профилактики терроризма и экстремизма»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(приобретение) и размещение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3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АТК-Г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библиотеки, при участии отдела полиции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A34094" w:rsidTr="00A3409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населения печатных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памяток по тематике противодействия экстремизму и терроризму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АТК на каждый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gram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 w:rsidR="003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Л.Я</w:t>
            </w:r>
          </w:p>
          <w:p w:rsidR="00A34094" w:rsidRDefault="00A3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4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МБОУ, библиотеки, при участии отдела полиции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A34094" w:rsidRDefault="00A34094" w:rsidP="00A34094">
      <w:pPr>
        <w:spacing w:after="24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E07453" w:rsidRDefault="00E07453" w:rsidP="001328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sectPr w:rsidR="00E07453" w:rsidSect="00257333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3F" w:rsidRDefault="00C4153F" w:rsidP="005F45F9">
      <w:pPr>
        <w:spacing w:after="0" w:line="240" w:lineRule="auto"/>
      </w:pPr>
      <w:r>
        <w:separator/>
      </w:r>
    </w:p>
  </w:endnote>
  <w:endnote w:type="continuationSeparator" w:id="0">
    <w:p w:rsidR="00C4153F" w:rsidRDefault="00C4153F" w:rsidP="005F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3F" w:rsidRDefault="00C4153F" w:rsidP="005F45F9">
      <w:pPr>
        <w:spacing w:after="0" w:line="240" w:lineRule="auto"/>
      </w:pPr>
      <w:r>
        <w:separator/>
      </w:r>
    </w:p>
  </w:footnote>
  <w:footnote w:type="continuationSeparator" w:id="0">
    <w:p w:rsidR="00C4153F" w:rsidRDefault="00C4153F" w:rsidP="005F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4B6"/>
    <w:multiLevelType w:val="multilevel"/>
    <w:tmpl w:val="13A86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2B84"/>
    <w:multiLevelType w:val="multilevel"/>
    <w:tmpl w:val="44E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E50B1"/>
    <w:multiLevelType w:val="multilevel"/>
    <w:tmpl w:val="BAFA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4184F"/>
    <w:multiLevelType w:val="multilevel"/>
    <w:tmpl w:val="63263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84E"/>
    <w:multiLevelType w:val="multilevel"/>
    <w:tmpl w:val="D836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733B3"/>
    <w:multiLevelType w:val="multilevel"/>
    <w:tmpl w:val="1F1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2141DC"/>
    <w:multiLevelType w:val="multilevel"/>
    <w:tmpl w:val="B0C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51F4C"/>
    <w:multiLevelType w:val="multilevel"/>
    <w:tmpl w:val="B1C0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261B"/>
    <w:multiLevelType w:val="multilevel"/>
    <w:tmpl w:val="314E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45688"/>
    <w:multiLevelType w:val="multilevel"/>
    <w:tmpl w:val="D5163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35852"/>
    <w:multiLevelType w:val="multilevel"/>
    <w:tmpl w:val="100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4689F"/>
    <w:multiLevelType w:val="multilevel"/>
    <w:tmpl w:val="F608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680"/>
    <w:multiLevelType w:val="multilevel"/>
    <w:tmpl w:val="23D4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4392E"/>
    <w:multiLevelType w:val="multilevel"/>
    <w:tmpl w:val="CB04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085153"/>
    <w:multiLevelType w:val="multilevel"/>
    <w:tmpl w:val="461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02599"/>
    <w:multiLevelType w:val="multilevel"/>
    <w:tmpl w:val="27F8A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51F1D"/>
    <w:multiLevelType w:val="multilevel"/>
    <w:tmpl w:val="ADC01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D4741"/>
    <w:multiLevelType w:val="multilevel"/>
    <w:tmpl w:val="832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71ADE"/>
    <w:multiLevelType w:val="multilevel"/>
    <w:tmpl w:val="D41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3A39E7"/>
    <w:multiLevelType w:val="multilevel"/>
    <w:tmpl w:val="1F7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EC7368"/>
    <w:multiLevelType w:val="multilevel"/>
    <w:tmpl w:val="568A7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0"/>
  </w:num>
  <w:num w:numId="10">
    <w:abstractNumId w:val="19"/>
  </w:num>
  <w:num w:numId="11">
    <w:abstractNumId w:val="3"/>
  </w:num>
  <w:num w:numId="12">
    <w:abstractNumId w:val="20"/>
  </w:num>
  <w:num w:numId="13">
    <w:abstractNumId w:val="9"/>
  </w:num>
  <w:num w:numId="14">
    <w:abstractNumId w:val="11"/>
  </w:num>
  <w:num w:numId="15">
    <w:abstractNumId w:val="14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95"/>
    <w:rsid w:val="00016F50"/>
    <w:rsid w:val="0004533A"/>
    <w:rsid w:val="00071F37"/>
    <w:rsid w:val="00081CC4"/>
    <w:rsid w:val="00090ABC"/>
    <w:rsid w:val="00092BDE"/>
    <w:rsid w:val="000A394F"/>
    <w:rsid w:val="000E6E8E"/>
    <w:rsid w:val="000E773D"/>
    <w:rsid w:val="00103303"/>
    <w:rsid w:val="0011340E"/>
    <w:rsid w:val="001328A4"/>
    <w:rsid w:val="00140150"/>
    <w:rsid w:val="001850B2"/>
    <w:rsid w:val="001932C2"/>
    <w:rsid w:val="0019707D"/>
    <w:rsid w:val="001B2A0A"/>
    <w:rsid w:val="001E3D77"/>
    <w:rsid w:val="001F452C"/>
    <w:rsid w:val="00204C63"/>
    <w:rsid w:val="00207062"/>
    <w:rsid w:val="002138DD"/>
    <w:rsid w:val="00234AE8"/>
    <w:rsid w:val="00234E28"/>
    <w:rsid w:val="00257333"/>
    <w:rsid w:val="00276CF7"/>
    <w:rsid w:val="00276D53"/>
    <w:rsid w:val="002858FD"/>
    <w:rsid w:val="002B48DE"/>
    <w:rsid w:val="002D7341"/>
    <w:rsid w:val="002F3D28"/>
    <w:rsid w:val="00304CEC"/>
    <w:rsid w:val="00331BD1"/>
    <w:rsid w:val="003465F5"/>
    <w:rsid w:val="003654B5"/>
    <w:rsid w:val="003A2ED7"/>
    <w:rsid w:val="003B2EC9"/>
    <w:rsid w:val="003C1A8C"/>
    <w:rsid w:val="003E2875"/>
    <w:rsid w:val="004056B5"/>
    <w:rsid w:val="00412B4B"/>
    <w:rsid w:val="004231FB"/>
    <w:rsid w:val="004338AB"/>
    <w:rsid w:val="00434F6E"/>
    <w:rsid w:val="00435832"/>
    <w:rsid w:val="0046723F"/>
    <w:rsid w:val="00472C44"/>
    <w:rsid w:val="00486B7D"/>
    <w:rsid w:val="004F20BA"/>
    <w:rsid w:val="00541895"/>
    <w:rsid w:val="00581F39"/>
    <w:rsid w:val="00594661"/>
    <w:rsid w:val="005E750E"/>
    <w:rsid w:val="005F37B2"/>
    <w:rsid w:val="005F45F9"/>
    <w:rsid w:val="005F7F6C"/>
    <w:rsid w:val="006733F4"/>
    <w:rsid w:val="006763CA"/>
    <w:rsid w:val="006826FB"/>
    <w:rsid w:val="006867BE"/>
    <w:rsid w:val="006A35A7"/>
    <w:rsid w:val="006E4CE7"/>
    <w:rsid w:val="00722CD4"/>
    <w:rsid w:val="00743056"/>
    <w:rsid w:val="0077263C"/>
    <w:rsid w:val="007D04D9"/>
    <w:rsid w:val="008306CF"/>
    <w:rsid w:val="0085696D"/>
    <w:rsid w:val="00857514"/>
    <w:rsid w:val="0086627C"/>
    <w:rsid w:val="008B7D95"/>
    <w:rsid w:val="008C509D"/>
    <w:rsid w:val="008C5B6C"/>
    <w:rsid w:val="009150F8"/>
    <w:rsid w:val="00920EBE"/>
    <w:rsid w:val="0092356C"/>
    <w:rsid w:val="00987F18"/>
    <w:rsid w:val="00993915"/>
    <w:rsid w:val="009A0AA4"/>
    <w:rsid w:val="009A0F5E"/>
    <w:rsid w:val="009C421F"/>
    <w:rsid w:val="009E2135"/>
    <w:rsid w:val="009F1F05"/>
    <w:rsid w:val="00A22D54"/>
    <w:rsid w:val="00A34094"/>
    <w:rsid w:val="00A915A6"/>
    <w:rsid w:val="00AD791A"/>
    <w:rsid w:val="00B11E97"/>
    <w:rsid w:val="00B32099"/>
    <w:rsid w:val="00B96DB2"/>
    <w:rsid w:val="00BF3F5C"/>
    <w:rsid w:val="00C025BC"/>
    <w:rsid w:val="00C4153F"/>
    <w:rsid w:val="00C55005"/>
    <w:rsid w:val="00C62E33"/>
    <w:rsid w:val="00C66A2D"/>
    <w:rsid w:val="00C67ADB"/>
    <w:rsid w:val="00C77FAF"/>
    <w:rsid w:val="00CD1CEA"/>
    <w:rsid w:val="00CF0D93"/>
    <w:rsid w:val="00D009DC"/>
    <w:rsid w:val="00D01537"/>
    <w:rsid w:val="00D33C82"/>
    <w:rsid w:val="00D513A3"/>
    <w:rsid w:val="00D846DB"/>
    <w:rsid w:val="00DE00D1"/>
    <w:rsid w:val="00E07453"/>
    <w:rsid w:val="00E96751"/>
    <w:rsid w:val="00EB1CA1"/>
    <w:rsid w:val="00EC10E3"/>
    <w:rsid w:val="00ED4DD5"/>
    <w:rsid w:val="00EF2751"/>
    <w:rsid w:val="00F4306E"/>
    <w:rsid w:val="00F43FFD"/>
    <w:rsid w:val="00F7016B"/>
    <w:rsid w:val="00F74250"/>
    <w:rsid w:val="00FB0BB6"/>
    <w:rsid w:val="00FB2203"/>
    <w:rsid w:val="00FB6F89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37"/>
  </w:style>
  <w:style w:type="paragraph" w:styleId="1">
    <w:name w:val="heading 1"/>
    <w:basedOn w:val="a"/>
    <w:next w:val="a"/>
    <w:link w:val="10"/>
    <w:uiPriority w:val="9"/>
    <w:qFormat/>
    <w:rsid w:val="0068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67BE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7B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7BE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6867BE"/>
    <w:rPr>
      <w:b/>
      <w:bCs/>
    </w:rPr>
  </w:style>
  <w:style w:type="character" w:styleId="a5">
    <w:name w:val="Emphasis"/>
    <w:basedOn w:val="a0"/>
    <w:uiPriority w:val="20"/>
    <w:qFormat/>
    <w:rsid w:val="006867BE"/>
    <w:rPr>
      <w:i/>
      <w:iCs/>
    </w:rPr>
  </w:style>
  <w:style w:type="character" w:customStyle="1" w:styleId="meta-nav">
    <w:name w:val="meta-nav"/>
    <w:basedOn w:val="a0"/>
    <w:rsid w:val="006867BE"/>
  </w:style>
  <w:style w:type="character" w:customStyle="1" w:styleId="10">
    <w:name w:val="Заголовок 1 Знак"/>
    <w:basedOn w:val="a0"/>
    <w:link w:val="1"/>
    <w:uiPriority w:val="9"/>
    <w:rsid w:val="00686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6867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70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F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5F9"/>
  </w:style>
  <w:style w:type="paragraph" w:styleId="a9">
    <w:name w:val="footer"/>
    <w:basedOn w:val="a"/>
    <w:link w:val="aa"/>
    <w:uiPriority w:val="99"/>
    <w:unhideWhenUsed/>
    <w:rsid w:val="005F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5F9"/>
  </w:style>
  <w:style w:type="paragraph" w:styleId="ab">
    <w:name w:val="Balloon Text"/>
    <w:basedOn w:val="a"/>
    <w:link w:val="ac"/>
    <w:uiPriority w:val="99"/>
    <w:semiHidden/>
    <w:unhideWhenUsed/>
    <w:rsid w:val="00C5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05"/>
    <w:rPr>
      <w:rFonts w:ascii="Segoe UI" w:hAnsi="Segoe UI" w:cs="Segoe UI"/>
      <w:sz w:val="18"/>
      <w:szCs w:val="18"/>
    </w:rPr>
  </w:style>
  <w:style w:type="character" w:customStyle="1" w:styleId="11">
    <w:name w:val="1"/>
    <w:rsid w:val="00A3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32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63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65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5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CBAC-FAE8-4194-8002-B4BEC60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777</cp:lastModifiedBy>
  <cp:revision>27</cp:revision>
  <cp:lastPrinted>2020-08-06T12:55:00Z</cp:lastPrinted>
  <dcterms:created xsi:type="dcterms:W3CDTF">2020-06-01T08:43:00Z</dcterms:created>
  <dcterms:modified xsi:type="dcterms:W3CDTF">2023-02-21T11:38:00Z</dcterms:modified>
</cp:coreProperties>
</file>