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52" w:rsidRPr="00D57152" w:rsidRDefault="00D57152" w:rsidP="00051D69">
      <w:pPr>
        <w:pStyle w:val="a5"/>
        <w:jc w:val="right"/>
        <w:rPr>
          <w:rFonts w:ascii="Times New Roman" w:hAnsi="Times New Roman" w:cs="Times New Roman"/>
          <w:sz w:val="24"/>
          <w:szCs w:val="24"/>
        </w:rPr>
      </w:pPr>
      <w:bookmarkStart w:id="0" w:name="_GoBack"/>
      <w:bookmarkEnd w:id="0"/>
    </w:p>
    <w:p w:rsidR="00D57152" w:rsidRPr="00D57152" w:rsidRDefault="00D57152" w:rsidP="00051D69">
      <w:pPr>
        <w:pStyle w:val="a5"/>
        <w:jc w:val="right"/>
        <w:rPr>
          <w:rFonts w:ascii="Times New Roman" w:hAnsi="Times New Roman" w:cs="Times New Roman"/>
          <w:sz w:val="24"/>
          <w:szCs w:val="24"/>
        </w:rPr>
      </w:pPr>
    </w:p>
    <w:p w:rsidR="00D57152" w:rsidRPr="00D57152" w:rsidRDefault="00D57152" w:rsidP="00D57152">
      <w:pPr>
        <w:jc w:val="center"/>
        <w:rPr>
          <w:rFonts w:ascii="Times New Roman" w:hAnsi="Times New Roman" w:cs="Times New Roman"/>
        </w:rPr>
      </w:pPr>
      <w:r w:rsidRPr="00D57152">
        <w:rPr>
          <w:rFonts w:ascii="Times New Roman" w:hAnsi="Times New Roman" w:cs="Times New Roman"/>
          <w:b/>
          <w:noProof/>
        </w:rPr>
        <w:drawing>
          <wp:inline distT="0" distB="0" distL="0" distR="0">
            <wp:extent cx="457200" cy="563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63880"/>
                    </a:xfrm>
                    <a:prstGeom prst="rect">
                      <a:avLst/>
                    </a:prstGeom>
                    <a:noFill/>
                    <a:ln w="9525">
                      <a:noFill/>
                      <a:miter lim="800000"/>
                      <a:headEnd/>
                      <a:tailEnd/>
                    </a:ln>
                  </pic:spPr>
                </pic:pic>
              </a:graphicData>
            </a:graphic>
          </wp:inline>
        </w:drawing>
      </w:r>
    </w:p>
    <w:p w:rsidR="00D57152" w:rsidRPr="00D57152" w:rsidRDefault="00D57152" w:rsidP="00D57152">
      <w:pPr>
        <w:rPr>
          <w:rFonts w:ascii="Times New Roman" w:hAnsi="Times New Roman" w:cs="Times New Roman"/>
          <w:sz w:val="32"/>
          <w:szCs w:val="32"/>
        </w:rPr>
      </w:pPr>
    </w:p>
    <w:p w:rsidR="00D57152" w:rsidRPr="00D57152" w:rsidRDefault="00D57152" w:rsidP="00D57152">
      <w:pPr>
        <w:jc w:val="center"/>
        <w:rPr>
          <w:rFonts w:ascii="Times New Roman" w:hAnsi="Times New Roman" w:cs="Times New Roman"/>
          <w:b/>
          <w:sz w:val="32"/>
          <w:szCs w:val="32"/>
          <w:u w:val="single"/>
        </w:rPr>
      </w:pPr>
      <w:r w:rsidRPr="00D57152">
        <w:rPr>
          <w:rFonts w:ascii="Times New Roman" w:hAnsi="Times New Roman" w:cs="Times New Roman"/>
          <w:b/>
          <w:sz w:val="32"/>
          <w:szCs w:val="32"/>
        </w:rPr>
        <w:t>АДМИНИСТРАЦИЯ                                                                                                       ПЕРЕНСКОГО  СЕЛЬСКОГО ПОСЕЛЕНИЯ                                          РОСЛАВЛЬСКОГО РАЙОНА СМОЛЕНСКОЙ ОБЛАСТИ</w:t>
      </w:r>
    </w:p>
    <w:p w:rsidR="00D57152" w:rsidRPr="00D57152" w:rsidRDefault="00D57152" w:rsidP="00D57152">
      <w:pPr>
        <w:jc w:val="center"/>
        <w:rPr>
          <w:rFonts w:ascii="Times New Roman" w:hAnsi="Times New Roman" w:cs="Times New Roman"/>
          <w:b/>
          <w:sz w:val="32"/>
          <w:szCs w:val="32"/>
          <w:u w:val="single"/>
        </w:rPr>
      </w:pPr>
    </w:p>
    <w:p w:rsidR="00D57152" w:rsidRPr="00D57152" w:rsidRDefault="00D57152" w:rsidP="00D57152">
      <w:pPr>
        <w:jc w:val="center"/>
        <w:rPr>
          <w:rFonts w:ascii="Times New Roman" w:hAnsi="Times New Roman" w:cs="Times New Roman"/>
          <w:b/>
          <w:sz w:val="32"/>
          <w:szCs w:val="32"/>
        </w:rPr>
      </w:pPr>
      <w:proofErr w:type="gramStart"/>
      <w:r w:rsidRPr="00D57152">
        <w:rPr>
          <w:rFonts w:ascii="Times New Roman" w:hAnsi="Times New Roman" w:cs="Times New Roman"/>
          <w:b/>
          <w:sz w:val="32"/>
          <w:szCs w:val="32"/>
        </w:rPr>
        <w:t>П</w:t>
      </w:r>
      <w:proofErr w:type="gramEnd"/>
      <w:r w:rsidRPr="00D57152">
        <w:rPr>
          <w:rFonts w:ascii="Times New Roman" w:hAnsi="Times New Roman" w:cs="Times New Roman"/>
          <w:b/>
          <w:sz w:val="32"/>
          <w:szCs w:val="32"/>
        </w:rPr>
        <w:t xml:space="preserve"> О С Т А Н О В Л Е Н И Е</w:t>
      </w:r>
    </w:p>
    <w:p w:rsidR="00D57152" w:rsidRPr="00D57152" w:rsidRDefault="00D57152" w:rsidP="00D57152">
      <w:pPr>
        <w:rPr>
          <w:rFonts w:ascii="Times New Roman" w:hAnsi="Times New Roman" w:cs="Times New Roman"/>
          <w:b/>
          <w:sz w:val="32"/>
          <w:szCs w:val="32"/>
        </w:rPr>
      </w:pPr>
    </w:p>
    <w:p w:rsidR="00D57152" w:rsidRPr="00D57152" w:rsidRDefault="00D57152" w:rsidP="00D57152">
      <w:pPr>
        <w:pStyle w:val="a5"/>
        <w:rPr>
          <w:rFonts w:ascii="Times New Roman" w:hAnsi="Times New Roman" w:cs="Times New Roman"/>
          <w:sz w:val="28"/>
          <w:szCs w:val="28"/>
        </w:rPr>
      </w:pP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от 28.12.2020 № 70</w:t>
      </w:r>
    </w:p>
    <w:p w:rsidR="00D57152" w:rsidRPr="00D57152" w:rsidRDefault="00D57152" w:rsidP="00D57152">
      <w:pPr>
        <w:pStyle w:val="a5"/>
        <w:rPr>
          <w:rFonts w:ascii="Times New Roman" w:hAnsi="Times New Roman" w:cs="Times New Roman"/>
          <w:sz w:val="28"/>
          <w:szCs w:val="28"/>
        </w:rPr>
      </w:pPr>
    </w:p>
    <w:tbl>
      <w:tblPr>
        <w:tblStyle w:val="a9"/>
        <w:tblW w:w="0" w:type="auto"/>
        <w:tblLook w:val="04A0"/>
      </w:tblPr>
      <w:tblGrid>
        <w:gridCol w:w="4815"/>
      </w:tblGrid>
      <w:tr w:rsidR="00D57152" w:rsidRPr="00D57152" w:rsidTr="00AD3D7D">
        <w:tc>
          <w:tcPr>
            <w:tcW w:w="4815" w:type="dxa"/>
            <w:tcBorders>
              <w:top w:val="nil"/>
              <w:left w:val="nil"/>
              <w:bottom w:val="nil"/>
              <w:right w:val="nil"/>
            </w:tcBorders>
          </w:tcPr>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О внесении изменений в условия и порядок оказания имущественной поддержки субъектам малого и среднего предпринимательства</w:t>
            </w:r>
          </w:p>
        </w:tc>
      </w:tr>
    </w:tbl>
    <w:p w:rsidR="00D57152" w:rsidRPr="00D57152" w:rsidRDefault="00D57152" w:rsidP="00D57152">
      <w:pPr>
        <w:pStyle w:val="a5"/>
        <w:rPr>
          <w:rFonts w:ascii="Times New Roman" w:hAnsi="Times New Roman" w:cs="Times New Roman"/>
          <w:sz w:val="28"/>
          <w:szCs w:val="28"/>
        </w:rPr>
      </w:pPr>
    </w:p>
    <w:p w:rsidR="00D57152" w:rsidRPr="00D57152" w:rsidRDefault="00D57152" w:rsidP="00D57152">
      <w:pPr>
        <w:pStyle w:val="a5"/>
        <w:rPr>
          <w:rFonts w:ascii="Times New Roman" w:hAnsi="Times New Roman" w:cs="Times New Roman"/>
          <w:sz w:val="28"/>
          <w:szCs w:val="28"/>
        </w:rPr>
      </w:pP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Федеральным законом от 06.10.2003 № 131-ФЗ «Об общих принципах организации местного самоуправления в Российской Федерации», </w:t>
      </w:r>
    </w:p>
    <w:p w:rsidR="00D57152" w:rsidRPr="00D57152" w:rsidRDefault="00D57152" w:rsidP="00D57152">
      <w:pPr>
        <w:pStyle w:val="a5"/>
        <w:rPr>
          <w:rFonts w:ascii="Times New Roman" w:hAnsi="Times New Roman" w:cs="Times New Roman"/>
          <w:sz w:val="28"/>
          <w:szCs w:val="28"/>
        </w:rPr>
      </w:pP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xml:space="preserve">Администрация    Перенского </w:t>
      </w:r>
      <w:proofErr w:type="gramStart"/>
      <w:r w:rsidRPr="00D57152">
        <w:rPr>
          <w:rFonts w:ascii="Times New Roman" w:hAnsi="Times New Roman" w:cs="Times New Roman"/>
          <w:sz w:val="28"/>
          <w:szCs w:val="28"/>
        </w:rPr>
        <w:t>сельского</w:t>
      </w:r>
      <w:proofErr w:type="gramEnd"/>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поселения Рославльского района Смоленской области</w:t>
      </w:r>
    </w:p>
    <w:p w:rsidR="00D57152" w:rsidRPr="00D57152" w:rsidRDefault="00D57152" w:rsidP="00D57152">
      <w:pPr>
        <w:pStyle w:val="a5"/>
        <w:rPr>
          <w:rFonts w:ascii="Times New Roman" w:hAnsi="Times New Roman" w:cs="Times New Roman"/>
          <w:sz w:val="28"/>
          <w:szCs w:val="28"/>
        </w:rPr>
      </w:pPr>
      <w:proofErr w:type="spellStart"/>
      <w:proofErr w:type="gramStart"/>
      <w:r w:rsidRPr="00D57152">
        <w:rPr>
          <w:rFonts w:ascii="Times New Roman" w:hAnsi="Times New Roman" w:cs="Times New Roman"/>
          <w:sz w:val="28"/>
          <w:szCs w:val="28"/>
        </w:rPr>
        <w:t>п</w:t>
      </w:r>
      <w:proofErr w:type="spellEnd"/>
      <w:proofErr w:type="gramEnd"/>
      <w:r w:rsidRPr="00D57152">
        <w:rPr>
          <w:rFonts w:ascii="Times New Roman" w:hAnsi="Times New Roman" w:cs="Times New Roman"/>
          <w:sz w:val="28"/>
          <w:szCs w:val="28"/>
        </w:rPr>
        <w:t xml:space="preserve"> о с т а </w:t>
      </w:r>
      <w:proofErr w:type="spellStart"/>
      <w:r w:rsidRPr="00D57152">
        <w:rPr>
          <w:rFonts w:ascii="Times New Roman" w:hAnsi="Times New Roman" w:cs="Times New Roman"/>
          <w:sz w:val="28"/>
          <w:szCs w:val="28"/>
        </w:rPr>
        <w:t>н</w:t>
      </w:r>
      <w:proofErr w:type="spellEnd"/>
      <w:r w:rsidRPr="00D57152">
        <w:rPr>
          <w:rFonts w:ascii="Times New Roman" w:hAnsi="Times New Roman" w:cs="Times New Roman"/>
          <w:sz w:val="28"/>
          <w:szCs w:val="28"/>
        </w:rPr>
        <w:t xml:space="preserve"> о в л я е т:</w:t>
      </w:r>
    </w:p>
    <w:p w:rsidR="00D57152" w:rsidRPr="00D57152" w:rsidRDefault="00D57152" w:rsidP="00D57152">
      <w:pPr>
        <w:pStyle w:val="a5"/>
        <w:rPr>
          <w:rFonts w:ascii="Times New Roman" w:hAnsi="Times New Roman" w:cs="Times New Roman"/>
          <w:sz w:val="28"/>
          <w:szCs w:val="28"/>
        </w:rPr>
      </w:pPr>
    </w:p>
    <w:p w:rsidR="00D57152" w:rsidRPr="00D57152" w:rsidRDefault="00D57152" w:rsidP="00D57152">
      <w:pPr>
        <w:pStyle w:val="a5"/>
        <w:rPr>
          <w:rFonts w:ascii="Times New Roman" w:hAnsi="Times New Roman" w:cs="Times New Roman"/>
          <w:sz w:val="28"/>
          <w:szCs w:val="28"/>
        </w:rPr>
      </w:pPr>
      <w:proofErr w:type="gramStart"/>
      <w:r w:rsidRPr="00D57152">
        <w:rPr>
          <w:rFonts w:ascii="Times New Roman" w:hAnsi="Times New Roman" w:cs="Times New Roman"/>
          <w:sz w:val="28"/>
          <w:szCs w:val="28"/>
        </w:rPr>
        <w:t>Внести в условия и порядок оказания имущественной поддержки субъектам малого и среднего предпринимательства, утвержденные постановлением Администрации   Перенского сельского поселения Рославльского района Смоленской области от 31.07.2017№40(от 24.06.2018№29а, следующие изменения:</w:t>
      </w:r>
      <w:proofErr w:type="gramEnd"/>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в разделе 1:</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а) пункт 1.1 изложить в следующей редакции:</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xml:space="preserve">«1.1. </w:t>
      </w:r>
      <w:proofErr w:type="gramStart"/>
      <w:r w:rsidRPr="00D57152">
        <w:rPr>
          <w:rFonts w:ascii="Times New Roman" w:hAnsi="Times New Roman" w:cs="Times New Roman"/>
          <w:sz w:val="28"/>
          <w:szCs w:val="28"/>
        </w:rPr>
        <w:t>Настоящие условия и порядок разработаны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и определяют условия и порядок оказания имущественной поддержки субъектам малого и среднего предпринимательства (далее – субъекты МСП);</w:t>
      </w:r>
      <w:proofErr w:type="gramEnd"/>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lastRenderedPageBreak/>
        <w:t>б) пункт 1.2 изложить в следующей редакции:</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xml:space="preserve">«1.2. </w:t>
      </w:r>
      <w:proofErr w:type="gramStart"/>
      <w:r w:rsidRPr="00D57152">
        <w:rPr>
          <w:rFonts w:ascii="Times New Roman" w:hAnsi="Times New Roman" w:cs="Times New Roman"/>
          <w:sz w:val="28"/>
          <w:szCs w:val="28"/>
        </w:rPr>
        <w:t>Оказание имущественной поддержки субъектам МСП на территории муниципального образования    Перенского сельского поселения Рославльского района Смоленской области осуществляется путем передачи во владение и (или) пользование муниципального имущества, включенного в Перечень муниципального имущества, находящегося в собственности муниципального образования    Перенского сельского поселения Рославльского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w:t>
      </w:r>
      <w:proofErr w:type="gramEnd"/>
      <w:r w:rsidRPr="00D57152">
        <w:rPr>
          <w:rFonts w:ascii="Times New Roman" w:hAnsi="Times New Roman" w:cs="Times New Roman"/>
          <w:sz w:val="28"/>
          <w:szCs w:val="28"/>
        </w:rPr>
        <w:t xml:space="preserve"> субъектов малого и среднего предпринимательства), путем предоставления муниципальной преференции и предоставления льготы по арендной плате</w:t>
      </w:r>
      <w:proofErr w:type="gramStart"/>
      <w:r w:rsidRPr="00D57152">
        <w:rPr>
          <w:rFonts w:ascii="Times New Roman" w:hAnsi="Times New Roman" w:cs="Times New Roman"/>
          <w:sz w:val="28"/>
          <w:szCs w:val="28"/>
        </w:rPr>
        <w:t>.»;</w:t>
      </w:r>
      <w:proofErr w:type="gramEnd"/>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в разделе 2:</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а) пункт 2.2 изложить в следующей редакции:</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«2.2. Муниципальное имущество на возмездной основе предоставляется в аренду субъектам МСП на срок не менее 5 (пяти) лет. Срок может быть уменьшен только на основании заявления арендатора</w:t>
      </w:r>
      <w:proofErr w:type="gramStart"/>
      <w:r w:rsidRPr="00D57152">
        <w:rPr>
          <w:rFonts w:ascii="Times New Roman" w:hAnsi="Times New Roman" w:cs="Times New Roman"/>
          <w:sz w:val="28"/>
          <w:szCs w:val="28"/>
        </w:rPr>
        <w:t>.»;</w:t>
      </w:r>
      <w:proofErr w:type="gramEnd"/>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б) пункт 2.3 изложить в следующей редакции:</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«2.3. Льгота по арендной плате предоставляется в размере 25% от арендной платы в текущем году следующим субъектам МСП:</w:t>
      </w:r>
    </w:p>
    <w:p w:rsidR="00D57152" w:rsidRPr="00D57152" w:rsidRDefault="00D57152" w:rsidP="00D57152">
      <w:pPr>
        <w:pStyle w:val="a5"/>
        <w:rPr>
          <w:rFonts w:ascii="Times New Roman" w:hAnsi="Times New Roman" w:cs="Times New Roman"/>
          <w:sz w:val="28"/>
          <w:szCs w:val="28"/>
        </w:rPr>
      </w:pPr>
      <w:proofErr w:type="gramStart"/>
      <w:r w:rsidRPr="00D57152">
        <w:rPr>
          <w:rFonts w:ascii="Times New Roman" w:hAnsi="Times New Roman" w:cs="Times New Roman"/>
          <w:sz w:val="28"/>
          <w:szCs w:val="28"/>
        </w:rPr>
        <w:t>заключающим</w:t>
      </w:r>
      <w:proofErr w:type="gramEnd"/>
      <w:r w:rsidRPr="00D57152">
        <w:rPr>
          <w:rFonts w:ascii="Times New Roman" w:hAnsi="Times New Roman" w:cs="Times New Roman"/>
          <w:sz w:val="28"/>
          <w:szCs w:val="28"/>
        </w:rPr>
        <w:t xml:space="preserve"> договоры аренды на муниципальное имущество, включенное в Перечень;</w:t>
      </w:r>
    </w:p>
    <w:p w:rsidR="00D57152" w:rsidRPr="00D57152" w:rsidRDefault="00D57152" w:rsidP="00D57152">
      <w:pPr>
        <w:pStyle w:val="a5"/>
        <w:rPr>
          <w:rFonts w:ascii="Times New Roman" w:hAnsi="Times New Roman" w:cs="Times New Roman"/>
          <w:sz w:val="28"/>
          <w:szCs w:val="28"/>
        </w:rPr>
      </w:pPr>
      <w:proofErr w:type="gramStart"/>
      <w:r w:rsidRPr="00D57152">
        <w:rPr>
          <w:rFonts w:ascii="Times New Roman" w:hAnsi="Times New Roman" w:cs="Times New Roman"/>
          <w:sz w:val="28"/>
          <w:szCs w:val="28"/>
        </w:rPr>
        <w:t>осуществляющим</w:t>
      </w:r>
      <w:proofErr w:type="gramEnd"/>
      <w:r w:rsidRPr="00D57152">
        <w:rPr>
          <w:rFonts w:ascii="Times New Roman" w:hAnsi="Times New Roman" w:cs="Times New Roman"/>
          <w:sz w:val="28"/>
          <w:szCs w:val="28"/>
        </w:rPr>
        <w:t xml:space="preserve"> приоритетные виды экономической деятельности:</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медицинские и образовательные услуги;</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обрабатывающее производство;</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предоставление услуг в сфере ЖКХ;</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предоставление бытовых услуг;</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региональный туризм.</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xml:space="preserve">Приоритетными направлениями являются: внешнеэкономическая деятельность, оказание поддержки начинающим и молодым предпринимателям. </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Под начинающими следует понимать субъекты МСП, осуществляющие хозяйственную деятельность не более двух лет, молодыми индивидуальными предпринимателями считаются лица, чей возраст не превышает 30 лет.</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Юридические лица – субъекты МСП отвечают следующим требованиям:</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средний возраст штатных сотрудников – до 27 лет;</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возраст руководителя – до 35 лет;</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в уставном (складочном) капитале, если он предусмотрен организационно-правовой формой юридического лица, доля лиц не старше 30 лет превышает 50%;</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xml:space="preserve">- </w:t>
      </w:r>
      <w:proofErr w:type="gramStart"/>
      <w:r w:rsidRPr="00D57152">
        <w:rPr>
          <w:rFonts w:ascii="Times New Roman" w:hAnsi="Times New Roman" w:cs="Times New Roman"/>
          <w:sz w:val="28"/>
          <w:szCs w:val="28"/>
        </w:rPr>
        <w:t>заключившим</w:t>
      </w:r>
      <w:proofErr w:type="gramEnd"/>
      <w:r w:rsidRPr="00D57152">
        <w:rPr>
          <w:rFonts w:ascii="Times New Roman" w:hAnsi="Times New Roman" w:cs="Times New Roman"/>
          <w:sz w:val="28"/>
          <w:szCs w:val="28"/>
        </w:rPr>
        <w:t xml:space="preserve"> договор аренды на муниципальное имущество, включенное в Перечень.».</w:t>
      </w: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Настоящее постановление подлежит размещению на официальном сайте Администрации    Перенского сельского поселения Рославльского района Смоленской области в информационно-телекоммуникационной сети «Интернет».</w:t>
      </w:r>
    </w:p>
    <w:p w:rsidR="00D57152" w:rsidRPr="00D57152" w:rsidRDefault="00D57152" w:rsidP="00D57152">
      <w:pPr>
        <w:pStyle w:val="a5"/>
        <w:rPr>
          <w:rFonts w:ascii="Times New Roman" w:hAnsi="Times New Roman" w:cs="Times New Roman"/>
          <w:sz w:val="28"/>
          <w:szCs w:val="28"/>
        </w:rPr>
      </w:pPr>
    </w:p>
    <w:p w:rsidR="00D57152" w:rsidRPr="00D57152" w:rsidRDefault="00D57152" w:rsidP="00D57152">
      <w:pPr>
        <w:pStyle w:val="a5"/>
        <w:rPr>
          <w:rFonts w:ascii="Times New Roman" w:hAnsi="Times New Roman" w:cs="Times New Roman"/>
          <w:sz w:val="28"/>
          <w:szCs w:val="28"/>
        </w:rPr>
      </w:pPr>
      <w:r w:rsidRPr="00D57152">
        <w:rPr>
          <w:rFonts w:ascii="Times New Roman" w:hAnsi="Times New Roman" w:cs="Times New Roman"/>
          <w:sz w:val="28"/>
          <w:szCs w:val="28"/>
        </w:rPr>
        <w:t xml:space="preserve">Глава муниципального образования </w:t>
      </w:r>
    </w:p>
    <w:p w:rsidR="00D57152" w:rsidRPr="00D57152" w:rsidRDefault="00D57152" w:rsidP="00D57152">
      <w:pPr>
        <w:pStyle w:val="a5"/>
        <w:rPr>
          <w:rFonts w:ascii="Times New Roman" w:hAnsi="Times New Roman" w:cs="Times New Roman"/>
          <w:color w:val="000000"/>
          <w:sz w:val="28"/>
          <w:szCs w:val="28"/>
        </w:rPr>
      </w:pPr>
      <w:r w:rsidRPr="00D57152">
        <w:rPr>
          <w:rFonts w:ascii="Times New Roman" w:hAnsi="Times New Roman" w:cs="Times New Roman"/>
          <w:color w:val="000000"/>
          <w:sz w:val="28"/>
          <w:szCs w:val="28"/>
        </w:rPr>
        <w:t xml:space="preserve">Перенского </w:t>
      </w:r>
      <w:proofErr w:type="gramStart"/>
      <w:r w:rsidRPr="00D57152">
        <w:rPr>
          <w:rFonts w:ascii="Times New Roman" w:hAnsi="Times New Roman" w:cs="Times New Roman"/>
          <w:color w:val="000000"/>
          <w:sz w:val="28"/>
          <w:szCs w:val="28"/>
        </w:rPr>
        <w:t>сельского</w:t>
      </w:r>
      <w:proofErr w:type="gramEnd"/>
      <w:r w:rsidRPr="00D57152">
        <w:rPr>
          <w:rFonts w:ascii="Times New Roman" w:hAnsi="Times New Roman" w:cs="Times New Roman"/>
          <w:color w:val="000000"/>
          <w:sz w:val="28"/>
          <w:szCs w:val="28"/>
        </w:rPr>
        <w:t xml:space="preserve"> поселении</w:t>
      </w:r>
    </w:p>
    <w:p w:rsidR="00D57152" w:rsidRPr="00D57152" w:rsidRDefault="00D57152" w:rsidP="00D57152">
      <w:pPr>
        <w:pStyle w:val="a5"/>
        <w:rPr>
          <w:rFonts w:ascii="Times New Roman" w:hAnsi="Times New Roman" w:cs="Times New Roman"/>
          <w:color w:val="000000"/>
          <w:sz w:val="28"/>
          <w:szCs w:val="28"/>
        </w:rPr>
      </w:pPr>
      <w:r w:rsidRPr="00D57152">
        <w:rPr>
          <w:rFonts w:ascii="Times New Roman" w:hAnsi="Times New Roman" w:cs="Times New Roman"/>
          <w:color w:val="000000"/>
          <w:sz w:val="28"/>
          <w:szCs w:val="28"/>
        </w:rPr>
        <w:t xml:space="preserve">Рославльского района Смоленской области                                     Л.Я. </w:t>
      </w:r>
      <w:proofErr w:type="spellStart"/>
      <w:r w:rsidRPr="00D57152">
        <w:rPr>
          <w:rFonts w:ascii="Times New Roman" w:hAnsi="Times New Roman" w:cs="Times New Roman"/>
          <w:color w:val="000000"/>
          <w:sz w:val="28"/>
          <w:szCs w:val="28"/>
        </w:rPr>
        <w:t>Шаманова</w:t>
      </w:r>
      <w:proofErr w:type="spellEnd"/>
      <w:r w:rsidRPr="00D57152">
        <w:rPr>
          <w:rFonts w:ascii="Times New Roman" w:hAnsi="Times New Roman" w:cs="Times New Roman"/>
          <w:color w:val="000000"/>
          <w:sz w:val="28"/>
          <w:szCs w:val="28"/>
        </w:rPr>
        <w:t xml:space="preserve">                                  </w:t>
      </w:r>
    </w:p>
    <w:p w:rsidR="00D57152" w:rsidRPr="00D57152" w:rsidRDefault="00D57152" w:rsidP="00051D69">
      <w:pPr>
        <w:pStyle w:val="a5"/>
        <w:jc w:val="right"/>
        <w:rPr>
          <w:rFonts w:ascii="Times New Roman" w:hAnsi="Times New Roman" w:cs="Times New Roman"/>
          <w:sz w:val="24"/>
          <w:szCs w:val="24"/>
        </w:rPr>
      </w:pPr>
    </w:p>
    <w:p w:rsidR="00D57152" w:rsidRPr="00D57152" w:rsidRDefault="00D57152" w:rsidP="00051D69">
      <w:pPr>
        <w:pStyle w:val="a5"/>
        <w:jc w:val="right"/>
        <w:rPr>
          <w:rFonts w:ascii="Times New Roman" w:hAnsi="Times New Roman" w:cs="Times New Roman"/>
          <w:sz w:val="24"/>
          <w:szCs w:val="24"/>
        </w:rPr>
      </w:pPr>
    </w:p>
    <w:p w:rsidR="00D57152" w:rsidRDefault="00D57152" w:rsidP="00051D69">
      <w:pPr>
        <w:pStyle w:val="a5"/>
        <w:jc w:val="right"/>
        <w:rPr>
          <w:rFonts w:ascii="Times New Roman" w:hAnsi="Times New Roman" w:cs="Times New Roman"/>
          <w:sz w:val="24"/>
          <w:szCs w:val="24"/>
        </w:rPr>
      </w:pPr>
    </w:p>
    <w:p w:rsidR="00D57152" w:rsidRDefault="00D57152" w:rsidP="00051D69">
      <w:pPr>
        <w:pStyle w:val="a5"/>
        <w:jc w:val="right"/>
        <w:rPr>
          <w:rFonts w:ascii="Times New Roman" w:hAnsi="Times New Roman" w:cs="Times New Roman"/>
          <w:sz w:val="24"/>
          <w:szCs w:val="24"/>
        </w:rPr>
      </w:pPr>
    </w:p>
    <w:p w:rsidR="00D57152" w:rsidRDefault="00D57152" w:rsidP="00051D69">
      <w:pPr>
        <w:pStyle w:val="a5"/>
        <w:jc w:val="right"/>
        <w:rPr>
          <w:rFonts w:ascii="Times New Roman" w:hAnsi="Times New Roman" w:cs="Times New Roman"/>
          <w:sz w:val="24"/>
          <w:szCs w:val="24"/>
        </w:rPr>
      </w:pPr>
    </w:p>
    <w:p w:rsidR="00D57152" w:rsidRDefault="00D57152" w:rsidP="00051D69">
      <w:pPr>
        <w:pStyle w:val="a5"/>
        <w:jc w:val="right"/>
        <w:rPr>
          <w:rFonts w:ascii="Times New Roman" w:hAnsi="Times New Roman" w:cs="Times New Roman"/>
          <w:sz w:val="24"/>
          <w:szCs w:val="24"/>
        </w:rPr>
      </w:pPr>
    </w:p>
    <w:p w:rsidR="00D57152" w:rsidRDefault="00D57152" w:rsidP="00051D69">
      <w:pPr>
        <w:pStyle w:val="a5"/>
        <w:jc w:val="right"/>
        <w:rPr>
          <w:rFonts w:ascii="Times New Roman" w:hAnsi="Times New Roman" w:cs="Times New Roman"/>
          <w:sz w:val="24"/>
          <w:szCs w:val="24"/>
        </w:rPr>
      </w:pPr>
    </w:p>
    <w:p w:rsidR="0061180B" w:rsidRPr="00051D69" w:rsidRDefault="0061180B" w:rsidP="00051D69">
      <w:pPr>
        <w:pStyle w:val="a5"/>
        <w:jc w:val="right"/>
        <w:rPr>
          <w:rFonts w:ascii="Times New Roman" w:hAnsi="Times New Roman" w:cs="Times New Roman"/>
          <w:sz w:val="24"/>
          <w:szCs w:val="24"/>
        </w:rPr>
      </w:pPr>
      <w:r w:rsidRPr="00051D69">
        <w:rPr>
          <w:rFonts w:ascii="Times New Roman" w:hAnsi="Times New Roman" w:cs="Times New Roman"/>
          <w:sz w:val="24"/>
          <w:szCs w:val="24"/>
        </w:rPr>
        <w:t>УТВЕРЖДЕНЫ</w:t>
      </w:r>
      <w:r w:rsidRPr="00051D69">
        <w:rPr>
          <w:rFonts w:ascii="Times New Roman" w:hAnsi="Times New Roman" w:cs="Times New Roman"/>
          <w:sz w:val="24"/>
          <w:szCs w:val="24"/>
        </w:rPr>
        <w:tab/>
      </w:r>
    </w:p>
    <w:p w:rsidR="0061180B" w:rsidRPr="00051D69" w:rsidRDefault="0061180B" w:rsidP="00051D69">
      <w:pPr>
        <w:pStyle w:val="a5"/>
        <w:jc w:val="right"/>
        <w:rPr>
          <w:rFonts w:ascii="Times New Roman" w:hAnsi="Times New Roman" w:cs="Times New Roman"/>
          <w:sz w:val="24"/>
          <w:szCs w:val="24"/>
        </w:rPr>
      </w:pPr>
      <w:r w:rsidRPr="00051D69">
        <w:rPr>
          <w:rFonts w:ascii="Times New Roman" w:hAnsi="Times New Roman" w:cs="Times New Roman"/>
          <w:sz w:val="24"/>
          <w:szCs w:val="24"/>
        </w:rPr>
        <w:t xml:space="preserve">постановлением Администрации </w:t>
      </w:r>
    </w:p>
    <w:p w:rsidR="0061180B" w:rsidRPr="00051D69" w:rsidRDefault="0061180B" w:rsidP="00051D69">
      <w:pPr>
        <w:pStyle w:val="a5"/>
        <w:jc w:val="right"/>
        <w:rPr>
          <w:rFonts w:ascii="Times New Roman" w:hAnsi="Times New Roman" w:cs="Times New Roman"/>
          <w:sz w:val="24"/>
          <w:szCs w:val="24"/>
        </w:rPr>
      </w:pPr>
      <w:r w:rsidRPr="00051D69">
        <w:rPr>
          <w:rFonts w:ascii="Times New Roman" w:hAnsi="Times New Roman" w:cs="Times New Roman"/>
          <w:sz w:val="24"/>
          <w:szCs w:val="24"/>
        </w:rPr>
        <w:t xml:space="preserve">Перенского сельского поселения </w:t>
      </w:r>
    </w:p>
    <w:p w:rsidR="0061180B" w:rsidRPr="00051D69" w:rsidRDefault="0061180B" w:rsidP="00051D69">
      <w:pPr>
        <w:pStyle w:val="a5"/>
        <w:jc w:val="right"/>
        <w:rPr>
          <w:rFonts w:ascii="Times New Roman" w:hAnsi="Times New Roman" w:cs="Times New Roman"/>
          <w:sz w:val="24"/>
          <w:szCs w:val="24"/>
        </w:rPr>
      </w:pPr>
      <w:r w:rsidRPr="00051D69">
        <w:rPr>
          <w:rFonts w:ascii="Times New Roman" w:hAnsi="Times New Roman" w:cs="Times New Roman"/>
          <w:sz w:val="24"/>
          <w:szCs w:val="24"/>
        </w:rPr>
        <w:t xml:space="preserve">     Рославльского района Смоленской области </w:t>
      </w:r>
    </w:p>
    <w:p w:rsidR="00E92A48" w:rsidRPr="00051D69" w:rsidRDefault="0061180B" w:rsidP="00051D69">
      <w:pPr>
        <w:pStyle w:val="a5"/>
        <w:jc w:val="right"/>
        <w:rPr>
          <w:rFonts w:ascii="Times New Roman" w:hAnsi="Times New Roman" w:cs="Times New Roman"/>
          <w:bCs/>
          <w:sz w:val="24"/>
          <w:szCs w:val="24"/>
        </w:rPr>
      </w:pPr>
      <w:r w:rsidRPr="00051D69">
        <w:rPr>
          <w:rFonts w:ascii="Times New Roman" w:hAnsi="Times New Roman" w:cs="Times New Roman"/>
          <w:sz w:val="24"/>
          <w:szCs w:val="24"/>
        </w:rPr>
        <w:t xml:space="preserve">                                  </w:t>
      </w:r>
      <w:proofErr w:type="gramStart"/>
      <w:r w:rsidRPr="00051D69">
        <w:rPr>
          <w:rFonts w:ascii="Times New Roman" w:hAnsi="Times New Roman" w:cs="Times New Roman"/>
          <w:sz w:val="24"/>
          <w:szCs w:val="24"/>
        </w:rPr>
        <w:t xml:space="preserve">от  31.07.2017 № 40 </w:t>
      </w:r>
      <w:r w:rsidR="00051D69" w:rsidRPr="00051D69">
        <w:rPr>
          <w:rFonts w:ascii="Times New Roman" w:hAnsi="Times New Roman" w:cs="Times New Roman"/>
          <w:sz w:val="24"/>
          <w:szCs w:val="24"/>
        </w:rPr>
        <w:t>(</w:t>
      </w:r>
      <w:r w:rsidRPr="00051D69">
        <w:rPr>
          <w:rFonts w:ascii="Times New Roman" w:hAnsi="Times New Roman" w:cs="Times New Roman"/>
          <w:sz w:val="24"/>
          <w:szCs w:val="24"/>
        </w:rPr>
        <w:tab/>
      </w:r>
      <w:r w:rsidR="00E92A48" w:rsidRPr="00051D69">
        <w:rPr>
          <w:rFonts w:ascii="Times New Roman" w:hAnsi="Times New Roman" w:cs="Times New Roman"/>
          <w:bCs/>
          <w:sz w:val="24"/>
          <w:szCs w:val="24"/>
        </w:rPr>
        <w:t>в</w:t>
      </w:r>
      <w:proofErr w:type="gramEnd"/>
    </w:p>
    <w:p w:rsidR="00E92A48" w:rsidRPr="00E92A48" w:rsidRDefault="00E92A48" w:rsidP="00051D69">
      <w:pPr>
        <w:pStyle w:val="a5"/>
        <w:jc w:val="right"/>
        <w:rPr>
          <w:rFonts w:ascii="Times New Roman" w:hAnsi="Times New Roman" w:cs="Times New Roman"/>
          <w:sz w:val="28"/>
          <w:szCs w:val="28"/>
        </w:rPr>
      </w:pPr>
      <w:r w:rsidRPr="00051D69">
        <w:rPr>
          <w:rFonts w:ascii="Times New Roman" w:hAnsi="Times New Roman" w:cs="Times New Roman"/>
          <w:bCs/>
          <w:sz w:val="24"/>
          <w:szCs w:val="24"/>
        </w:rPr>
        <w:t xml:space="preserve"> редакции  от 24.06.2018№29а</w:t>
      </w:r>
      <w:proofErr w:type="gramStart"/>
      <w:r w:rsidR="00051D69" w:rsidRPr="00051D69">
        <w:rPr>
          <w:rFonts w:ascii="Times New Roman" w:hAnsi="Times New Roman" w:cs="Times New Roman"/>
          <w:bCs/>
          <w:sz w:val="24"/>
          <w:szCs w:val="24"/>
        </w:rPr>
        <w:t>,о</w:t>
      </w:r>
      <w:proofErr w:type="gramEnd"/>
      <w:r w:rsidR="00051D69" w:rsidRPr="00051D69">
        <w:rPr>
          <w:rFonts w:ascii="Times New Roman" w:hAnsi="Times New Roman" w:cs="Times New Roman"/>
          <w:bCs/>
          <w:sz w:val="24"/>
          <w:szCs w:val="24"/>
        </w:rPr>
        <w:t>т28.12.2020№70</w:t>
      </w:r>
      <w:r w:rsidR="00051D69">
        <w:rPr>
          <w:rFonts w:ascii="Times New Roman" w:hAnsi="Times New Roman" w:cs="Times New Roman"/>
          <w:bCs/>
          <w:sz w:val="24"/>
          <w:szCs w:val="24"/>
        </w:rPr>
        <w:t>)</w:t>
      </w:r>
    </w:p>
    <w:p w:rsidR="0061180B" w:rsidRPr="00051D69" w:rsidRDefault="0061180B" w:rsidP="00051D69">
      <w:pPr>
        <w:pStyle w:val="a5"/>
        <w:rPr>
          <w:rFonts w:ascii="Times New Roman" w:hAnsi="Times New Roman" w:cs="Times New Roman"/>
          <w:b/>
          <w:sz w:val="32"/>
          <w:szCs w:val="32"/>
        </w:rPr>
      </w:pPr>
      <w:r w:rsidRPr="00051D69">
        <w:rPr>
          <w:rFonts w:ascii="Times New Roman" w:hAnsi="Times New Roman" w:cs="Times New Roman"/>
          <w:b/>
          <w:sz w:val="32"/>
          <w:szCs w:val="32"/>
        </w:rPr>
        <w:t>Условия  и порядок оказания имущественной поддержки  субъектам малого и среднего предпринимательства</w:t>
      </w:r>
    </w:p>
    <w:p w:rsidR="00051D69" w:rsidRDefault="00051D69" w:rsidP="00051D69">
      <w:pPr>
        <w:pStyle w:val="a5"/>
        <w:rPr>
          <w:rFonts w:ascii="Times New Roman" w:hAnsi="Times New Roman" w:cs="Times New Roman"/>
          <w:sz w:val="28"/>
          <w:szCs w:val="28"/>
        </w:rPr>
      </w:pPr>
      <w:r>
        <w:rPr>
          <w:rFonts w:ascii="Times New Roman" w:hAnsi="Times New Roman" w:cs="Times New Roman"/>
          <w:sz w:val="28"/>
          <w:szCs w:val="28"/>
        </w:rPr>
        <w:t xml:space="preserve"> </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Общие положения</w:t>
      </w:r>
    </w:p>
    <w:p w:rsidR="0061180B" w:rsidRPr="00051D69" w:rsidRDefault="0061180B" w:rsidP="00051D69">
      <w:pPr>
        <w:pStyle w:val="a5"/>
        <w:rPr>
          <w:rFonts w:ascii="Times New Roman" w:hAnsi="Times New Roman" w:cs="Times New Roman"/>
          <w:sz w:val="28"/>
          <w:szCs w:val="28"/>
        </w:rPr>
      </w:pPr>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 xml:space="preserve"> 1.1. Настоящие условия и порядок разработаны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и определяют условия и порядок оказания имущественной поддержки субъектам малого и среднего предпринимательства (далее – субъекты МСП);</w:t>
      </w:r>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 xml:space="preserve">  1.2. </w:t>
      </w:r>
      <w:proofErr w:type="gramStart"/>
      <w:r w:rsidRPr="00051D69">
        <w:rPr>
          <w:rFonts w:ascii="Times New Roman" w:hAnsi="Times New Roman" w:cs="Times New Roman"/>
          <w:sz w:val="28"/>
          <w:szCs w:val="28"/>
        </w:rPr>
        <w:t>Оказание имущественной поддержки субъектам МСП на территории муниципального образования    Перенского сельского поселения Рославльского района Смоленской области осуществляется путем передачи во владение и (или) пользование муниципального имущества, включенного в Перечень муниципального имущества, находящегося в собственности муниципального образования    Перенского сельского поселения Рославльского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w:t>
      </w:r>
      <w:proofErr w:type="gramEnd"/>
      <w:r w:rsidRPr="00051D69">
        <w:rPr>
          <w:rFonts w:ascii="Times New Roman" w:hAnsi="Times New Roman" w:cs="Times New Roman"/>
          <w:sz w:val="28"/>
          <w:szCs w:val="28"/>
        </w:rPr>
        <w:t xml:space="preserve"> субъектов малого и среднего предпринимательства), путем предоставления муниципальной преференции и предоставления льготы по арендной плате</w:t>
      </w:r>
      <w:proofErr w:type="gramStart"/>
      <w:r w:rsidRPr="00051D69">
        <w:rPr>
          <w:rFonts w:ascii="Times New Roman" w:hAnsi="Times New Roman" w:cs="Times New Roman"/>
          <w:sz w:val="28"/>
          <w:szCs w:val="28"/>
        </w:rPr>
        <w:t>.»;</w:t>
      </w:r>
      <w:proofErr w:type="gramEnd"/>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1.3. Основными принципами поддержки субъектов МСП являются:</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1) заявительный порядок обращения субъектов МСП за оказанием поддержки;</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2) доступность инфраструктуры поддержки субъектов МСП для всех субъектов МСП;</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 xml:space="preserve">4) оказание поддержки с соблюдением требований, установленных Федеральным </w:t>
      </w:r>
      <w:hyperlink r:id="rId6" w:history="1">
        <w:r w:rsidRPr="00051D69">
          <w:rPr>
            <w:rFonts w:ascii="Times New Roman" w:hAnsi="Times New Roman" w:cs="Times New Roman"/>
            <w:sz w:val="28"/>
            <w:szCs w:val="28"/>
          </w:rPr>
          <w:t>законом</w:t>
        </w:r>
      </w:hyperlink>
      <w:r w:rsidRPr="00051D69">
        <w:rPr>
          <w:rFonts w:ascii="Times New Roman" w:hAnsi="Times New Roman" w:cs="Times New Roman"/>
          <w:sz w:val="28"/>
          <w:szCs w:val="28"/>
        </w:rPr>
        <w:t xml:space="preserve"> от 26.07.2006 № 135-ФЗ «О защите конкуренции» и настоящими условиями и порядком;</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5) открытость процедур оказания поддержки.</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 xml:space="preserve">1.4.  Оказание имущественной поддержки субъектам МСП путем передачи во владение и (или) в пользование на долгосрочной основе </w:t>
      </w:r>
      <w:proofErr w:type="gramStart"/>
      <w:r w:rsidRPr="00051D69">
        <w:rPr>
          <w:rFonts w:ascii="Times New Roman" w:hAnsi="Times New Roman" w:cs="Times New Roman"/>
          <w:sz w:val="28"/>
          <w:szCs w:val="28"/>
        </w:rPr>
        <w:t>муниципального</w:t>
      </w:r>
      <w:proofErr w:type="gramEnd"/>
      <w:r w:rsidRPr="00051D69">
        <w:rPr>
          <w:rFonts w:ascii="Times New Roman" w:hAnsi="Times New Roman" w:cs="Times New Roman"/>
          <w:sz w:val="28"/>
          <w:szCs w:val="28"/>
        </w:rPr>
        <w:t xml:space="preserve"> имущества, включенного в Перечень, осуществляется в соответствии с Федеральным </w:t>
      </w:r>
      <w:hyperlink r:id="rId7" w:history="1">
        <w:r w:rsidRPr="00051D69">
          <w:rPr>
            <w:rFonts w:ascii="Times New Roman" w:hAnsi="Times New Roman" w:cs="Times New Roman"/>
            <w:sz w:val="28"/>
            <w:szCs w:val="28"/>
          </w:rPr>
          <w:t>законом</w:t>
        </w:r>
      </w:hyperlink>
      <w:r w:rsidRPr="00051D69">
        <w:rPr>
          <w:rFonts w:ascii="Times New Roman" w:hAnsi="Times New Roman" w:cs="Times New Roman"/>
          <w:sz w:val="28"/>
          <w:szCs w:val="28"/>
        </w:rPr>
        <w:t xml:space="preserve"> от 26.07.2006 № 135-ФЗ «О защите конкуренции».</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2. Условия оказания имущественной поддержки в виде предоставления муниципальной преференции</w:t>
      </w:r>
    </w:p>
    <w:p w:rsidR="00E92A48" w:rsidRPr="00051D69" w:rsidRDefault="0061180B" w:rsidP="00051D69">
      <w:pPr>
        <w:pStyle w:val="a5"/>
        <w:rPr>
          <w:rFonts w:ascii="Times New Roman" w:eastAsia="Times New Roman" w:hAnsi="Times New Roman" w:cs="Times New Roman"/>
          <w:color w:val="000000"/>
          <w:sz w:val="28"/>
          <w:szCs w:val="28"/>
        </w:rPr>
      </w:pPr>
      <w:r w:rsidRPr="00051D69">
        <w:rPr>
          <w:rFonts w:ascii="Times New Roman" w:hAnsi="Times New Roman" w:cs="Times New Roman"/>
          <w:sz w:val="28"/>
          <w:szCs w:val="28"/>
        </w:rPr>
        <w:lastRenderedPageBreak/>
        <w:t>2.1</w:t>
      </w:r>
      <w:r w:rsidR="00E92A48" w:rsidRPr="00051D69">
        <w:rPr>
          <w:rFonts w:ascii="Times New Roman" w:eastAsia="Times New Roman" w:hAnsi="Times New Roman" w:cs="Times New Roman"/>
          <w:color w:val="000000"/>
          <w:sz w:val="28"/>
          <w:szCs w:val="28"/>
        </w:rPr>
        <w:t>. Получателями муниципальной преференции являются субъекты МСП – юридические лица, индивидуальные предприниматели,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roofErr w:type="gramStart"/>
      <w:r w:rsidR="00E92A48" w:rsidRPr="00051D69">
        <w:rPr>
          <w:rFonts w:ascii="Times New Roman" w:eastAsia="Times New Roman" w:hAnsi="Times New Roman" w:cs="Times New Roman"/>
          <w:color w:val="000000"/>
          <w:sz w:val="28"/>
          <w:szCs w:val="28"/>
        </w:rPr>
        <w:t>.».</w:t>
      </w:r>
      <w:proofErr w:type="gramEnd"/>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«2.2. Муниципальное имущество на возмездной основе предоставляется в аренду субъектам МСП на срок не менее 5 (пяти) лет. Срок может быть уменьшен только на основании заявления арендатора</w:t>
      </w:r>
      <w:proofErr w:type="gramStart"/>
      <w:r w:rsidRPr="00051D69">
        <w:rPr>
          <w:rFonts w:ascii="Times New Roman" w:hAnsi="Times New Roman" w:cs="Times New Roman"/>
          <w:sz w:val="28"/>
          <w:szCs w:val="28"/>
        </w:rPr>
        <w:t>.»;</w:t>
      </w:r>
    </w:p>
    <w:p w:rsidR="00051D69" w:rsidRPr="00051D69" w:rsidRDefault="00051D69" w:rsidP="00051D69">
      <w:pPr>
        <w:pStyle w:val="a5"/>
        <w:rPr>
          <w:rFonts w:ascii="Times New Roman" w:hAnsi="Times New Roman" w:cs="Times New Roman"/>
          <w:sz w:val="28"/>
          <w:szCs w:val="28"/>
        </w:rPr>
      </w:pPr>
      <w:proofErr w:type="gramEnd"/>
      <w:r w:rsidRPr="00051D69">
        <w:rPr>
          <w:rFonts w:ascii="Times New Roman" w:hAnsi="Times New Roman" w:cs="Times New Roman"/>
          <w:sz w:val="28"/>
          <w:szCs w:val="28"/>
        </w:rPr>
        <w:t xml:space="preserve"> «2.3. Льгота по арендной плате предоставляется в размере 25% от арендной платы в текущем году следующим субъектам МСП:</w:t>
      </w:r>
    </w:p>
    <w:p w:rsidR="00051D69" w:rsidRPr="00051D69" w:rsidRDefault="00051D69" w:rsidP="00051D69">
      <w:pPr>
        <w:pStyle w:val="a5"/>
        <w:rPr>
          <w:rFonts w:ascii="Times New Roman" w:hAnsi="Times New Roman" w:cs="Times New Roman"/>
          <w:sz w:val="28"/>
          <w:szCs w:val="28"/>
        </w:rPr>
      </w:pPr>
      <w:proofErr w:type="gramStart"/>
      <w:r w:rsidRPr="00051D69">
        <w:rPr>
          <w:rFonts w:ascii="Times New Roman" w:hAnsi="Times New Roman" w:cs="Times New Roman"/>
          <w:sz w:val="28"/>
          <w:szCs w:val="28"/>
        </w:rPr>
        <w:t>заключающим</w:t>
      </w:r>
      <w:proofErr w:type="gramEnd"/>
      <w:r w:rsidRPr="00051D69">
        <w:rPr>
          <w:rFonts w:ascii="Times New Roman" w:hAnsi="Times New Roman" w:cs="Times New Roman"/>
          <w:sz w:val="28"/>
          <w:szCs w:val="28"/>
        </w:rPr>
        <w:t xml:space="preserve"> договоры аренды на муниципальное имущество, включенное в Перечень;</w:t>
      </w:r>
    </w:p>
    <w:p w:rsidR="00051D69" w:rsidRPr="00051D69" w:rsidRDefault="00051D69" w:rsidP="00051D69">
      <w:pPr>
        <w:pStyle w:val="a5"/>
        <w:rPr>
          <w:rFonts w:ascii="Times New Roman" w:hAnsi="Times New Roman" w:cs="Times New Roman"/>
          <w:sz w:val="28"/>
          <w:szCs w:val="28"/>
        </w:rPr>
      </w:pPr>
      <w:proofErr w:type="gramStart"/>
      <w:r w:rsidRPr="00051D69">
        <w:rPr>
          <w:rFonts w:ascii="Times New Roman" w:hAnsi="Times New Roman" w:cs="Times New Roman"/>
          <w:sz w:val="28"/>
          <w:szCs w:val="28"/>
        </w:rPr>
        <w:t>осуществляющим</w:t>
      </w:r>
      <w:proofErr w:type="gramEnd"/>
      <w:r w:rsidRPr="00051D69">
        <w:rPr>
          <w:rFonts w:ascii="Times New Roman" w:hAnsi="Times New Roman" w:cs="Times New Roman"/>
          <w:sz w:val="28"/>
          <w:szCs w:val="28"/>
        </w:rPr>
        <w:t xml:space="preserve"> приоритетные виды экономической деятельности:</w:t>
      </w:r>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 медицинские и образовательные услуги;</w:t>
      </w:r>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 обрабатывающее производство;</w:t>
      </w:r>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 предоставление услуг в сфере ЖКХ;</w:t>
      </w:r>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 предоставление бытовых услуг;</w:t>
      </w:r>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 региональный туризм.</w:t>
      </w:r>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 xml:space="preserve">Приоритетными направлениями являются: внешнеэкономическая деятельность, оказание поддержки начинающим и молодым предпринимателям. </w:t>
      </w:r>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Под начинающими следует понимать субъекты МСП, осуществляющие хозяйственную деятельность не более двух лет, молодыми индивидуальными предпринимателями считаются лица, чей возраст не превышает 30 лет.</w:t>
      </w:r>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Юридические лица – субъекты МСП отвечают следующим требованиям:</w:t>
      </w:r>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 средний возраст штатных сотрудников – до 27 лет;</w:t>
      </w:r>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 возраст руководителя – до 35 лет;</w:t>
      </w:r>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 в уставном (складочном) капитале, если он предусмотрен организационно-правовой формой юридического лица, доля лиц не старше 30 лет превышает 50%;</w:t>
      </w:r>
    </w:p>
    <w:p w:rsidR="00051D69" w:rsidRPr="00051D69" w:rsidRDefault="00051D69" w:rsidP="00051D69">
      <w:pPr>
        <w:pStyle w:val="a5"/>
        <w:rPr>
          <w:rFonts w:ascii="Times New Roman" w:hAnsi="Times New Roman" w:cs="Times New Roman"/>
          <w:sz w:val="28"/>
          <w:szCs w:val="28"/>
        </w:rPr>
      </w:pPr>
      <w:r w:rsidRPr="00051D69">
        <w:rPr>
          <w:rFonts w:ascii="Times New Roman" w:hAnsi="Times New Roman" w:cs="Times New Roman"/>
          <w:sz w:val="28"/>
          <w:szCs w:val="28"/>
        </w:rPr>
        <w:t xml:space="preserve">- </w:t>
      </w:r>
      <w:proofErr w:type="gramStart"/>
      <w:r w:rsidRPr="00051D69">
        <w:rPr>
          <w:rFonts w:ascii="Times New Roman" w:hAnsi="Times New Roman" w:cs="Times New Roman"/>
          <w:sz w:val="28"/>
          <w:szCs w:val="28"/>
        </w:rPr>
        <w:t>заключившим</w:t>
      </w:r>
      <w:proofErr w:type="gramEnd"/>
      <w:r w:rsidRPr="00051D69">
        <w:rPr>
          <w:rFonts w:ascii="Times New Roman" w:hAnsi="Times New Roman" w:cs="Times New Roman"/>
          <w:sz w:val="28"/>
          <w:szCs w:val="28"/>
        </w:rPr>
        <w:t xml:space="preserve"> договор аренды на муниципальное имущество, включенное в Перечень.».</w:t>
      </w:r>
    </w:p>
    <w:p w:rsidR="00051D69" w:rsidRPr="00051D69" w:rsidRDefault="00051D69" w:rsidP="00051D69">
      <w:pPr>
        <w:pStyle w:val="a5"/>
        <w:rPr>
          <w:rFonts w:ascii="Times New Roman" w:hAnsi="Times New Roman" w:cs="Times New Roman"/>
          <w:sz w:val="28"/>
          <w:szCs w:val="28"/>
        </w:rPr>
      </w:pP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2.4. Субъект МСП не должен:</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 находиться в стадии реорганизации, ликвидации или банкротства в соответствии с законодательством Российской Федерации;</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 иметь задолженность по налоговым и неналоговым платежам в бюджеты всех уровней и во внебюджетные фонды;</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 иметь задолженность по платежам за аренду муниципального имущества.</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Ответственность за предоставление указанных сведений лежит на заявителе.</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2.5. Муниципальная преференция не может быть предоставлена следующим субъектам МСП:</w:t>
      </w:r>
    </w:p>
    <w:p w:rsidR="0061180B" w:rsidRPr="00051D69" w:rsidRDefault="0061180B" w:rsidP="00051D69">
      <w:pPr>
        <w:pStyle w:val="a5"/>
        <w:rPr>
          <w:rFonts w:ascii="Times New Roman" w:hAnsi="Times New Roman" w:cs="Times New Roman"/>
          <w:sz w:val="28"/>
          <w:szCs w:val="28"/>
        </w:rPr>
      </w:pPr>
      <w:proofErr w:type="gramStart"/>
      <w:r w:rsidRPr="00051D69">
        <w:rPr>
          <w:rFonts w:ascii="Times New Roman" w:hAnsi="Times New Roman" w:cs="Times New Roman"/>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roofErr w:type="gramEnd"/>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негосударственными пенсионными фондами, профессиональными участниками рынка ценных бумаг, ломбардами;</w:t>
      </w:r>
    </w:p>
    <w:p w:rsidR="0061180B" w:rsidRPr="00051D69" w:rsidRDefault="0061180B" w:rsidP="00051D69">
      <w:pPr>
        <w:pStyle w:val="a5"/>
        <w:rPr>
          <w:rFonts w:ascii="Times New Roman" w:hAnsi="Times New Roman" w:cs="Times New Roman"/>
          <w:sz w:val="28"/>
          <w:szCs w:val="28"/>
        </w:rPr>
      </w:pPr>
      <w:proofErr w:type="gramStart"/>
      <w:r w:rsidRPr="00051D69">
        <w:rPr>
          <w:rFonts w:ascii="Times New Roman" w:hAnsi="Times New Roman" w:cs="Times New Roman"/>
          <w:sz w:val="28"/>
          <w:szCs w:val="28"/>
        </w:rPr>
        <w:t>- являющимся участниками соглашений о разделе продукции;</w:t>
      </w:r>
      <w:proofErr w:type="gramEnd"/>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 xml:space="preserve">- </w:t>
      </w:r>
      <w:proofErr w:type="gramStart"/>
      <w:r w:rsidRPr="00051D69">
        <w:rPr>
          <w:rFonts w:ascii="Times New Roman" w:hAnsi="Times New Roman" w:cs="Times New Roman"/>
          <w:sz w:val="28"/>
          <w:szCs w:val="28"/>
        </w:rPr>
        <w:t>осуществляющим</w:t>
      </w:r>
      <w:proofErr w:type="gramEnd"/>
      <w:r w:rsidRPr="00051D69">
        <w:rPr>
          <w:rFonts w:ascii="Times New Roman" w:hAnsi="Times New Roman" w:cs="Times New Roman"/>
          <w:sz w:val="28"/>
          <w:szCs w:val="28"/>
        </w:rPr>
        <w:t xml:space="preserve"> предпринимательскую деятельность в сфере игорного бизнеса;</w:t>
      </w:r>
    </w:p>
    <w:p w:rsidR="0061180B" w:rsidRPr="00051D69" w:rsidRDefault="0061180B" w:rsidP="00051D69">
      <w:pPr>
        <w:pStyle w:val="a5"/>
        <w:rPr>
          <w:rFonts w:ascii="Times New Roman" w:hAnsi="Times New Roman" w:cs="Times New Roman"/>
          <w:sz w:val="28"/>
          <w:szCs w:val="28"/>
        </w:rPr>
      </w:pPr>
      <w:proofErr w:type="gramStart"/>
      <w:r w:rsidRPr="00051D69">
        <w:rPr>
          <w:rFonts w:ascii="Times New Roman" w:hAnsi="Times New Roman" w:cs="Times New Roman"/>
          <w:sz w:val="28"/>
          <w:szCs w:val="28"/>
        </w:rPr>
        <w:t xml:space="preserve">- являющимся в порядке, установленном законодательством Российской Федерации о валютном регулировании и валютном контроле, нерезидентами Российской </w:t>
      </w:r>
      <w:r w:rsidRPr="00051D69">
        <w:rPr>
          <w:rFonts w:ascii="Times New Roman" w:hAnsi="Times New Roman" w:cs="Times New Roman"/>
          <w:sz w:val="28"/>
          <w:szCs w:val="28"/>
        </w:rPr>
        <w:lastRenderedPageBreak/>
        <w:t>Федерации, за исключением случаев, предусмотренных международными договорами Российской Федерации.</w:t>
      </w:r>
      <w:proofErr w:type="gramEnd"/>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Перенского сельского поселения Рославльского района Смоленской области заявителю без рассмотрения.</w:t>
      </w:r>
    </w:p>
    <w:p w:rsidR="0061180B" w:rsidRPr="00051D69" w:rsidRDefault="0061180B" w:rsidP="00051D69">
      <w:pPr>
        <w:pStyle w:val="a5"/>
        <w:rPr>
          <w:rFonts w:ascii="Times New Roman" w:hAnsi="Times New Roman" w:cs="Times New Roman"/>
          <w:sz w:val="28"/>
          <w:szCs w:val="28"/>
        </w:rPr>
      </w:pP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3.  Порядок оказания имущественной поддержки в виде  предоставления муниципальной преференции</w:t>
      </w:r>
    </w:p>
    <w:p w:rsidR="0061180B" w:rsidRPr="00051D69" w:rsidRDefault="0061180B" w:rsidP="00051D69">
      <w:pPr>
        <w:pStyle w:val="a5"/>
        <w:rPr>
          <w:rFonts w:ascii="Times New Roman" w:hAnsi="Times New Roman" w:cs="Times New Roman"/>
          <w:sz w:val="28"/>
          <w:szCs w:val="28"/>
        </w:rPr>
      </w:pPr>
    </w:p>
    <w:p w:rsidR="0061180B" w:rsidRPr="00051D69" w:rsidRDefault="0061180B" w:rsidP="00051D69">
      <w:pPr>
        <w:pStyle w:val="a5"/>
        <w:rPr>
          <w:rFonts w:ascii="Times New Roman" w:eastAsia="Times New Roman" w:hAnsi="Times New Roman" w:cs="Times New Roman"/>
          <w:color w:val="000000"/>
          <w:sz w:val="28"/>
          <w:szCs w:val="28"/>
        </w:rPr>
      </w:pPr>
      <w:r w:rsidRPr="00051D69">
        <w:rPr>
          <w:rFonts w:ascii="Times New Roman" w:hAnsi="Times New Roman" w:cs="Times New Roman"/>
          <w:sz w:val="28"/>
          <w:szCs w:val="28"/>
        </w:rPr>
        <w:t xml:space="preserve">3.1. </w:t>
      </w:r>
      <w:r w:rsidR="00E92A48" w:rsidRPr="00051D69">
        <w:rPr>
          <w:rFonts w:ascii="Times New Roman" w:eastAsia="Times New Roman" w:hAnsi="Times New Roman" w:cs="Times New Roman"/>
          <w:color w:val="000000"/>
          <w:sz w:val="28"/>
          <w:szCs w:val="28"/>
        </w:rPr>
        <w:t xml:space="preserve">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Администрацию Перенского сельского поселения Рославльский район Смоленской области заявление о предоставлении муниципальной преференции. К заявлению необходимо приложить документы, установленные  в подпунктах 2 - 6  пункта 1статьи 20 Федерального закона от 26.07.2006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roofErr w:type="gramStart"/>
      <w:r w:rsidR="00E92A48" w:rsidRPr="00051D69">
        <w:rPr>
          <w:rFonts w:ascii="Times New Roman" w:eastAsia="Times New Roman" w:hAnsi="Times New Roman" w:cs="Times New Roman"/>
          <w:color w:val="000000"/>
          <w:sz w:val="28"/>
          <w:szCs w:val="28"/>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8" w:history="1">
        <w:r w:rsidR="00E92A48" w:rsidRPr="00051D69">
          <w:rPr>
            <w:rFonts w:ascii="Times New Roman" w:eastAsia="Times New Roman" w:hAnsi="Times New Roman" w:cs="Times New Roman"/>
            <w:color w:val="000000"/>
            <w:sz w:val="28"/>
            <w:szCs w:val="28"/>
          </w:rPr>
          <w:t>законом</w:t>
        </w:r>
      </w:hyperlink>
      <w:r w:rsidR="00E92A48" w:rsidRPr="00051D69">
        <w:rPr>
          <w:rFonts w:ascii="Times New Roman" w:eastAsia="Times New Roman" w:hAnsi="Times New Roman" w:cs="Times New Roman"/>
          <w:color w:val="000000"/>
          <w:sz w:val="28"/>
          <w:szCs w:val="28"/>
        </w:rPr>
        <w:t> от 27.07.2010  № 210-ФЗ «Об организации предоставления государственных и муниципальных услуг» перечень документов.</w:t>
      </w:r>
      <w:proofErr w:type="gramEnd"/>
      <w:r w:rsidR="00E92A48" w:rsidRPr="00051D69">
        <w:rPr>
          <w:rFonts w:ascii="Times New Roman" w:eastAsia="Times New Roman" w:hAnsi="Times New Roman" w:cs="Times New Roman"/>
          <w:color w:val="000000"/>
          <w:sz w:val="28"/>
          <w:szCs w:val="28"/>
        </w:rPr>
        <w:t xml:space="preserve"> Срок рассмотрения заявлений субъектов МСП- 30 дней со дня их получения</w:t>
      </w:r>
      <w:proofErr w:type="gramStart"/>
      <w:r w:rsidR="00E92A48" w:rsidRPr="00051D69">
        <w:rPr>
          <w:rFonts w:ascii="Times New Roman" w:eastAsia="Times New Roman" w:hAnsi="Times New Roman" w:cs="Times New Roman"/>
          <w:color w:val="000000"/>
          <w:sz w:val="28"/>
          <w:szCs w:val="28"/>
        </w:rPr>
        <w:t>.».</w:t>
      </w:r>
      <w:proofErr w:type="gramEnd"/>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3.2. Заявления субъектов МСП подлежат рассмотрению на единой комиссии, утвержденной распоряжением Администрации Перенского сельского поселения  Рославльского района Смоленской области.  Каждый субъект МСП должен быть проинформирован о решении, принятом по заявлению, в течение пяти дней со дня его принятия.</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3.3.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3.4. В предоставлении муниципальной преференции отказывается в случае, если:</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 её предоставление может привести к устранению или недопущению конкуренции (п</w:t>
      </w:r>
      <w:r w:rsidRPr="00051D69">
        <w:rPr>
          <w:rFonts w:ascii="Times New Roman" w:eastAsia="Calibri" w:hAnsi="Times New Roman" w:cs="Times New Roman"/>
          <w:sz w:val="28"/>
          <w:szCs w:val="28"/>
          <w:lang w:eastAsia="en-US"/>
        </w:rPr>
        <w:t>ри представлении двух и более письменных заявлений в отношении одного объекта муниципальной собственности</w:t>
      </w:r>
      <w:r w:rsidRPr="00051D69">
        <w:rPr>
          <w:rFonts w:ascii="Times New Roman" w:hAnsi="Times New Roman" w:cs="Times New Roman"/>
          <w:sz w:val="28"/>
          <w:szCs w:val="28"/>
        </w:rPr>
        <w:t>);</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ab/>
        <w:t>- субъекту МСП оказан иной вид имущественной поддержки в отношении того же помещения и сроки её оказания не истекли;</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 субъект МСП не соответствует условиям оказания имущественной поддержки;</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 нежилое помещение обременено правами третьих лиц;</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 собственником муниципального имущества принят иной порядок распоряжения таким имуществом.</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lastRenderedPageBreak/>
        <w:t xml:space="preserve">3.5. Муниципальная преференция предоставляется на основании постановления Администрации Перенского сельского поселения Рославльского района Смоленской области. </w:t>
      </w:r>
    </w:p>
    <w:p w:rsidR="0061180B" w:rsidRPr="00051D69" w:rsidRDefault="0061180B" w:rsidP="00051D69">
      <w:pPr>
        <w:pStyle w:val="a5"/>
        <w:rPr>
          <w:rFonts w:ascii="Times New Roman" w:hAnsi="Times New Roman" w:cs="Times New Roman"/>
          <w:sz w:val="28"/>
          <w:szCs w:val="28"/>
        </w:rPr>
      </w:pP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4. Последствия нарушения требований оказания имущественной поддержки субъектам МСП</w:t>
      </w:r>
    </w:p>
    <w:p w:rsidR="0061180B" w:rsidRPr="00051D69" w:rsidRDefault="0061180B" w:rsidP="00051D69">
      <w:pPr>
        <w:pStyle w:val="a5"/>
        <w:rPr>
          <w:rFonts w:ascii="Times New Roman" w:hAnsi="Times New Roman" w:cs="Times New Roman"/>
          <w:sz w:val="28"/>
          <w:szCs w:val="28"/>
        </w:rPr>
      </w:pPr>
      <w:r w:rsidRPr="00051D69">
        <w:rPr>
          <w:rFonts w:ascii="Times New Roman" w:hAnsi="Times New Roman" w:cs="Times New Roman"/>
          <w:sz w:val="28"/>
          <w:szCs w:val="28"/>
        </w:rPr>
        <w:t>В случае</w:t>
      </w:r>
      <w:proofErr w:type="gramStart"/>
      <w:r w:rsidRPr="00051D69">
        <w:rPr>
          <w:rFonts w:ascii="Times New Roman" w:hAnsi="Times New Roman" w:cs="Times New Roman"/>
          <w:sz w:val="28"/>
          <w:szCs w:val="28"/>
        </w:rPr>
        <w:t>,</w:t>
      </w:r>
      <w:proofErr w:type="gramEnd"/>
      <w:r w:rsidRPr="00051D69">
        <w:rPr>
          <w:rFonts w:ascii="Times New Roman" w:hAnsi="Times New Roman" w:cs="Times New Roman"/>
          <w:sz w:val="28"/>
          <w:szCs w:val="28"/>
        </w:rPr>
        <w:t xml:space="preserve"> если при осуществлении контроля за предоставлением и использованием муниципальной преференции Администрацией Перенского сельского поселения Рославльского района Смоленской области, установлен факт  использования муниципального имущества не по  целевому   назначению и (или) с нарушением запретов, установленных законодательством Российской Федерации, Администрация Перенского сельского поселения Рославльского района Смоленской области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61180B" w:rsidRPr="00051D69" w:rsidRDefault="0061180B" w:rsidP="00051D69">
      <w:pPr>
        <w:pStyle w:val="a5"/>
        <w:rPr>
          <w:rFonts w:ascii="Times New Roman" w:hAnsi="Times New Roman" w:cs="Times New Roman"/>
          <w:sz w:val="28"/>
          <w:szCs w:val="28"/>
        </w:rPr>
      </w:pPr>
    </w:p>
    <w:p w:rsidR="0061180B" w:rsidRPr="00051D69" w:rsidRDefault="0061180B" w:rsidP="00051D69">
      <w:pPr>
        <w:pStyle w:val="a5"/>
        <w:rPr>
          <w:rFonts w:ascii="Times New Roman" w:hAnsi="Times New Roman" w:cs="Times New Roman"/>
          <w:sz w:val="28"/>
          <w:szCs w:val="28"/>
        </w:rPr>
      </w:pPr>
    </w:p>
    <w:p w:rsidR="0061180B" w:rsidRPr="00051D69" w:rsidRDefault="0061180B" w:rsidP="00051D69">
      <w:pPr>
        <w:pStyle w:val="a5"/>
        <w:rPr>
          <w:rFonts w:ascii="Times New Roman" w:hAnsi="Times New Roman" w:cs="Times New Roman"/>
          <w:sz w:val="28"/>
          <w:szCs w:val="28"/>
        </w:rPr>
      </w:pPr>
    </w:p>
    <w:sectPr w:rsidR="0061180B" w:rsidRPr="00051D69" w:rsidSect="006E2B26">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EAF"/>
    <w:multiLevelType w:val="hybridMultilevel"/>
    <w:tmpl w:val="66AC522E"/>
    <w:lvl w:ilvl="0" w:tplc="3E189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07130A"/>
    <w:multiLevelType w:val="hybridMultilevel"/>
    <w:tmpl w:val="1C069782"/>
    <w:lvl w:ilvl="0" w:tplc="F7261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3F148B"/>
    <w:multiLevelType w:val="hybridMultilevel"/>
    <w:tmpl w:val="585AF6C2"/>
    <w:lvl w:ilvl="0" w:tplc="CFEC05E4">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40287B90"/>
    <w:multiLevelType w:val="hybridMultilevel"/>
    <w:tmpl w:val="67AA59DA"/>
    <w:lvl w:ilvl="0" w:tplc="D6CA9A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456038"/>
    <w:multiLevelType w:val="hybridMultilevel"/>
    <w:tmpl w:val="FF1C67BE"/>
    <w:lvl w:ilvl="0" w:tplc="2E46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E2B26"/>
    <w:rsid w:val="00051D69"/>
    <w:rsid w:val="00070FD7"/>
    <w:rsid w:val="000A27F3"/>
    <w:rsid w:val="000C40D9"/>
    <w:rsid w:val="002D16BB"/>
    <w:rsid w:val="003051D3"/>
    <w:rsid w:val="00336FF5"/>
    <w:rsid w:val="00351717"/>
    <w:rsid w:val="0037310E"/>
    <w:rsid w:val="00515F45"/>
    <w:rsid w:val="005A5C9B"/>
    <w:rsid w:val="0061180B"/>
    <w:rsid w:val="006E2B26"/>
    <w:rsid w:val="006E55EB"/>
    <w:rsid w:val="00720DAC"/>
    <w:rsid w:val="00791C7C"/>
    <w:rsid w:val="00795894"/>
    <w:rsid w:val="009D3322"/>
    <w:rsid w:val="00A803F6"/>
    <w:rsid w:val="00B16BC4"/>
    <w:rsid w:val="00D5675A"/>
    <w:rsid w:val="00D57152"/>
    <w:rsid w:val="00DB5EB4"/>
    <w:rsid w:val="00E35069"/>
    <w:rsid w:val="00E6061E"/>
    <w:rsid w:val="00E92A48"/>
    <w:rsid w:val="00EF3F58"/>
    <w:rsid w:val="00F67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D7"/>
  </w:style>
  <w:style w:type="paragraph" w:styleId="2">
    <w:name w:val="heading 2"/>
    <w:basedOn w:val="a"/>
    <w:next w:val="a"/>
    <w:link w:val="20"/>
    <w:qFormat/>
    <w:rsid w:val="006E2B26"/>
    <w:pPr>
      <w:keepNext/>
      <w:spacing w:before="120" w:after="0" w:line="240" w:lineRule="auto"/>
      <w:jc w:val="center"/>
      <w:outlineLvl w:val="1"/>
    </w:pPr>
    <w:rPr>
      <w:rFonts w:ascii="Times New Roman" w:eastAsia="Times New Roman" w:hAnsi="Times New Roman" w:cs="Times New Roman"/>
      <w:b/>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2B26"/>
    <w:rPr>
      <w:rFonts w:ascii="Times New Roman" w:eastAsia="Times New Roman" w:hAnsi="Times New Roman" w:cs="Times New Roman"/>
      <w:b/>
      <w:sz w:val="36"/>
      <w:szCs w:val="24"/>
    </w:rPr>
  </w:style>
  <w:style w:type="paragraph" w:styleId="a3">
    <w:name w:val="Balloon Text"/>
    <w:basedOn w:val="a"/>
    <w:link w:val="a4"/>
    <w:uiPriority w:val="99"/>
    <w:semiHidden/>
    <w:unhideWhenUsed/>
    <w:rsid w:val="006E2B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2B26"/>
    <w:rPr>
      <w:rFonts w:ascii="Tahoma" w:hAnsi="Tahoma" w:cs="Tahoma"/>
      <w:sz w:val="16"/>
      <w:szCs w:val="16"/>
    </w:rPr>
  </w:style>
  <w:style w:type="paragraph" w:styleId="a5">
    <w:name w:val="No Spacing"/>
    <w:uiPriority w:val="1"/>
    <w:qFormat/>
    <w:rsid w:val="00E35069"/>
    <w:pPr>
      <w:spacing w:after="0" w:line="240" w:lineRule="auto"/>
    </w:pPr>
  </w:style>
  <w:style w:type="paragraph" w:styleId="a6">
    <w:name w:val="Body Text Indent"/>
    <w:basedOn w:val="a"/>
    <w:link w:val="a7"/>
    <w:semiHidden/>
    <w:rsid w:val="009D3322"/>
    <w:pPr>
      <w:spacing w:after="0" w:line="240" w:lineRule="auto"/>
      <w:ind w:firstLine="851"/>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9D3322"/>
    <w:rPr>
      <w:rFonts w:ascii="Times New Roman" w:eastAsia="Times New Roman" w:hAnsi="Times New Roman" w:cs="Times New Roman"/>
      <w:sz w:val="24"/>
      <w:szCs w:val="24"/>
    </w:rPr>
  </w:style>
  <w:style w:type="paragraph" w:styleId="a8">
    <w:name w:val="List Paragraph"/>
    <w:basedOn w:val="a"/>
    <w:uiPriority w:val="34"/>
    <w:qFormat/>
    <w:rsid w:val="0061180B"/>
    <w:pPr>
      <w:spacing w:after="0" w:line="240" w:lineRule="auto"/>
      <w:ind w:left="720"/>
      <w:contextualSpacing/>
    </w:pPr>
    <w:rPr>
      <w:rFonts w:ascii="Times New Roman" w:eastAsia="Times New Roman" w:hAnsi="Times New Roman" w:cs="Times New Roman"/>
      <w:sz w:val="24"/>
      <w:szCs w:val="24"/>
    </w:rPr>
  </w:style>
  <w:style w:type="table" w:styleId="a9">
    <w:name w:val="Table Grid"/>
    <w:basedOn w:val="a1"/>
    <w:uiPriority w:val="59"/>
    <w:rsid w:val="00D571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16749a7e27ce5a758260dbfb78533604f1be8e52feb53e6072fbdde1r07ff" TargetMode="External"/><Relationship Id="rId3" Type="http://schemas.openxmlformats.org/officeDocument/2006/relationships/settings" Target="settings.xml"/><Relationship Id="rId7" Type="http://schemas.openxmlformats.org/officeDocument/2006/relationships/hyperlink" Target="consultantplus://offline/ref=78124156FF3284365AB85FDE8AB8EDB7523AA90D1EB88B15EAA0C2E29D43349D3315CBD3F9A737EAQ8a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124156FF3284365AB85FDE8AB8EDB7523AA90D1EB88B15EAA0C2E29D43349D3315CBD3F9A737EAQ8aA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2020</Words>
  <Characters>11518</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Davydova</dc:creator>
  <cp:keywords/>
  <dc:description/>
  <cp:lastModifiedBy>777</cp:lastModifiedBy>
  <cp:revision>18</cp:revision>
  <dcterms:created xsi:type="dcterms:W3CDTF">2018-06-21T10:19:00Z</dcterms:created>
  <dcterms:modified xsi:type="dcterms:W3CDTF">2020-12-28T12:01:00Z</dcterms:modified>
</cp:coreProperties>
</file>