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DD" w:rsidRDefault="003E7BF0" w:rsidP="00C82DF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</w:t>
      </w:r>
      <w:r w:rsidR="00502ADD">
        <w:rPr>
          <w:sz w:val="28"/>
          <w:szCs w:val="28"/>
          <w:lang w:eastAsia="ar-SA"/>
        </w:rPr>
        <w:t xml:space="preserve">                                                          </w:t>
      </w:r>
      <w:r>
        <w:rPr>
          <w:sz w:val="28"/>
          <w:szCs w:val="28"/>
          <w:lang w:eastAsia="ar-SA"/>
        </w:rPr>
        <w:t xml:space="preserve"> </w:t>
      </w:r>
      <w:proofErr w:type="gramStart"/>
      <w:r w:rsidR="00502ADD">
        <w:rPr>
          <w:sz w:val="28"/>
          <w:szCs w:val="28"/>
          <w:lang w:eastAsia="ar-SA"/>
        </w:rPr>
        <w:t xml:space="preserve">Утверждена </w:t>
      </w:r>
      <w:r w:rsidR="0087124C">
        <w:rPr>
          <w:sz w:val="28"/>
          <w:szCs w:val="28"/>
          <w:lang w:eastAsia="ar-SA"/>
        </w:rPr>
        <w:t>:</w:t>
      </w:r>
      <w:proofErr w:type="gramEnd"/>
      <w:r w:rsidR="00502ADD">
        <w:rPr>
          <w:sz w:val="28"/>
          <w:szCs w:val="28"/>
          <w:lang w:eastAsia="ar-SA"/>
        </w:rPr>
        <w:t xml:space="preserve"> </w:t>
      </w:r>
    </w:p>
    <w:p w:rsidR="00C82DF9" w:rsidRPr="00685FBC" w:rsidRDefault="00502ADD" w:rsidP="00C82DF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</w:t>
      </w:r>
      <w:r w:rsidR="0087124C">
        <w:rPr>
          <w:sz w:val="28"/>
          <w:szCs w:val="28"/>
          <w:lang w:eastAsia="ar-SA"/>
        </w:rPr>
        <w:t xml:space="preserve">              </w:t>
      </w:r>
      <w:r>
        <w:rPr>
          <w:sz w:val="28"/>
          <w:szCs w:val="28"/>
          <w:lang w:eastAsia="ar-SA"/>
        </w:rPr>
        <w:t xml:space="preserve">Постановлением Администрации                   </w:t>
      </w:r>
      <w:r w:rsidR="003E7BF0">
        <w:rPr>
          <w:sz w:val="28"/>
          <w:szCs w:val="28"/>
          <w:lang w:eastAsia="ar-SA"/>
        </w:rPr>
        <w:t xml:space="preserve"> </w:t>
      </w:r>
    </w:p>
    <w:p w:rsidR="00C82DF9" w:rsidRPr="00685FBC" w:rsidRDefault="00502ADD" w:rsidP="00C82DF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</w:t>
      </w:r>
      <w:r w:rsidR="00327646">
        <w:rPr>
          <w:sz w:val="28"/>
          <w:szCs w:val="28"/>
          <w:lang w:eastAsia="ar-SA"/>
        </w:rPr>
        <w:t xml:space="preserve">            муниципального образования</w:t>
      </w:r>
    </w:p>
    <w:p w:rsidR="0087124C" w:rsidRDefault="00502ADD" w:rsidP="00C82DF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</w:t>
      </w:r>
      <w:r w:rsidR="0087124C">
        <w:rPr>
          <w:sz w:val="28"/>
          <w:szCs w:val="28"/>
          <w:lang w:eastAsia="ar-SA"/>
        </w:rPr>
        <w:t xml:space="preserve">                             </w:t>
      </w:r>
      <w:proofErr w:type="gramStart"/>
      <w:r w:rsidR="00F44323">
        <w:rPr>
          <w:sz w:val="28"/>
          <w:szCs w:val="28"/>
          <w:lang w:eastAsia="ar-SA"/>
        </w:rPr>
        <w:t>«</w:t>
      </w:r>
      <w:r w:rsidR="00327646">
        <w:rPr>
          <w:sz w:val="28"/>
          <w:szCs w:val="28"/>
          <w:lang w:eastAsia="ar-SA"/>
        </w:rPr>
        <w:t xml:space="preserve"> </w:t>
      </w:r>
      <w:proofErr w:type="spellStart"/>
      <w:r w:rsidR="00327646">
        <w:rPr>
          <w:sz w:val="28"/>
          <w:szCs w:val="28"/>
          <w:lang w:eastAsia="ar-SA"/>
        </w:rPr>
        <w:t>Рославльский</w:t>
      </w:r>
      <w:proofErr w:type="spellEnd"/>
      <w:proofErr w:type="gramEnd"/>
      <w:r w:rsidR="00327646">
        <w:rPr>
          <w:sz w:val="28"/>
          <w:szCs w:val="28"/>
          <w:lang w:eastAsia="ar-SA"/>
        </w:rPr>
        <w:t xml:space="preserve"> район</w:t>
      </w:r>
      <w:r w:rsidR="00F44323">
        <w:rPr>
          <w:sz w:val="28"/>
          <w:szCs w:val="28"/>
          <w:lang w:eastAsia="ar-SA"/>
        </w:rPr>
        <w:t>»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 </w:t>
      </w:r>
      <w:r w:rsidR="0087124C">
        <w:rPr>
          <w:sz w:val="28"/>
          <w:szCs w:val="28"/>
          <w:lang w:eastAsia="ar-SA"/>
        </w:rPr>
        <w:t>Смоленской области</w:t>
      </w:r>
    </w:p>
    <w:p w:rsidR="00C82DF9" w:rsidRDefault="0087124C" w:rsidP="00C82DF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</w:t>
      </w:r>
    </w:p>
    <w:p w:rsidR="00C82DF9" w:rsidRDefault="0087124C" w:rsidP="0087124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</w:t>
      </w:r>
      <w:r w:rsidR="00327646">
        <w:rPr>
          <w:sz w:val="28"/>
          <w:szCs w:val="28"/>
          <w:lang w:eastAsia="ar-SA"/>
        </w:rPr>
        <w:t xml:space="preserve">                            </w:t>
      </w:r>
      <w:proofErr w:type="gramStart"/>
      <w:r w:rsidR="00327646">
        <w:rPr>
          <w:sz w:val="28"/>
          <w:szCs w:val="28"/>
          <w:lang w:eastAsia="ar-SA"/>
        </w:rPr>
        <w:t xml:space="preserve">№  </w:t>
      </w:r>
      <w:r w:rsidR="00F44323">
        <w:rPr>
          <w:sz w:val="28"/>
          <w:szCs w:val="28"/>
          <w:lang w:eastAsia="ar-SA"/>
        </w:rPr>
        <w:t>822</w:t>
      </w:r>
      <w:proofErr w:type="gramEnd"/>
      <w:r w:rsidR="00F44323">
        <w:rPr>
          <w:sz w:val="28"/>
          <w:szCs w:val="28"/>
          <w:lang w:eastAsia="ar-SA"/>
        </w:rPr>
        <w:t xml:space="preserve">   от  25</w:t>
      </w:r>
      <w:r>
        <w:rPr>
          <w:sz w:val="28"/>
          <w:szCs w:val="28"/>
          <w:lang w:eastAsia="ar-SA"/>
        </w:rPr>
        <w:t>.06.</w:t>
      </w:r>
      <w:r w:rsidR="00F44323">
        <w:rPr>
          <w:sz w:val="28"/>
          <w:szCs w:val="28"/>
          <w:lang w:eastAsia="ar-SA"/>
        </w:rPr>
        <w:t>2020г</w:t>
      </w:r>
    </w:p>
    <w:p w:rsidR="0087124C" w:rsidRPr="00685FBC" w:rsidRDefault="0087124C" w:rsidP="0087124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</w:t>
      </w:r>
      <w:r w:rsidR="00F44323">
        <w:rPr>
          <w:sz w:val="28"/>
          <w:szCs w:val="28"/>
          <w:lang w:eastAsia="ar-SA"/>
        </w:rPr>
        <w:t xml:space="preserve">      _____________</w:t>
      </w:r>
      <w:proofErr w:type="spellStart"/>
      <w:r w:rsidR="00F44323">
        <w:rPr>
          <w:sz w:val="28"/>
          <w:szCs w:val="28"/>
          <w:lang w:eastAsia="ar-SA"/>
        </w:rPr>
        <w:t>В.М.Новиков</w:t>
      </w:r>
      <w:proofErr w:type="spellEnd"/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502ADD" w:rsidRDefault="00984E65" w:rsidP="00C82DF9">
      <w:pPr>
        <w:shd w:val="clear" w:color="auto" w:fill="FFFFFF"/>
        <w:spacing w:before="10"/>
        <w:jc w:val="center"/>
        <w:rPr>
          <w:b/>
          <w:bCs/>
          <w:spacing w:val="1"/>
          <w:sz w:val="48"/>
          <w:szCs w:val="48"/>
        </w:rPr>
      </w:pPr>
      <w:r w:rsidRPr="00502ADD">
        <w:rPr>
          <w:b/>
          <w:bCs/>
          <w:spacing w:val="1"/>
          <w:sz w:val="48"/>
          <w:szCs w:val="48"/>
        </w:rPr>
        <w:t>Актуализированная с</w:t>
      </w:r>
      <w:r w:rsidR="00C82DF9" w:rsidRPr="00502ADD">
        <w:rPr>
          <w:b/>
          <w:bCs/>
          <w:spacing w:val="1"/>
          <w:sz w:val="48"/>
          <w:szCs w:val="48"/>
        </w:rPr>
        <w:t xml:space="preserve">хема теплоснабжения </w:t>
      </w:r>
      <w:proofErr w:type="spellStart"/>
      <w:r w:rsidR="00C82DF9" w:rsidRPr="00502ADD">
        <w:rPr>
          <w:b/>
          <w:bCs/>
          <w:spacing w:val="1"/>
          <w:sz w:val="48"/>
          <w:szCs w:val="48"/>
        </w:rPr>
        <w:t>Перенского</w:t>
      </w:r>
      <w:proofErr w:type="spellEnd"/>
      <w:r w:rsidR="00C82DF9" w:rsidRPr="00502ADD">
        <w:rPr>
          <w:b/>
          <w:bCs/>
          <w:spacing w:val="1"/>
          <w:sz w:val="48"/>
          <w:szCs w:val="48"/>
        </w:rPr>
        <w:t xml:space="preserve"> </w:t>
      </w:r>
      <w:proofErr w:type="gramStart"/>
      <w:r w:rsidR="00C82DF9" w:rsidRPr="00502ADD">
        <w:rPr>
          <w:b/>
          <w:bCs/>
          <w:spacing w:val="1"/>
          <w:sz w:val="48"/>
          <w:szCs w:val="48"/>
        </w:rPr>
        <w:t>сельского  поселения</w:t>
      </w:r>
      <w:proofErr w:type="gramEnd"/>
    </w:p>
    <w:p w:rsidR="00C82DF9" w:rsidRPr="00502ADD" w:rsidRDefault="00C82DF9" w:rsidP="00C82DF9">
      <w:pPr>
        <w:shd w:val="clear" w:color="auto" w:fill="FFFFFF"/>
        <w:spacing w:before="10"/>
        <w:jc w:val="center"/>
        <w:rPr>
          <w:b/>
          <w:bCs/>
          <w:spacing w:val="1"/>
          <w:sz w:val="48"/>
          <w:szCs w:val="48"/>
        </w:rPr>
      </w:pPr>
      <w:r w:rsidRPr="00502ADD">
        <w:rPr>
          <w:b/>
          <w:bCs/>
          <w:spacing w:val="1"/>
          <w:sz w:val="48"/>
          <w:szCs w:val="48"/>
        </w:rPr>
        <w:t xml:space="preserve"> Рославльского р</w:t>
      </w:r>
      <w:r w:rsidR="009F422B" w:rsidRPr="00502ADD">
        <w:rPr>
          <w:b/>
          <w:bCs/>
          <w:spacing w:val="1"/>
          <w:sz w:val="48"/>
          <w:szCs w:val="48"/>
        </w:rPr>
        <w:t>айона Смоленской области на 2021</w:t>
      </w:r>
      <w:r w:rsidRPr="00502ADD">
        <w:rPr>
          <w:b/>
          <w:bCs/>
          <w:spacing w:val="1"/>
          <w:sz w:val="48"/>
          <w:szCs w:val="48"/>
        </w:rPr>
        <w:t>год</w:t>
      </w:r>
    </w:p>
    <w:p w:rsidR="00502ADD" w:rsidRDefault="00C82DF9" w:rsidP="00C82DF9">
      <w:pPr>
        <w:jc w:val="center"/>
        <w:rPr>
          <w:b/>
          <w:bCs/>
          <w:spacing w:val="1"/>
          <w:sz w:val="48"/>
          <w:szCs w:val="48"/>
        </w:rPr>
      </w:pPr>
      <w:r w:rsidRPr="00502ADD">
        <w:rPr>
          <w:b/>
          <w:bCs/>
          <w:spacing w:val="1"/>
          <w:sz w:val="48"/>
          <w:szCs w:val="48"/>
        </w:rPr>
        <w:t xml:space="preserve"> </w:t>
      </w:r>
    </w:p>
    <w:p w:rsidR="00502ADD" w:rsidRPr="00502ADD" w:rsidRDefault="00502ADD" w:rsidP="00502ADD">
      <w:pPr>
        <w:rPr>
          <w:sz w:val="48"/>
          <w:szCs w:val="48"/>
        </w:rPr>
      </w:pPr>
    </w:p>
    <w:p w:rsidR="00502ADD" w:rsidRDefault="00502ADD" w:rsidP="00502ADD">
      <w:pPr>
        <w:tabs>
          <w:tab w:val="left" w:pos="456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C82DF9" w:rsidRPr="00685FBC" w:rsidRDefault="00C82DF9" w:rsidP="00C82DF9">
      <w:pPr>
        <w:jc w:val="center"/>
        <w:rPr>
          <w:color w:val="000000"/>
          <w:sz w:val="28"/>
          <w:szCs w:val="28"/>
        </w:rPr>
      </w:pPr>
      <w:r w:rsidRPr="00502ADD">
        <w:rPr>
          <w:sz w:val="48"/>
          <w:szCs w:val="48"/>
        </w:rPr>
        <w:br w:type="page"/>
      </w:r>
      <w:r w:rsidRPr="00685FBC">
        <w:rPr>
          <w:b/>
          <w:bCs/>
          <w:color w:val="000000"/>
          <w:sz w:val="28"/>
          <w:szCs w:val="28"/>
        </w:rPr>
        <w:lastRenderedPageBreak/>
        <w:t>СХЕМА ТЕПЛОСНАБЖЕНИЯ</w:t>
      </w:r>
      <w:r w:rsidRPr="00685FBC">
        <w:rPr>
          <w:color w:val="000000"/>
          <w:sz w:val="28"/>
          <w:szCs w:val="28"/>
        </w:rPr>
        <w:t xml:space="preserve"> </w:t>
      </w:r>
      <w:r w:rsidRPr="00685FBC">
        <w:rPr>
          <w:b/>
          <w:bCs/>
          <w:color w:val="000000"/>
          <w:sz w:val="28"/>
          <w:szCs w:val="28"/>
        </w:rPr>
        <w:t>ПЕРЕНСКОГО СЕЛЬСКОГО ПОСЕЛЕНИЯ</w:t>
      </w:r>
    </w:p>
    <w:p w:rsidR="00C82DF9" w:rsidRPr="00685FBC" w:rsidRDefault="00C82DF9" w:rsidP="00C82DF9">
      <w:pPr>
        <w:jc w:val="center"/>
        <w:rPr>
          <w:color w:val="000000"/>
          <w:sz w:val="28"/>
          <w:szCs w:val="28"/>
        </w:rPr>
      </w:pPr>
      <w:r w:rsidRPr="00685FBC">
        <w:rPr>
          <w:b/>
          <w:bCs/>
          <w:color w:val="000000"/>
          <w:sz w:val="28"/>
          <w:szCs w:val="28"/>
        </w:rPr>
        <w:t>I Общие положения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Основанием для разработки схемы теплоснабжения   Перенского  сельского поселения Рославльского района является: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- Федеральный закон от 27.07.2010 года № 190 -ФЗ «О теплоснабжении»;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- Постановление Правительства РФ от 22 Февраля 2012 г. N 154 "О требованиях к схемам теплоснабжения, порядку их разработки и утверждения"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- Программа комплексного развития систем коммунальной инфраструктуры муниципального образования;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- Генеральный план поселения.</w:t>
      </w:r>
    </w:p>
    <w:p w:rsidR="00C82DF9" w:rsidRPr="00685FBC" w:rsidRDefault="00C82DF9" w:rsidP="00C82DF9">
      <w:pPr>
        <w:jc w:val="center"/>
        <w:rPr>
          <w:color w:val="000000"/>
          <w:sz w:val="28"/>
          <w:szCs w:val="28"/>
        </w:rPr>
      </w:pPr>
      <w:r w:rsidRPr="00685FBC">
        <w:rPr>
          <w:b/>
          <w:bCs/>
          <w:color w:val="000000"/>
          <w:sz w:val="28"/>
          <w:szCs w:val="28"/>
        </w:rPr>
        <w:t>II. Состав схемы теплоснабжения сельского поселения на период до 2030г.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Разработанная схема теплоснабжения сельского поселения</w:t>
      </w:r>
      <w:r w:rsidRPr="00685FBC">
        <w:rPr>
          <w:b/>
          <w:bCs/>
          <w:color w:val="000000"/>
          <w:sz w:val="28"/>
          <w:szCs w:val="28"/>
        </w:rPr>
        <w:t xml:space="preserve"> </w:t>
      </w:r>
      <w:r w:rsidRPr="00685FBC">
        <w:rPr>
          <w:color w:val="000000"/>
          <w:sz w:val="28"/>
          <w:szCs w:val="28"/>
        </w:rPr>
        <w:t>включает в себя: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1. Цели и задачи разработки схемы теплоснабжения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2. Общую характеристику сельского поселения.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3. Графическую часть: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color w:val="000000"/>
          <w:sz w:val="28"/>
          <w:szCs w:val="28"/>
        </w:rPr>
        <w:t xml:space="preserve">3.1.1. План </w:t>
      </w:r>
      <w:r w:rsidRPr="00685FBC">
        <w:rPr>
          <w:sz w:val="28"/>
          <w:szCs w:val="28"/>
        </w:rPr>
        <w:t>сельского поселения</w:t>
      </w:r>
      <w:r w:rsidRPr="00685FBC">
        <w:rPr>
          <w:b/>
          <w:bCs/>
          <w:sz w:val="28"/>
          <w:szCs w:val="28"/>
        </w:rPr>
        <w:t xml:space="preserve"> </w:t>
      </w:r>
      <w:r w:rsidRPr="00685FBC">
        <w:rPr>
          <w:sz w:val="28"/>
          <w:szCs w:val="28"/>
        </w:rPr>
        <w:t>М 1:10000 с указанием тепловых нагрузок и нанесением источников тепловой энергии с магистральными тепловыми сетями по существующему состоянию.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3.2. Перечень присоединённых объектов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4.</w:t>
      </w:r>
      <w:r w:rsidRPr="00685FBC">
        <w:rPr>
          <w:b/>
          <w:bCs/>
          <w:sz w:val="28"/>
          <w:szCs w:val="28"/>
        </w:rPr>
        <w:t xml:space="preserve"> </w:t>
      </w:r>
      <w:r w:rsidRPr="00685FBC">
        <w:rPr>
          <w:sz w:val="28"/>
          <w:szCs w:val="28"/>
        </w:rPr>
        <w:t>Существующее положение в сфере производства, передачи и потребления тепловой энергии для целей теплоснабжения .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 xml:space="preserve">4.1.Информация о </w:t>
      </w:r>
      <w:proofErr w:type="spellStart"/>
      <w:r w:rsidRPr="00685FBC">
        <w:rPr>
          <w:sz w:val="28"/>
          <w:szCs w:val="28"/>
        </w:rPr>
        <w:t>ресурсоснабжающей</w:t>
      </w:r>
      <w:proofErr w:type="spellEnd"/>
      <w:r w:rsidRPr="00685FBC">
        <w:rPr>
          <w:sz w:val="28"/>
          <w:szCs w:val="28"/>
        </w:rPr>
        <w:t xml:space="preserve"> организации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4.2. Структура тепловых сетей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4.3.Параметры тепловой сети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5. Процедуры диагностики состояния тепловых сетей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6. Предложения реконструкции и технического перевооружения источников тепловой энергии и тепловых сетей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7.Перспективное потребление тепловой мощности и тепловой энергии на цели теплоснабжения в административных границах поселения</w:t>
      </w:r>
    </w:p>
    <w:p w:rsidR="00C82DF9" w:rsidRPr="00685FBC" w:rsidRDefault="00C82DF9" w:rsidP="00C82DF9">
      <w:pPr>
        <w:jc w:val="center"/>
        <w:rPr>
          <w:b/>
          <w:bCs/>
          <w:sz w:val="28"/>
          <w:szCs w:val="28"/>
        </w:rPr>
      </w:pPr>
      <w:r w:rsidRPr="00685FBC">
        <w:rPr>
          <w:b/>
          <w:bCs/>
          <w:sz w:val="28"/>
          <w:szCs w:val="28"/>
        </w:rPr>
        <w:t>II. Цели и задачи разработки схемы теплоснабжения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Схема теплоснабжения Перенского сельского поселения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Схема теплоснабжения сельского поселения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Основными задачами при разработке схемы теплоснабжения сельского поселения на период до 2030г. являются:</w:t>
      </w:r>
    </w:p>
    <w:p w:rsidR="00C82DF9" w:rsidRPr="00685FBC" w:rsidRDefault="00C82DF9" w:rsidP="00C82DF9">
      <w:pPr>
        <w:numPr>
          <w:ilvl w:val="0"/>
          <w:numId w:val="3"/>
        </w:numPr>
        <w:spacing w:before="100" w:beforeAutospacing="1" w:after="100" w:afterAutospacing="1" w:line="210" w:lineRule="atLeast"/>
        <w:rPr>
          <w:sz w:val="28"/>
          <w:szCs w:val="28"/>
        </w:rPr>
      </w:pPr>
      <w:r w:rsidRPr="00685FBC">
        <w:rPr>
          <w:sz w:val="28"/>
          <w:szCs w:val="28"/>
        </w:rPr>
        <w:t>Обследование системы теплоснабжения и анализ существующей ситуации в теплоснабжении сельского поселения.</w:t>
      </w:r>
    </w:p>
    <w:p w:rsidR="00C82DF9" w:rsidRPr="00685FBC" w:rsidRDefault="00C82DF9" w:rsidP="00C82DF9">
      <w:pPr>
        <w:numPr>
          <w:ilvl w:val="0"/>
          <w:numId w:val="3"/>
        </w:numPr>
        <w:spacing w:before="100" w:beforeAutospacing="1" w:after="100" w:afterAutospacing="1" w:line="210" w:lineRule="atLeast"/>
        <w:rPr>
          <w:sz w:val="28"/>
          <w:szCs w:val="28"/>
        </w:rPr>
      </w:pPr>
      <w:r w:rsidRPr="00685FBC">
        <w:rPr>
          <w:sz w:val="28"/>
          <w:szCs w:val="28"/>
        </w:rPr>
        <w:lastRenderedPageBreak/>
        <w:t>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C82DF9" w:rsidRPr="00685FBC" w:rsidRDefault="00C82DF9" w:rsidP="00C82DF9">
      <w:pPr>
        <w:numPr>
          <w:ilvl w:val="0"/>
          <w:numId w:val="3"/>
        </w:numPr>
        <w:spacing w:before="100" w:beforeAutospacing="1" w:after="100" w:afterAutospacing="1" w:line="210" w:lineRule="atLeast"/>
        <w:rPr>
          <w:sz w:val="28"/>
          <w:szCs w:val="28"/>
        </w:rPr>
      </w:pPr>
      <w:r w:rsidRPr="00685FBC">
        <w:rPr>
          <w:sz w:val="28"/>
          <w:szCs w:val="28"/>
        </w:rPr>
        <w:t>Выбор оптимального варианта развития теплоснабжения и основные рекомендации по развитию системы теплоснабжения сельского поселения до 2030 года.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Теплоснабжающая организация определяется схемой теплоснабжения.</w:t>
      </w:r>
    </w:p>
    <w:p w:rsidR="00C82DF9" w:rsidRDefault="00C82DF9" w:rsidP="00C82DF9">
      <w:pPr>
        <w:spacing w:line="240" w:lineRule="atLeast"/>
        <w:rPr>
          <w:b/>
          <w:bCs/>
          <w:sz w:val="28"/>
          <w:szCs w:val="28"/>
          <w:u w:val="single"/>
        </w:rPr>
      </w:pPr>
      <w:r w:rsidRPr="00685FBC">
        <w:rPr>
          <w:sz w:val="28"/>
          <w:szCs w:val="28"/>
          <w:u w:val="single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6" w:tooltip="Инвестиции" w:history="1">
        <w:r w:rsidRPr="00685FBC">
          <w:rPr>
            <w:rStyle w:val="a6"/>
            <w:sz w:val="28"/>
            <w:szCs w:val="28"/>
          </w:rPr>
          <w:t>инвестиционную программу</w:t>
        </w:r>
      </w:hyperlink>
      <w:r w:rsidRPr="00685FBC">
        <w:rPr>
          <w:sz w:val="28"/>
          <w:szCs w:val="28"/>
          <w:u w:val="single"/>
        </w:rPr>
        <w:t xml:space="preserve"> теплоснабжающей организации и, как следствие, могут быть включены в соответствующий </w:t>
      </w:r>
      <w:hyperlink r:id="rId7" w:tooltip="Тариф" w:history="1">
        <w:r w:rsidRPr="00685FBC">
          <w:rPr>
            <w:rStyle w:val="a6"/>
            <w:sz w:val="28"/>
            <w:szCs w:val="28"/>
          </w:rPr>
          <w:t>тариф</w:t>
        </w:r>
      </w:hyperlink>
      <w:r w:rsidRPr="00685FBC">
        <w:rPr>
          <w:sz w:val="28"/>
          <w:szCs w:val="28"/>
          <w:u w:val="single"/>
        </w:rPr>
        <w:t xml:space="preserve"> организации </w:t>
      </w:r>
      <w:hyperlink r:id="rId8" w:tooltip="Коммунальное хозяйство" w:history="1">
        <w:r w:rsidRPr="00685FBC">
          <w:rPr>
            <w:rStyle w:val="a6"/>
            <w:sz w:val="28"/>
            <w:szCs w:val="28"/>
          </w:rPr>
          <w:t>коммунального комплекса</w:t>
        </w:r>
      </w:hyperlink>
      <w:r w:rsidRPr="00685FBC">
        <w:rPr>
          <w:b/>
          <w:bCs/>
          <w:sz w:val="28"/>
          <w:szCs w:val="28"/>
          <w:u w:val="single"/>
        </w:rPr>
        <w:t xml:space="preserve"> </w:t>
      </w:r>
    </w:p>
    <w:p w:rsidR="00C82DF9" w:rsidRPr="009F422B" w:rsidRDefault="00C82DF9" w:rsidP="00C82DF9">
      <w:pPr>
        <w:spacing w:line="240" w:lineRule="atLeast"/>
        <w:rPr>
          <w:sz w:val="28"/>
          <w:szCs w:val="28"/>
          <w:u w:val="single"/>
        </w:rPr>
      </w:pPr>
    </w:p>
    <w:p w:rsidR="00C82DF9" w:rsidRPr="009F422B" w:rsidRDefault="00C82DF9" w:rsidP="00C82DF9">
      <w:pPr>
        <w:spacing w:line="240" w:lineRule="atLeast"/>
        <w:jc w:val="center"/>
        <w:rPr>
          <w:sz w:val="28"/>
          <w:szCs w:val="28"/>
        </w:rPr>
      </w:pPr>
      <w:r w:rsidRPr="009F422B">
        <w:rPr>
          <w:b/>
          <w:bCs/>
          <w:sz w:val="28"/>
          <w:szCs w:val="28"/>
        </w:rPr>
        <w:t>III. Общая характеристика сельского поселения</w:t>
      </w:r>
    </w:p>
    <w:p w:rsidR="00C82DF9" w:rsidRPr="009F422B" w:rsidRDefault="00C82DF9" w:rsidP="00C82DF9">
      <w:pPr>
        <w:spacing w:line="240" w:lineRule="atLeast"/>
        <w:rPr>
          <w:sz w:val="28"/>
          <w:szCs w:val="28"/>
        </w:rPr>
      </w:pPr>
      <w:proofErr w:type="spellStart"/>
      <w:r w:rsidRPr="009F422B">
        <w:rPr>
          <w:sz w:val="28"/>
          <w:szCs w:val="28"/>
        </w:rPr>
        <w:t>Перенское</w:t>
      </w:r>
      <w:proofErr w:type="spellEnd"/>
      <w:r w:rsidRPr="009F422B">
        <w:rPr>
          <w:sz w:val="28"/>
          <w:szCs w:val="28"/>
        </w:rPr>
        <w:t xml:space="preserve"> сельское поселение расположено в </w:t>
      </w:r>
      <w:proofErr w:type="gramStart"/>
      <w:r w:rsidRPr="009F422B">
        <w:rPr>
          <w:sz w:val="28"/>
          <w:szCs w:val="28"/>
        </w:rPr>
        <w:t>Смоленской  области</w:t>
      </w:r>
      <w:proofErr w:type="gramEnd"/>
      <w:r w:rsidRPr="009F422B">
        <w:rPr>
          <w:sz w:val="28"/>
          <w:szCs w:val="28"/>
        </w:rPr>
        <w:t xml:space="preserve"> в границах Рославльского муниципаль</w:t>
      </w:r>
      <w:r w:rsidR="009F422B" w:rsidRPr="009F422B">
        <w:rPr>
          <w:sz w:val="28"/>
          <w:szCs w:val="28"/>
        </w:rPr>
        <w:t>ного района. Площадь поселения 17457 га, численность населения 1501</w:t>
      </w:r>
      <w:r w:rsidRPr="009F422B">
        <w:rPr>
          <w:sz w:val="28"/>
          <w:szCs w:val="28"/>
        </w:rPr>
        <w:t xml:space="preserve"> человек, в сост</w:t>
      </w:r>
      <w:r w:rsidR="009F422B" w:rsidRPr="009F422B">
        <w:rPr>
          <w:sz w:val="28"/>
          <w:szCs w:val="28"/>
        </w:rPr>
        <w:t>ав сельского поселения входит 25</w:t>
      </w:r>
      <w:r w:rsidRPr="009F422B">
        <w:rPr>
          <w:sz w:val="28"/>
          <w:szCs w:val="28"/>
        </w:rPr>
        <w:t xml:space="preserve"> населённых пунктов. </w:t>
      </w:r>
    </w:p>
    <w:p w:rsidR="00C82DF9" w:rsidRPr="009F422B" w:rsidRDefault="00C82DF9" w:rsidP="00C82DF9">
      <w:pPr>
        <w:spacing w:line="240" w:lineRule="atLeast"/>
        <w:rPr>
          <w:sz w:val="28"/>
          <w:szCs w:val="28"/>
        </w:rPr>
      </w:pPr>
      <w:r w:rsidRPr="009F422B">
        <w:rPr>
          <w:sz w:val="28"/>
          <w:szCs w:val="28"/>
        </w:rPr>
        <w:t>Климат: умеренно- континентальный</w:t>
      </w:r>
    </w:p>
    <w:p w:rsidR="00C82DF9" w:rsidRPr="009F422B" w:rsidRDefault="00C82DF9" w:rsidP="00C82DF9">
      <w:pPr>
        <w:spacing w:line="240" w:lineRule="atLeast"/>
        <w:rPr>
          <w:sz w:val="28"/>
          <w:szCs w:val="28"/>
        </w:rPr>
      </w:pPr>
      <w:r w:rsidRPr="009F422B">
        <w:rPr>
          <w:sz w:val="28"/>
          <w:szCs w:val="28"/>
        </w:rPr>
        <w:t>Общ</w:t>
      </w:r>
      <w:r w:rsidR="003E7BF0">
        <w:rPr>
          <w:sz w:val="28"/>
          <w:szCs w:val="28"/>
        </w:rPr>
        <w:t>ая площадь жилищного фонда 38,4</w:t>
      </w:r>
      <w:r w:rsidRPr="009F422B">
        <w:rPr>
          <w:sz w:val="28"/>
          <w:szCs w:val="28"/>
        </w:rPr>
        <w:t xml:space="preserve"> тыс. </w:t>
      </w:r>
      <w:proofErr w:type="gramStart"/>
      <w:r w:rsidRPr="009F422B">
        <w:rPr>
          <w:sz w:val="28"/>
          <w:szCs w:val="28"/>
        </w:rPr>
        <w:t>кв.м</w:t>
      </w:r>
      <w:proofErr w:type="gramEnd"/>
      <w:r w:rsidRPr="009F422B">
        <w:rPr>
          <w:sz w:val="28"/>
          <w:szCs w:val="28"/>
        </w:rPr>
        <w:t xml:space="preserve">, в т.ч благоустроенного с централизованным отоплением и водоснабжением нет тыс. </w:t>
      </w:r>
      <w:proofErr w:type="spellStart"/>
      <w:r w:rsidRPr="009F422B">
        <w:rPr>
          <w:sz w:val="28"/>
          <w:szCs w:val="28"/>
        </w:rPr>
        <w:t>кв.м</w:t>
      </w:r>
      <w:proofErr w:type="spellEnd"/>
      <w:r w:rsidRPr="009F422B">
        <w:rPr>
          <w:sz w:val="28"/>
          <w:szCs w:val="28"/>
        </w:rPr>
        <w:t>.</w:t>
      </w:r>
    </w:p>
    <w:p w:rsidR="00C82DF9" w:rsidRPr="009F422B" w:rsidRDefault="00C82DF9" w:rsidP="00C82DF9">
      <w:pPr>
        <w:spacing w:line="240" w:lineRule="atLeast"/>
        <w:rPr>
          <w:sz w:val="28"/>
          <w:szCs w:val="28"/>
        </w:rPr>
      </w:pPr>
    </w:p>
    <w:p w:rsidR="00C82DF9" w:rsidRPr="00685FBC" w:rsidRDefault="00C82DF9" w:rsidP="00C82DF9">
      <w:pPr>
        <w:spacing w:line="240" w:lineRule="atLeast"/>
        <w:jc w:val="center"/>
        <w:rPr>
          <w:sz w:val="28"/>
          <w:szCs w:val="28"/>
        </w:rPr>
      </w:pPr>
      <w:r w:rsidRPr="00685FBC">
        <w:rPr>
          <w:b/>
          <w:bCs/>
          <w:sz w:val="28"/>
          <w:szCs w:val="28"/>
        </w:rPr>
        <w:t xml:space="preserve">IV. Графическая часть схемы теплоснабжения </w:t>
      </w:r>
      <w:proofErr w:type="gramStart"/>
      <w:r w:rsidRPr="00685FBC">
        <w:rPr>
          <w:b/>
          <w:bCs/>
          <w:sz w:val="28"/>
          <w:szCs w:val="28"/>
        </w:rPr>
        <w:t>( приложение</w:t>
      </w:r>
      <w:proofErr w:type="gramEnd"/>
      <w:r w:rsidRPr="00685FBC">
        <w:rPr>
          <w:b/>
          <w:bCs/>
          <w:sz w:val="28"/>
          <w:szCs w:val="28"/>
        </w:rPr>
        <w:t xml:space="preserve"> 1)</w:t>
      </w:r>
    </w:p>
    <w:p w:rsidR="00C82DF9" w:rsidRDefault="00C82DF9" w:rsidP="00C82DF9">
      <w:pPr>
        <w:spacing w:line="240" w:lineRule="atLeast"/>
        <w:jc w:val="center"/>
        <w:rPr>
          <w:b/>
          <w:bCs/>
          <w:sz w:val="28"/>
          <w:szCs w:val="28"/>
        </w:rPr>
      </w:pPr>
      <w:r w:rsidRPr="00685FBC">
        <w:rPr>
          <w:b/>
          <w:bCs/>
          <w:sz w:val="28"/>
          <w:szCs w:val="28"/>
        </w:rPr>
        <w:t>V. Существующее положение в сфере производства, передачи и потребления тепловой энергии для целей теплоснабжения</w:t>
      </w:r>
    </w:p>
    <w:p w:rsidR="00C82DF9" w:rsidRPr="00685FBC" w:rsidRDefault="00C82DF9" w:rsidP="00C82DF9">
      <w:pPr>
        <w:spacing w:line="240" w:lineRule="atLeast"/>
        <w:jc w:val="center"/>
        <w:rPr>
          <w:sz w:val="28"/>
          <w:szCs w:val="28"/>
        </w:rPr>
      </w:pP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1. </w:t>
      </w:r>
      <w:proofErr w:type="spellStart"/>
      <w:r w:rsidRPr="00685FBC">
        <w:rPr>
          <w:sz w:val="28"/>
          <w:szCs w:val="28"/>
        </w:rPr>
        <w:t>Ресурсоснабжающей</w:t>
      </w:r>
      <w:proofErr w:type="spellEnd"/>
      <w:r w:rsidRPr="00685FBC">
        <w:rPr>
          <w:sz w:val="28"/>
          <w:szCs w:val="28"/>
        </w:rPr>
        <w:t xml:space="preserve"> организацией  </w:t>
      </w:r>
      <w:proofErr w:type="spellStart"/>
      <w:r w:rsidRPr="00685FBC">
        <w:rPr>
          <w:sz w:val="28"/>
          <w:szCs w:val="28"/>
        </w:rPr>
        <w:t>Перенского</w:t>
      </w:r>
      <w:proofErr w:type="spellEnd"/>
      <w:r w:rsidRPr="00685FBC">
        <w:rPr>
          <w:sz w:val="28"/>
          <w:szCs w:val="28"/>
        </w:rPr>
        <w:t xml:space="preserve"> сельского поселения является филиал  «ООО </w:t>
      </w:r>
      <w:proofErr w:type="spellStart"/>
      <w:r w:rsidRPr="00685FBC">
        <w:rPr>
          <w:sz w:val="28"/>
          <w:szCs w:val="28"/>
        </w:rPr>
        <w:t>Смоленсктеплоэнерго</w:t>
      </w:r>
      <w:proofErr w:type="spellEnd"/>
      <w:r w:rsidRPr="00685FBC">
        <w:rPr>
          <w:sz w:val="28"/>
          <w:szCs w:val="28"/>
        </w:rPr>
        <w:t xml:space="preserve">» на территории поселения одна котельная, работающая на газе. Предписаний надзорных органов по запрещению эксплуатации тепловых сетей у филиала нет. 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2. Структура тепловой сети– двухтрубная   открытая без ЦТП не содержащих подготовительных установок горячего водоснабжения (ГВС). Присоединенная </w:t>
      </w:r>
      <w:r w:rsidRPr="009F422B">
        <w:rPr>
          <w:sz w:val="28"/>
          <w:szCs w:val="28"/>
        </w:rPr>
        <w:t>нагрузка -----------Гкал</w:t>
      </w:r>
      <w:r w:rsidRPr="00685FBC">
        <w:rPr>
          <w:sz w:val="28"/>
          <w:szCs w:val="28"/>
        </w:rPr>
        <w:t xml:space="preserve">/час, максимально возможная нагрузка на сеть3 </w:t>
      </w:r>
      <w:proofErr w:type="spellStart"/>
      <w:r w:rsidRPr="00685FBC">
        <w:rPr>
          <w:sz w:val="28"/>
          <w:szCs w:val="28"/>
        </w:rPr>
        <w:t>Гкл</w:t>
      </w:r>
      <w:proofErr w:type="spellEnd"/>
      <w:r w:rsidRPr="00685FBC">
        <w:rPr>
          <w:sz w:val="28"/>
          <w:szCs w:val="28"/>
        </w:rPr>
        <w:t>\час. К тепловой сети присоединены  объекты: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-</w:t>
      </w:r>
      <w:proofErr w:type="spellStart"/>
      <w:r w:rsidRPr="00685FBC">
        <w:rPr>
          <w:sz w:val="28"/>
          <w:szCs w:val="28"/>
        </w:rPr>
        <w:t>жилыедома</w:t>
      </w:r>
      <w:proofErr w:type="spellEnd"/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-школа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-детский сад</w:t>
      </w:r>
    </w:p>
    <w:p w:rsidR="00C82DF9" w:rsidRPr="00685FBC" w:rsidRDefault="00C82DF9" w:rsidP="00C82DF9">
      <w:pPr>
        <w:jc w:val="center"/>
        <w:rPr>
          <w:sz w:val="28"/>
          <w:szCs w:val="28"/>
        </w:rPr>
      </w:pPr>
      <w:r w:rsidRPr="00685FBC">
        <w:rPr>
          <w:sz w:val="28"/>
          <w:szCs w:val="28"/>
        </w:rPr>
        <w:t>Общие сведения о котельной</w:t>
      </w:r>
    </w:p>
    <w:p w:rsidR="00C82DF9" w:rsidRPr="00685FBC" w:rsidRDefault="00C82DF9" w:rsidP="00C82DF9">
      <w:pPr>
        <w:spacing w:line="360" w:lineRule="auto"/>
        <w:rPr>
          <w:sz w:val="28"/>
          <w:szCs w:val="28"/>
        </w:rPr>
      </w:pPr>
      <w:r w:rsidRPr="00685FBC">
        <w:rPr>
          <w:sz w:val="28"/>
          <w:szCs w:val="28"/>
        </w:rPr>
        <w:t>Проектная мощность котельной ___________________2,1____________________Гкал / час</w:t>
      </w:r>
    </w:p>
    <w:p w:rsidR="00C82DF9" w:rsidRPr="00685FBC" w:rsidRDefault="00C82DF9" w:rsidP="00C82DF9">
      <w:pPr>
        <w:spacing w:line="360" w:lineRule="auto"/>
        <w:rPr>
          <w:sz w:val="28"/>
          <w:szCs w:val="28"/>
        </w:rPr>
      </w:pPr>
      <w:r w:rsidRPr="00685FBC">
        <w:rPr>
          <w:sz w:val="28"/>
          <w:szCs w:val="28"/>
        </w:rPr>
        <w:t xml:space="preserve">Температурный график </w:t>
      </w:r>
      <w:proofErr w:type="gramStart"/>
      <w:r w:rsidRPr="00685FBC">
        <w:rPr>
          <w:sz w:val="28"/>
          <w:szCs w:val="28"/>
        </w:rPr>
        <w:t>( расчетный</w:t>
      </w:r>
      <w:proofErr w:type="gramEnd"/>
      <w:r w:rsidRPr="00685FBC">
        <w:rPr>
          <w:sz w:val="28"/>
          <w:szCs w:val="28"/>
        </w:rPr>
        <w:t>) __________________95/70  ________________________</w:t>
      </w:r>
      <w:proofErr w:type="spellStart"/>
      <w:r w:rsidRPr="00685FBC">
        <w:rPr>
          <w:sz w:val="28"/>
          <w:szCs w:val="28"/>
          <w:vertAlign w:val="superscript"/>
        </w:rPr>
        <w:t>о</w:t>
      </w:r>
      <w:r w:rsidRPr="00685FBC">
        <w:rPr>
          <w:sz w:val="28"/>
          <w:szCs w:val="28"/>
        </w:rPr>
        <w:t>С</w:t>
      </w:r>
      <w:proofErr w:type="spellEnd"/>
      <w:r w:rsidRPr="00685FBC">
        <w:rPr>
          <w:sz w:val="28"/>
          <w:szCs w:val="28"/>
        </w:rPr>
        <w:t xml:space="preserve">/ </w:t>
      </w:r>
      <w:proofErr w:type="spellStart"/>
      <w:r w:rsidRPr="00685FBC">
        <w:rPr>
          <w:sz w:val="28"/>
          <w:szCs w:val="28"/>
          <w:vertAlign w:val="superscript"/>
        </w:rPr>
        <w:t>о</w:t>
      </w:r>
      <w:r w:rsidRPr="00685FBC">
        <w:rPr>
          <w:sz w:val="28"/>
          <w:szCs w:val="28"/>
        </w:rPr>
        <w:t>С</w:t>
      </w:r>
      <w:proofErr w:type="spellEnd"/>
      <w:r w:rsidRPr="00685FBC">
        <w:rPr>
          <w:sz w:val="28"/>
          <w:szCs w:val="28"/>
        </w:rPr>
        <w:t xml:space="preserve"> </w:t>
      </w:r>
    </w:p>
    <w:p w:rsidR="00C82DF9" w:rsidRPr="00685FBC" w:rsidRDefault="00C82DF9" w:rsidP="00C82DF9">
      <w:pPr>
        <w:spacing w:line="360" w:lineRule="auto"/>
        <w:rPr>
          <w:sz w:val="28"/>
          <w:szCs w:val="28"/>
        </w:rPr>
      </w:pPr>
      <w:r w:rsidRPr="00685FBC">
        <w:rPr>
          <w:sz w:val="28"/>
          <w:szCs w:val="28"/>
        </w:rPr>
        <w:t>Дымовая труба:</w:t>
      </w:r>
    </w:p>
    <w:p w:rsidR="00C82DF9" w:rsidRPr="00685FBC" w:rsidRDefault="00C82DF9" w:rsidP="00C82DF9">
      <w:pPr>
        <w:spacing w:line="360" w:lineRule="auto"/>
        <w:rPr>
          <w:sz w:val="28"/>
          <w:szCs w:val="28"/>
        </w:rPr>
      </w:pPr>
      <w:r w:rsidRPr="00685FBC">
        <w:rPr>
          <w:sz w:val="28"/>
          <w:szCs w:val="28"/>
        </w:rPr>
        <w:t>материал____ сталь</w:t>
      </w:r>
      <w:r>
        <w:rPr>
          <w:sz w:val="28"/>
          <w:szCs w:val="28"/>
        </w:rPr>
        <w:t xml:space="preserve"> __________</w:t>
      </w:r>
      <w:r w:rsidRPr="00685FBC">
        <w:rPr>
          <w:sz w:val="28"/>
          <w:szCs w:val="28"/>
        </w:rPr>
        <w:t>_высота______ 22__м, диаметр</w:t>
      </w:r>
      <w:r>
        <w:rPr>
          <w:sz w:val="28"/>
          <w:szCs w:val="28"/>
        </w:rPr>
        <w:t xml:space="preserve"> </w:t>
      </w:r>
      <w:r w:rsidRPr="00685FBC">
        <w:rPr>
          <w:sz w:val="28"/>
          <w:szCs w:val="28"/>
          <w:u w:val="single"/>
        </w:rPr>
        <w:t xml:space="preserve"> 0,4      </w:t>
      </w:r>
      <w:r w:rsidRPr="00685FBC">
        <w:rPr>
          <w:sz w:val="28"/>
          <w:szCs w:val="28"/>
        </w:rPr>
        <w:t>м</w:t>
      </w:r>
    </w:p>
    <w:p w:rsidR="00C82DF9" w:rsidRPr="00685FBC" w:rsidRDefault="00C82DF9" w:rsidP="00C82DF9">
      <w:pPr>
        <w:spacing w:line="360" w:lineRule="auto"/>
        <w:rPr>
          <w:sz w:val="28"/>
          <w:szCs w:val="28"/>
        </w:rPr>
      </w:pPr>
      <w:r w:rsidRPr="00685FBC">
        <w:rPr>
          <w:sz w:val="28"/>
          <w:szCs w:val="28"/>
        </w:rPr>
        <w:t xml:space="preserve">Топливо: основное _____газ _________,  резервное_________      нет   </w:t>
      </w:r>
    </w:p>
    <w:p w:rsidR="00C82DF9" w:rsidRPr="00685FBC" w:rsidRDefault="00C82DF9" w:rsidP="00C82DF9">
      <w:pPr>
        <w:tabs>
          <w:tab w:val="num" w:pos="360"/>
        </w:tabs>
        <w:ind w:left="360" w:hanging="360"/>
        <w:jc w:val="center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lastRenderedPageBreak/>
        <w:t>Тепловой баланс котельной.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536"/>
        <w:gridCol w:w="1845"/>
      </w:tblGrid>
      <w:tr w:rsidR="00C82DF9" w:rsidRPr="00685FBC" w:rsidTr="003E7BF0">
        <w:trPr>
          <w:trHeight w:val="7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Располагаемая мощность котельной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Гкал/час</w:t>
            </w:r>
          </w:p>
        </w:tc>
      </w:tr>
      <w:tr w:rsidR="00C82DF9" w:rsidRPr="00685FBC" w:rsidTr="003E7BF0">
        <w:trPr>
          <w:trHeight w:val="8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Фактическая мощность котельной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Гкал/час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Количество вырабатываемого тепла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1502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Гкал/год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Удельный расход топлива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206,75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кг.у.т</w:t>
            </w:r>
            <w:proofErr w:type="spellEnd"/>
            <w:r w:rsidRPr="00685FBC">
              <w:rPr>
                <w:sz w:val="28"/>
                <w:szCs w:val="28"/>
              </w:rPr>
              <w:t>./Гкал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Годовой расход топлива (основное)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285,53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.</w:t>
            </w:r>
            <w:proofErr w:type="spellStart"/>
            <w:r w:rsidRPr="00685FBC">
              <w:rPr>
                <w:sz w:val="28"/>
                <w:szCs w:val="28"/>
              </w:rPr>
              <w:t>т.у.т</w:t>
            </w:r>
            <w:proofErr w:type="spellEnd"/>
            <w:r w:rsidRPr="00685FBC">
              <w:rPr>
                <w:sz w:val="28"/>
                <w:szCs w:val="28"/>
              </w:rPr>
              <w:t>./год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Годовой расход топлива (резервное)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 </w:t>
            </w:r>
            <w:proofErr w:type="spellStart"/>
            <w:r w:rsidRPr="00685FBC">
              <w:rPr>
                <w:sz w:val="28"/>
                <w:szCs w:val="28"/>
              </w:rPr>
              <w:t>т.у.т</w:t>
            </w:r>
            <w:proofErr w:type="spellEnd"/>
            <w:r w:rsidRPr="00685FBC">
              <w:rPr>
                <w:sz w:val="28"/>
                <w:szCs w:val="28"/>
              </w:rPr>
              <w:t>./год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Годовой расход электроэнергии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52,1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тыс.кВт.ч</w:t>
            </w:r>
            <w:proofErr w:type="spellEnd"/>
            <w:r w:rsidRPr="00685FBC">
              <w:rPr>
                <w:sz w:val="28"/>
                <w:szCs w:val="28"/>
              </w:rPr>
              <w:t>./год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КПД котельной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%</w:t>
            </w:r>
          </w:p>
        </w:tc>
      </w:tr>
    </w:tbl>
    <w:p w:rsidR="00C82DF9" w:rsidRPr="00685FBC" w:rsidRDefault="00C82DF9" w:rsidP="00C82DF9">
      <w:pPr>
        <w:jc w:val="center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t>1.1. Потребление тепловой энергии, Гкал/год: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843"/>
        <w:gridCol w:w="1842"/>
        <w:gridCol w:w="1701"/>
        <w:gridCol w:w="1280"/>
      </w:tblGrid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Муницип</w:t>
            </w:r>
            <w:proofErr w:type="spellEnd"/>
            <w:r w:rsidRPr="00685FBC">
              <w:rPr>
                <w:sz w:val="28"/>
                <w:szCs w:val="28"/>
              </w:rPr>
              <w:t xml:space="preserve">. </w:t>
            </w:r>
            <w:proofErr w:type="spellStart"/>
            <w:r w:rsidRPr="00685FBC">
              <w:rPr>
                <w:sz w:val="28"/>
                <w:szCs w:val="28"/>
              </w:rPr>
              <w:t>собствен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Частная </w:t>
            </w:r>
            <w:proofErr w:type="spellStart"/>
            <w:r w:rsidRPr="00685FBC">
              <w:rPr>
                <w:sz w:val="28"/>
                <w:szCs w:val="28"/>
              </w:rPr>
              <w:t>собствен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Ведомств. </w:t>
            </w:r>
            <w:proofErr w:type="spellStart"/>
            <w:r w:rsidRPr="00685FBC">
              <w:rPr>
                <w:sz w:val="28"/>
                <w:szCs w:val="28"/>
              </w:rPr>
              <w:t>собствен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Итого</w:t>
            </w:r>
          </w:p>
        </w:tc>
      </w:tr>
      <w:tr w:rsidR="00C82DF9" w:rsidRPr="00685FBC" w:rsidTr="003E7BF0">
        <w:trPr>
          <w:cantSplit/>
          <w:trHeight w:val="1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Жилищный фонд</w:t>
            </w:r>
          </w:p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( площадь)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512,41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512,41</w:t>
            </w:r>
          </w:p>
        </w:tc>
      </w:tr>
      <w:tr w:rsidR="00C82DF9" w:rsidRPr="00685FBC" w:rsidTr="003E7BF0">
        <w:trPr>
          <w:cantSplit/>
          <w:trHeight w:val="12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>площадь, 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6919,42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6919,42</w:t>
            </w:r>
          </w:p>
        </w:tc>
      </w:tr>
      <w:tr w:rsidR="00C82DF9" w:rsidRPr="00685FBC" w:rsidTr="003E7BF0">
        <w:trPr>
          <w:cantSplit/>
          <w:trHeight w:val="1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Соцкультбыт</w:t>
            </w:r>
          </w:p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( площадь)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437,45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437,45</w:t>
            </w:r>
          </w:p>
        </w:tc>
      </w:tr>
      <w:tr w:rsidR="00C82DF9" w:rsidRPr="00685FBC" w:rsidTr="003E7BF0">
        <w:trPr>
          <w:cantSplit/>
          <w:trHeight w:val="14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>площадь, 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12 260,27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12260,27</w:t>
            </w:r>
          </w:p>
        </w:tc>
      </w:tr>
      <w:tr w:rsidR="00C82DF9" w:rsidRPr="00685FBC" w:rsidTr="003E7BF0">
        <w:trPr>
          <w:cantSplit/>
          <w:trHeight w:val="1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Прочие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4,84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4,84</w:t>
            </w:r>
          </w:p>
        </w:tc>
      </w:tr>
      <w:tr w:rsidR="00C82DF9" w:rsidRPr="00685FBC" w:rsidTr="003E7BF0">
        <w:trPr>
          <w:cantSplit/>
          <w:trHeight w:val="38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>площадь, 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106</w:t>
            </w:r>
          </w:p>
        </w:tc>
      </w:tr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b/>
                <w:sz w:val="28"/>
                <w:szCs w:val="28"/>
              </w:rPr>
            </w:pPr>
            <w:r w:rsidRPr="00685FBC">
              <w:rPr>
                <w:b/>
                <w:sz w:val="28"/>
                <w:szCs w:val="28"/>
              </w:rPr>
              <w:t>Итого потребители,          Гкал: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949,86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4,84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954,7</w:t>
            </w:r>
          </w:p>
        </w:tc>
      </w:tr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Технологические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собственные нужды котельной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Потери в тепловых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Потребление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2DF9" w:rsidRPr="00685FBC" w:rsidRDefault="00C82DF9" w:rsidP="00C82DF9">
      <w:pPr>
        <w:tabs>
          <w:tab w:val="left" w:pos="195"/>
        </w:tabs>
        <w:jc w:val="center"/>
        <w:rPr>
          <w:b/>
          <w:bCs/>
          <w:sz w:val="28"/>
          <w:szCs w:val="28"/>
        </w:rPr>
      </w:pPr>
      <w:r w:rsidRPr="00685FBC">
        <w:rPr>
          <w:b/>
          <w:bCs/>
          <w:sz w:val="28"/>
          <w:szCs w:val="28"/>
        </w:rPr>
        <w:t>Котлы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288"/>
        <w:gridCol w:w="1152"/>
        <w:gridCol w:w="1440"/>
        <w:gridCol w:w="1260"/>
        <w:gridCol w:w="1433"/>
        <w:gridCol w:w="1447"/>
        <w:gridCol w:w="1348"/>
      </w:tblGrid>
      <w:tr w:rsidR="00C82DF9" w:rsidRPr="00685FBC" w:rsidTr="003E7B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№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рег</w:t>
            </w:r>
            <w:proofErr w:type="spellEnd"/>
            <w:r w:rsidRPr="00685FBC">
              <w:rPr>
                <w:sz w:val="28"/>
                <w:szCs w:val="28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Тип котла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 установки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 кап. ремонта (последний)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Производительность Гкал/ч (тонн/час)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Поверхность нагрева,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 xml:space="preserve"> м</w:t>
            </w:r>
            <w:r w:rsidRPr="00685FB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Количество секций штук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Примечания (резерв, ремонт, требует замены, пр.)</w:t>
            </w:r>
          </w:p>
        </w:tc>
      </w:tr>
      <w:tr w:rsidR="00C82DF9" w:rsidRPr="00685FBC" w:rsidTr="003E7BF0">
        <w:trPr>
          <w:cantSplit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Водогрейные котлы</w:t>
            </w:r>
          </w:p>
        </w:tc>
      </w:tr>
      <w:tr w:rsidR="00C82DF9" w:rsidRPr="00685FBC" w:rsidTr="003E7B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Универсал-6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1975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Универсал-6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1975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rPr>
                <w:bCs/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Универсал-6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1975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82DF9" w:rsidRPr="00685FBC" w:rsidRDefault="00C82DF9" w:rsidP="00C82DF9">
      <w:pPr>
        <w:spacing w:line="360" w:lineRule="auto"/>
        <w:rPr>
          <w:bCs/>
          <w:sz w:val="28"/>
          <w:szCs w:val="28"/>
        </w:rPr>
      </w:pPr>
      <w:r w:rsidRPr="00685FBC">
        <w:rPr>
          <w:b/>
          <w:sz w:val="28"/>
          <w:szCs w:val="28"/>
        </w:rPr>
        <w:t xml:space="preserve">Примечание: </w:t>
      </w:r>
      <w:proofErr w:type="gramStart"/>
      <w:r w:rsidRPr="00685FBC">
        <w:rPr>
          <w:bCs/>
          <w:sz w:val="28"/>
          <w:szCs w:val="28"/>
        </w:rPr>
        <w:t>В</w:t>
      </w:r>
      <w:proofErr w:type="gramEnd"/>
      <w:r w:rsidRPr="00685FBC">
        <w:rPr>
          <w:bCs/>
          <w:sz w:val="28"/>
          <w:szCs w:val="28"/>
        </w:rPr>
        <w:t xml:space="preserve"> примечаниях указывается в каком состоянии находятся </w:t>
      </w:r>
      <w:proofErr w:type="spellStart"/>
      <w:r w:rsidRPr="00685FBC">
        <w:rPr>
          <w:bCs/>
          <w:sz w:val="28"/>
          <w:szCs w:val="28"/>
        </w:rPr>
        <w:t>котлоагрегаты</w:t>
      </w:r>
      <w:proofErr w:type="spellEnd"/>
      <w:r w:rsidRPr="00685FBC">
        <w:rPr>
          <w:bCs/>
          <w:sz w:val="28"/>
          <w:szCs w:val="28"/>
        </w:rPr>
        <w:t>: в ремонте, в резерве, в аварийном состоянии, требуют замены, реконструкции, переводятся на другой вид топлива и т.д.</w:t>
      </w:r>
    </w:p>
    <w:p w:rsidR="00C82DF9" w:rsidRPr="00685FBC" w:rsidRDefault="00C82DF9" w:rsidP="00C82DF9">
      <w:pPr>
        <w:tabs>
          <w:tab w:val="num" w:pos="360"/>
        </w:tabs>
        <w:spacing w:line="360" w:lineRule="auto"/>
        <w:ind w:left="360" w:hanging="360"/>
        <w:jc w:val="center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t>Насосы</w:t>
      </w: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1134"/>
        <w:gridCol w:w="992"/>
        <w:gridCol w:w="993"/>
        <w:gridCol w:w="1167"/>
        <w:gridCol w:w="1291"/>
        <w:gridCol w:w="1291"/>
        <w:gridCol w:w="922"/>
        <w:gridCol w:w="1017"/>
      </w:tblGrid>
      <w:tr w:rsidR="00C82DF9" w:rsidRPr="00685FBC" w:rsidTr="003E7BF0">
        <w:trPr>
          <w:cantSplit/>
          <w:trHeight w:val="354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Тип насоса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 уста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685FBC">
              <w:rPr>
                <w:sz w:val="28"/>
                <w:szCs w:val="28"/>
              </w:rPr>
              <w:t>новки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Количество штук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Тех. характеристика 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Электродвигатель</w:t>
            </w:r>
          </w:p>
        </w:tc>
      </w:tr>
      <w:tr w:rsidR="00C82DF9" w:rsidRPr="00685FBC" w:rsidTr="003E7BF0">
        <w:trPr>
          <w:cantSplit/>
          <w:trHeight w:val="771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Подача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  <w:r w:rsidRPr="00685FBC">
              <w:rPr>
                <w:sz w:val="28"/>
                <w:szCs w:val="28"/>
              </w:rPr>
              <w:t>/час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Напор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Тип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Мощность кВт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Скорость об/мин</w:t>
            </w:r>
          </w:p>
        </w:tc>
      </w:tr>
      <w:tr w:rsidR="00C82DF9" w:rsidRPr="00685FBC" w:rsidTr="003E7BF0">
        <w:trPr>
          <w:trHeight w:val="2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Сетевой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К 90/20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2900</w:t>
            </w:r>
          </w:p>
        </w:tc>
      </w:tr>
      <w:tr w:rsidR="00C82DF9" w:rsidRPr="00685FBC" w:rsidTr="003E7BF0">
        <w:trPr>
          <w:trHeight w:val="2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Сетевой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К 30/90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2900</w:t>
            </w:r>
          </w:p>
        </w:tc>
      </w:tr>
      <w:tr w:rsidR="00C82DF9" w:rsidRPr="00685FBC" w:rsidTr="003E7BF0">
        <w:trPr>
          <w:trHeight w:val="2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Подпиточный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К-20/30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2930</w:t>
            </w:r>
          </w:p>
        </w:tc>
      </w:tr>
    </w:tbl>
    <w:p w:rsidR="00C82DF9" w:rsidRPr="00685FBC" w:rsidRDefault="00C82DF9" w:rsidP="00C82DF9">
      <w:pPr>
        <w:tabs>
          <w:tab w:val="num" w:pos="360"/>
        </w:tabs>
        <w:ind w:left="360" w:hanging="360"/>
        <w:jc w:val="center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t>Основная арматура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626"/>
        <w:gridCol w:w="1440"/>
        <w:gridCol w:w="1440"/>
        <w:gridCol w:w="1305"/>
        <w:gridCol w:w="1560"/>
      </w:tblGrid>
      <w:tr w:rsidR="00C82DF9" w:rsidRPr="00685FBC" w:rsidTr="003E7BF0">
        <w:trPr>
          <w:cantSplit/>
          <w:trHeight w:val="58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Наименование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 арматуры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Тип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 арматуры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 установки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Количество штук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Техническая характеристика</w:t>
            </w:r>
          </w:p>
        </w:tc>
      </w:tr>
      <w:tr w:rsidR="00C82DF9" w:rsidRPr="00685FBC" w:rsidTr="003E7BF0">
        <w:trPr>
          <w:cantSplit/>
          <w:trHeight w:val="5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Напор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>кгс/см</w:t>
            </w:r>
            <w:r w:rsidRPr="00685FB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Диаметр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мм</w:t>
            </w:r>
          </w:p>
        </w:tc>
      </w:tr>
      <w:tr w:rsidR="00C82DF9" w:rsidRPr="00685FBC" w:rsidTr="003E7BF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Задвижка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125</w:t>
            </w:r>
          </w:p>
        </w:tc>
      </w:tr>
      <w:tr w:rsidR="00C82DF9" w:rsidRPr="00685FBC" w:rsidTr="003E7BF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Задвижка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100</w:t>
            </w:r>
          </w:p>
        </w:tc>
      </w:tr>
      <w:tr w:rsidR="00C82DF9" w:rsidRPr="00685FBC" w:rsidTr="003E7BF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Вентиль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40</w:t>
            </w:r>
          </w:p>
        </w:tc>
      </w:tr>
      <w:tr w:rsidR="00C82DF9" w:rsidRPr="00685FBC" w:rsidTr="003E7BF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Вентиль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32</w:t>
            </w:r>
          </w:p>
        </w:tc>
      </w:tr>
      <w:tr w:rsidR="00C82DF9" w:rsidRPr="00685FBC" w:rsidTr="003E7BF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Вентиль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25</w:t>
            </w:r>
          </w:p>
        </w:tc>
      </w:tr>
    </w:tbl>
    <w:p w:rsidR="00C82DF9" w:rsidRPr="00685FBC" w:rsidRDefault="00C82DF9" w:rsidP="00C82DF9">
      <w:pPr>
        <w:tabs>
          <w:tab w:val="num" w:pos="360"/>
        </w:tabs>
        <w:ind w:left="360" w:hanging="360"/>
        <w:jc w:val="center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t>КИП и А котельной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737"/>
        <w:gridCol w:w="1524"/>
        <w:gridCol w:w="1701"/>
      </w:tblGrid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Наименование прибора (приборы учета и регулирования)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Код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наименования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Шкала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прибора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Количество 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штук</w:t>
            </w: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Учет общего расхода исходной воды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СКБ-32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Учет расхода газа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РГ-250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Учет расхода тепловой энергии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Учет расхода электроэнергии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Эл.счётчик</w:t>
            </w:r>
            <w:proofErr w:type="spellEnd"/>
            <w:r w:rsidRPr="00685FBC">
              <w:rPr>
                <w:sz w:val="28"/>
                <w:szCs w:val="28"/>
              </w:rPr>
              <w:t xml:space="preserve"> САЧУ-Н672М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К=30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Учет расхода топлива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(жидкого, твердого)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2DF9" w:rsidRDefault="00C82DF9" w:rsidP="00C82DF9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C82DF9" w:rsidRDefault="00C82DF9" w:rsidP="00C82DF9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C82DF9" w:rsidRDefault="00C82DF9" w:rsidP="00C82DF9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C82DF9" w:rsidRDefault="00C82DF9" w:rsidP="00C82DF9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C82DF9" w:rsidRPr="00685FBC" w:rsidRDefault="00C82DF9" w:rsidP="00C82DF9">
      <w:pPr>
        <w:tabs>
          <w:tab w:val="num" w:pos="360"/>
        </w:tabs>
        <w:jc w:val="both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lastRenderedPageBreak/>
        <w:t>Источник водоснабжения</w:t>
      </w:r>
    </w:p>
    <w:p w:rsidR="00C82DF9" w:rsidRPr="00685FBC" w:rsidRDefault="00C82DF9" w:rsidP="00C82DF9">
      <w:pPr>
        <w:jc w:val="both"/>
        <w:rPr>
          <w:sz w:val="28"/>
          <w:szCs w:val="28"/>
        </w:rPr>
      </w:pPr>
      <w:r w:rsidRPr="00685FBC">
        <w:rPr>
          <w:sz w:val="28"/>
          <w:szCs w:val="28"/>
        </w:rPr>
        <w:t>Показатели качества воды</w:t>
      </w:r>
    </w:p>
    <w:tbl>
      <w:tblPr>
        <w:tblW w:w="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1979"/>
      </w:tblGrid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>жесткость, Са</w:t>
            </w:r>
            <w:r w:rsidRPr="00685FBC">
              <w:rPr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жесткость, общ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780</w:t>
            </w: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щелочность, ф-ф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щелочность, общ.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630</w:t>
            </w: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хлориды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Потребность в </w:t>
            </w:r>
            <w:proofErr w:type="spellStart"/>
            <w:r w:rsidRPr="00685FBC">
              <w:rPr>
                <w:sz w:val="28"/>
                <w:szCs w:val="28"/>
              </w:rPr>
              <w:t>химочищенной</w:t>
            </w:r>
            <w:proofErr w:type="spellEnd"/>
            <w:r w:rsidRPr="00685FBC">
              <w:rPr>
                <w:sz w:val="28"/>
                <w:szCs w:val="28"/>
              </w:rPr>
              <w:t xml:space="preserve"> воде, 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  <w:r w:rsidRPr="00685FBC">
              <w:rPr>
                <w:sz w:val="28"/>
                <w:szCs w:val="28"/>
              </w:rPr>
              <w:t>/ч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железо общее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0,3</w:t>
            </w: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сульфаты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солесодержание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прозрачность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30</w:t>
            </w: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рН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2DF9" w:rsidRPr="00685FBC" w:rsidRDefault="00C82DF9" w:rsidP="00C82DF9">
      <w:pPr>
        <w:jc w:val="both"/>
        <w:rPr>
          <w:sz w:val="28"/>
          <w:szCs w:val="28"/>
        </w:rPr>
      </w:pPr>
      <w:r w:rsidRPr="00685FBC">
        <w:rPr>
          <w:sz w:val="28"/>
          <w:szCs w:val="28"/>
        </w:rPr>
        <w:t>Сеть (открытая/закрытая)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2259"/>
      </w:tblGrid>
      <w:tr w:rsidR="00C82DF9" w:rsidRPr="00685FBC" w:rsidTr="003E7BF0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Закрытая</w:t>
            </w:r>
          </w:p>
        </w:tc>
      </w:tr>
      <w:tr w:rsidR="00C82DF9" w:rsidRPr="00685FBC" w:rsidTr="003E7BF0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объем,м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  <w:r w:rsidRPr="00685FBC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17,13</w:t>
            </w:r>
          </w:p>
        </w:tc>
      </w:tr>
      <w:tr w:rsidR="00C82DF9" w:rsidRPr="00685FBC" w:rsidTr="003E7BF0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объем подпитки, 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  <w:r w:rsidRPr="00685FBC">
              <w:rPr>
                <w:sz w:val="28"/>
                <w:szCs w:val="28"/>
              </w:rPr>
              <w:t>/час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0,6</w:t>
            </w:r>
          </w:p>
        </w:tc>
      </w:tr>
    </w:tbl>
    <w:p w:rsidR="00C82DF9" w:rsidRPr="00685FBC" w:rsidRDefault="00C82DF9" w:rsidP="00C82DF9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3. Параметры тепловой сети:</w:t>
      </w:r>
    </w:p>
    <w:tbl>
      <w:tblPr>
        <w:tblW w:w="12869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4"/>
        <w:gridCol w:w="1276"/>
        <w:gridCol w:w="1134"/>
        <w:gridCol w:w="1134"/>
        <w:gridCol w:w="1134"/>
        <w:gridCol w:w="1134"/>
        <w:gridCol w:w="1701"/>
        <w:gridCol w:w="4072"/>
      </w:tblGrid>
      <w:tr w:rsidR="00C82DF9" w:rsidRPr="00685FBC" w:rsidTr="003E7BF0">
        <w:trPr>
          <w:trHeight w:val="570"/>
          <w:tblCellSpacing w:w="0" w:type="dxa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Наименование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Наружный диаметр трубопроводов на участке </w:t>
            </w:r>
            <w:proofErr w:type="spellStart"/>
            <w:r w:rsidRPr="00685FBC">
              <w:rPr>
                <w:sz w:val="28"/>
                <w:szCs w:val="28"/>
              </w:rPr>
              <w:t>D</w:t>
            </w:r>
            <w:r w:rsidRPr="00685FBC">
              <w:rPr>
                <w:sz w:val="28"/>
                <w:szCs w:val="28"/>
                <w:vertAlign w:val="subscript"/>
              </w:rPr>
              <w:t>н</w:t>
            </w:r>
            <w:proofErr w:type="spellEnd"/>
            <w:r w:rsidRPr="00685FBC">
              <w:rPr>
                <w:sz w:val="28"/>
                <w:szCs w:val="28"/>
              </w:rPr>
              <w:t xml:space="preserve">, </w:t>
            </w:r>
            <w:r w:rsidRPr="00685FBC">
              <w:rPr>
                <w:i/>
                <w:iCs/>
                <w:sz w:val="28"/>
                <w:szCs w:val="28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Длина участка (в двухтрубном исчислении),м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Теплоизоляционный материал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Тип прокладки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 ввода в эксплуатацию (перекладки)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Средняя глубина заложения до оси трубопроводов на участке Н, м</w:t>
            </w: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570"/>
          <w:tblCellSpacing w:w="0" w:type="dxa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165"/>
          <w:tblCellSpacing w:w="0" w:type="dxa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</w:t>
            </w: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Котельная №29 до ТК-2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от ТК-2-до д/сада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От ТК-2 до ТК-3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От ТК-3 до ж/д №33,34,35,68,36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8D791E" w:rsidP="003E7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spellStart"/>
            <w:r>
              <w:rPr>
                <w:sz w:val="28"/>
                <w:szCs w:val="28"/>
              </w:rPr>
              <w:t>ко</w:t>
            </w:r>
            <w:r w:rsidR="00C82DF9" w:rsidRPr="00685FBC">
              <w:rPr>
                <w:sz w:val="28"/>
                <w:szCs w:val="28"/>
              </w:rPr>
              <w:t>тельнойц</w:t>
            </w:r>
            <w:proofErr w:type="spellEnd"/>
            <w:r w:rsidR="00C82DF9" w:rsidRPr="00685FBC">
              <w:rPr>
                <w:sz w:val="28"/>
                <w:szCs w:val="28"/>
              </w:rPr>
              <w:t xml:space="preserve"> до ТК-4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lastRenderedPageBreak/>
              <w:t>От ТК-4 до ж/д №17,18,19</w:t>
            </w:r>
          </w:p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От ТК-4 до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 xml:space="preserve">3. Запорно-регулирующая арматура на тепловых сетях </w:t>
      </w:r>
      <w:proofErr w:type="gramStart"/>
      <w:r w:rsidRPr="00685FBC">
        <w:rPr>
          <w:sz w:val="28"/>
          <w:szCs w:val="28"/>
        </w:rPr>
        <w:t>представлена :</w:t>
      </w:r>
      <w:proofErr w:type="gramEnd"/>
    </w:p>
    <w:p w:rsidR="00C82DF9" w:rsidRPr="00685FBC" w:rsidRDefault="00C82DF9" w:rsidP="00C82DF9">
      <w:pPr>
        <w:rPr>
          <w:sz w:val="28"/>
          <w:szCs w:val="28"/>
          <w:u w:val="single"/>
        </w:rPr>
      </w:pPr>
      <w:r w:rsidRPr="00685FBC">
        <w:rPr>
          <w:sz w:val="28"/>
          <w:szCs w:val="28"/>
          <w:u w:val="single"/>
        </w:rPr>
        <w:t>4. На тепловых сетях тепловые камеры и павильоны отсутствуют, в местах установки запорной арматура установлены тепловые колодцы.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5. Температурный график определяет режим работы тепловых сетей. По данным температурного графика определяется температура подающей и обратной воды в тепловых сетях, а также в абонентском вводе в зависимости от наружной температуры.</w:t>
      </w:r>
    </w:p>
    <w:tbl>
      <w:tblPr>
        <w:tblpPr w:leftFromText="180" w:rightFromText="180" w:vertAnchor="text" w:tblpY="1"/>
        <w:tblOverlap w:val="never"/>
        <w:tblW w:w="5567" w:type="dxa"/>
        <w:tblBorders>
          <w:top w:val="single" w:sz="8" w:space="0" w:color="8064A2"/>
          <w:bottom w:val="single" w:sz="8" w:space="0" w:color="8064A2"/>
        </w:tblBorders>
        <w:tblLook w:val="00A0" w:firstRow="1" w:lastRow="0" w:firstColumn="1" w:lastColumn="0" w:noHBand="0" w:noVBand="0"/>
      </w:tblPr>
      <w:tblGrid>
        <w:gridCol w:w="1873"/>
        <w:gridCol w:w="1921"/>
        <w:gridCol w:w="1773"/>
      </w:tblGrid>
      <w:tr w:rsidR="00C82DF9" w:rsidRPr="00685FBC" w:rsidTr="008D791E">
        <w:trPr>
          <w:trHeight w:val="1612"/>
        </w:trPr>
        <w:tc>
          <w:tcPr>
            <w:tcW w:w="5567" w:type="dxa"/>
            <w:gridSpan w:val="3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График качественного регулирования температуры воды в системах отопления при различных расчетных и текущих температурах наружного воздуха</w:t>
            </w:r>
          </w:p>
        </w:tc>
      </w:tr>
      <w:tr w:rsidR="00C82DF9" w:rsidRPr="00685FBC" w:rsidTr="008D791E">
        <w:trPr>
          <w:trHeight w:val="25"/>
        </w:trPr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FD8E8"/>
          </w:tcPr>
          <w:p w:rsidR="00C82DF9" w:rsidRPr="00685FBC" w:rsidRDefault="00C82DF9" w:rsidP="008D79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FD8E8"/>
          </w:tcPr>
          <w:p w:rsidR="00C82DF9" w:rsidRPr="00685FBC" w:rsidRDefault="00C82DF9" w:rsidP="008D791E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FD8E8"/>
          </w:tcPr>
          <w:p w:rsidR="00C82DF9" w:rsidRPr="00685FBC" w:rsidRDefault="00C82DF9" w:rsidP="008D791E">
            <w:pPr>
              <w:rPr>
                <w:sz w:val="28"/>
                <w:szCs w:val="28"/>
              </w:rPr>
            </w:pPr>
          </w:p>
        </w:tc>
      </w:tr>
      <w:tr w:rsidR="00C82DF9" w:rsidRPr="00685FBC" w:rsidTr="008D791E">
        <w:trPr>
          <w:trHeight w:val="40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Температура наружного воздуха, °с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Температура, </w:t>
            </w:r>
            <w:proofErr w:type="spellStart"/>
            <w:r w:rsidRPr="00685FBC">
              <w:rPr>
                <w:sz w:val="28"/>
                <w:szCs w:val="28"/>
              </w:rPr>
              <w:t>t°C</w:t>
            </w:r>
            <w:proofErr w:type="spellEnd"/>
          </w:p>
        </w:tc>
      </w:tr>
      <w:tr w:rsidR="00C82DF9" w:rsidRPr="00685FBC" w:rsidTr="008D791E">
        <w:trPr>
          <w:trHeight w:val="1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8D79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подающей линии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обратной линии</w:t>
            </w:r>
          </w:p>
        </w:tc>
      </w:tr>
      <w:tr w:rsidR="00C82DF9" w:rsidRPr="00685FBC" w:rsidTr="008D791E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8D791E">
            <w:pPr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 xml:space="preserve">           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35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36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37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38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41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42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43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44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45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47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48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49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51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52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53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54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55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56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lastRenderedPageBreak/>
              <w:t>-12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57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58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59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61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</w:tr>
    </w:tbl>
    <w:p w:rsidR="00C82DF9" w:rsidRPr="00685FBC" w:rsidRDefault="008D791E" w:rsidP="00C82DF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C82DF9" w:rsidRPr="00685FBC">
        <w:rPr>
          <w:sz w:val="28"/>
          <w:szCs w:val="28"/>
        </w:rPr>
        <w:t>6. При гидравлическом расчете решаются следующие задачи: 1) определение диаметров трубопроводов; 2) определение падения давления-напора; 3) определение действующих напоров в различных точках сети; 4) определение допустимых давлений в трубопроводах при различных режимах работы и состояниях теплосети. При проектировании и в эксплуатационной практике для учета взаимного влияния геодезического профиля района, высоты абонентских систем, действующих напоров в тепловой сети широко пользуются пье</w:t>
      </w:r>
      <w:r w:rsidR="00C82DF9" w:rsidRPr="00685FBC">
        <w:rPr>
          <w:sz w:val="28"/>
          <w:szCs w:val="28"/>
          <w:u w:val="single"/>
        </w:rPr>
        <w:t>зометрическими графиками. Однако при приеме-передаче котельной в ноябре 1993 году данная документация не была передана.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7. Отказов тепловых сетей (аварий, инцидентов) принадлежащих котельной №29 в течение отопительного сезона за последние 5 лет не наблюдалось.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8. За последние 5 лет при проведении планово-предупредительных работ было заменено 50   п.м. тепловых трасс в 2-х трубном исчислении, из них 50 п.м. тепловых трасс в  изоляции.</w:t>
      </w:r>
    </w:p>
    <w:p w:rsidR="00C82DF9" w:rsidRPr="00685FBC" w:rsidRDefault="00C82DF9" w:rsidP="00C82DF9">
      <w:pPr>
        <w:spacing w:before="100" w:beforeAutospacing="1" w:after="100" w:afterAutospacing="1" w:line="240" w:lineRule="atLeast"/>
        <w:jc w:val="center"/>
        <w:rPr>
          <w:sz w:val="28"/>
          <w:szCs w:val="28"/>
        </w:rPr>
      </w:pPr>
      <w:r w:rsidRPr="00685FBC">
        <w:rPr>
          <w:b/>
          <w:bCs/>
          <w:sz w:val="28"/>
          <w:szCs w:val="28"/>
        </w:rPr>
        <w:t>VI. Процедуры диагностики состояния тепловых сетей: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>Метод акустической эмиссии.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Метод, прове</w:t>
      </w:r>
      <w:r w:rsidRPr="00685FBC">
        <w:rPr>
          <w:sz w:val="28"/>
          <w:szCs w:val="28"/>
        </w:rPr>
        <w:softHyphen/>
        <w:t>ренный в мировой практике и позволяющий точ</w:t>
      </w:r>
      <w:r w:rsidRPr="00685FBC">
        <w:rPr>
          <w:sz w:val="28"/>
          <w:szCs w:val="28"/>
        </w:rPr>
        <w:softHyphen/>
        <w:t>но определять местоположение дефектов стального трубопровода, находящегося под из</w:t>
      </w:r>
      <w:r w:rsidRPr="00685FBC">
        <w:rPr>
          <w:sz w:val="28"/>
          <w:szCs w:val="28"/>
        </w:rPr>
        <w:softHyphen/>
        <w:t>меняемым давлением, но по условиям приме</w:t>
      </w:r>
      <w:r w:rsidRPr="00685FBC">
        <w:rPr>
          <w:sz w:val="28"/>
          <w:szCs w:val="28"/>
        </w:rPr>
        <w:softHyphen/>
        <w:t>нения на действующих ТС имеет ограниченную область использования.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>Метод магнитной памяти металла.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Метод хо</w:t>
      </w:r>
      <w:r w:rsidRPr="00685FBC">
        <w:rPr>
          <w:sz w:val="28"/>
          <w:szCs w:val="28"/>
        </w:rPr>
        <w:softHyphen/>
        <w:t>рош для выявления участков с повышенным на</w:t>
      </w:r>
      <w:r w:rsidRPr="00685FBC">
        <w:rPr>
          <w:sz w:val="28"/>
          <w:szCs w:val="28"/>
        </w:rPr>
        <w:softHyphen/>
        <w:t>пряжением металла при непосредственном контакте с трубопроводом ТС. Используется там, где можно прокатывать каретку по голому металлу трубы, этим обусловлена и ограничен</w:t>
      </w:r>
      <w:r w:rsidRPr="00685FBC">
        <w:rPr>
          <w:sz w:val="28"/>
          <w:szCs w:val="28"/>
        </w:rPr>
        <w:softHyphen/>
        <w:t>ность его применения.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 xml:space="preserve">Метод наземного </w:t>
      </w:r>
      <w:proofErr w:type="spellStart"/>
      <w:r w:rsidRPr="00685FBC">
        <w:rPr>
          <w:i/>
          <w:iCs/>
          <w:sz w:val="28"/>
          <w:szCs w:val="28"/>
          <w:u w:val="single"/>
        </w:rPr>
        <w:t>тепловизионного</w:t>
      </w:r>
      <w:proofErr w:type="spellEnd"/>
      <w:r w:rsidRPr="00685FBC">
        <w:rPr>
          <w:i/>
          <w:iCs/>
          <w:sz w:val="28"/>
          <w:szCs w:val="28"/>
          <w:u w:val="single"/>
        </w:rPr>
        <w:t xml:space="preserve"> обследо</w:t>
      </w:r>
      <w:r w:rsidRPr="00685FBC">
        <w:rPr>
          <w:i/>
          <w:iCs/>
          <w:sz w:val="28"/>
          <w:szCs w:val="28"/>
          <w:u w:val="single"/>
        </w:rPr>
        <w:softHyphen/>
        <w:t xml:space="preserve">вания с помощью </w:t>
      </w:r>
      <w:proofErr w:type="spellStart"/>
      <w:r w:rsidRPr="00685FBC">
        <w:rPr>
          <w:i/>
          <w:iCs/>
          <w:sz w:val="28"/>
          <w:szCs w:val="28"/>
          <w:u w:val="single"/>
        </w:rPr>
        <w:t>тепловизора</w:t>
      </w:r>
      <w:proofErr w:type="spellEnd"/>
      <w:r w:rsidRPr="00685FBC">
        <w:rPr>
          <w:i/>
          <w:iCs/>
          <w:sz w:val="28"/>
          <w:szCs w:val="28"/>
          <w:u w:val="single"/>
        </w:rPr>
        <w:t>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При доступной поверхности трассы, желательно с однородным покрытием, наличием точной исполнительной документации, с применением специального программного обеспечения, может очень хоро</w:t>
      </w:r>
      <w:r w:rsidRPr="00685FBC">
        <w:rPr>
          <w:sz w:val="28"/>
          <w:szCs w:val="28"/>
        </w:rPr>
        <w:softHyphen/>
        <w:t>шо показывать состояние обследуемого участ</w:t>
      </w:r>
      <w:r w:rsidRPr="00685FBC">
        <w:rPr>
          <w:sz w:val="28"/>
          <w:szCs w:val="28"/>
        </w:rPr>
        <w:softHyphen/>
        <w:t>ка. По вышеназванным условиям применение возможно только на 10% старых прокладок. В некоторых случаях метод эффективен для поис</w:t>
      </w:r>
      <w:r w:rsidRPr="00685FBC">
        <w:rPr>
          <w:sz w:val="28"/>
          <w:szCs w:val="28"/>
        </w:rPr>
        <w:softHyphen/>
        <w:t>ка утечек.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>Тепловая аэросъемка в ИК-диапазоне.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Ме</w:t>
      </w:r>
      <w:r w:rsidRPr="00685FBC">
        <w:rPr>
          <w:sz w:val="28"/>
          <w:szCs w:val="28"/>
        </w:rPr>
        <w:softHyphen/>
        <w:t>тод очень эффективен для планирования ре</w:t>
      </w:r>
      <w:r w:rsidRPr="00685FBC">
        <w:rPr>
          <w:sz w:val="28"/>
          <w:szCs w:val="28"/>
        </w:rPr>
        <w:softHyphen/>
        <w:t>монтов и выявления участков с повышенными тепловыми потерями. Съемку необходимо проводить весной (март-апрель) и осенью (ок</w:t>
      </w:r>
      <w:r w:rsidRPr="00685FBC">
        <w:rPr>
          <w:sz w:val="28"/>
          <w:szCs w:val="28"/>
        </w:rPr>
        <w:softHyphen/>
        <w:t>тябрь-ноябрь), когда система отопления рабо</w:t>
      </w:r>
      <w:r w:rsidRPr="00685FBC">
        <w:rPr>
          <w:sz w:val="28"/>
          <w:szCs w:val="28"/>
        </w:rPr>
        <w:softHyphen/>
        <w:t xml:space="preserve">тает, но снега на земле нет. 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>Метод акустической диагностики.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Использу</w:t>
      </w:r>
      <w:r w:rsidRPr="00685FBC">
        <w:rPr>
          <w:sz w:val="28"/>
          <w:szCs w:val="28"/>
        </w:rPr>
        <w:softHyphen/>
        <w:t>ются корреляторы усовершенствованной конст</w:t>
      </w:r>
      <w:r w:rsidRPr="00685FBC">
        <w:rPr>
          <w:sz w:val="28"/>
          <w:szCs w:val="28"/>
        </w:rPr>
        <w:softHyphen/>
        <w:t xml:space="preserve">рукции. Метод новый и пробные применения на </w:t>
      </w:r>
      <w:r w:rsidRPr="00685FBC">
        <w:rPr>
          <w:sz w:val="28"/>
          <w:szCs w:val="28"/>
        </w:rPr>
        <w:lastRenderedPageBreak/>
        <w:t>тепловых сетях не дали однозначных резуль</w:t>
      </w:r>
      <w:r w:rsidRPr="00685FBC">
        <w:rPr>
          <w:sz w:val="28"/>
          <w:szCs w:val="28"/>
        </w:rPr>
        <w:softHyphen/>
        <w:t>татов. Но метод имеет перспективу как инфор</w:t>
      </w:r>
      <w:r w:rsidRPr="00685FBC">
        <w:rPr>
          <w:sz w:val="28"/>
          <w:szCs w:val="28"/>
        </w:rPr>
        <w:softHyphen/>
        <w:t>мационная составляющая в комплексе методов мониторинга состояния действующих тепло</w:t>
      </w:r>
      <w:r w:rsidRPr="00685FBC">
        <w:rPr>
          <w:sz w:val="28"/>
          <w:szCs w:val="28"/>
        </w:rPr>
        <w:softHyphen/>
        <w:t>проводов, он хорошо вписывается в процесс эксплуатации и конструктивные особенности прокладок ТС.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proofErr w:type="spellStart"/>
      <w:r w:rsidRPr="00685FBC">
        <w:rPr>
          <w:i/>
          <w:iCs/>
          <w:sz w:val="28"/>
          <w:szCs w:val="28"/>
          <w:u w:val="single"/>
        </w:rPr>
        <w:t>Опрессовка</w:t>
      </w:r>
      <w:proofErr w:type="spellEnd"/>
      <w:r w:rsidRPr="00685FBC">
        <w:rPr>
          <w:i/>
          <w:iCs/>
          <w:sz w:val="28"/>
          <w:szCs w:val="28"/>
          <w:u w:val="single"/>
        </w:rPr>
        <w:t xml:space="preserve"> на прочность повышенным дав</w:t>
      </w:r>
      <w:r w:rsidRPr="00685FBC">
        <w:rPr>
          <w:i/>
          <w:iCs/>
          <w:sz w:val="28"/>
          <w:szCs w:val="28"/>
          <w:u w:val="single"/>
        </w:rPr>
        <w:softHyphen/>
        <w:t>лением.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Метод применялся и был разработан с целью выявления ослабленных мест трубо</w:t>
      </w:r>
      <w:r w:rsidRPr="00685FBC">
        <w:rPr>
          <w:sz w:val="28"/>
          <w:szCs w:val="28"/>
        </w:rPr>
        <w:softHyphen/>
        <w:t>провода в ремонтный период и исключения по</w:t>
      </w:r>
      <w:r w:rsidRPr="00685FBC">
        <w:rPr>
          <w:sz w:val="28"/>
          <w:szCs w:val="28"/>
        </w:rPr>
        <w:softHyphen/>
        <w:t>явления повреждений в отопительный период. Он имел долгий период освоения и внедрения, но в настоящее время в среднем стабильно по</w:t>
      </w:r>
      <w:r w:rsidRPr="00685FBC">
        <w:rPr>
          <w:sz w:val="28"/>
          <w:szCs w:val="28"/>
        </w:rPr>
        <w:softHyphen/>
        <w:t>казывает эффективность 93-94%. То есть 94% повреждений выявляется в ремонтный период и только 6% уходит на период отопления. С при</w:t>
      </w:r>
      <w:r w:rsidRPr="00685FBC">
        <w:rPr>
          <w:sz w:val="28"/>
          <w:szCs w:val="28"/>
        </w:rPr>
        <w:softHyphen/>
        <w:t>менением комплексной оперативной системы сбора и анализа данных о состоянии теплопро</w:t>
      </w:r>
      <w:r w:rsidRPr="00685FBC">
        <w:rPr>
          <w:sz w:val="28"/>
          <w:szCs w:val="28"/>
        </w:rPr>
        <w:softHyphen/>
        <w:t xml:space="preserve">водов, </w:t>
      </w:r>
      <w:proofErr w:type="spellStart"/>
      <w:r w:rsidRPr="00685FBC">
        <w:rPr>
          <w:sz w:val="28"/>
          <w:szCs w:val="28"/>
        </w:rPr>
        <w:t>опрессовку</w:t>
      </w:r>
      <w:proofErr w:type="spellEnd"/>
      <w:r w:rsidRPr="00685FBC">
        <w:rPr>
          <w:sz w:val="28"/>
          <w:szCs w:val="28"/>
        </w:rPr>
        <w:t xml:space="preserve"> стало возможным рассмат</w:t>
      </w:r>
      <w:r w:rsidRPr="00685FBC">
        <w:rPr>
          <w:sz w:val="28"/>
          <w:szCs w:val="28"/>
        </w:rPr>
        <w:softHyphen/>
        <w:t>ривать, как метод диагностики и планирования ремонтов, перекладок ТС. Соотношения разры</w:t>
      </w:r>
      <w:r w:rsidRPr="00685FBC">
        <w:rPr>
          <w:sz w:val="28"/>
          <w:szCs w:val="28"/>
        </w:rPr>
        <w:softHyphen/>
        <w:t>вов трубопроводов ТС в ремонтный и эксплуата</w:t>
      </w:r>
      <w:r w:rsidRPr="00685FBC">
        <w:rPr>
          <w:sz w:val="28"/>
          <w:szCs w:val="28"/>
        </w:rPr>
        <w:softHyphen/>
        <w:t>ционный периоды представлены в таблице.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>Метод магнитной томографии металла теп</w:t>
      </w:r>
      <w:r w:rsidRPr="00685FBC">
        <w:rPr>
          <w:i/>
          <w:iCs/>
          <w:sz w:val="28"/>
          <w:szCs w:val="28"/>
          <w:u w:val="single"/>
        </w:rPr>
        <w:softHyphen/>
        <w:t>лопроводов с поверхности земли.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Метод имеет мало статистики и пока трудно сказать о его эф</w:t>
      </w:r>
      <w:r w:rsidRPr="00685FBC">
        <w:rPr>
          <w:sz w:val="28"/>
          <w:szCs w:val="28"/>
        </w:rPr>
        <w:softHyphen/>
        <w:t>фективности в условиях города.</w:t>
      </w:r>
    </w:p>
    <w:p w:rsidR="00C82DF9" w:rsidRPr="00685FBC" w:rsidRDefault="00C82DF9" w:rsidP="00C82DF9">
      <w:pPr>
        <w:spacing w:before="100" w:beforeAutospacing="1" w:after="100" w:afterAutospacing="1" w:line="240" w:lineRule="atLeast"/>
        <w:rPr>
          <w:sz w:val="28"/>
          <w:szCs w:val="28"/>
          <w:u w:val="single"/>
        </w:rPr>
      </w:pPr>
      <w:r w:rsidRPr="00685FBC">
        <w:rPr>
          <w:sz w:val="28"/>
          <w:szCs w:val="28"/>
          <w:u w:val="single"/>
        </w:rPr>
        <w:t xml:space="preserve">В действующих условиях и с учетом финансового положения филиал проводит работы по поддержанию надежности тепловых сетей на основании метода - </w:t>
      </w:r>
      <w:proofErr w:type="spellStart"/>
      <w:r w:rsidRPr="00685FBC">
        <w:rPr>
          <w:sz w:val="28"/>
          <w:szCs w:val="28"/>
          <w:u w:val="single"/>
        </w:rPr>
        <w:t>опрессовка</w:t>
      </w:r>
      <w:proofErr w:type="spellEnd"/>
      <w:r w:rsidRPr="00685FBC">
        <w:rPr>
          <w:sz w:val="28"/>
          <w:szCs w:val="28"/>
          <w:u w:val="single"/>
        </w:rPr>
        <w:t xml:space="preserve"> повышенным давлением.</w:t>
      </w:r>
    </w:p>
    <w:p w:rsidR="00C82DF9" w:rsidRPr="00685FBC" w:rsidRDefault="00C82DF9" w:rsidP="00C82DF9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10. Нормативы технологических потерь при передаче тепловой энергии рассчитаны согласно приказа Минэнерго от 30.12.2008г №325 «Об организации в Минэнерго РФ работы по утверждению нормативов технологических потерь при передачи тепловой энергии» и составляют -----------Гкал.</w:t>
      </w:r>
    </w:p>
    <w:p w:rsidR="00C82DF9" w:rsidRDefault="00C82DF9" w:rsidP="00C82DF9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11. Расчет тепловых потерь в связи с отсутствием приборов учета производится на основании приказа Минэнерго от 30.12.2008г №325 «Об организации в Минэнерго РФ работы по утверждению нормативов технологических потерь при передачи тепловой энергии». Динамика изменения тепловых потерь за последние три года представлена в таблице.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5"/>
        <w:gridCol w:w="3195"/>
        <w:gridCol w:w="3195"/>
      </w:tblGrid>
      <w:tr w:rsidR="00C82DF9" w:rsidRPr="00685FBC" w:rsidTr="003E7BF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Объем тепловых потерь, Гкал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Удельный вес тепловых потерь в выработке, %</w:t>
            </w:r>
          </w:p>
        </w:tc>
      </w:tr>
      <w:tr w:rsidR="00C82DF9" w:rsidRPr="00685FBC" w:rsidTr="003E7BF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153,73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2011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156,65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166,9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C82DF9" w:rsidRPr="00685FBC" w:rsidRDefault="00C82DF9" w:rsidP="00C82DF9">
      <w:pPr>
        <w:spacing w:before="100" w:beforeAutospacing="1" w:after="100" w:afterAutospacing="1" w:line="240" w:lineRule="atLeast"/>
        <w:jc w:val="center"/>
        <w:rPr>
          <w:sz w:val="28"/>
          <w:szCs w:val="28"/>
        </w:rPr>
      </w:pPr>
      <w:r w:rsidRPr="00685FBC">
        <w:rPr>
          <w:b/>
          <w:bCs/>
          <w:sz w:val="28"/>
          <w:szCs w:val="28"/>
        </w:rPr>
        <w:t>VII. Предложения реконструкции и технического перевооружения источников тепловой энергии и тепловых сетей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Средний износ трубопроводов теплосетей в поселении составляет 80%. Для решения данной задачи необходима модернизация тепловых сетей </w:t>
      </w:r>
      <w:r w:rsidRPr="00685FBC">
        <w:rPr>
          <w:b/>
          <w:bCs/>
          <w:sz w:val="28"/>
          <w:szCs w:val="28"/>
        </w:rPr>
        <w:t>–</w:t>
      </w:r>
      <w:r w:rsidRPr="00685FBC">
        <w:rPr>
          <w:sz w:val="28"/>
          <w:szCs w:val="28"/>
        </w:rPr>
        <w:t xml:space="preserve"> замена ветхих стальных труб теплотрасс на трубы в пенополиуретановой изоляции (далее – ППУ изоляция). Всего в </w:t>
      </w:r>
      <w:proofErr w:type="spellStart"/>
      <w:r w:rsidRPr="00685FBC">
        <w:rPr>
          <w:sz w:val="28"/>
          <w:szCs w:val="28"/>
        </w:rPr>
        <w:t>Перенском</w:t>
      </w:r>
      <w:proofErr w:type="spellEnd"/>
      <w:r w:rsidRPr="00685FBC">
        <w:rPr>
          <w:sz w:val="28"/>
          <w:szCs w:val="28"/>
        </w:rPr>
        <w:t xml:space="preserve"> сельском поселении протяженность тепловых сетей в двухтрубном исчислении составляет -650-метров, в том числе в ППУ изоляции 0 </w:t>
      </w:r>
      <w:r w:rsidRPr="00685FBC">
        <w:rPr>
          <w:sz w:val="28"/>
          <w:szCs w:val="28"/>
        </w:rPr>
        <w:lastRenderedPageBreak/>
        <w:t>метров. Изношенность стальных труб является причиной недопоставки тепла потребителям.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Средний износ </w:t>
      </w:r>
      <w:proofErr w:type="spellStart"/>
      <w:r w:rsidRPr="00685FBC">
        <w:rPr>
          <w:sz w:val="28"/>
          <w:szCs w:val="28"/>
        </w:rPr>
        <w:t>котлоагрегатов</w:t>
      </w:r>
      <w:proofErr w:type="spellEnd"/>
      <w:r w:rsidRPr="00685FBC">
        <w:rPr>
          <w:sz w:val="28"/>
          <w:szCs w:val="28"/>
        </w:rPr>
        <w:t xml:space="preserve"> в котельной № 29 составляет 80%. Изношенность стальных котлов является причиной снижения КПД </w:t>
      </w:r>
      <w:proofErr w:type="spellStart"/>
      <w:r w:rsidRPr="00685FBC">
        <w:rPr>
          <w:sz w:val="28"/>
          <w:szCs w:val="28"/>
        </w:rPr>
        <w:t>котлоагрегатов</w:t>
      </w:r>
      <w:proofErr w:type="spellEnd"/>
      <w:r w:rsidRPr="00685FBC">
        <w:rPr>
          <w:sz w:val="28"/>
          <w:szCs w:val="28"/>
        </w:rPr>
        <w:t xml:space="preserve">. 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В 2012- </w:t>
      </w:r>
      <w:r w:rsidR="00F44323">
        <w:rPr>
          <w:sz w:val="28"/>
          <w:szCs w:val="28"/>
        </w:rPr>
        <w:t>2021</w:t>
      </w:r>
      <w:r w:rsidRPr="00685FBC">
        <w:rPr>
          <w:sz w:val="28"/>
          <w:szCs w:val="28"/>
        </w:rPr>
        <w:t xml:space="preserve"> в рамках комплексной программы развития коммунальной инфраструктуры поселения планируется замена ветхих стальных труб теплотрасс на трубы в пенополиуретановой изоляции, замена </w:t>
      </w:r>
      <w:proofErr w:type="spellStart"/>
      <w:r w:rsidRPr="00685FBC">
        <w:rPr>
          <w:sz w:val="28"/>
          <w:szCs w:val="28"/>
        </w:rPr>
        <w:t>котлоагрегата</w:t>
      </w:r>
      <w:proofErr w:type="spellEnd"/>
      <w:r w:rsidRPr="00685FBC">
        <w:rPr>
          <w:sz w:val="28"/>
          <w:szCs w:val="28"/>
        </w:rPr>
        <w:t xml:space="preserve"> в котельной по необходимости.</w:t>
      </w:r>
    </w:p>
    <w:p w:rsidR="00C82DF9" w:rsidRPr="00685FBC" w:rsidRDefault="00C82DF9" w:rsidP="00C82DF9">
      <w:pPr>
        <w:spacing w:line="240" w:lineRule="atLeast"/>
        <w:jc w:val="center"/>
        <w:rPr>
          <w:sz w:val="28"/>
          <w:szCs w:val="28"/>
        </w:rPr>
      </w:pPr>
      <w:r w:rsidRPr="00685FBC">
        <w:rPr>
          <w:b/>
          <w:bCs/>
          <w:sz w:val="28"/>
          <w:szCs w:val="28"/>
        </w:rPr>
        <w:t>VIII. Перспективное потребление тепловой мощности и тепловой энергии на цели теплоснабжения в административных границах поселения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Численность населения в поселении ежегодно сокращается, поэтому нет перспектив строительства многоквартирного жилищного фонда и социальной инфраструктуры. Застройщики индивидуального жилищного фонда использует автономные источники теплоснабжения. В связи с этим потребностей в строительства новых тепловых сетей, с целью обеспечения приростов тепловой нагрузки в существующих зонах действия источников теплоснабжения, приросте тепловой нагрузки для целей отопления, горячего водоснабжения нет, т.к. фактическая мощность котельной используется потребителями </w:t>
      </w:r>
      <w:r w:rsidRPr="00685FBC">
        <w:rPr>
          <w:sz w:val="28"/>
          <w:szCs w:val="28"/>
          <w:u w:val="single"/>
        </w:rPr>
        <w:t>на 70%.</w:t>
      </w: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1889"/>
        <w:gridCol w:w="1872"/>
        <w:gridCol w:w="2149"/>
        <w:gridCol w:w="1267"/>
        <w:gridCol w:w="1672"/>
        <w:gridCol w:w="1464"/>
      </w:tblGrid>
      <w:tr w:rsidR="00C82DF9" w:rsidRPr="009F422B" w:rsidTr="003E7BF0">
        <w:trPr>
          <w:trHeight w:val="600"/>
        </w:trPr>
        <w:tc>
          <w:tcPr>
            <w:tcW w:w="10313" w:type="dxa"/>
            <w:gridSpan w:val="6"/>
            <w:vAlign w:val="bottom"/>
            <w:hideMark/>
          </w:tcPr>
          <w:p w:rsidR="00C82DF9" w:rsidRPr="009F422B" w:rsidRDefault="00C82DF9" w:rsidP="003E7B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422B">
              <w:rPr>
                <w:b/>
                <w:bCs/>
                <w:color w:val="000000"/>
                <w:sz w:val="28"/>
                <w:szCs w:val="28"/>
                <w:lang w:val="en-US"/>
              </w:rPr>
              <w:t>IX</w:t>
            </w:r>
            <w:r w:rsidRPr="009F422B">
              <w:rPr>
                <w:b/>
                <w:bCs/>
                <w:color w:val="000000"/>
                <w:sz w:val="28"/>
                <w:szCs w:val="28"/>
              </w:rPr>
              <w:t>. Баланс тепловой энергии на котельной №29 д.Перенка, находящихся в собственности/аренде ООО "</w:t>
            </w:r>
            <w:proofErr w:type="spellStart"/>
            <w:r w:rsidRPr="009F422B">
              <w:rPr>
                <w:b/>
                <w:bCs/>
                <w:color w:val="000000"/>
                <w:sz w:val="28"/>
                <w:szCs w:val="28"/>
              </w:rPr>
              <w:t>Смоленскрегионтеплоэнерго</w:t>
            </w:r>
            <w:proofErr w:type="spellEnd"/>
            <w:r w:rsidRPr="009F422B">
              <w:rPr>
                <w:b/>
                <w:bCs/>
                <w:color w:val="000000"/>
                <w:sz w:val="28"/>
                <w:szCs w:val="28"/>
              </w:rPr>
              <w:t xml:space="preserve">" (ООО "СРТЭ") на </w:t>
            </w:r>
            <w:r w:rsidR="00F44323">
              <w:rPr>
                <w:b/>
                <w:bCs/>
                <w:color w:val="000000"/>
                <w:sz w:val="28"/>
                <w:szCs w:val="28"/>
              </w:rPr>
              <w:t>2021</w:t>
            </w:r>
            <w:r w:rsidRPr="009F422B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C82DF9" w:rsidRPr="009F422B" w:rsidTr="003E7BF0">
        <w:trPr>
          <w:trHeight w:val="300"/>
        </w:trPr>
        <w:tc>
          <w:tcPr>
            <w:tcW w:w="1889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</w:tr>
      <w:tr w:rsidR="00C82DF9" w:rsidRPr="009F422B" w:rsidTr="003E7BF0">
        <w:trPr>
          <w:trHeight w:val="187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Наименование источника тепловой энергии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Полезный отпуск тепловой энергии потребителям, Гкал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Нормативные  технологические потери в тепловых сетях ООО "СРТЭ", Гкал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Отпуск тепловой энергии в сеть, Гкал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Расход тепловой энергии на собственные нужды, Гкал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 xml:space="preserve">Выработка тепловой энергии, Гкал </w:t>
            </w:r>
          </w:p>
        </w:tc>
      </w:tr>
      <w:tr w:rsidR="00C82DF9" w:rsidRPr="009F422B" w:rsidTr="003E7BF0">
        <w:trPr>
          <w:trHeight w:val="6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2DF9" w:rsidRPr="009F422B" w:rsidRDefault="00C82DF9" w:rsidP="003E7BF0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№29, дер. Перенка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82DF9" w:rsidP="003E7BF0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1 197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8D791E" w:rsidP="003E7BF0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8D791E" w:rsidP="003E7BF0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82DF9" w:rsidP="003E7BF0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8D791E" w:rsidP="003E7BF0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1486</w:t>
            </w:r>
          </w:p>
        </w:tc>
      </w:tr>
      <w:tr w:rsidR="00C82DF9" w:rsidRPr="00685FBC" w:rsidTr="003E7BF0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82DF9" w:rsidP="003E7BF0">
            <w:pPr>
              <w:spacing w:line="256" w:lineRule="auto"/>
              <w:rPr>
                <w:bCs/>
                <w:color w:val="000000"/>
                <w:sz w:val="28"/>
                <w:szCs w:val="28"/>
              </w:rPr>
            </w:pPr>
            <w:r w:rsidRPr="009F422B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82DF9" w:rsidP="003E7BF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9F422B">
              <w:rPr>
                <w:bCs/>
                <w:color w:val="000000"/>
                <w:sz w:val="28"/>
                <w:szCs w:val="28"/>
              </w:rPr>
              <w:t>1 197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8D791E" w:rsidP="003E7BF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8D791E" w:rsidP="003E7BF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82DF9" w:rsidP="003E7BF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9F422B"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8D791E" w:rsidP="003E7BF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1486</w:t>
            </w:r>
          </w:p>
        </w:tc>
      </w:tr>
    </w:tbl>
    <w:p w:rsidR="00C82DF9" w:rsidRPr="00685FBC" w:rsidRDefault="00C82DF9" w:rsidP="00C82DF9">
      <w:pPr>
        <w:rPr>
          <w:sz w:val="28"/>
          <w:szCs w:val="28"/>
        </w:rPr>
      </w:pPr>
    </w:p>
    <w:p w:rsidR="00C82DF9" w:rsidRPr="00685FBC" w:rsidRDefault="00C82DF9" w:rsidP="00C82DF9">
      <w:pPr>
        <w:rPr>
          <w:sz w:val="28"/>
          <w:szCs w:val="28"/>
        </w:rPr>
      </w:pPr>
    </w:p>
    <w:p w:rsidR="009B040E" w:rsidRDefault="009B040E"/>
    <w:sectPr w:rsidR="009B040E" w:rsidSect="003E7BF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5370119"/>
    <w:multiLevelType w:val="multilevel"/>
    <w:tmpl w:val="68DA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12AA1"/>
    <w:multiLevelType w:val="multilevel"/>
    <w:tmpl w:val="5F5A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DF9"/>
    <w:rsid w:val="000253E9"/>
    <w:rsid w:val="00327646"/>
    <w:rsid w:val="003B1468"/>
    <w:rsid w:val="003C332D"/>
    <w:rsid w:val="003E4168"/>
    <w:rsid w:val="003E7BF0"/>
    <w:rsid w:val="00412FA1"/>
    <w:rsid w:val="004913E5"/>
    <w:rsid w:val="00502ADD"/>
    <w:rsid w:val="00565E89"/>
    <w:rsid w:val="006D408C"/>
    <w:rsid w:val="0087124C"/>
    <w:rsid w:val="008D791E"/>
    <w:rsid w:val="00984E65"/>
    <w:rsid w:val="009B040E"/>
    <w:rsid w:val="009C0065"/>
    <w:rsid w:val="009F422B"/>
    <w:rsid w:val="00A872BF"/>
    <w:rsid w:val="00AE53BC"/>
    <w:rsid w:val="00C82DF9"/>
    <w:rsid w:val="00EB0525"/>
    <w:rsid w:val="00F44323"/>
    <w:rsid w:val="00F5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9F73"/>
  <w15:docId w15:val="{866082C6-A874-4C8F-98F3-1137238C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3E5"/>
    <w:pPr>
      <w:numPr>
        <w:numId w:val="2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F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3E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4913E5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Заголовок Знак"/>
    <w:basedOn w:val="a0"/>
    <w:link w:val="a3"/>
    <w:rsid w:val="004913E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qFormat/>
    <w:rsid w:val="004913E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rsid w:val="00C82D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12FA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A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A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0%B0%D1%80%D0%B8%D1%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8%D0%BD%D0%B2%D0%B5%D1%81%D1%82%D0%B8%D1%86%D0%B8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80588-4FD5-4696-AE92-2B563022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Volkovishi</cp:lastModifiedBy>
  <cp:revision>11</cp:revision>
  <cp:lastPrinted>2020-06-22T09:35:00Z</cp:lastPrinted>
  <dcterms:created xsi:type="dcterms:W3CDTF">2019-05-08T07:14:00Z</dcterms:created>
  <dcterms:modified xsi:type="dcterms:W3CDTF">2020-07-09T11:05:00Z</dcterms:modified>
</cp:coreProperties>
</file>