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E6" w:rsidRDefault="006709E6" w:rsidP="006709E6">
      <w:pPr>
        <w:tabs>
          <w:tab w:val="left" w:pos="8207"/>
        </w:tabs>
        <w:jc w:val="right"/>
        <w:rPr>
          <w:rFonts w:eastAsia="Calibri" w:cs="Times New Roman"/>
          <w:b/>
          <w:color w:val="000000" w:themeColor="text1"/>
          <w:szCs w:val="48"/>
        </w:rPr>
      </w:pPr>
      <w:r w:rsidRPr="007C053C">
        <w:rPr>
          <w:rFonts w:eastAsia="Calibri" w:cs="Times New Roman"/>
          <w:b/>
          <w:color w:val="000000" w:themeColor="text1"/>
          <w:szCs w:val="48"/>
        </w:rPr>
        <w:t>УТВЕРЖДЕНЫ</w:t>
      </w:r>
    </w:p>
    <w:p w:rsidR="006709E6" w:rsidRDefault="006709E6" w:rsidP="006709E6">
      <w:pPr>
        <w:tabs>
          <w:tab w:val="left" w:pos="8207"/>
        </w:tabs>
        <w:jc w:val="right"/>
        <w:rPr>
          <w:rFonts w:eastAsia="Calibri" w:cs="Times New Roman"/>
          <w:color w:val="000000" w:themeColor="text1"/>
          <w:szCs w:val="48"/>
        </w:rPr>
      </w:pPr>
      <w:r w:rsidRPr="007C053C">
        <w:rPr>
          <w:rFonts w:eastAsia="Calibri" w:cs="Times New Roman"/>
          <w:color w:val="000000" w:themeColor="text1"/>
          <w:szCs w:val="48"/>
        </w:rPr>
        <w:t>решением Рославльской районной Думы</w:t>
      </w:r>
    </w:p>
    <w:p w:rsidR="00DC5024" w:rsidRPr="005B74DC" w:rsidRDefault="006709E6" w:rsidP="006709E6">
      <w:pPr>
        <w:tabs>
          <w:tab w:val="left" w:pos="8207"/>
        </w:tabs>
        <w:jc w:val="right"/>
        <w:rPr>
          <w:rFonts w:eastAsia="Calibri" w:cs="Times New Roman"/>
          <w:color w:val="000000" w:themeColor="text1"/>
          <w:sz w:val="48"/>
          <w:szCs w:val="48"/>
        </w:rPr>
      </w:pPr>
      <w:r>
        <w:rPr>
          <w:rFonts w:eastAsia="Calibri" w:cs="Times New Roman"/>
          <w:color w:val="000000" w:themeColor="text1"/>
          <w:szCs w:val="48"/>
        </w:rPr>
        <w:t xml:space="preserve">от 29.05.2018 № </w:t>
      </w:r>
      <w:r>
        <w:rPr>
          <w:rFonts w:eastAsia="Calibri" w:cs="Times New Roman"/>
          <w:color w:val="000000" w:themeColor="text1"/>
          <w:szCs w:val="48"/>
        </w:rPr>
        <w:t>55</w:t>
      </w:r>
      <w:bookmarkStart w:id="0" w:name="_GoBack"/>
      <w:bookmarkEnd w:id="0"/>
    </w:p>
    <w:p w:rsidR="003F0720" w:rsidRPr="005B74DC" w:rsidRDefault="003F0720" w:rsidP="003F0720">
      <w:pPr>
        <w:tabs>
          <w:tab w:val="left" w:pos="8207"/>
        </w:tabs>
        <w:spacing w:line="360" w:lineRule="auto"/>
        <w:jc w:val="right"/>
        <w:rPr>
          <w:rFonts w:eastAsia="Calibri" w:cs="Times New Roman"/>
          <w:b/>
          <w:color w:val="000000" w:themeColor="text1"/>
          <w:sz w:val="48"/>
          <w:szCs w:val="48"/>
        </w:rPr>
      </w:pPr>
    </w:p>
    <w:p w:rsidR="003F0720" w:rsidRPr="005B74DC" w:rsidRDefault="003F0720" w:rsidP="003F0720">
      <w:pPr>
        <w:tabs>
          <w:tab w:val="left" w:pos="8207"/>
        </w:tabs>
        <w:spacing w:line="360" w:lineRule="auto"/>
        <w:rPr>
          <w:rFonts w:eastAsia="Calibri" w:cs="Times New Roman"/>
          <w:color w:val="000000" w:themeColor="text1"/>
          <w:sz w:val="48"/>
          <w:szCs w:val="48"/>
        </w:rPr>
      </w:pPr>
    </w:p>
    <w:p w:rsidR="003F0720" w:rsidRPr="005B74DC" w:rsidRDefault="003F0720" w:rsidP="003F0720">
      <w:pPr>
        <w:tabs>
          <w:tab w:val="left" w:pos="8207"/>
        </w:tabs>
        <w:spacing w:line="360" w:lineRule="auto"/>
        <w:rPr>
          <w:rFonts w:eastAsia="Calibri" w:cs="Times New Roman"/>
          <w:color w:val="000000" w:themeColor="text1"/>
          <w:sz w:val="48"/>
          <w:szCs w:val="48"/>
        </w:rPr>
      </w:pPr>
    </w:p>
    <w:p w:rsidR="003F0720" w:rsidRPr="005B74DC" w:rsidRDefault="003F0720" w:rsidP="003F0720">
      <w:pPr>
        <w:tabs>
          <w:tab w:val="left" w:pos="8207"/>
        </w:tabs>
        <w:spacing w:line="360" w:lineRule="auto"/>
        <w:rPr>
          <w:rFonts w:eastAsia="Calibri" w:cs="Times New Roman"/>
          <w:color w:val="000000" w:themeColor="text1"/>
          <w:sz w:val="48"/>
          <w:szCs w:val="48"/>
        </w:rPr>
      </w:pPr>
    </w:p>
    <w:p w:rsidR="003F0720" w:rsidRPr="005B74DC" w:rsidRDefault="003F0720" w:rsidP="003F0720">
      <w:pPr>
        <w:tabs>
          <w:tab w:val="left" w:pos="8207"/>
        </w:tabs>
        <w:spacing w:line="360" w:lineRule="auto"/>
        <w:rPr>
          <w:rFonts w:eastAsia="Calibri" w:cs="Times New Roman"/>
          <w:b/>
          <w:color w:val="000000" w:themeColor="text1"/>
          <w:sz w:val="48"/>
          <w:szCs w:val="48"/>
        </w:rPr>
      </w:pPr>
    </w:p>
    <w:p w:rsidR="003F0720" w:rsidRPr="005B74DC" w:rsidRDefault="003F0720" w:rsidP="003F0720">
      <w:pPr>
        <w:tabs>
          <w:tab w:val="left" w:pos="8207"/>
        </w:tabs>
        <w:jc w:val="center"/>
        <w:rPr>
          <w:rFonts w:eastAsia="Calibri" w:cs="Times New Roman"/>
          <w:b/>
          <w:color w:val="000000" w:themeColor="text1"/>
          <w:sz w:val="48"/>
          <w:szCs w:val="48"/>
          <w14:shadow w14:blurRad="50800" w14:dist="38100" w14:dir="2700000" w14:sx="100000" w14:sy="100000" w14:kx="0" w14:ky="0" w14:algn="tl">
            <w14:srgbClr w14:val="000000">
              <w14:alpha w14:val="60000"/>
            </w14:srgbClr>
          </w14:shadow>
        </w:rPr>
      </w:pPr>
      <w:r w:rsidRPr="005B74DC">
        <w:rPr>
          <w:rFonts w:eastAsia="Calibri" w:cs="Times New Roman"/>
          <w:b/>
          <w:color w:val="000000" w:themeColor="text1"/>
          <w:sz w:val="48"/>
          <w:szCs w:val="48"/>
          <w14:shadow w14:blurRad="50800" w14:dist="38100" w14:dir="2700000" w14:sx="100000" w14:sy="100000" w14:kx="0" w14:ky="0" w14:algn="tl">
            <w14:srgbClr w14:val="000000">
              <w14:alpha w14:val="60000"/>
            </w14:srgbClr>
          </w14:shadow>
        </w:rPr>
        <w:t>Местные нормативы</w:t>
      </w:r>
    </w:p>
    <w:p w:rsidR="003F0720" w:rsidRPr="005B74DC" w:rsidRDefault="003F0720" w:rsidP="003F0720">
      <w:pPr>
        <w:tabs>
          <w:tab w:val="left" w:pos="8207"/>
        </w:tabs>
        <w:jc w:val="center"/>
        <w:rPr>
          <w:rFonts w:eastAsia="Calibri" w:cs="Times New Roman"/>
          <w:b/>
          <w:color w:val="000000" w:themeColor="text1"/>
          <w:sz w:val="48"/>
          <w:szCs w:val="48"/>
          <w14:shadow w14:blurRad="50800" w14:dist="38100" w14:dir="2700000" w14:sx="100000" w14:sy="100000" w14:kx="0" w14:ky="0" w14:algn="tl">
            <w14:srgbClr w14:val="000000">
              <w14:alpha w14:val="60000"/>
            </w14:srgbClr>
          </w14:shadow>
        </w:rPr>
      </w:pPr>
      <w:r w:rsidRPr="005B74DC">
        <w:rPr>
          <w:rFonts w:eastAsia="Calibri" w:cs="Times New Roman"/>
          <w:b/>
          <w:color w:val="000000" w:themeColor="text1"/>
          <w:sz w:val="48"/>
          <w:szCs w:val="48"/>
          <w14:shadow w14:blurRad="50800" w14:dist="38100" w14:dir="2700000" w14:sx="100000" w14:sy="100000" w14:kx="0" w14:ky="0" w14:algn="tl">
            <w14:srgbClr w14:val="000000">
              <w14:alpha w14:val="60000"/>
            </w14:srgbClr>
          </w14:shadow>
        </w:rPr>
        <w:t>градостроительного проектирования</w:t>
      </w:r>
    </w:p>
    <w:p w:rsidR="003F0720" w:rsidRPr="005B74DC" w:rsidRDefault="003F0720" w:rsidP="003F0720">
      <w:pPr>
        <w:tabs>
          <w:tab w:val="left" w:pos="8207"/>
        </w:tabs>
        <w:jc w:val="center"/>
        <w:rPr>
          <w:rFonts w:eastAsia="Calibri" w:cs="Times New Roman"/>
          <w:b/>
          <w:color w:val="000000" w:themeColor="text1"/>
          <w:sz w:val="48"/>
          <w:szCs w:val="48"/>
        </w:rPr>
      </w:pPr>
    </w:p>
    <w:p w:rsidR="003F0720" w:rsidRPr="005B74DC" w:rsidRDefault="00A33147" w:rsidP="003F0720">
      <w:pPr>
        <w:tabs>
          <w:tab w:val="left" w:pos="8207"/>
        </w:tabs>
        <w:jc w:val="center"/>
        <w:rPr>
          <w:rFonts w:eastAsia="Calibri" w:cs="Times New Roman"/>
          <w:b/>
          <w:color w:val="000000" w:themeColor="text1"/>
          <w:sz w:val="48"/>
          <w:szCs w:val="48"/>
        </w:rPr>
      </w:pPr>
      <w:r w:rsidRPr="005B74DC">
        <w:rPr>
          <w:rFonts w:eastAsia="Calibri" w:cs="Times New Roman"/>
          <w:b/>
          <w:color w:val="000000" w:themeColor="text1"/>
          <w:sz w:val="48"/>
          <w:szCs w:val="48"/>
        </w:rPr>
        <w:t>Перенского</w:t>
      </w:r>
      <w:r w:rsidR="00474A69" w:rsidRPr="005B74DC">
        <w:rPr>
          <w:rFonts w:eastAsia="Calibri" w:cs="Times New Roman"/>
          <w:b/>
          <w:color w:val="000000" w:themeColor="text1"/>
          <w:sz w:val="48"/>
          <w:szCs w:val="48"/>
        </w:rPr>
        <w:t xml:space="preserve"> сельского поселения Рославльского района</w:t>
      </w:r>
    </w:p>
    <w:p w:rsidR="003F0720" w:rsidRPr="005B74DC" w:rsidRDefault="003F0720" w:rsidP="003F0720">
      <w:pPr>
        <w:tabs>
          <w:tab w:val="left" w:pos="8207"/>
        </w:tabs>
        <w:jc w:val="center"/>
        <w:rPr>
          <w:rFonts w:eastAsia="Calibri" w:cs="Times New Roman"/>
          <w:b/>
          <w:color w:val="000000" w:themeColor="text1"/>
          <w:sz w:val="48"/>
          <w:szCs w:val="48"/>
        </w:rPr>
      </w:pPr>
      <w:r w:rsidRPr="005B74DC">
        <w:rPr>
          <w:rFonts w:eastAsia="Calibri" w:cs="Times New Roman"/>
          <w:b/>
          <w:color w:val="000000" w:themeColor="text1"/>
          <w:sz w:val="48"/>
          <w:szCs w:val="48"/>
        </w:rPr>
        <w:t>Смоленской области</w:t>
      </w:r>
    </w:p>
    <w:p w:rsidR="003F0720" w:rsidRPr="005B74DC" w:rsidRDefault="003F0720" w:rsidP="003F0720">
      <w:pPr>
        <w:tabs>
          <w:tab w:val="left" w:pos="8207"/>
        </w:tabs>
        <w:spacing w:line="360" w:lineRule="auto"/>
        <w:jc w:val="center"/>
        <w:rPr>
          <w:rFonts w:eastAsia="Calibri" w:cs="Times New Roman"/>
          <w:color w:val="000000" w:themeColor="text1"/>
          <w:szCs w:val="28"/>
        </w:rPr>
      </w:pPr>
    </w:p>
    <w:p w:rsidR="003F0720" w:rsidRPr="005B74DC" w:rsidRDefault="003F0720" w:rsidP="003F0720">
      <w:pPr>
        <w:tabs>
          <w:tab w:val="left" w:pos="8207"/>
        </w:tabs>
        <w:spacing w:line="360" w:lineRule="auto"/>
        <w:jc w:val="center"/>
        <w:rPr>
          <w:rFonts w:eastAsia="Calibri" w:cs="Times New Roman"/>
          <w:color w:val="000000" w:themeColor="text1"/>
          <w:szCs w:val="28"/>
        </w:rPr>
      </w:pPr>
    </w:p>
    <w:p w:rsidR="003F0720" w:rsidRPr="005B74DC" w:rsidRDefault="003F0720" w:rsidP="003F0720">
      <w:pPr>
        <w:tabs>
          <w:tab w:val="left" w:pos="8207"/>
        </w:tabs>
        <w:spacing w:line="360" w:lineRule="auto"/>
        <w:jc w:val="center"/>
        <w:rPr>
          <w:rFonts w:eastAsia="Calibri" w:cs="Times New Roman"/>
          <w:color w:val="000000" w:themeColor="text1"/>
          <w:szCs w:val="28"/>
        </w:rPr>
      </w:pPr>
    </w:p>
    <w:p w:rsidR="003F0720" w:rsidRPr="005B74DC" w:rsidRDefault="003F0720" w:rsidP="003F0720">
      <w:pPr>
        <w:tabs>
          <w:tab w:val="left" w:pos="8207"/>
        </w:tabs>
        <w:spacing w:line="360" w:lineRule="auto"/>
        <w:jc w:val="center"/>
        <w:rPr>
          <w:rFonts w:eastAsia="Calibri" w:cs="Times New Roman"/>
          <w:color w:val="000000" w:themeColor="text1"/>
          <w:szCs w:val="28"/>
        </w:rPr>
      </w:pPr>
    </w:p>
    <w:p w:rsidR="003F0720" w:rsidRPr="005B74DC" w:rsidRDefault="003F0720" w:rsidP="003F0720">
      <w:pPr>
        <w:tabs>
          <w:tab w:val="left" w:pos="8207"/>
        </w:tabs>
        <w:spacing w:line="360" w:lineRule="auto"/>
        <w:jc w:val="center"/>
        <w:rPr>
          <w:rFonts w:eastAsia="Calibri" w:cs="Times New Roman"/>
          <w:color w:val="000000" w:themeColor="text1"/>
          <w:szCs w:val="28"/>
        </w:rPr>
      </w:pPr>
    </w:p>
    <w:p w:rsidR="003F0720" w:rsidRPr="005B74DC" w:rsidRDefault="003F0720" w:rsidP="003F0720">
      <w:pPr>
        <w:tabs>
          <w:tab w:val="left" w:pos="8207"/>
        </w:tabs>
        <w:spacing w:line="360" w:lineRule="auto"/>
        <w:jc w:val="center"/>
        <w:rPr>
          <w:rFonts w:eastAsia="Calibri" w:cs="Times New Roman"/>
          <w:color w:val="000000" w:themeColor="text1"/>
          <w:szCs w:val="28"/>
        </w:rPr>
      </w:pPr>
    </w:p>
    <w:p w:rsidR="003F0720" w:rsidRPr="005B74DC" w:rsidRDefault="003F0720" w:rsidP="003F0720">
      <w:pPr>
        <w:tabs>
          <w:tab w:val="left" w:pos="8207"/>
        </w:tabs>
        <w:spacing w:line="360" w:lineRule="auto"/>
        <w:jc w:val="center"/>
        <w:rPr>
          <w:rFonts w:eastAsia="Calibri" w:cs="Times New Roman"/>
          <w:color w:val="000000" w:themeColor="text1"/>
          <w:szCs w:val="28"/>
        </w:rPr>
      </w:pPr>
    </w:p>
    <w:p w:rsidR="003F0720" w:rsidRPr="005B74DC" w:rsidRDefault="003F0720" w:rsidP="003F0720">
      <w:pPr>
        <w:tabs>
          <w:tab w:val="left" w:pos="8207"/>
        </w:tabs>
        <w:spacing w:line="360" w:lineRule="auto"/>
        <w:jc w:val="center"/>
        <w:rPr>
          <w:rFonts w:eastAsia="Calibri" w:cs="Times New Roman"/>
          <w:color w:val="000000" w:themeColor="text1"/>
          <w:szCs w:val="28"/>
        </w:rPr>
      </w:pPr>
    </w:p>
    <w:p w:rsidR="003F0720" w:rsidRPr="005B74DC" w:rsidRDefault="003F0720" w:rsidP="003F0720">
      <w:pPr>
        <w:tabs>
          <w:tab w:val="left" w:pos="8207"/>
        </w:tabs>
        <w:spacing w:line="360" w:lineRule="auto"/>
        <w:jc w:val="center"/>
        <w:rPr>
          <w:rFonts w:eastAsia="Calibri" w:cs="Times New Roman"/>
          <w:color w:val="000000" w:themeColor="text1"/>
          <w:szCs w:val="28"/>
        </w:rPr>
      </w:pPr>
    </w:p>
    <w:p w:rsidR="003F0720" w:rsidRPr="005B74DC" w:rsidRDefault="003F0720" w:rsidP="003F0720">
      <w:pPr>
        <w:tabs>
          <w:tab w:val="left" w:pos="8207"/>
        </w:tabs>
        <w:spacing w:line="360" w:lineRule="auto"/>
        <w:jc w:val="center"/>
        <w:rPr>
          <w:rFonts w:eastAsia="Calibri" w:cs="Times New Roman"/>
          <w:color w:val="000000" w:themeColor="text1"/>
          <w:szCs w:val="28"/>
        </w:rPr>
      </w:pPr>
    </w:p>
    <w:p w:rsidR="003F0720" w:rsidRPr="005B74DC" w:rsidRDefault="003F0720" w:rsidP="003F0720">
      <w:pPr>
        <w:tabs>
          <w:tab w:val="left" w:pos="8207"/>
        </w:tabs>
        <w:spacing w:line="360" w:lineRule="auto"/>
        <w:jc w:val="center"/>
        <w:rPr>
          <w:rFonts w:eastAsia="Calibri" w:cs="Times New Roman"/>
          <w:color w:val="000000" w:themeColor="text1"/>
          <w:sz w:val="16"/>
          <w:szCs w:val="16"/>
        </w:rPr>
      </w:pPr>
    </w:p>
    <w:p w:rsidR="003F0720" w:rsidRPr="005B74DC" w:rsidRDefault="003F0720" w:rsidP="003F0720">
      <w:pPr>
        <w:tabs>
          <w:tab w:val="left" w:pos="8207"/>
        </w:tabs>
        <w:spacing w:line="360" w:lineRule="auto"/>
        <w:jc w:val="center"/>
        <w:rPr>
          <w:rFonts w:eastAsia="Calibri" w:cs="Times New Roman"/>
          <w:b/>
          <w:color w:val="000000" w:themeColor="text1"/>
          <w:szCs w:val="28"/>
        </w:rPr>
      </w:pPr>
      <w:r w:rsidRPr="005B74DC">
        <w:rPr>
          <w:rFonts w:eastAsia="Calibri" w:cs="Times New Roman"/>
          <w:b/>
          <w:color w:val="000000" w:themeColor="text1"/>
          <w:szCs w:val="28"/>
        </w:rPr>
        <w:t>г. Смоленск</w:t>
      </w:r>
    </w:p>
    <w:p w:rsidR="003F0720" w:rsidRPr="005B74DC" w:rsidRDefault="003F0720" w:rsidP="003F0720">
      <w:pPr>
        <w:tabs>
          <w:tab w:val="left" w:pos="8207"/>
        </w:tabs>
        <w:spacing w:line="360" w:lineRule="auto"/>
        <w:jc w:val="center"/>
        <w:rPr>
          <w:rFonts w:eastAsia="Calibri" w:cs="Times New Roman"/>
          <w:b/>
          <w:color w:val="000000" w:themeColor="text1"/>
          <w:szCs w:val="28"/>
        </w:rPr>
      </w:pPr>
      <w:r w:rsidRPr="005B74DC">
        <w:rPr>
          <w:rFonts w:eastAsia="Calibri" w:cs="Times New Roman"/>
          <w:b/>
          <w:color w:val="000000" w:themeColor="text1"/>
          <w:szCs w:val="28"/>
        </w:rPr>
        <w:t>201</w:t>
      </w:r>
      <w:r w:rsidR="00D528CA" w:rsidRPr="005B74DC">
        <w:rPr>
          <w:rFonts w:eastAsia="Calibri" w:cs="Times New Roman"/>
          <w:b/>
          <w:color w:val="000000" w:themeColor="text1"/>
          <w:szCs w:val="28"/>
        </w:rPr>
        <w:t>8</w:t>
      </w:r>
    </w:p>
    <w:tbl>
      <w:tblPr>
        <w:tblW w:w="5074" w:type="pct"/>
        <w:tblInd w:w="-459" w:type="dxa"/>
        <w:tblLook w:val="01E0" w:firstRow="1" w:lastRow="1" w:firstColumn="1" w:lastColumn="1" w:noHBand="0" w:noVBand="0"/>
      </w:tblPr>
      <w:tblGrid>
        <w:gridCol w:w="9668"/>
        <w:gridCol w:w="907"/>
      </w:tblGrid>
      <w:tr w:rsidR="005B74DC" w:rsidRPr="005B74DC" w:rsidTr="00816908">
        <w:tc>
          <w:tcPr>
            <w:tcW w:w="4571" w:type="pct"/>
          </w:tcPr>
          <w:p w:rsidR="00564B75" w:rsidRPr="005B74DC" w:rsidRDefault="00564B75" w:rsidP="00A267A3">
            <w:pPr>
              <w:spacing w:line="360" w:lineRule="auto"/>
              <w:ind w:left="459"/>
              <w:jc w:val="center"/>
              <w:rPr>
                <w:rFonts w:eastAsia="Calibri" w:cs="Times New Roman"/>
                <w:color w:val="000000" w:themeColor="text1"/>
                <w:sz w:val="24"/>
                <w:szCs w:val="24"/>
              </w:rPr>
            </w:pPr>
          </w:p>
          <w:p w:rsidR="003F0720" w:rsidRPr="005B74DC" w:rsidRDefault="003F0720" w:rsidP="00A267A3">
            <w:pPr>
              <w:spacing w:line="360" w:lineRule="auto"/>
              <w:ind w:left="459"/>
              <w:jc w:val="center"/>
              <w:rPr>
                <w:rFonts w:eastAsia="Calibri" w:cs="Times New Roman"/>
                <w:b/>
                <w:color w:val="000000" w:themeColor="text1"/>
                <w:sz w:val="24"/>
                <w:szCs w:val="24"/>
              </w:rPr>
            </w:pPr>
            <w:r w:rsidRPr="005B74DC">
              <w:rPr>
                <w:rFonts w:eastAsia="Calibri" w:cs="Times New Roman"/>
                <w:b/>
                <w:color w:val="000000" w:themeColor="text1"/>
                <w:sz w:val="24"/>
                <w:szCs w:val="24"/>
              </w:rPr>
              <w:t>СОДЕРЖАНИЕ</w:t>
            </w:r>
          </w:p>
          <w:p w:rsidR="003F0720" w:rsidRPr="005B74DC" w:rsidRDefault="003F0720" w:rsidP="00A267A3">
            <w:pPr>
              <w:spacing w:line="360" w:lineRule="auto"/>
              <w:ind w:left="459"/>
              <w:rPr>
                <w:rFonts w:eastAsia="Calibri" w:cs="Times New Roman"/>
                <w:b/>
                <w:color w:val="000000" w:themeColor="text1"/>
                <w:sz w:val="24"/>
                <w:szCs w:val="24"/>
              </w:rPr>
            </w:pPr>
          </w:p>
          <w:p w:rsidR="003F0720" w:rsidRPr="005B74DC" w:rsidRDefault="003F0720" w:rsidP="00A267A3">
            <w:pPr>
              <w:spacing w:line="360" w:lineRule="auto"/>
              <w:ind w:left="459"/>
              <w:rPr>
                <w:rFonts w:eastAsia="Calibri" w:cs="Times New Roman"/>
                <w:b/>
                <w:color w:val="000000" w:themeColor="text1"/>
                <w:sz w:val="24"/>
                <w:szCs w:val="24"/>
              </w:rPr>
            </w:pPr>
            <w:r w:rsidRPr="005B74DC">
              <w:rPr>
                <w:rFonts w:eastAsia="Calibri" w:cs="Times New Roman"/>
                <w:b/>
                <w:color w:val="000000" w:themeColor="text1"/>
                <w:sz w:val="24"/>
                <w:szCs w:val="24"/>
              </w:rPr>
              <w:t>ВВЕДЕНИЕ</w:t>
            </w:r>
          </w:p>
        </w:tc>
        <w:tc>
          <w:tcPr>
            <w:tcW w:w="429" w:type="pct"/>
            <w:vAlign w:val="bottom"/>
          </w:tcPr>
          <w:p w:rsidR="003F0720" w:rsidRPr="005B74DC" w:rsidRDefault="003F0720" w:rsidP="00816908">
            <w:pPr>
              <w:spacing w:line="360" w:lineRule="auto"/>
              <w:jc w:val="right"/>
              <w:rPr>
                <w:rFonts w:eastAsia="Calibri" w:cs="Times New Roman"/>
                <w:b/>
                <w:color w:val="000000" w:themeColor="text1"/>
                <w:sz w:val="24"/>
                <w:szCs w:val="24"/>
              </w:rPr>
            </w:pPr>
          </w:p>
          <w:p w:rsidR="003F0720" w:rsidRPr="005B74DC" w:rsidRDefault="00A7550D" w:rsidP="00816908">
            <w:pPr>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8</w:t>
            </w:r>
          </w:p>
        </w:tc>
      </w:tr>
      <w:tr w:rsidR="005B74DC" w:rsidRPr="005B74DC" w:rsidTr="00816908">
        <w:tc>
          <w:tcPr>
            <w:tcW w:w="4571" w:type="pct"/>
          </w:tcPr>
          <w:p w:rsidR="003F0720" w:rsidRPr="005B74DC" w:rsidRDefault="003F0720" w:rsidP="00A267A3">
            <w:pPr>
              <w:spacing w:line="360" w:lineRule="auto"/>
              <w:ind w:left="459"/>
              <w:rPr>
                <w:rFonts w:eastAsia="Calibri" w:cs="Times New Roman"/>
                <w:b/>
                <w:color w:val="000000" w:themeColor="text1"/>
                <w:sz w:val="24"/>
                <w:szCs w:val="24"/>
              </w:rPr>
            </w:pPr>
            <w:r w:rsidRPr="005B74DC">
              <w:rPr>
                <w:rFonts w:eastAsia="Calibri" w:cs="Times New Roman"/>
                <w:b/>
                <w:color w:val="000000" w:themeColor="text1"/>
                <w:sz w:val="24"/>
                <w:szCs w:val="24"/>
              </w:rPr>
              <w:t xml:space="preserve">1. </w:t>
            </w:r>
            <w:r w:rsidRPr="005B74DC">
              <w:rPr>
                <w:rFonts w:eastAsia="Calibri" w:cs="Times New Roman"/>
                <w:b/>
                <w:caps/>
                <w:color w:val="000000" w:themeColor="text1"/>
                <w:sz w:val="24"/>
                <w:szCs w:val="24"/>
              </w:rPr>
              <w:t>ОБЩИЕ ПОЛОЖЕНИЯ</w:t>
            </w:r>
          </w:p>
        </w:tc>
        <w:tc>
          <w:tcPr>
            <w:tcW w:w="429" w:type="pct"/>
            <w:vAlign w:val="bottom"/>
          </w:tcPr>
          <w:p w:rsidR="003F0720" w:rsidRPr="005B74DC" w:rsidRDefault="00A7550D" w:rsidP="00816908">
            <w:pPr>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9</w:t>
            </w:r>
          </w:p>
        </w:tc>
      </w:tr>
      <w:tr w:rsidR="005B74DC" w:rsidRPr="005B74DC" w:rsidTr="00816908">
        <w:tc>
          <w:tcPr>
            <w:tcW w:w="4571" w:type="pct"/>
            <w:vAlign w:val="center"/>
          </w:tcPr>
          <w:p w:rsidR="003F0720" w:rsidRPr="005B74DC" w:rsidRDefault="003F0720" w:rsidP="00A267A3">
            <w:pPr>
              <w:spacing w:line="360" w:lineRule="auto"/>
              <w:ind w:left="459" w:firstLine="567"/>
              <w:jc w:val="left"/>
              <w:rPr>
                <w:rFonts w:eastAsia="Calibri" w:cs="Times New Roman"/>
                <w:color w:val="000000" w:themeColor="text1"/>
                <w:sz w:val="24"/>
                <w:szCs w:val="24"/>
              </w:rPr>
            </w:pPr>
            <w:r w:rsidRPr="005B74DC">
              <w:rPr>
                <w:rFonts w:eastAsia="Calibri" w:cs="Times New Roman"/>
                <w:bCs/>
                <w:iCs/>
                <w:color w:val="000000" w:themeColor="text1"/>
                <w:sz w:val="24"/>
                <w:szCs w:val="24"/>
              </w:rPr>
              <w:t>1.1  Назначение и область применения</w:t>
            </w:r>
          </w:p>
        </w:tc>
        <w:tc>
          <w:tcPr>
            <w:tcW w:w="429" w:type="pct"/>
            <w:vAlign w:val="bottom"/>
          </w:tcPr>
          <w:p w:rsidR="003F0720" w:rsidRPr="005B74DC" w:rsidRDefault="00A7550D" w:rsidP="00816908">
            <w:pPr>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9</w:t>
            </w:r>
          </w:p>
        </w:tc>
      </w:tr>
      <w:tr w:rsidR="005B74DC" w:rsidRPr="005B74DC" w:rsidTr="00816908">
        <w:tc>
          <w:tcPr>
            <w:tcW w:w="4571" w:type="pct"/>
            <w:vAlign w:val="center"/>
          </w:tcPr>
          <w:p w:rsidR="003F0720" w:rsidRPr="005B74DC" w:rsidRDefault="003F0720" w:rsidP="00A267A3">
            <w:pPr>
              <w:spacing w:line="360" w:lineRule="auto"/>
              <w:ind w:left="459" w:firstLine="567"/>
              <w:jc w:val="left"/>
              <w:rPr>
                <w:rFonts w:eastAsia="Calibri" w:cs="Times New Roman"/>
                <w:bCs/>
                <w:iCs/>
                <w:color w:val="000000" w:themeColor="text1"/>
                <w:sz w:val="24"/>
                <w:szCs w:val="24"/>
              </w:rPr>
            </w:pPr>
            <w:r w:rsidRPr="005B74DC">
              <w:rPr>
                <w:rFonts w:eastAsia="Calibri" w:cs="Times New Roman"/>
                <w:bCs/>
                <w:iCs/>
                <w:color w:val="000000" w:themeColor="text1"/>
                <w:sz w:val="24"/>
                <w:szCs w:val="24"/>
              </w:rPr>
              <w:t>1.2  Термины и определения</w:t>
            </w:r>
          </w:p>
        </w:tc>
        <w:tc>
          <w:tcPr>
            <w:tcW w:w="429" w:type="pct"/>
            <w:vAlign w:val="bottom"/>
          </w:tcPr>
          <w:p w:rsidR="003F0720" w:rsidRPr="005B74DC" w:rsidRDefault="00A7550D" w:rsidP="00816908">
            <w:pPr>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9</w:t>
            </w:r>
          </w:p>
        </w:tc>
      </w:tr>
      <w:tr w:rsidR="005B74DC" w:rsidRPr="005B74DC" w:rsidTr="00816908">
        <w:tc>
          <w:tcPr>
            <w:tcW w:w="4571" w:type="pct"/>
            <w:vAlign w:val="center"/>
          </w:tcPr>
          <w:p w:rsidR="003F0720" w:rsidRPr="005B74DC" w:rsidRDefault="003F0720" w:rsidP="00A267A3">
            <w:pPr>
              <w:spacing w:line="360" w:lineRule="auto"/>
              <w:ind w:left="459" w:firstLine="567"/>
              <w:jc w:val="left"/>
              <w:rPr>
                <w:rFonts w:eastAsia="Calibri" w:cs="Times New Roman"/>
                <w:bCs/>
                <w:iCs/>
                <w:color w:val="000000" w:themeColor="text1"/>
                <w:sz w:val="24"/>
                <w:szCs w:val="24"/>
              </w:rPr>
            </w:pPr>
            <w:r w:rsidRPr="005B74DC">
              <w:rPr>
                <w:rFonts w:eastAsia="Calibri" w:cs="Times New Roman"/>
                <w:bCs/>
                <w:iCs/>
                <w:color w:val="000000" w:themeColor="text1"/>
                <w:sz w:val="24"/>
                <w:szCs w:val="24"/>
              </w:rPr>
              <w:t>1.3  Перечень законодательных и нормативных документов</w:t>
            </w:r>
          </w:p>
        </w:tc>
        <w:tc>
          <w:tcPr>
            <w:tcW w:w="429" w:type="pct"/>
            <w:vAlign w:val="bottom"/>
          </w:tcPr>
          <w:p w:rsidR="003F0720" w:rsidRPr="005B74DC" w:rsidRDefault="00A7550D" w:rsidP="00AC56EF">
            <w:pPr>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9</w:t>
            </w:r>
          </w:p>
        </w:tc>
      </w:tr>
      <w:tr w:rsidR="005B74DC" w:rsidRPr="005B74DC" w:rsidTr="00816908">
        <w:tc>
          <w:tcPr>
            <w:tcW w:w="4571" w:type="pct"/>
            <w:vAlign w:val="center"/>
          </w:tcPr>
          <w:p w:rsidR="003F0720" w:rsidRPr="005B74DC" w:rsidRDefault="00AC56EF" w:rsidP="00AC56EF">
            <w:pPr>
              <w:spacing w:line="360" w:lineRule="auto"/>
              <w:ind w:left="459" w:firstLine="567"/>
              <w:jc w:val="left"/>
              <w:rPr>
                <w:rFonts w:eastAsia="Calibri" w:cs="Times New Roman"/>
                <w:color w:val="000000" w:themeColor="text1"/>
                <w:sz w:val="24"/>
                <w:szCs w:val="24"/>
              </w:rPr>
            </w:pPr>
            <w:r w:rsidRPr="005B74DC">
              <w:rPr>
                <w:rFonts w:eastAsia="Calibri" w:cs="Times New Roman"/>
                <w:color w:val="000000" w:themeColor="text1"/>
                <w:sz w:val="24"/>
                <w:szCs w:val="24"/>
              </w:rPr>
              <w:t xml:space="preserve">1.4  Общая организация и зонирование территории </w:t>
            </w:r>
            <w:r w:rsidR="008C49E6" w:rsidRPr="005B74DC">
              <w:rPr>
                <w:rFonts w:eastAsia="Calibri" w:cs="Times New Roman"/>
                <w:color w:val="000000" w:themeColor="text1"/>
                <w:sz w:val="24"/>
                <w:szCs w:val="24"/>
              </w:rPr>
              <w:t>сельского</w:t>
            </w:r>
            <w:r w:rsidR="003F0720" w:rsidRPr="005B74DC">
              <w:rPr>
                <w:rFonts w:eastAsia="Calibri" w:cs="Times New Roman"/>
                <w:color w:val="000000" w:themeColor="text1"/>
                <w:sz w:val="24"/>
                <w:szCs w:val="24"/>
              </w:rPr>
              <w:t xml:space="preserve"> </w:t>
            </w:r>
            <w:r w:rsidR="008C49E6" w:rsidRPr="005B74DC">
              <w:rPr>
                <w:rFonts w:eastAsia="Calibri" w:cs="Times New Roman"/>
                <w:color w:val="000000" w:themeColor="text1"/>
                <w:sz w:val="24"/>
                <w:szCs w:val="24"/>
              </w:rPr>
              <w:t>поселения</w:t>
            </w:r>
          </w:p>
        </w:tc>
        <w:tc>
          <w:tcPr>
            <w:tcW w:w="429" w:type="pct"/>
            <w:vAlign w:val="bottom"/>
          </w:tcPr>
          <w:p w:rsidR="003F0720" w:rsidRPr="005B74DC" w:rsidRDefault="003F0720" w:rsidP="00A7550D">
            <w:pPr>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w:t>
            </w:r>
            <w:r w:rsidR="00A7550D" w:rsidRPr="005B74DC">
              <w:rPr>
                <w:rFonts w:eastAsia="Calibri" w:cs="Times New Roman"/>
                <w:color w:val="000000" w:themeColor="text1"/>
                <w:sz w:val="24"/>
                <w:szCs w:val="24"/>
              </w:rPr>
              <w:t>0</w:t>
            </w:r>
          </w:p>
        </w:tc>
      </w:tr>
      <w:tr w:rsidR="005B74DC" w:rsidRPr="005B74DC" w:rsidTr="00816908">
        <w:tc>
          <w:tcPr>
            <w:tcW w:w="4571" w:type="pct"/>
            <w:vAlign w:val="center"/>
          </w:tcPr>
          <w:p w:rsidR="003F0720" w:rsidRPr="005B74DC" w:rsidRDefault="003F0720" w:rsidP="00A267A3">
            <w:pPr>
              <w:spacing w:line="360" w:lineRule="auto"/>
              <w:ind w:left="459" w:firstLine="567"/>
              <w:jc w:val="left"/>
              <w:rPr>
                <w:rFonts w:eastAsia="Calibri" w:cs="Times New Roman"/>
                <w:color w:val="000000" w:themeColor="text1"/>
                <w:sz w:val="24"/>
                <w:szCs w:val="24"/>
              </w:rPr>
            </w:pPr>
            <w:r w:rsidRPr="005B74DC">
              <w:rPr>
                <w:rFonts w:eastAsia="Calibri" w:cs="Times New Roman"/>
                <w:color w:val="000000" w:themeColor="text1"/>
                <w:sz w:val="24"/>
                <w:szCs w:val="24"/>
              </w:rPr>
              <w:t>1.5  Пригородные зоны</w:t>
            </w:r>
          </w:p>
        </w:tc>
        <w:tc>
          <w:tcPr>
            <w:tcW w:w="429" w:type="pct"/>
            <w:vAlign w:val="bottom"/>
          </w:tcPr>
          <w:p w:rsidR="003F0720" w:rsidRPr="005B74DC" w:rsidRDefault="00867536" w:rsidP="00A7550D">
            <w:pPr>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w:t>
            </w:r>
            <w:r w:rsidR="00A7550D" w:rsidRPr="005B74DC">
              <w:rPr>
                <w:rFonts w:eastAsia="Calibri" w:cs="Times New Roman"/>
                <w:color w:val="000000" w:themeColor="text1"/>
                <w:sz w:val="24"/>
                <w:szCs w:val="24"/>
              </w:rPr>
              <w:t>4</w:t>
            </w:r>
          </w:p>
        </w:tc>
      </w:tr>
      <w:tr w:rsidR="005B74DC" w:rsidRPr="005B74DC" w:rsidTr="00816908">
        <w:tc>
          <w:tcPr>
            <w:tcW w:w="4571" w:type="pct"/>
            <w:vAlign w:val="center"/>
          </w:tcPr>
          <w:p w:rsidR="003F0720" w:rsidRPr="005B74DC" w:rsidRDefault="003F0720" w:rsidP="00A267A3">
            <w:pPr>
              <w:spacing w:line="360" w:lineRule="auto"/>
              <w:ind w:left="459" w:firstLine="1026"/>
              <w:jc w:val="left"/>
              <w:rPr>
                <w:rFonts w:eastAsia="Calibri" w:cs="Times New Roman"/>
                <w:color w:val="000000" w:themeColor="text1"/>
                <w:sz w:val="24"/>
                <w:szCs w:val="24"/>
              </w:rPr>
            </w:pPr>
            <w:r w:rsidRPr="005B74DC">
              <w:rPr>
                <w:rFonts w:eastAsia="Calibri" w:cs="Times New Roman"/>
                <w:color w:val="000000" w:themeColor="text1"/>
                <w:sz w:val="24"/>
                <w:szCs w:val="24"/>
              </w:rPr>
              <w:t>Резервные территории</w:t>
            </w:r>
          </w:p>
        </w:tc>
        <w:tc>
          <w:tcPr>
            <w:tcW w:w="429" w:type="pct"/>
            <w:vAlign w:val="bottom"/>
          </w:tcPr>
          <w:p w:rsidR="003F0720" w:rsidRPr="005B74DC" w:rsidRDefault="00867536" w:rsidP="00A7550D">
            <w:pPr>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w:t>
            </w:r>
            <w:r w:rsidR="00A7550D" w:rsidRPr="005B74DC">
              <w:rPr>
                <w:rFonts w:eastAsia="Calibri" w:cs="Times New Roman"/>
                <w:color w:val="000000" w:themeColor="text1"/>
                <w:sz w:val="24"/>
                <w:szCs w:val="24"/>
              </w:rPr>
              <w:t>4</w:t>
            </w:r>
          </w:p>
        </w:tc>
      </w:tr>
      <w:tr w:rsidR="005B74DC" w:rsidRPr="005B74DC" w:rsidTr="00816908">
        <w:tc>
          <w:tcPr>
            <w:tcW w:w="4571" w:type="pct"/>
            <w:vAlign w:val="center"/>
          </w:tcPr>
          <w:p w:rsidR="003F0720" w:rsidRPr="005B74DC" w:rsidRDefault="003F0720" w:rsidP="00A267A3">
            <w:pPr>
              <w:spacing w:line="360" w:lineRule="auto"/>
              <w:ind w:left="459" w:firstLine="1026"/>
              <w:jc w:val="left"/>
              <w:rPr>
                <w:rFonts w:eastAsia="Calibri" w:cs="Times New Roman"/>
                <w:color w:val="000000" w:themeColor="text1"/>
                <w:sz w:val="24"/>
                <w:szCs w:val="24"/>
              </w:rPr>
            </w:pPr>
            <w:r w:rsidRPr="005B74DC">
              <w:rPr>
                <w:rFonts w:eastAsia="Calibri" w:cs="Times New Roman"/>
                <w:color w:val="000000" w:themeColor="text1"/>
                <w:sz w:val="24"/>
                <w:szCs w:val="24"/>
              </w:rPr>
              <w:t>Территории зон сельскохозяйственного производства</w:t>
            </w:r>
          </w:p>
        </w:tc>
        <w:tc>
          <w:tcPr>
            <w:tcW w:w="429" w:type="pct"/>
            <w:vAlign w:val="bottom"/>
          </w:tcPr>
          <w:p w:rsidR="003F0720" w:rsidRPr="005B74DC" w:rsidRDefault="00867536" w:rsidP="00A7550D">
            <w:pPr>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w:t>
            </w:r>
            <w:r w:rsidR="00A7550D" w:rsidRPr="005B74DC">
              <w:rPr>
                <w:rFonts w:eastAsia="Calibri" w:cs="Times New Roman"/>
                <w:color w:val="000000" w:themeColor="text1"/>
                <w:sz w:val="24"/>
                <w:szCs w:val="24"/>
              </w:rPr>
              <w:t>4</w:t>
            </w:r>
          </w:p>
        </w:tc>
      </w:tr>
      <w:tr w:rsidR="005B74DC" w:rsidRPr="005B74DC" w:rsidTr="00816908">
        <w:tc>
          <w:tcPr>
            <w:tcW w:w="4571" w:type="pct"/>
            <w:vAlign w:val="center"/>
          </w:tcPr>
          <w:p w:rsidR="003F0720" w:rsidRPr="005B74DC" w:rsidRDefault="003F0720" w:rsidP="00A267A3">
            <w:pPr>
              <w:spacing w:line="360" w:lineRule="auto"/>
              <w:ind w:left="459" w:firstLine="1026"/>
              <w:jc w:val="left"/>
              <w:rPr>
                <w:rFonts w:eastAsia="Calibri" w:cs="Times New Roman"/>
                <w:color w:val="000000" w:themeColor="text1"/>
                <w:sz w:val="24"/>
                <w:szCs w:val="24"/>
              </w:rPr>
            </w:pPr>
            <w:r w:rsidRPr="005B74DC">
              <w:rPr>
                <w:rFonts w:eastAsia="Calibri" w:cs="Times New Roman"/>
                <w:color w:val="000000" w:themeColor="text1"/>
                <w:sz w:val="24"/>
                <w:szCs w:val="24"/>
              </w:rPr>
              <w:t>Территории зон отдыха населения (рекреационные)</w:t>
            </w:r>
          </w:p>
        </w:tc>
        <w:tc>
          <w:tcPr>
            <w:tcW w:w="429" w:type="pct"/>
            <w:vAlign w:val="bottom"/>
          </w:tcPr>
          <w:p w:rsidR="003F0720" w:rsidRPr="005B74DC" w:rsidRDefault="00867536" w:rsidP="00A7550D">
            <w:pPr>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w:t>
            </w:r>
            <w:r w:rsidR="00A7550D" w:rsidRPr="005B74DC">
              <w:rPr>
                <w:rFonts w:eastAsia="Calibri" w:cs="Times New Roman"/>
                <w:color w:val="000000" w:themeColor="text1"/>
                <w:sz w:val="24"/>
                <w:szCs w:val="24"/>
              </w:rPr>
              <w:t>4</w:t>
            </w:r>
          </w:p>
        </w:tc>
      </w:tr>
      <w:tr w:rsidR="005B74DC" w:rsidRPr="005B74DC" w:rsidTr="00816908">
        <w:tc>
          <w:tcPr>
            <w:tcW w:w="4571" w:type="pct"/>
            <w:vAlign w:val="center"/>
          </w:tcPr>
          <w:p w:rsidR="003F0720" w:rsidRPr="005B74DC" w:rsidRDefault="003F0720" w:rsidP="00A267A3">
            <w:pPr>
              <w:widowControl w:val="0"/>
              <w:shd w:val="clear" w:color="auto" w:fill="FFFFFF"/>
              <w:spacing w:line="360" w:lineRule="auto"/>
              <w:ind w:left="459"/>
              <w:jc w:val="left"/>
              <w:rPr>
                <w:rFonts w:eastAsia="Calibri" w:cs="Times New Roman"/>
                <w:b/>
                <w:color w:val="000000" w:themeColor="text1"/>
                <w:sz w:val="24"/>
                <w:szCs w:val="24"/>
              </w:rPr>
            </w:pPr>
            <w:r w:rsidRPr="005B74DC">
              <w:rPr>
                <w:rFonts w:eastAsia="Calibri" w:cs="Times New Roman"/>
                <w:b/>
                <w:color w:val="000000" w:themeColor="text1"/>
                <w:sz w:val="24"/>
                <w:szCs w:val="24"/>
              </w:rPr>
              <w:t>2. СЕЛИТЕБНАЯ ТЕРРИТОРИЯ</w:t>
            </w:r>
          </w:p>
        </w:tc>
        <w:tc>
          <w:tcPr>
            <w:tcW w:w="429" w:type="pct"/>
            <w:vAlign w:val="bottom"/>
          </w:tcPr>
          <w:p w:rsidR="003F0720" w:rsidRPr="005B74DC" w:rsidRDefault="00867536" w:rsidP="00A7550D">
            <w:pPr>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1</w:t>
            </w:r>
            <w:r w:rsidR="00A7550D" w:rsidRPr="005B74DC">
              <w:rPr>
                <w:rFonts w:eastAsia="Calibri" w:cs="Times New Roman"/>
                <w:b/>
                <w:color w:val="000000" w:themeColor="text1"/>
                <w:sz w:val="24"/>
                <w:szCs w:val="24"/>
              </w:rPr>
              <w:t>5</w:t>
            </w:r>
          </w:p>
        </w:tc>
      </w:tr>
      <w:tr w:rsidR="005B74DC" w:rsidRPr="005B74DC" w:rsidTr="00816908">
        <w:tc>
          <w:tcPr>
            <w:tcW w:w="4571" w:type="pct"/>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2.1  Общие требования</w:t>
            </w:r>
          </w:p>
        </w:tc>
        <w:tc>
          <w:tcPr>
            <w:tcW w:w="429" w:type="pct"/>
            <w:vAlign w:val="bottom"/>
          </w:tcPr>
          <w:p w:rsidR="003F0720" w:rsidRPr="005B74DC" w:rsidRDefault="00867536" w:rsidP="00A7550D">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w:t>
            </w:r>
            <w:r w:rsidR="00A7550D" w:rsidRPr="005B74DC">
              <w:rPr>
                <w:rFonts w:eastAsia="Calibri" w:cs="Times New Roman"/>
                <w:color w:val="000000" w:themeColor="text1"/>
                <w:sz w:val="24"/>
                <w:szCs w:val="24"/>
              </w:rPr>
              <w:t>5</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2.2  Жилые зоны</w:t>
            </w:r>
          </w:p>
        </w:tc>
        <w:tc>
          <w:tcPr>
            <w:tcW w:w="429" w:type="pct"/>
            <w:shd w:val="clear" w:color="auto" w:fill="auto"/>
            <w:vAlign w:val="bottom"/>
          </w:tcPr>
          <w:p w:rsidR="003F0720" w:rsidRPr="005B74DC" w:rsidRDefault="00867536" w:rsidP="00A7550D">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w:t>
            </w:r>
            <w:r w:rsidR="00A7550D" w:rsidRPr="005B74DC">
              <w:rPr>
                <w:rFonts w:eastAsia="Calibri" w:cs="Times New Roman"/>
                <w:color w:val="000000" w:themeColor="text1"/>
                <w:sz w:val="24"/>
                <w:szCs w:val="24"/>
              </w:rPr>
              <w:t>5</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5B74DC" w:rsidRDefault="00867536" w:rsidP="00A7550D">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w:t>
            </w:r>
            <w:r w:rsidR="00A7550D" w:rsidRPr="005B74DC">
              <w:rPr>
                <w:rFonts w:eastAsia="Calibri" w:cs="Times New Roman"/>
                <w:color w:val="000000" w:themeColor="text1"/>
                <w:sz w:val="24"/>
                <w:szCs w:val="24"/>
              </w:rPr>
              <w:t>5</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 xml:space="preserve">Нормативные параметры застройки </w:t>
            </w:r>
            <w:r w:rsidR="008C49E6" w:rsidRPr="005B74DC">
              <w:rPr>
                <w:rFonts w:eastAsia="Times New Roman" w:cs="Times New Roman"/>
                <w:bCs/>
                <w:iCs/>
                <w:color w:val="000000" w:themeColor="text1"/>
                <w:kern w:val="32"/>
                <w:sz w:val="24"/>
                <w:szCs w:val="24"/>
                <w:lang w:eastAsia="ru-RU"/>
              </w:rPr>
              <w:t>сельского</w:t>
            </w:r>
            <w:r w:rsidRPr="005B74DC">
              <w:rPr>
                <w:rFonts w:eastAsia="Times New Roman" w:cs="Times New Roman"/>
                <w:bCs/>
                <w:iCs/>
                <w:color w:val="000000" w:themeColor="text1"/>
                <w:kern w:val="32"/>
                <w:sz w:val="24"/>
                <w:szCs w:val="24"/>
                <w:lang w:eastAsia="ru-RU"/>
              </w:rPr>
              <w:t xml:space="preserve"> </w:t>
            </w:r>
            <w:r w:rsidR="008C49E6" w:rsidRPr="005B74DC">
              <w:rPr>
                <w:rFonts w:eastAsia="Times New Roman" w:cs="Times New Roman"/>
                <w:bCs/>
                <w:iCs/>
                <w:color w:val="000000" w:themeColor="text1"/>
                <w:kern w:val="32"/>
                <w:sz w:val="24"/>
                <w:szCs w:val="24"/>
                <w:lang w:eastAsia="ru-RU"/>
              </w:rPr>
              <w:t>поселения</w:t>
            </w:r>
          </w:p>
        </w:tc>
        <w:tc>
          <w:tcPr>
            <w:tcW w:w="429" w:type="pct"/>
            <w:shd w:val="clear" w:color="auto" w:fill="auto"/>
            <w:vAlign w:val="bottom"/>
          </w:tcPr>
          <w:p w:rsidR="003F0720" w:rsidRPr="005B74DC" w:rsidRDefault="00A7550D" w:rsidP="00A7550D">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18</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2.3</w:t>
            </w:r>
            <w:proofErr w:type="gramStart"/>
            <w:r w:rsidRPr="005B74DC">
              <w:rPr>
                <w:rFonts w:eastAsia="Times New Roman" w:cs="Times New Roman"/>
                <w:bCs/>
                <w:iCs/>
                <w:color w:val="000000" w:themeColor="text1"/>
                <w:kern w:val="32"/>
                <w:sz w:val="24"/>
                <w:szCs w:val="24"/>
                <w:lang w:eastAsia="ru-RU"/>
              </w:rPr>
              <w:t xml:space="preserve">  О</w:t>
            </w:r>
            <w:proofErr w:type="gramEnd"/>
            <w:r w:rsidRPr="005B74DC">
              <w:rPr>
                <w:rFonts w:eastAsia="Times New Roman" w:cs="Times New Roman"/>
                <w:bCs/>
                <w:iCs/>
                <w:color w:val="000000" w:themeColor="text1"/>
                <w:kern w:val="32"/>
                <w:sz w:val="24"/>
                <w:szCs w:val="24"/>
                <w:lang w:eastAsia="ru-RU"/>
              </w:rPr>
              <w:t>бщественно – деловые зоны</w:t>
            </w:r>
          </w:p>
        </w:tc>
        <w:tc>
          <w:tcPr>
            <w:tcW w:w="429" w:type="pct"/>
            <w:shd w:val="clear" w:color="auto" w:fill="auto"/>
            <w:vAlign w:val="bottom"/>
          </w:tcPr>
          <w:p w:rsidR="003F0720" w:rsidRPr="005B74DC" w:rsidRDefault="00A7550D" w:rsidP="00867536">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24</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5B74DC" w:rsidRDefault="00A7550D"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24</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Структура  и  типология  общественных  центров  и  объектов общественно – деловой зоны</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25</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Нормативные параметры застройки общественно – делов</w:t>
            </w:r>
            <w:r w:rsidR="00C92C41" w:rsidRPr="005B74DC">
              <w:rPr>
                <w:rFonts w:eastAsia="Times New Roman" w:cs="Times New Roman"/>
                <w:bCs/>
                <w:iCs/>
                <w:color w:val="000000" w:themeColor="text1"/>
                <w:kern w:val="32"/>
                <w:sz w:val="24"/>
                <w:szCs w:val="24"/>
                <w:lang w:eastAsia="ru-RU"/>
              </w:rPr>
              <w:t>ых</w:t>
            </w:r>
            <w:r w:rsidRPr="005B74DC">
              <w:rPr>
                <w:rFonts w:eastAsia="Times New Roman" w:cs="Times New Roman"/>
                <w:bCs/>
                <w:iCs/>
                <w:color w:val="000000" w:themeColor="text1"/>
                <w:kern w:val="32"/>
                <w:sz w:val="24"/>
                <w:szCs w:val="24"/>
                <w:lang w:eastAsia="ru-RU"/>
              </w:rPr>
              <w:t xml:space="preserve"> зон</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25</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Учреждения и предприятия социальной инфраструктуры</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27</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2.4  Рекреационные зоны</w:t>
            </w:r>
          </w:p>
        </w:tc>
        <w:tc>
          <w:tcPr>
            <w:tcW w:w="429" w:type="pct"/>
            <w:shd w:val="clear" w:color="auto" w:fill="auto"/>
            <w:vAlign w:val="bottom"/>
          </w:tcPr>
          <w:p w:rsidR="003F0720" w:rsidRPr="005B74DC" w:rsidRDefault="00DD46A0" w:rsidP="00CC2DC0">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4</w:t>
            </w:r>
            <w:r w:rsidR="00CC2DC0" w:rsidRPr="005B74DC">
              <w:rPr>
                <w:rFonts w:eastAsia="Calibri" w:cs="Times New Roman"/>
                <w:color w:val="000000" w:themeColor="text1"/>
                <w:sz w:val="24"/>
                <w:szCs w:val="24"/>
              </w:rPr>
              <w:t>5</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5B74DC" w:rsidRDefault="00DD46A0" w:rsidP="00CC2DC0">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4</w:t>
            </w:r>
            <w:r w:rsidR="00CC2DC0" w:rsidRPr="005B74DC">
              <w:rPr>
                <w:rFonts w:eastAsia="Calibri" w:cs="Times New Roman"/>
                <w:color w:val="000000" w:themeColor="text1"/>
                <w:sz w:val="24"/>
                <w:szCs w:val="24"/>
              </w:rPr>
              <w:t>5</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Озелен</w:t>
            </w:r>
            <w:r w:rsidR="006B68BD" w:rsidRPr="005B74DC">
              <w:rPr>
                <w:rFonts w:eastAsia="Times New Roman" w:cs="Times New Roman"/>
                <w:bCs/>
                <w:iCs/>
                <w:color w:val="000000" w:themeColor="text1"/>
                <w:kern w:val="32"/>
                <w:sz w:val="24"/>
                <w:szCs w:val="24"/>
                <w:lang w:eastAsia="ru-RU"/>
              </w:rPr>
              <w:t>ё</w:t>
            </w:r>
            <w:r w:rsidRPr="005B74DC">
              <w:rPr>
                <w:rFonts w:eastAsia="Times New Roman" w:cs="Times New Roman"/>
                <w:bCs/>
                <w:iCs/>
                <w:color w:val="000000" w:themeColor="text1"/>
                <w:kern w:val="32"/>
                <w:sz w:val="24"/>
                <w:szCs w:val="24"/>
                <w:lang w:eastAsia="ru-RU"/>
              </w:rPr>
              <w:t>нные территории общего пользования</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46</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Зоны отдыха</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48</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Зоны размещения физкультурно – спортивных объектов</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49</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jc w:val="left"/>
              <w:outlineLvl w:val="1"/>
              <w:rPr>
                <w:rFonts w:eastAsia="Times New Roman" w:cs="Times New Roman"/>
                <w:b/>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3. </w:t>
            </w:r>
            <w:r w:rsidRPr="005B74DC">
              <w:rPr>
                <w:rFonts w:eastAsia="Times New Roman" w:cs="Times New Roman"/>
                <w:b/>
                <w:bCs/>
                <w:iCs/>
                <w:caps/>
                <w:color w:val="000000" w:themeColor="text1"/>
                <w:kern w:val="32"/>
                <w:sz w:val="24"/>
                <w:szCs w:val="24"/>
                <w:lang w:eastAsia="ru-RU"/>
              </w:rPr>
              <w:t>ПРОИЗВОДСТВЕННАЯ ТЕРРИТОРИЯ</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51</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3.1  Общие требования</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51</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3.2  Производственные зоны</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52</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 xml:space="preserve">Структура производственных зон, классификация </w:t>
            </w:r>
            <w:r w:rsidR="004B33A4" w:rsidRPr="005B74DC">
              <w:rPr>
                <w:rFonts w:eastAsia="Times New Roman" w:cs="Times New Roman"/>
                <w:bCs/>
                <w:iCs/>
                <w:color w:val="000000" w:themeColor="text1"/>
                <w:kern w:val="32"/>
                <w:sz w:val="24"/>
                <w:szCs w:val="24"/>
                <w:lang w:eastAsia="ru-RU"/>
              </w:rPr>
              <w:t>объектов</w:t>
            </w:r>
            <w:r w:rsidRPr="005B74DC">
              <w:rPr>
                <w:rFonts w:eastAsia="Times New Roman" w:cs="Times New Roman"/>
                <w:bCs/>
                <w:iCs/>
                <w:color w:val="000000" w:themeColor="text1"/>
                <w:kern w:val="32"/>
                <w:sz w:val="24"/>
                <w:szCs w:val="24"/>
                <w:lang w:eastAsia="ru-RU"/>
              </w:rPr>
              <w:t xml:space="preserve"> и их размещение</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52</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Нормативные параметры застройки производственных зон</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55</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lastRenderedPageBreak/>
              <w:t>Санитарно – защитные зоны</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57</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Ины</w:t>
            </w:r>
            <w:r w:rsidR="004B33A4" w:rsidRPr="005B74DC">
              <w:rPr>
                <w:rFonts w:eastAsia="Times New Roman" w:cs="Times New Roman"/>
                <w:bCs/>
                <w:iCs/>
                <w:color w:val="000000" w:themeColor="text1"/>
                <w:kern w:val="32"/>
                <w:sz w:val="24"/>
                <w:szCs w:val="24"/>
                <w:lang w:eastAsia="ru-RU"/>
              </w:rPr>
              <w:t>е  виды  производственных  зон</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59</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3.3  Коммунально – складские зоны</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62</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3.4  Зоны инженерной инфраструктуры</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64</w:t>
            </w:r>
          </w:p>
        </w:tc>
      </w:tr>
      <w:tr w:rsidR="005B74DC" w:rsidRPr="005B74DC" w:rsidTr="00816908">
        <w:tc>
          <w:tcPr>
            <w:tcW w:w="4571" w:type="pct"/>
            <w:shd w:val="clear" w:color="auto" w:fill="auto"/>
          </w:tcPr>
          <w:p w:rsidR="003F0720" w:rsidRPr="005B74DC"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3.4.1</w:t>
            </w:r>
            <w:r w:rsidR="003F0720" w:rsidRPr="005B74DC">
              <w:rPr>
                <w:rFonts w:eastAsia="Times New Roman" w:cs="Times New Roman"/>
                <w:bCs/>
                <w:iCs/>
                <w:color w:val="000000" w:themeColor="text1"/>
                <w:kern w:val="32"/>
                <w:sz w:val="24"/>
                <w:szCs w:val="24"/>
                <w:lang w:eastAsia="ru-RU"/>
              </w:rPr>
              <w:t xml:space="preserve"> Общие требования</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64</w:t>
            </w:r>
          </w:p>
        </w:tc>
      </w:tr>
      <w:tr w:rsidR="005B74DC" w:rsidRPr="005B74DC" w:rsidTr="00816908">
        <w:tc>
          <w:tcPr>
            <w:tcW w:w="4571" w:type="pct"/>
            <w:shd w:val="clear" w:color="auto" w:fill="auto"/>
          </w:tcPr>
          <w:p w:rsidR="003F0720" w:rsidRPr="005B74DC"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3.4.2</w:t>
            </w:r>
            <w:r w:rsidR="003F0720" w:rsidRPr="005B74DC">
              <w:rPr>
                <w:rFonts w:eastAsia="Times New Roman" w:cs="Times New Roman"/>
                <w:bCs/>
                <w:iCs/>
                <w:color w:val="000000" w:themeColor="text1"/>
                <w:kern w:val="32"/>
                <w:sz w:val="24"/>
                <w:szCs w:val="24"/>
                <w:lang w:eastAsia="ru-RU"/>
              </w:rPr>
              <w:t xml:space="preserve"> Водоснабжение</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64</w:t>
            </w:r>
          </w:p>
        </w:tc>
      </w:tr>
      <w:tr w:rsidR="005B74DC" w:rsidRPr="005B74DC" w:rsidTr="00816908">
        <w:tc>
          <w:tcPr>
            <w:tcW w:w="4571" w:type="pct"/>
            <w:shd w:val="clear" w:color="auto" w:fill="auto"/>
          </w:tcPr>
          <w:p w:rsidR="003F0720" w:rsidRPr="005B74DC"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3.4.3</w:t>
            </w:r>
            <w:r w:rsidR="003F0720" w:rsidRPr="005B74DC">
              <w:rPr>
                <w:rFonts w:eastAsia="Times New Roman" w:cs="Times New Roman"/>
                <w:bCs/>
                <w:iCs/>
                <w:color w:val="000000" w:themeColor="text1"/>
                <w:kern w:val="32"/>
                <w:sz w:val="24"/>
                <w:szCs w:val="24"/>
                <w:lang w:eastAsia="ru-RU"/>
              </w:rPr>
              <w:t xml:space="preserve"> Канализация</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69</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Ливневая канализация</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72</w:t>
            </w:r>
          </w:p>
        </w:tc>
      </w:tr>
      <w:tr w:rsidR="005B74DC" w:rsidRPr="005B74DC" w:rsidTr="00816908">
        <w:tc>
          <w:tcPr>
            <w:tcW w:w="4571" w:type="pct"/>
            <w:shd w:val="clear" w:color="auto" w:fill="auto"/>
          </w:tcPr>
          <w:p w:rsidR="003F0720" w:rsidRPr="005B74DC"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3.4.4</w:t>
            </w:r>
            <w:r w:rsidR="003F0720" w:rsidRPr="005B74DC">
              <w:rPr>
                <w:rFonts w:eastAsia="Times New Roman" w:cs="Times New Roman"/>
                <w:bCs/>
                <w:iCs/>
                <w:color w:val="000000" w:themeColor="text1"/>
                <w:kern w:val="32"/>
                <w:sz w:val="24"/>
                <w:szCs w:val="24"/>
                <w:lang w:eastAsia="ru-RU"/>
              </w:rPr>
              <w:t xml:space="preserve"> Мелиоративные системы и сооружения</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7</w:t>
            </w:r>
            <w:r w:rsidR="00A8272D" w:rsidRPr="005B74DC">
              <w:rPr>
                <w:rFonts w:eastAsia="Calibri" w:cs="Times New Roman"/>
                <w:color w:val="000000" w:themeColor="text1"/>
                <w:sz w:val="24"/>
                <w:szCs w:val="24"/>
              </w:rPr>
              <w:t>4</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7</w:t>
            </w:r>
            <w:r w:rsidR="00A8272D" w:rsidRPr="005B74DC">
              <w:rPr>
                <w:rFonts w:eastAsia="Calibri" w:cs="Times New Roman"/>
                <w:color w:val="000000" w:themeColor="text1"/>
                <w:sz w:val="24"/>
                <w:szCs w:val="24"/>
              </w:rPr>
              <w:t>4</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Оросительные системы</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7</w:t>
            </w:r>
            <w:r w:rsidR="00A8272D" w:rsidRPr="005B74DC">
              <w:rPr>
                <w:rFonts w:eastAsia="Calibri" w:cs="Times New Roman"/>
                <w:color w:val="000000" w:themeColor="text1"/>
                <w:sz w:val="24"/>
                <w:szCs w:val="24"/>
              </w:rPr>
              <w:t>4</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Осушительные системы</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7</w:t>
            </w:r>
            <w:r w:rsidR="00A8272D" w:rsidRPr="005B74DC">
              <w:rPr>
                <w:rFonts w:eastAsia="Calibri" w:cs="Times New Roman"/>
                <w:color w:val="000000" w:themeColor="text1"/>
                <w:sz w:val="24"/>
                <w:szCs w:val="24"/>
              </w:rPr>
              <w:t>5</w:t>
            </w:r>
          </w:p>
        </w:tc>
      </w:tr>
      <w:tr w:rsidR="005B74DC" w:rsidRPr="005B74DC" w:rsidTr="00816908">
        <w:tc>
          <w:tcPr>
            <w:tcW w:w="4571" w:type="pct"/>
            <w:shd w:val="clear" w:color="auto" w:fill="auto"/>
          </w:tcPr>
          <w:p w:rsidR="00A8272D" w:rsidRPr="005B74DC" w:rsidRDefault="00A8272D"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5B74DC">
              <w:rPr>
                <w:color w:val="000000" w:themeColor="text1"/>
                <w:sz w:val="24"/>
                <w:szCs w:val="24"/>
              </w:rPr>
              <w:t>Дренажные системы</w:t>
            </w:r>
          </w:p>
        </w:tc>
        <w:tc>
          <w:tcPr>
            <w:tcW w:w="429" w:type="pct"/>
            <w:shd w:val="clear" w:color="auto" w:fill="auto"/>
            <w:vAlign w:val="bottom"/>
          </w:tcPr>
          <w:p w:rsidR="00A8272D"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7</w:t>
            </w:r>
            <w:r w:rsidR="00A8272D" w:rsidRPr="005B74DC">
              <w:rPr>
                <w:rFonts w:eastAsia="Calibri" w:cs="Times New Roman"/>
                <w:color w:val="000000" w:themeColor="text1"/>
                <w:sz w:val="24"/>
                <w:szCs w:val="24"/>
              </w:rPr>
              <w:t>6</w:t>
            </w:r>
          </w:p>
        </w:tc>
      </w:tr>
      <w:tr w:rsidR="005B74DC" w:rsidRPr="005B74DC" w:rsidTr="00816908">
        <w:tc>
          <w:tcPr>
            <w:tcW w:w="4571" w:type="pct"/>
            <w:shd w:val="clear" w:color="auto" w:fill="auto"/>
          </w:tcPr>
          <w:p w:rsidR="003F0720" w:rsidRPr="005B74DC"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3.4.5</w:t>
            </w:r>
            <w:r w:rsidR="003F0720" w:rsidRPr="005B74DC">
              <w:rPr>
                <w:rFonts w:eastAsia="Times New Roman" w:cs="Times New Roman"/>
                <w:bCs/>
                <w:iCs/>
                <w:color w:val="000000" w:themeColor="text1"/>
                <w:kern w:val="32"/>
                <w:sz w:val="24"/>
                <w:szCs w:val="24"/>
                <w:lang w:eastAsia="ru-RU"/>
              </w:rPr>
              <w:t xml:space="preserve"> Санитарная очистка</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7</w:t>
            </w:r>
            <w:r w:rsidR="00A8272D" w:rsidRPr="005B74DC">
              <w:rPr>
                <w:rFonts w:eastAsia="Calibri" w:cs="Times New Roman"/>
                <w:color w:val="000000" w:themeColor="text1"/>
                <w:sz w:val="24"/>
                <w:szCs w:val="24"/>
              </w:rPr>
              <w:t>7</w:t>
            </w:r>
          </w:p>
        </w:tc>
      </w:tr>
      <w:tr w:rsidR="005B74DC" w:rsidRPr="005B74DC" w:rsidTr="00816908">
        <w:tc>
          <w:tcPr>
            <w:tcW w:w="4571" w:type="pct"/>
            <w:shd w:val="clear" w:color="auto" w:fill="auto"/>
          </w:tcPr>
          <w:p w:rsidR="003F0720" w:rsidRPr="005B74DC"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3.4.6</w:t>
            </w:r>
            <w:r w:rsidR="003F0720" w:rsidRPr="005B74DC">
              <w:rPr>
                <w:rFonts w:eastAsia="Times New Roman" w:cs="Times New Roman"/>
                <w:bCs/>
                <w:iCs/>
                <w:color w:val="000000" w:themeColor="text1"/>
                <w:kern w:val="32"/>
                <w:sz w:val="24"/>
                <w:szCs w:val="24"/>
                <w:lang w:eastAsia="ru-RU"/>
              </w:rPr>
              <w:t xml:space="preserve"> Теплоснабжение</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80</w:t>
            </w:r>
          </w:p>
        </w:tc>
      </w:tr>
      <w:tr w:rsidR="005B74DC" w:rsidRPr="005B74DC" w:rsidTr="00816908">
        <w:tc>
          <w:tcPr>
            <w:tcW w:w="4571" w:type="pct"/>
            <w:shd w:val="clear" w:color="auto" w:fill="auto"/>
          </w:tcPr>
          <w:p w:rsidR="003F0720" w:rsidRPr="005B74DC"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3.4.7</w:t>
            </w:r>
            <w:r w:rsidR="003F0720" w:rsidRPr="005B74DC">
              <w:rPr>
                <w:rFonts w:eastAsia="Times New Roman" w:cs="Times New Roman"/>
                <w:bCs/>
                <w:iCs/>
                <w:color w:val="000000" w:themeColor="text1"/>
                <w:kern w:val="32"/>
                <w:sz w:val="24"/>
                <w:szCs w:val="24"/>
                <w:lang w:eastAsia="ru-RU"/>
              </w:rPr>
              <w:t xml:space="preserve"> Газоснабжение</w:t>
            </w:r>
          </w:p>
        </w:tc>
        <w:tc>
          <w:tcPr>
            <w:tcW w:w="429" w:type="pct"/>
            <w:shd w:val="clear" w:color="auto" w:fill="auto"/>
            <w:vAlign w:val="bottom"/>
          </w:tcPr>
          <w:p w:rsidR="003F0720" w:rsidRPr="005B74DC" w:rsidRDefault="00DD46A0" w:rsidP="00DD46A0">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82</w:t>
            </w:r>
          </w:p>
        </w:tc>
      </w:tr>
      <w:tr w:rsidR="005B74DC" w:rsidRPr="005B74DC" w:rsidTr="00816908">
        <w:tc>
          <w:tcPr>
            <w:tcW w:w="4571" w:type="pct"/>
            <w:shd w:val="clear" w:color="auto" w:fill="auto"/>
          </w:tcPr>
          <w:p w:rsidR="003F0720" w:rsidRPr="005B74DC"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3.4.8</w:t>
            </w:r>
            <w:r w:rsidR="003F0720" w:rsidRPr="005B74DC">
              <w:rPr>
                <w:rFonts w:eastAsia="Times New Roman" w:cs="Times New Roman"/>
                <w:bCs/>
                <w:iCs/>
                <w:color w:val="000000" w:themeColor="text1"/>
                <w:kern w:val="32"/>
                <w:sz w:val="24"/>
                <w:szCs w:val="24"/>
                <w:lang w:eastAsia="ru-RU"/>
              </w:rPr>
              <w:t xml:space="preserve"> Электроснабжение</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88</w:t>
            </w:r>
          </w:p>
        </w:tc>
      </w:tr>
      <w:tr w:rsidR="005B74DC" w:rsidRPr="005B74DC" w:rsidTr="00816908">
        <w:tc>
          <w:tcPr>
            <w:tcW w:w="4571" w:type="pct"/>
            <w:shd w:val="clear" w:color="auto" w:fill="auto"/>
          </w:tcPr>
          <w:p w:rsidR="003F0720" w:rsidRPr="005B74DC"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3.4.9</w:t>
            </w:r>
            <w:r w:rsidR="003F0720" w:rsidRPr="005B74DC">
              <w:rPr>
                <w:rFonts w:eastAsia="Times New Roman" w:cs="Times New Roman"/>
                <w:bCs/>
                <w:iCs/>
                <w:color w:val="000000" w:themeColor="text1"/>
                <w:kern w:val="32"/>
                <w:sz w:val="24"/>
                <w:szCs w:val="24"/>
                <w:lang w:eastAsia="ru-RU"/>
              </w:rPr>
              <w:t xml:space="preserve"> Объекты связи</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92</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3.4.10 Размещение инженерных сетей</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94</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3.5  Зоны транспортной инфраструктуры</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97</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97</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Внешний транспорт</w:t>
            </w:r>
          </w:p>
        </w:tc>
        <w:tc>
          <w:tcPr>
            <w:tcW w:w="429" w:type="pct"/>
            <w:shd w:val="clear" w:color="auto" w:fill="auto"/>
            <w:vAlign w:val="bottom"/>
          </w:tcPr>
          <w:p w:rsidR="003F0720"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97</w:t>
            </w:r>
          </w:p>
        </w:tc>
      </w:tr>
      <w:tr w:rsidR="005B74DC" w:rsidRPr="005B74DC" w:rsidTr="00816908">
        <w:tc>
          <w:tcPr>
            <w:tcW w:w="4571" w:type="pct"/>
            <w:shd w:val="clear" w:color="auto" w:fill="auto"/>
          </w:tcPr>
          <w:p w:rsidR="003F0C7D" w:rsidRPr="005B74DC" w:rsidRDefault="003F0C7D"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Сеть улиц и дорог сельского поселения</w:t>
            </w:r>
          </w:p>
        </w:tc>
        <w:tc>
          <w:tcPr>
            <w:tcW w:w="429" w:type="pct"/>
            <w:shd w:val="clear" w:color="auto" w:fill="auto"/>
            <w:vAlign w:val="bottom"/>
          </w:tcPr>
          <w:p w:rsidR="003F0C7D" w:rsidRPr="005B74DC" w:rsidRDefault="00DD46A0"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108</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Сеть общественного пассажирского транспорта</w:t>
            </w:r>
          </w:p>
        </w:tc>
        <w:tc>
          <w:tcPr>
            <w:tcW w:w="429" w:type="pct"/>
            <w:shd w:val="clear" w:color="auto" w:fill="auto"/>
            <w:vAlign w:val="bottom"/>
          </w:tcPr>
          <w:p w:rsidR="003F0720" w:rsidRPr="005B74DC" w:rsidRDefault="00A8272D" w:rsidP="00DD46A0">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w:t>
            </w:r>
            <w:r w:rsidR="00DD46A0" w:rsidRPr="005B74DC">
              <w:rPr>
                <w:rFonts w:eastAsia="Calibri" w:cs="Times New Roman"/>
                <w:color w:val="000000" w:themeColor="text1"/>
                <w:sz w:val="24"/>
                <w:szCs w:val="24"/>
              </w:rPr>
              <w:t>11</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Сооружения и устройства для хранения, парковки и обслуживания транспортных средств</w:t>
            </w:r>
          </w:p>
        </w:tc>
        <w:tc>
          <w:tcPr>
            <w:tcW w:w="429" w:type="pct"/>
            <w:shd w:val="clear" w:color="auto" w:fill="auto"/>
            <w:vAlign w:val="bottom"/>
          </w:tcPr>
          <w:p w:rsidR="003F0720" w:rsidRPr="005B74DC" w:rsidRDefault="00A8272D" w:rsidP="00DC0EC4">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w:t>
            </w:r>
            <w:r w:rsidR="00DC0EC4" w:rsidRPr="005B74DC">
              <w:rPr>
                <w:rFonts w:eastAsia="Calibri" w:cs="Times New Roman"/>
                <w:color w:val="000000" w:themeColor="text1"/>
                <w:sz w:val="24"/>
                <w:szCs w:val="24"/>
              </w:rPr>
              <w:t>12</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jc w:val="left"/>
              <w:outlineLvl w:val="1"/>
              <w:rPr>
                <w:rFonts w:eastAsia="Times New Roman" w:cs="Times New Roman"/>
                <w:b/>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4. ЗОНЫ СЕЛЬСКОХОЗЯЙСТВЕННОГО ИСПОЛЬЗОВАНИЯ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121</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4.1  Общие требования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121</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4.2  Зоны  размещения  объектов  сельскохозяйственного  назначения (производственная зона)</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122</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122</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Нормативные параметры застройки производственных зон</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124</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 xml:space="preserve">4.3  Зоны,  предназначенные  для  ведения  садоводства,  огородничества, </w:t>
            </w:r>
            <w:r w:rsidR="00F826E5" w:rsidRPr="005B74DC">
              <w:rPr>
                <w:rFonts w:eastAsia="Times New Roman" w:cs="Times New Roman"/>
                <w:bCs/>
                <w:iCs/>
                <w:color w:val="000000" w:themeColor="text1"/>
                <w:kern w:val="32"/>
                <w:sz w:val="24"/>
                <w:szCs w:val="24"/>
                <w:lang w:eastAsia="ru-RU"/>
              </w:rPr>
              <w:t xml:space="preserve"> </w:t>
            </w:r>
            <w:r w:rsidRPr="005B74DC">
              <w:rPr>
                <w:rFonts w:eastAsia="Times New Roman" w:cs="Times New Roman"/>
                <w:bCs/>
                <w:iCs/>
                <w:color w:val="000000" w:themeColor="text1"/>
                <w:kern w:val="32"/>
                <w:sz w:val="24"/>
                <w:szCs w:val="24"/>
                <w:lang w:eastAsia="ru-RU"/>
              </w:rPr>
              <w:t>дачного хозяйства</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127</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lastRenderedPageBreak/>
              <w:t>Общие требования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127</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Территория садоводческого (дачного) объединения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128</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Территория индивидуального садового (дачного) участка</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130</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4.4  Зоны, предназначенные для ведения личного подсобного хозяйства</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131</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4.5  Зоны, предназначенные для ведения крестьянского (фермерского) хозяйства</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132</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5. ЗОНЫ ОСОБО ОХРАНЯЕМЫХ ТЕРРИТОРИЙ</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133</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5.1  Общие требования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133</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5.2</w:t>
            </w:r>
            <w:proofErr w:type="gramStart"/>
            <w:r w:rsidRPr="005B74DC">
              <w:rPr>
                <w:rFonts w:eastAsia="Times New Roman" w:cs="Times New Roman"/>
                <w:bCs/>
                <w:iCs/>
                <w:color w:val="000000" w:themeColor="text1"/>
                <w:kern w:val="32"/>
                <w:sz w:val="24"/>
                <w:szCs w:val="24"/>
                <w:lang w:eastAsia="ru-RU"/>
              </w:rPr>
              <w:t xml:space="preserve">  О</w:t>
            </w:r>
            <w:proofErr w:type="gramEnd"/>
            <w:r w:rsidRPr="005B74DC">
              <w:rPr>
                <w:rFonts w:eastAsia="Times New Roman" w:cs="Times New Roman"/>
                <w:bCs/>
                <w:iCs/>
                <w:color w:val="000000" w:themeColor="text1"/>
                <w:kern w:val="32"/>
                <w:sz w:val="24"/>
                <w:szCs w:val="24"/>
                <w:lang w:eastAsia="ru-RU"/>
              </w:rPr>
              <w:t>собо охраняемые природные территории</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133</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Лечебно – оздоровительные местности и курорты</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134</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5.3  Земли природоохранного назначения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136</w:t>
            </w:r>
          </w:p>
        </w:tc>
      </w:tr>
      <w:tr w:rsidR="005B74DC" w:rsidRPr="005B74DC" w:rsidTr="00816908">
        <w:tc>
          <w:tcPr>
            <w:tcW w:w="4571" w:type="pct"/>
            <w:shd w:val="clear" w:color="auto" w:fill="auto"/>
          </w:tcPr>
          <w:p w:rsidR="003F0720" w:rsidRPr="005B74DC" w:rsidRDefault="003F0720" w:rsidP="004E3769">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Земли, занятые защитными лесами, в том числе зел</w:t>
            </w:r>
            <w:r w:rsidR="004E3769" w:rsidRPr="005B74DC">
              <w:rPr>
                <w:rFonts w:eastAsia="Times New Roman" w:cs="Times New Roman"/>
                <w:bCs/>
                <w:iCs/>
                <w:color w:val="000000" w:themeColor="text1"/>
                <w:kern w:val="32"/>
                <w:sz w:val="24"/>
                <w:szCs w:val="24"/>
                <w:lang w:eastAsia="ru-RU"/>
              </w:rPr>
              <w:t>ё</w:t>
            </w:r>
            <w:r w:rsidRPr="005B74DC">
              <w:rPr>
                <w:rFonts w:eastAsia="Times New Roman" w:cs="Times New Roman"/>
                <w:bCs/>
                <w:iCs/>
                <w:color w:val="000000" w:themeColor="text1"/>
                <w:kern w:val="32"/>
                <w:sz w:val="24"/>
                <w:szCs w:val="24"/>
                <w:lang w:eastAsia="ru-RU"/>
              </w:rPr>
              <w:t>ными и лесопарковыми зонами</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136</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Водоохранные зоны, прибрежные защитные и береговые полосы</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137</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Рыбоохранные и рыбохозяйственные заповедные зоны</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139</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5.4  Земли рекреационного назначения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140</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5.5  Земли историко – культурного назначения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140</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140</w:t>
            </w:r>
          </w:p>
        </w:tc>
      </w:tr>
      <w:tr w:rsidR="005B74DC" w:rsidRPr="005B74DC" w:rsidTr="00816908">
        <w:tc>
          <w:tcPr>
            <w:tcW w:w="4571" w:type="pct"/>
            <w:shd w:val="clear" w:color="auto" w:fill="auto"/>
          </w:tcPr>
          <w:p w:rsidR="003F0720" w:rsidRPr="005B74DC" w:rsidRDefault="004E3769"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 xml:space="preserve">Охрана </w:t>
            </w:r>
            <w:r w:rsidR="003F0720" w:rsidRPr="005B74DC">
              <w:rPr>
                <w:rFonts w:eastAsia="Times New Roman" w:cs="Times New Roman"/>
                <w:bCs/>
                <w:iCs/>
                <w:color w:val="000000" w:themeColor="text1"/>
                <w:kern w:val="32"/>
                <w:sz w:val="24"/>
                <w:szCs w:val="24"/>
                <w:lang w:eastAsia="ru-RU"/>
              </w:rPr>
              <w:t xml:space="preserve">объектов  культурного </w:t>
            </w:r>
            <w:r w:rsidRPr="005B74DC">
              <w:rPr>
                <w:rFonts w:eastAsia="Times New Roman" w:cs="Times New Roman"/>
                <w:bCs/>
                <w:iCs/>
                <w:color w:val="000000" w:themeColor="text1"/>
                <w:kern w:val="32"/>
                <w:sz w:val="24"/>
                <w:szCs w:val="24"/>
                <w:lang w:eastAsia="ru-RU"/>
              </w:rPr>
              <w:t xml:space="preserve"> наследия  (памятников  истории</w:t>
            </w:r>
            <w:r w:rsidR="003F0720" w:rsidRPr="005B74DC">
              <w:rPr>
                <w:rFonts w:eastAsia="Times New Roman" w:cs="Times New Roman"/>
                <w:bCs/>
                <w:iCs/>
                <w:color w:val="000000" w:themeColor="text1"/>
                <w:kern w:val="32"/>
                <w:sz w:val="24"/>
                <w:szCs w:val="24"/>
                <w:lang w:eastAsia="ru-RU"/>
              </w:rPr>
              <w:t xml:space="preserve"> и культуры)</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141</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5.6</w:t>
            </w:r>
            <w:proofErr w:type="gramStart"/>
            <w:r w:rsidRPr="005B74DC">
              <w:rPr>
                <w:rFonts w:eastAsia="Times New Roman" w:cs="Times New Roman"/>
                <w:bCs/>
                <w:iCs/>
                <w:color w:val="000000" w:themeColor="text1"/>
                <w:kern w:val="32"/>
                <w:sz w:val="24"/>
                <w:szCs w:val="24"/>
                <w:lang w:eastAsia="ru-RU"/>
              </w:rPr>
              <w:t xml:space="preserve">  О</w:t>
            </w:r>
            <w:proofErr w:type="gramEnd"/>
            <w:r w:rsidRPr="005B74DC">
              <w:rPr>
                <w:rFonts w:eastAsia="Times New Roman" w:cs="Times New Roman"/>
                <w:bCs/>
                <w:iCs/>
                <w:color w:val="000000" w:themeColor="text1"/>
                <w:kern w:val="32"/>
                <w:sz w:val="24"/>
                <w:szCs w:val="24"/>
                <w:lang w:eastAsia="ru-RU"/>
              </w:rPr>
              <w:t>собо ценные земли</w:t>
            </w:r>
          </w:p>
        </w:tc>
        <w:tc>
          <w:tcPr>
            <w:tcW w:w="429" w:type="pct"/>
            <w:shd w:val="clear" w:color="auto" w:fill="auto"/>
            <w:vAlign w:val="bottom"/>
          </w:tcPr>
          <w:p w:rsidR="00C62C4B" w:rsidRPr="005B74DC" w:rsidRDefault="00DC0EC4" w:rsidP="00564B75">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142</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jc w:val="left"/>
              <w:outlineLvl w:val="1"/>
              <w:rPr>
                <w:rFonts w:eastAsia="Times New Roman" w:cs="Times New Roman"/>
                <w:b/>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6. ЗОНЫ СПЕЦИАЛЬНОГО НАЗНАЧЕНИЯ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143</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6.1  Общие требования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143</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6.2  Зоны размещения кладбищ</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143</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6.3  Зоны размещения скотомогильников</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145</w:t>
            </w:r>
          </w:p>
        </w:tc>
      </w:tr>
      <w:tr w:rsidR="005B74DC" w:rsidRPr="005B74DC" w:rsidTr="00816908">
        <w:tc>
          <w:tcPr>
            <w:tcW w:w="4571" w:type="pct"/>
            <w:shd w:val="clear" w:color="auto" w:fill="auto"/>
          </w:tcPr>
          <w:p w:rsidR="003F0720" w:rsidRPr="005B74DC" w:rsidRDefault="003F0720" w:rsidP="00961CBB">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6.4  Зоны размещения полигонов для тв</w:t>
            </w:r>
            <w:r w:rsidR="00C62C4B" w:rsidRPr="005B74DC">
              <w:rPr>
                <w:rFonts w:eastAsia="Times New Roman" w:cs="Times New Roman"/>
                <w:bCs/>
                <w:iCs/>
                <w:color w:val="000000" w:themeColor="text1"/>
                <w:kern w:val="32"/>
                <w:sz w:val="24"/>
                <w:szCs w:val="24"/>
                <w:lang w:eastAsia="ru-RU"/>
              </w:rPr>
              <w:t>ё</w:t>
            </w:r>
            <w:r w:rsidRPr="005B74DC">
              <w:rPr>
                <w:rFonts w:eastAsia="Times New Roman" w:cs="Times New Roman"/>
                <w:bCs/>
                <w:iCs/>
                <w:color w:val="000000" w:themeColor="text1"/>
                <w:kern w:val="32"/>
                <w:sz w:val="24"/>
                <w:szCs w:val="24"/>
                <w:lang w:eastAsia="ru-RU"/>
              </w:rPr>
              <w:t xml:space="preserve">рдых </w:t>
            </w:r>
            <w:r w:rsidR="00961CBB" w:rsidRPr="005B74DC">
              <w:rPr>
                <w:rFonts w:eastAsia="Times New Roman" w:cs="Times New Roman"/>
                <w:bCs/>
                <w:iCs/>
                <w:color w:val="000000" w:themeColor="text1"/>
                <w:kern w:val="32"/>
                <w:sz w:val="24"/>
                <w:szCs w:val="24"/>
                <w:lang w:eastAsia="ru-RU"/>
              </w:rPr>
              <w:t>коммунальн</w:t>
            </w:r>
            <w:r w:rsidRPr="005B74DC">
              <w:rPr>
                <w:rFonts w:eastAsia="Times New Roman" w:cs="Times New Roman"/>
                <w:bCs/>
                <w:iCs/>
                <w:color w:val="000000" w:themeColor="text1"/>
                <w:kern w:val="32"/>
                <w:sz w:val="24"/>
                <w:szCs w:val="24"/>
                <w:lang w:eastAsia="ru-RU"/>
              </w:rPr>
              <w:t>ых отходов</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146</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6.5  Зоны размещения объектов для отходов производства</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147</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6.6  Зоны размещения специализированных организаций по обращению с радиоактивными отходами</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149</w:t>
            </w:r>
          </w:p>
        </w:tc>
      </w:tr>
      <w:tr w:rsidR="005B74DC" w:rsidRPr="005B74DC" w:rsidTr="00816908">
        <w:tc>
          <w:tcPr>
            <w:tcW w:w="4571" w:type="pct"/>
            <w:shd w:val="clear" w:color="auto" w:fill="auto"/>
          </w:tcPr>
          <w:p w:rsidR="003F0720" w:rsidRPr="005B74DC" w:rsidRDefault="003F0720" w:rsidP="00C62C4B">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6.7  Зоны размещения снегопри</w:t>
            </w:r>
            <w:r w:rsidR="00C62C4B" w:rsidRPr="005B74DC">
              <w:rPr>
                <w:rFonts w:eastAsia="Times New Roman" w:cs="Times New Roman"/>
                <w:bCs/>
                <w:iCs/>
                <w:color w:val="000000" w:themeColor="text1"/>
                <w:kern w:val="32"/>
                <w:sz w:val="24"/>
                <w:szCs w:val="24"/>
                <w:lang w:eastAsia="ru-RU"/>
              </w:rPr>
              <w:t>ё</w:t>
            </w:r>
            <w:r w:rsidRPr="005B74DC">
              <w:rPr>
                <w:rFonts w:eastAsia="Times New Roman" w:cs="Times New Roman"/>
                <w:bCs/>
                <w:iCs/>
                <w:color w:val="000000" w:themeColor="text1"/>
                <w:kern w:val="32"/>
                <w:sz w:val="24"/>
                <w:szCs w:val="24"/>
                <w:lang w:eastAsia="ru-RU"/>
              </w:rPr>
              <w:t>мных пунктов</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150</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7. ОХРАНА ОКРУЖАЮЩЕЙ СРЕДЫ</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151</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7.1  Общие требования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151</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7.2  Рациональное использование природных ресурсов</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152</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7.3  Охрана атмосферного воздуха</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154</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lastRenderedPageBreak/>
              <w:t>7.4  Охрана водных объектов</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155</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7.5  Охрана почв</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156</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7.6  Защита от шума и вибрации</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157</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7.7  Защита от электромагнитных полей, излучений и облучений</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158</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7.8  Радиационная безопасность населения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160</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7.9  Разрешенные  параметры  допустимых  уровней  воздействия  на человека и условия проживания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163</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7.10  Регулирование микроклимата</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164</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8. ЗАЩИТА НАСЕЛЕНИЯ И ТЕРРИТОРИЙ ОТ ВОЗДЕЙСТВИЯ</w:t>
            </w:r>
          </w:p>
          <w:p w:rsidR="003F0720" w:rsidRPr="005B74DC"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ЧРЕЗВЫЧАЙНЫХ СИТУАЦИЙ ПРИРОДНОГО И ТЕХНОГЕННОГО ХАРАКТЕРА</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166</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8.1  Общие требования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166</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8.2  Инженерная подготовка и защита территории</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167</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167</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Противооползневые и противообвальные сооружения и мероприятия</w:t>
            </w:r>
          </w:p>
        </w:tc>
        <w:tc>
          <w:tcPr>
            <w:tcW w:w="429" w:type="pct"/>
            <w:shd w:val="clear" w:color="auto" w:fill="auto"/>
            <w:vAlign w:val="bottom"/>
          </w:tcPr>
          <w:p w:rsidR="003F0720" w:rsidRPr="005B74DC" w:rsidRDefault="00DC0EC4"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168</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Противокарстовые мероприятия</w:t>
            </w:r>
          </w:p>
        </w:tc>
        <w:tc>
          <w:tcPr>
            <w:tcW w:w="429" w:type="pct"/>
            <w:shd w:val="clear" w:color="auto" w:fill="auto"/>
            <w:vAlign w:val="bottom"/>
          </w:tcPr>
          <w:p w:rsidR="003F0720" w:rsidRPr="005B74DC" w:rsidRDefault="00DC05B5"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169</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Противоэрозионные сооружения и мероприятия</w:t>
            </w:r>
          </w:p>
        </w:tc>
        <w:tc>
          <w:tcPr>
            <w:tcW w:w="429" w:type="pct"/>
            <w:shd w:val="clear" w:color="auto" w:fill="auto"/>
            <w:vAlign w:val="bottom"/>
          </w:tcPr>
          <w:p w:rsidR="003F0720" w:rsidRPr="005B74DC" w:rsidRDefault="00DC05B5"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171</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Берегозащитные сооружения и мероприятия</w:t>
            </w:r>
          </w:p>
        </w:tc>
        <w:tc>
          <w:tcPr>
            <w:tcW w:w="429" w:type="pct"/>
            <w:shd w:val="clear" w:color="auto" w:fill="auto"/>
            <w:vAlign w:val="bottom"/>
          </w:tcPr>
          <w:p w:rsidR="003F0720" w:rsidRPr="005B74DC" w:rsidRDefault="00DC05B5"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172</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Сооружения и мероприятия для защиты от подтопления</w:t>
            </w:r>
          </w:p>
        </w:tc>
        <w:tc>
          <w:tcPr>
            <w:tcW w:w="429" w:type="pct"/>
            <w:shd w:val="clear" w:color="auto" w:fill="auto"/>
            <w:vAlign w:val="bottom"/>
          </w:tcPr>
          <w:p w:rsidR="003F0720" w:rsidRPr="005B74DC" w:rsidRDefault="00DC05B5"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174</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Сооружения и мероприятия для защиты от затопления</w:t>
            </w:r>
          </w:p>
        </w:tc>
        <w:tc>
          <w:tcPr>
            <w:tcW w:w="429" w:type="pct"/>
            <w:shd w:val="clear" w:color="auto" w:fill="auto"/>
            <w:vAlign w:val="bottom"/>
          </w:tcPr>
          <w:p w:rsidR="003F0720" w:rsidRPr="005B74DC" w:rsidRDefault="00DC05B5"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176</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Мероприятия для защиты от морозного пучения грунтов</w:t>
            </w:r>
          </w:p>
        </w:tc>
        <w:tc>
          <w:tcPr>
            <w:tcW w:w="429" w:type="pct"/>
            <w:shd w:val="clear" w:color="auto" w:fill="auto"/>
            <w:vAlign w:val="bottom"/>
          </w:tcPr>
          <w:p w:rsidR="00F960B7" w:rsidRPr="005B74DC" w:rsidRDefault="00DC05B5" w:rsidP="00DC05B5">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177</w:t>
            </w:r>
          </w:p>
        </w:tc>
      </w:tr>
      <w:tr w:rsidR="005B74DC" w:rsidRPr="005B74DC" w:rsidTr="00816908">
        <w:tc>
          <w:tcPr>
            <w:tcW w:w="4571" w:type="pct"/>
            <w:shd w:val="clear" w:color="auto" w:fill="auto"/>
          </w:tcPr>
          <w:p w:rsidR="00880449" w:rsidRPr="005B74DC" w:rsidRDefault="00880449"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Сооружения и мероприятия по защите на подрабатываемых территориях и просадочных грунтах</w:t>
            </w:r>
          </w:p>
        </w:tc>
        <w:tc>
          <w:tcPr>
            <w:tcW w:w="429" w:type="pct"/>
            <w:shd w:val="clear" w:color="auto" w:fill="auto"/>
            <w:vAlign w:val="bottom"/>
          </w:tcPr>
          <w:p w:rsidR="00880449" w:rsidRPr="005B74DC" w:rsidRDefault="00DC05B5"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178</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8.3  Пожарная безопасность</w:t>
            </w:r>
          </w:p>
        </w:tc>
        <w:tc>
          <w:tcPr>
            <w:tcW w:w="429" w:type="pct"/>
            <w:shd w:val="clear" w:color="auto" w:fill="auto"/>
            <w:vAlign w:val="bottom"/>
          </w:tcPr>
          <w:p w:rsidR="003F0720" w:rsidRPr="005B74DC" w:rsidRDefault="00DC05B5"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180</w:t>
            </w:r>
          </w:p>
        </w:tc>
      </w:tr>
      <w:tr w:rsidR="005B74DC" w:rsidRPr="005B74DC" w:rsidTr="00816908">
        <w:tc>
          <w:tcPr>
            <w:tcW w:w="4571" w:type="pct"/>
            <w:shd w:val="clear" w:color="auto" w:fill="auto"/>
          </w:tcPr>
          <w:p w:rsidR="003F0720" w:rsidRPr="005B74DC" w:rsidRDefault="00396F92"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8.4</w:t>
            </w:r>
            <w:proofErr w:type="gramStart"/>
            <w:r w:rsidRPr="005B74DC">
              <w:rPr>
                <w:rFonts w:eastAsia="Times New Roman" w:cs="Times New Roman"/>
                <w:bCs/>
                <w:iCs/>
                <w:color w:val="000000" w:themeColor="text1"/>
                <w:kern w:val="32"/>
                <w:sz w:val="24"/>
                <w:szCs w:val="24"/>
                <w:lang w:eastAsia="ru-RU"/>
              </w:rPr>
              <w:t xml:space="preserve">  И</w:t>
            </w:r>
            <w:proofErr w:type="gramEnd"/>
            <w:r w:rsidRPr="005B74DC">
              <w:rPr>
                <w:rFonts w:eastAsia="Times New Roman" w:cs="Times New Roman"/>
                <w:bCs/>
                <w:iCs/>
                <w:color w:val="000000" w:themeColor="text1"/>
                <w:kern w:val="32"/>
                <w:sz w:val="24"/>
                <w:szCs w:val="24"/>
                <w:lang w:eastAsia="ru-RU"/>
              </w:rPr>
              <w:t xml:space="preserve">нженерно – технические  мероприятия </w:t>
            </w:r>
            <w:r w:rsidR="003F0720" w:rsidRPr="005B74DC">
              <w:rPr>
                <w:rFonts w:eastAsia="Times New Roman" w:cs="Times New Roman"/>
                <w:bCs/>
                <w:iCs/>
                <w:color w:val="000000" w:themeColor="text1"/>
                <w:kern w:val="32"/>
                <w:sz w:val="24"/>
                <w:szCs w:val="24"/>
                <w:lang w:eastAsia="ru-RU"/>
              </w:rPr>
              <w:t xml:space="preserve"> гражданск</w:t>
            </w:r>
            <w:r w:rsidRPr="005B74DC">
              <w:rPr>
                <w:rFonts w:eastAsia="Times New Roman" w:cs="Times New Roman"/>
                <w:bCs/>
                <w:iCs/>
                <w:color w:val="000000" w:themeColor="text1"/>
                <w:kern w:val="32"/>
                <w:sz w:val="24"/>
                <w:szCs w:val="24"/>
                <w:lang w:eastAsia="ru-RU"/>
              </w:rPr>
              <w:t xml:space="preserve">ой  обороны  и предупреждения  </w:t>
            </w:r>
            <w:r w:rsidR="003F0720" w:rsidRPr="005B74DC">
              <w:rPr>
                <w:rFonts w:eastAsia="Times New Roman" w:cs="Times New Roman"/>
                <w:bCs/>
                <w:iCs/>
                <w:color w:val="000000" w:themeColor="text1"/>
                <w:kern w:val="32"/>
                <w:sz w:val="24"/>
                <w:szCs w:val="24"/>
                <w:lang w:eastAsia="ru-RU"/>
              </w:rPr>
              <w:t>чр</w:t>
            </w:r>
            <w:r w:rsidRPr="005B74DC">
              <w:rPr>
                <w:rFonts w:eastAsia="Times New Roman" w:cs="Times New Roman"/>
                <w:bCs/>
                <w:iCs/>
                <w:color w:val="000000" w:themeColor="text1"/>
                <w:kern w:val="32"/>
                <w:sz w:val="24"/>
                <w:szCs w:val="24"/>
                <w:lang w:eastAsia="ru-RU"/>
              </w:rPr>
              <w:t xml:space="preserve">езвычайных  ситуаций  при  </w:t>
            </w:r>
            <w:r w:rsidR="003F0720" w:rsidRPr="005B74DC">
              <w:rPr>
                <w:rFonts w:eastAsia="Times New Roman" w:cs="Times New Roman"/>
                <w:bCs/>
                <w:iCs/>
                <w:color w:val="000000" w:themeColor="text1"/>
                <w:kern w:val="32"/>
                <w:sz w:val="24"/>
                <w:szCs w:val="24"/>
                <w:lang w:eastAsia="ru-RU"/>
              </w:rPr>
              <w:t>градостроительном проектировании</w:t>
            </w:r>
          </w:p>
        </w:tc>
        <w:tc>
          <w:tcPr>
            <w:tcW w:w="429" w:type="pct"/>
            <w:shd w:val="clear" w:color="auto" w:fill="auto"/>
            <w:vAlign w:val="bottom"/>
          </w:tcPr>
          <w:p w:rsidR="003F0720" w:rsidRPr="005B74DC" w:rsidRDefault="00DC05B5"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181</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9</w:t>
            </w:r>
            <w:r w:rsidRPr="005B74DC">
              <w:rPr>
                <w:rFonts w:eastAsia="Times New Roman" w:cs="Times New Roman"/>
                <w:b/>
                <w:bCs/>
                <w:iCs/>
                <w:caps/>
                <w:color w:val="000000" w:themeColor="text1"/>
                <w:kern w:val="32"/>
                <w:sz w:val="24"/>
                <w:szCs w:val="24"/>
                <w:lang w:eastAsia="ru-RU"/>
              </w:rPr>
              <w:t>. Зоны военных и режимных объектов</w:t>
            </w:r>
          </w:p>
        </w:tc>
        <w:tc>
          <w:tcPr>
            <w:tcW w:w="429" w:type="pct"/>
            <w:shd w:val="clear" w:color="auto" w:fill="auto"/>
            <w:vAlign w:val="bottom"/>
          </w:tcPr>
          <w:p w:rsidR="003F0720" w:rsidRPr="005B74DC" w:rsidRDefault="00DC05B5" w:rsidP="00816908">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184</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9.1  Общие требования</w:t>
            </w:r>
          </w:p>
        </w:tc>
        <w:tc>
          <w:tcPr>
            <w:tcW w:w="429" w:type="pct"/>
            <w:shd w:val="clear" w:color="auto" w:fill="auto"/>
            <w:vAlign w:val="bottom"/>
          </w:tcPr>
          <w:p w:rsidR="003F0720" w:rsidRPr="005B74DC" w:rsidRDefault="00DC05B5"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184</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9.</w:t>
            </w:r>
            <w:r w:rsidR="00F3738C" w:rsidRPr="005B74DC">
              <w:rPr>
                <w:rFonts w:eastAsia="Times New Roman" w:cs="Times New Roman"/>
                <w:bCs/>
                <w:iCs/>
                <w:color w:val="000000" w:themeColor="text1"/>
                <w:kern w:val="32"/>
                <w:sz w:val="24"/>
                <w:szCs w:val="24"/>
                <w:lang w:eastAsia="ru-RU"/>
              </w:rPr>
              <w:t>2</w:t>
            </w:r>
            <w:r w:rsidRPr="005B74DC">
              <w:rPr>
                <w:rFonts w:eastAsia="Times New Roman" w:cs="Times New Roman"/>
                <w:bCs/>
                <w:iCs/>
                <w:color w:val="000000" w:themeColor="text1"/>
                <w:kern w:val="32"/>
                <w:sz w:val="24"/>
                <w:szCs w:val="24"/>
                <w:lang w:eastAsia="ru-RU"/>
              </w:rPr>
              <w:t xml:space="preserve">  Зона размещения военных объектов</w:t>
            </w:r>
          </w:p>
        </w:tc>
        <w:tc>
          <w:tcPr>
            <w:tcW w:w="429" w:type="pct"/>
            <w:shd w:val="clear" w:color="auto" w:fill="auto"/>
            <w:vAlign w:val="bottom"/>
          </w:tcPr>
          <w:p w:rsidR="003F0720" w:rsidRPr="005B74DC" w:rsidRDefault="00DC05B5"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184</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9.</w:t>
            </w:r>
            <w:r w:rsidR="00F3738C" w:rsidRPr="005B74DC">
              <w:rPr>
                <w:rFonts w:eastAsia="Times New Roman" w:cs="Times New Roman"/>
                <w:bCs/>
                <w:iCs/>
                <w:color w:val="000000" w:themeColor="text1"/>
                <w:kern w:val="32"/>
                <w:sz w:val="24"/>
                <w:szCs w:val="24"/>
                <w:lang w:eastAsia="ru-RU"/>
              </w:rPr>
              <w:t>3</w:t>
            </w:r>
            <w:r w:rsidRPr="005B74DC">
              <w:rPr>
                <w:rFonts w:eastAsia="Times New Roman" w:cs="Times New Roman"/>
                <w:bCs/>
                <w:iCs/>
                <w:color w:val="000000" w:themeColor="text1"/>
                <w:kern w:val="32"/>
                <w:sz w:val="24"/>
                <w:szCs w:val="24"/>
                <w:lang w:eastAsia="ru-RU"/>
              </w:rPr>
              <w:t xml:space="preserve">  Зона размещения режимных объектов</w:t>
            </w:r>
          </w:p>
        </w:tc>
        <w:tc>
          <w:tcPr>
            <w:tcW w:w="429" w:type="pct"/>
            <w:shd w:val="clear" w:color="auto" w:fill="auto"/>
            <w:vAlign w:val="bottom"/>
          </w:tcPr>
          <w:p w:rsidR="003F0720" w:rsidRPr="005B74DC" w:rsidRDefault="00DC05B5" w:rsidP="00816908">
            <w:pPr>
              <w:widowControl w:val="0"/>
              <w:spacing w:line="360" w:lineRule="auto"/>
              <w:jc w:val="right"/>
              <w:rPr>
                <w:rFonts w:eastAsia="Calibri" w:cs="Times New Roman"/>
                <w:color w:val="000000" w:themeColor="text1"/>
                <w:sz w:val="24"/>
                <w:szCs w:val="24"/>
              </w:rPr>
            </w:pPr>
            <w:r w:rsidRPr="005B74DC">
              <w:rPr>
                <w:rFonts w:eastAsia="Calibri" w:cs="Times New Roman"/>
                <w:color w:val="000000" w:themeColor="text1"/>
                <w:sz w:val="24"/>
                <w:szCs w:val="24"/>
              </w:rPr>
              <w:t>185</w:t>
            </w:r>
          </w:p>
        </w:tc>
      </w:tr>
      <w:tr w:rsidR="005B74DC" w:rsidRPr="005B74DC" w:rsidTr="00816908">
        <w:tc>
          <w:tcPr>
            <w:tcW w:w="4571" w:type="pct"/>
            <w:shd w:val="clear" w:color="auto" w:fill="auto"/>
          </w:tcPr>
          <w:p w:rsidR="003F0720" w:rsidRPr="005B74DC"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10. ОБЕСПЕЧЕНИЕ  ДОСТУПНОСТИ  ЖИЛЫХ  ОБЪЕКТОВ,</w:t>
            </w:r>
            <w:r w:rsidR="00F960B7" w:rsidRPr="005B74DC">
              <w:rPr>
                <w:rFonts w:eastAsia="Times New Roman" w:cs="Times New Roman"/>
                <w:b/>
                <w:bCs/>
                <w:iCs/>
                <w:color w:val="000000" w:themeColor="text1"/>
                <w:kern w:val="32"/>
                <w:sz w:val="24"/>
                <w:szCs w:val="24"/>
                <w:lang w:eastAsia="ru-RU"/>
              </w:rPr>
              <w:t xml:space="preserve"> </w:t>
            </w:r>
            <w:r w:rsidRPr="005B74DC">
              <w:rPr>
                <w:rFonts w:eastAsia="Times New Roman" w:cs="Times New Roman"/>
                <w:b/>
                <w:bCs/>
                <w:iCs/>
                <w:color w:val="000000" w:themeColor="text1"/>
                <w:kern w:val="32"/>
                <w:sz w:val="24"/>
                <w:szCs w:val="24"/>
                <w:lang w:eastAsia="ru-RU"/>
              </w:rPr>
              <w:t xml:space="preserve"> ОБЪЕКТОВ СОЦИАЛЬНОЙ </w:t>
            </w:r>
            <w:r w:rsidR="00F960B7" w:rsidRPr="005B74DC">
              <w:rPr>
                <w:rFonts w:eastAsia="Times New Roman" w:cs="Times New Roman"/>
                <w:b/>
                <w:bCs/>
                <w:iCs/>
                <w:color w:val="000000" w:themeColor="text1"/>
                <w:kern w:val="32"/>
                <w:sz w:val="24"/>
                <w:szCs w:val="24"/>
                <w:lang w:eastAsia="ru-RU"/>
              </w:rPr>
              <w:t xml:space="preserve"> </w:t>
            </w:r>
            <w:r w:rsidRPr="005B74DC">
              <w:rPr>
                <w:rFonts w:eastAsia="Times New Roman" w:cs="Times New Roman"/>
                <w:b/>
                <w:bCs/>
                <w:iCs/>
                <w:color w:val="000000" w:themeColor="text1"/>
                <w:kern w:val="32"/>
                <w:sz w:val="24"/>
                <w:szCs w:val="24"/>
                <w:lang w:eastAsia="ru-RU"/>
              </w:rPr>
              <w:t xml:space="preserve">ИНФРАСТРУКТУРЫ </w:t>
            </w:r>
            <w:r w:rsidR="00F960B7" w:rsidRPr="005B74DC">
              <w:rPr>
                <w:rFonts w:eastAsia="Times New Roman" w:cs="Times New Roman"/>
                <w:b/>
                <w:bCs/>
                <w:iCs/>
                <w:color w:val="000000" w:themeColor="text1"/>
                <w:kern w:val="32"/>
                <w:sz w:val="24"/>
                <w:szCs w:val="24"/>
                <w:lang w:eastAsia="ru-RU"/>
              </w:rPr>
              <w:t xml:space="preserve"> </w:t>
            </w:r>
            <w:r w:rsidRPr="005B74DC">
              <w:rPr>
                <w:rFonts w:eastAsia="Times New Roman" w:cs="Times New Roman"/>
                <w:b/>
                <w:bCs/>
                <w:iCs/>
                <w:color w:val="000000" w:themeColor="text1"/>
                <w:kern w:val="32"/>
                <w:sz w:val="24"/>
                <w:szCs w:val="24"/>
                <w:lang w:eastAsia="ru-RU"/>
              </w:rPr>
              <w:t>ДЛЯ</w:t>
            </w:r>
            <w:r w:rsidR="00F960B7" w:rsidRPr="005B74DC">
              <w:rPr>
                <w:rFonts w:eastAsia="Times New Roman" w:cs="Times New Roman"/>
                <w:b/>
                <w:bCs/>
                <w:iCs/>
                <w:color w:val="000000" w:themeColor="text1"/>
                <w:kern w:val="32"/>
                <w:sz w:val="24"/>
                <w:szCs w:val="24"/>
                <w:lang w:eastAsia="ru-RU"/>
              </w:rPr>
              <w:t xml:space="preserve"> </w:t>
            </w:r>
            <w:r w:rsidRPr="005B74DC">
              <w:rPr>
                <w:rFonts w:eastAsia="Times New Roman" w:cs="Times New Roman"/>
                <w:b/>
                <w:bCs/>
                <w:iCs/>
                <w:color w:val="000000" w:themeColor="text1"/>
                <w:kern w:val="32"/>
                <w:sz w:val="24"/>
                <w:szCs w:val="24"/>
                <w:lang w:eastAsia="ru-RU"/>
              </w:rPr>
              <w:t xml:space="preserve"> ИНВАЛИДОВ</w:t>
            </w:r>
          </w:p>
          <w:p w:rsidR="003F0720" w:rsidRPr="005B74DC"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И</w:t>
            </w:r>
            <w:r w:rsidR="00F960B7" w:rsidRPr="005B74DC">
              <w:rPr>
                <w:rFonts w:eastAsia="Times New Roman" w:cs="Times New Roman"/>
                <w:b/>
                <w:bCs/>
                <w:iCs/>
                <w:color w:val="000000" w:themeColor="text1"/>
                <w:kern w:val="32"/>
                <w:sz w:val="24"/>
                <w:szCs w:val="24"/>
                <w:lang w:eastAsia="ru-RU"/>
              </w:rPr>
              <w:t xml:space="preserve"> </w:t>
            </w:r>
            <w:r w:rsidRPr="005B74DC">
              <w:rPr>
                <w:rFonts w:eastAsia="Times New Roman" w:cs="Times New Roman"/>
                <w:b/>
                <w:bCs/>
                <w:iCs/>
                <w:color w:val="000000" w:themeColor="text1"/>
                <w:kern w:val="32"/>
                <w:sz w:val="24"/>
                <w:szCs w:val="24"/>
                <w:lang w:eastAsia="ru-RU"/>
              </w:rPr>
              <w:t xml:space="preserve"> МАЛОМОБИЛЬНЫХ</w:t>
            </w:r>
            <w:r w:rsidR="00F960B7" w:rsidRPr="005B74DC">
              <w:rPr>
                <w:rFonts w:eastAsia="Times New Roman" w:cs="Times New Roman"/>
                <w:b/>
                <w:bCs/>
                <w:iCs/>
                <w:color w:val="000000" w:themeColor="text1"/>
                <w:kern w:val="32"/>
                <w:sz w:val="24"/>
                <w:szCs w:val="24"/>
                <w:lang w:eastAsia="ru-RU"/>
              </w:rPr>
              <w:t xml:space="preserve"> </w:t>
            </w:r>
            <w:r w:rsidRPr="005B74DC">
              <w:rPr>
                <w:rFonts w:eastAsia="Times New Roman" w:cs="Times New Roman"/>
                <w:b/>
                <w:bCs/>
                <w:iCs/>
                <w:color w:val="000000" w:themeColor="text1"/>
                <w:kern w:val="32"/>
                <w:sz w:val="24"/>
                <w:szCs w:val="24"/>
                <w:lang w:eastAsia="ru-RU"/>
              </w:rPr>
              <w:t xml:space="preserve"> ГРУПП </w:t>
            </w:r>
            <w:r w:rsidR="00F960B7" w:rsidRPr="005B74DC">
              <w:rPr>
                <w:rFonts w:eastAsia="Times New Roman" w:cs="Times New Roman"/>
                <w:b/>
                <w:bCs/>
                <w:iCs/>
                <w:color w:val="000000" w:themeColor="text1"/>
                <w:kern w:val="32"/>
                <w:sz w:val="24"/>
                <w:szCs w:val="24"/>
                <w:lang w:eastAsia="ru-RU"/>
              </w:rPr>
              <w:t xml:space="preserve"> </w:t>
            </w:r>
            <w:r w:rsidRPr="005B74DC">
              <w:rPr>
                <w:rFonts w:eastAsia="Times New Roman" w:cs="Times New Roman"/>
                <w:b/>
                <w:bCs/>
                <w:iCs/>
                <w:color w:val="000000" w:themeColor="text1"/>
                <w:kern w:val="32"/>
                <w:sz w:val="24"/>
                <w:szCs w:val="24"/>
                <w:lang w:eastAsia="ru-RU"/>
              </w:rPr>
              <w:t>НАСЕЛЕНИЯ</w:t>
            </w:r>
          </w:p>
        </w:tc>
        <w:tc>
          <w:tcPr>
            <w:tcW w:w="429" w:type="pct"/>
            <w:shd w:val="clear" w:color="auto" w:fill="auto"/>
            <w:vAlign w:val="bottom"/>
          </w:tcPr>
          <w:p w:rsidR="003F0720" w:rsidRPr="005B74DC" w:rsidRDefault="00DC05B5" w:rsidP="00816908">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186</w:t>
            </w:r>
          </w:p>
        </w:tc>
      </w:tr>
      <w:tr w:rsidR="005B74DC" w:rsidRPr="005B74DC" w:rsidTr="00816908">
        <w:tc>
          <w:tcPr>
            <w:tcW w:w="4571" w:type="pct"/>
            <w:shd w:val="clear" w:color="auto" w:fill="auto"/>
          </w:tcPr>
          <w:p w:rsidR="00564B75" w:rsidRPr="005B74DC" w:rsidRDefault="00564B75" w:rsidP="00564B75">
            <w:pPr>
              <w:widowControl w:val="0"/>
              <w:numPr>
                <w:ilvl w:val="1"/>
                <w:numId w:val="0"/>
              </w:numPr>
              <w:tabs>
                <w:tab w:val="num" w:pos="2703"/>
              </w:tabs>
              <w:spacing w:line="360" w:lineRule="auto"/>
              <w:ind w:firstLine="459"/>
              <w:jc w:val="left"/>
              <w:outlineLvl w:val="1"/>
              <w:rPr>
                <w:rFonts w:eastAsia="Times New Roman" w:cs="Times New Roman"/>
                <w:b/>
                <w:bCs/>
                <w:iCs/>
                <w:color w:val="000000" w:themeColor="text1"/>
                <w:kern w:val="32"/>
                <w:sz w:val="24"/>
                <w:szCs w:val="24"/>
                <w:lang w:eastAsia="ru-RU"/>
              </w:rPr>
            </w:pPr>
          </w:p>
          <w:p w:rsidR="003F0720" w:rsidRPr="005B74DC" w:rsidRDefault="003F0720" w:rsidP="00564B75">
            <w:pPr>
              <w:widowControl w:val="0"/>
              <w:numPr>
                <w:ilvl w:val="1"/>
                <w:numId w:val="0"/>
              </w:numPr>
              <w:tabs>
                <w:tab w:val="num" w:pos="2703"/>
              </w:tabs>
              <w:spacing w:line="360" w:lineRule="auto"/>
              <w:ind w:firstLine="459"/>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lastRenderedPageBreak/>
              <w:t>П</w:t>
            </w:r>
            <w:r w:rsidRPr="005B74DC">
              <w:rPr>
                <w:rFonts w:eastAsia="Times New Roman" w:cs="Times New Roman"/>
                <w:b/>
                <w:bCs/>
                <w:iCs/>
                <w:caps/>
                <w:color w:val="000000" w:themeColor="text1"/>
                <w:kern w:val="32"/>
                <w:sz w:val="24"/>
                <w:szCs w:val="24"/>
                <w:lang w:eastAsia="ru-RU"/>
              </w:rPr>
              <w:t>риложение</w:t>
            </w:r>
            <w:r w:rsidRPr="005B74DC">
              <w:rPr>
                <w:rFonts w:eastAsia="Times New Roman" w:cs="Times New Roman"/>
                <w:b/>
                <w:bCs/>
                <w:iCs/>
                <w:color w:val="000000" w:themeColor="text1"/>
                <w:kern w:val="32"/>
                <w:sz w:val="24"/>
                <w:szCs w:val="24"/>
                <w:lang w:eastAsia="ru-RU"/>
              </w:rPr>
              <w:t xml:space="preserve"> А</w:t>
            </w:r>
            <w:r w:rsidRPr="005B74DC">
              <w:rPr>
                <w:rFonts w:eastAsia="Times New Roman" w:cs="Times New Roman"/>
                <w:bCs/>
                <w:iCs/>
                <w:color w:val="000000" w:themeColor="text1"/>
                <w:kern w:val="32"/>
                <w:sz w:val="24"/>
                <w:szCs w:val="24"/>
                <w:lang w:eastAsia="ru-RU"/>
              </w:rPr>
              <w:t xml:space="preserve"> (справочное)</w:t>
            </w:r>
          </w:p>
          <w:p w:rsidR="003F0720" w:rsidRPr="005B74DC"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Термины и определения</w:t>
            </w:r>
          </w:p>
        </w:tc>
        <w:tc>
          <w:tcPr>
            <w:tcW w:w="429" w:type="pct"/>
            <w:shd w:val="clear" w:color="auto" w:fill="auto"/>
            <w:vAlign w:val="bottom"/>
          </w:tcPr>
          <w:p w:rsidR="003F0720" w:rsidRPr="005B74DC" w:rsidRDefault="00DC05B5" w:rsidP="00396F92">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lastRenderedPageBreak/>
              <w:t>190</w:t>
            </w:r>
          </w:p>
        </w:tc>
      </w:tr>
      <w:tr w:rsidR="005B74DC" w:rsidRPr="005B74DC" w:rsidTr="00816908">
        <w:tc>
          <w:tcPr>
            <w:tcW w:w="4571" w:type="pct"/>
            <w:shd w:val="clear" w:color="auto" w:fill="auto"/>
          </w:tcPr>
          <w:p w:rsidR="003F0720" w:rsidRPr="005B74DC" w:rsidRDefault="003F0720" w:rsidP="00853B2F">
            <w:pPr>
              <w:widowControl w:val="0"/>
              <w:numPr>
                <w:ilvl w:val="1"/>
                <w:numId w:val="0"/>
              </w:numPr>
              <w:tabs>
                <w:tab w:val="num" w:pos="2703"/>
              </w:tabs>
              <w:spacing w:line="360" w:lineRule="auto"/>
              <w:ind w:left="459"/>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lastRenderedPageBreak/>
              <w:t>П</w:t>
            </w:r>
            <w:r w:rsidRPr="005B74DC">
              <w:rPr>
                <w:rFonts w:eastAsia="Times New Roman" w:cs="Times New Roman"/>
                <w:b/>
                <w:bCs/>
                <w:iCs/>
                <w:caps/>
                <w:color w:val="000000" w:themeColor="text1"/>
                <w:kern w:val="32"/>
                <w:sz w:val="24"/>
                <w:szCs w:val="24"/>
                <w:lang w:eastAsia="ru-RU"/>
              </w:rPr>
              <w:t>риложение</w:t>
            </w:r>
            <w:r w:rsidRPr="005B74DC">
              <w:rPr>
                <w:rFonts w:eastAsia="Times New Roman" w:cs="Times New Roman"/>
                <w:b/>
                <w:bCs/>
                <w:iCs/>
                <w:color w:val="000000" w:themeColor="text1"/>
                <w:kern w:val="32"/>
                <w:sz w:val="24"/>
                <w:szCs w:val="24"/>
                <w:lang w:eastAsia="ru-RU"/>
              </w:rPr>
              <w:t xml:space="preserve"> Б</w:t>
            </w:r>
            <w:r w:rsidRPr="005B74DC">
              <w:rPr>
                <w:rFonts w:eastAsia="Times New Roman" w:cs="Times New Roman"/>
                <w:bCs/>
                <w:iCs/>
                <w:color w:val="000000" w:themeColor="text1"/>
                <w:kern w:val="32"/>
                <w:sz w:val="24"/>
                <w:szCs w:val="24"/>
                <w:lang w:eastAsia="ru-RU"/>
              </w:rPr>
              <w:t xml:space="preserve"> (справочное)</w:t>
            </w:r>
          </w:p>
          <w:p w:rsidR="003F0720" w:rsidRPr="005B74DC"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Перечень законодательных и нормативных документов</w:t>
            </w:r>
          </w:p>
        </w:tc>
        <w:tc>
          <w:tcPr>
            <w:tcW w:w="429" w:type="pct"/>
            <w:shd w:val="clear" w:color="auto" w:fill="auto"/>
            <w:vAlign w:val="bottom"/>
          </w:tcPr>
          <w:p w:rsidR="003F0720" w:rsidRPr="005B74DC" w:rsidRDefault="00DC05B5" w:rsidP="00396F92">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19</w:t>
            </w:r>
            <w:r w:rsidR="00396F92" w:rsidRPr="005B74DC">
              <w:rPr>
                <w:rFonts w:eastAsia="Calibri" w:cs="Times New Roman"/>
                <w:b/>
                <w:color w:val="000000" w:themeColor="text1"/>
                <w:sz w:val="24"/>
                <w:szCs w:val="24"/>
              </w:rPr>
              <w:t>8</w:t>
            </w:r>
          </w:p>
        </w:tc>
      </w:tr>
      <w:tr w:rsidR="005B74DC" w:rsidRPr="005B74DC" w:rsidTr="00816908">
        <w:tc>
          <w:tcPr>
            <w:tcW w:w="4571" w:type="pct"/>
            <w:shd w:val="clear" w:color="auto" w:fill="auto"/>
          </w:tcPr>
          <w:p w:rsidR="005C7EC0" w:rsidRPr="005B74DC" w:rsidRDefault="005C7EC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П</w:t>
            </w:r>
            <w:r w:rsidRPr="005B74DC">
              <w:rPr>
                <w:rFonts w:eastAsia="Times New Roman" w:cs="Times New Roman"/>
                <w:b/>
                <w:bCs/>
                <w:iCs/>
                <w:caps/>
                <w:color w:val="000000" w:themeColor="text1"/>
                <w:kern w:val="32"/>
                <w:sz w:val="24"/>
                <w:szCs w:val="24"/>
                <w:lang w:eastAsia="ru-RU"/>
              </w:rPr>
              <w:t>риложение</w:t>
            </w:r>
            <w:r w:rsidRPr="005B74DC">
              <w:rPr>
                <w:rFonts w:eastAsia="Times New Roman" w:cs="Times New Roman"/>
                <w:b/>
                <w:bCs/>
                <w:iCs/>
                <w:color w:val="000000" w:themeColor="text1"/>
                <w:kern w:val="32"/>
                <w:sz w:val="24"/>
                <w:szCs w:val="24"/>
                <w:lang w:eastAsia="ru-RU"/>
              </w:rPr>
              <w:t xml:space="preserve"> </w:t>
            </w:r>
            <w:proofErr w:type="gramStart"/>
            <w:r w:rsidR="00D15006" w:rsidRPr="005B74DC">
              <w:rPr>
                <w:rFonts w:eastAsia="Times New Roman" w:cs="Times New Roman"/>
                <w:b/>
                <w:bCs/>
                <w:iCs/>
                <w:color w:val="000000" w:themeColor="text1"/>
                <w:kern w:val="32"/>
                <w:sz w:val="24"/>
                <w:szCs w:val="24"/>
                <w:lang w:eastAsia="ru-RU"/>
              </w:rPr>
              <w:t>В</w:t>
            </w:r>
            <w:proofErr w:type="gramEnd"/>
            <w:r w:rsidRPr="005B74DC">
              <w:rPr>
                <w:rFonts w:eastAsia="Times New Roman" w:cs="Times New Roman"/>
                <w:bCs/>
                <w:iCs/>
                <w:color w:val="000000" w:themeColor="text1"/>
                <w:kern w:val="32"/>
                <w:sz w:val="24"/>
                <w:szCs w:val="24"/>
                <w:lang w:eastAsia="ru-RU"/>
              </w:rPr>
              <w:t xml:space="preserve"> (рекомендуемое)</w:t>
            </w:r>
          </w:p>
          <w:p w:rsidR="005C7EC0" w:rsidRPr="005B74DC" w:rsidRDefault="005C7EC0" w:rsidP="00D15006">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Зонирование и примерная форма баланса т</w:t>
            </w:r>
            <w:r w:rsidR="00EE2256" w:rsidRPr="005B74DC">
              <w:rPr>
                <w:rFonts w:eastAsia="Times New Roman" w:cs="Times New Roman"/>
                <w:bCs/>
                <w:iCs/>
                <w:color w:val="000000" w:themeColor="text1"/>
                <w:kern w:val="32"/>
                <w:sz w:val="24"/>
                <w:szCs w:val="24"/>
                <w:lang w:eastAsia="ru-RU"/>
              </w:rPr>
              <w:t xml:space="preserve">ерритории в границах </w:t>
            </w:r>
            <w:r w:rsidR="008C49E6" w:rsidRPr="005B74DC">
              <w:rPr>
                <w:rFonts w:eastAsia="Times New Roman" w:cs="Times New Roman"/>
                <w:bCs/>
                <w:iCs/>
                <w:color w:val="000000" w:themeColor="text1"/>
                <w:kern w:val="32"/>
                <w:sz w:val="24"/>
                <w:szCs w:val="24"/>
                <w:lang w:eastAsia="ru-RU"/>
              </w:rPr>
              <w:t>сельского</w:t>
            </w:r>
            <w:r w:rsidR="005D1ADC" w:rsidRPr="005B74DC">
              <w:rPr>
                <w:rFonts w:eastAsia="Times New Roman" w:cs="Times New Roman"/>
                <w:bCs/>
                <w:iCs/>
                <w:color w:val="000000" w:themeColor="text1"/>
                <w:kern w:val="32"/>
                <w:sz w:val="24"/>
                <w:szCs w:val="24"/>
                <w:lang w:eastAsia="ru-RU"/>
              </w:rPr>
              <w:t xml:space="preserve"> </w:t>
            </w:r>
            <w:r w:rsidR="008C49E6" w:rsidRPr="005B74DC">
              <w:rPr>
                <w:rFonts w:eastAsia="Times New Roman" w:cs="Times New Roman"/>
                <w:bCs/>
                <w:iCs/>
                <w:color w:val="000000" w:themeColor="text1"/>
                <w:kern w:val="32"/>
                <w:sz w:val="24"/>
                <w:szCs w:val="24"/>
                <w:lang w:eastAsia="ru-RU"/>
              </w:rPr>
              <w:t>поселения</w:t>
            </w:r>
            <w:r w:rsidR="005D1ADC" w:rsidRPr="005B74DC">
              <w:rPr>
                <w:rFonts w:eastAsia="Times New Roman" w:cs="Times New Roman"/>
                <w:bCs/>
                <w:iCs/>
                <w:color w:val="000000" w:themeColor="text1"/>
                <w:kern w:val="32"/>
                <w:sz w:val="24"/>
                <w:szCs w:val="24"/>
                <w:lang w:eastAsia="ru-RU"/>
              </w:rPr>
              <w:t xml:space="preserve"> и насел</w:t>
            </w:r>
            <w:r w:rsidR="0036141E" w:rsidRPr="005B74DC">
              <w:rPr>
                <w:rFonts w:eastAsia="Times New Roman" w:cs="Times New Roman"/>
                <w:bCs/>
                <w:iCs/>
                <w:color w:val="000000" w:themeColor="text1"/>
                <w:kern w:val="32"/>
                <w:sz w:val="24"/>
                <w:szCs w:val="24"/>
                <w:lang w:eastAsia="ru-RU"/>
              </w:rPr>
              <w:t>ё</w:t>
            </w:r>
            <w:r w:rsidR="005D1ADC" w:rsidRPr="005B74DC">
              <w:rPr>
                <w:rFonts w:eastAsia="Times New Roman" w:cs="Times New Roman"/>
                <w:bCs/>
                <w:iCs/>
                <w:color w:val="000000" w:themeColor="text1"/>
                <w:kern w:val="32"/>
                <w:sz w:val="24"/>
                <w:szCs w:val="24"/>
                <w:lang w:eastAsia="ru-RU"/>
              </w:rPr>
              <w:t xml:space="preserve">нных пунктов, входящих в </w:t>
            </w:r>
            <w:r w:rsidR="00D15006" w:rsidRPr="005B74DC">
              <w:rPr>
                <w:rFonts w:eastAsia="Times New Roman" w:cs="Times New Roman"/>
                <w:bCs/>
                <w:iCs/>
                <w:color w:val="000000" w:themeColor="text1"/>
                <w:kern w:val="32"/>
                <w:sz w:val="24"/>
                <w:szCs w:val="24"/>
                <w:lang w:eastAsia="ru-RU"/>
              </w:rPr>
              <w:t>его</w:t>
            </w:r>
            <w:r w:rsidR="005D1ADC" w:rsidRPr="005B74DC">
              <w:rPr>
                <w:rFonts w:eastAsia="Times New Roman" w:cs="Times New Roman"/>
                <w:bCs/>
                <w:iCs/>
                <w:color w:val="000000" w:themeColor="text1"/>
                <w:kern w:val="32"/>
                <w:sz w:val="24"/>
                <w:szCs w:val="24"/>
                <w:lang w:eastAsia="ru-RU"/>
              </w:rPr>
              <w:t xml:space="preserve"> состав</w:t>
            </w:r>
          </w:p>
        </w:tc>
        <w:tc>
          <w:tcPr>
            <w:tcW w:w="429" w:type="pct"/>
            <w:shd w:val="clear" w:color="auto" w:fill="auto"/>
            <w:vAlign w:val="bottom"/>
          </w:tcPr>
          <w:p w:rsidR="005C7EC0" w:rsidRPr="005B74DC" w:rsidRDefault="00DC05B5" w:rsidP="00D6311F">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211</w:t>
            </w:r>
          </w:p>
        </w:tc>
      </w:tr>
      <w:tr w:rsidR="005B74DC" w:rsidRPr="005B74DC" w:rsidTr="00816908">
        <w:tc>
          <w:tcPr>
            <w:tcW w:w="4571" w:type="pct"/>
            <w:shd w:val="clear" w:color="auto" w:fill="auto"/>
          </w:tcPr>
          <w:p w:rsidR="000632D4" w:rsidRPr="005B74DC" w:rsidRDefault="000632D4"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П</w:t>
            </w:r>
            <w:r w:rsidRPr="005B74DC">
              <w:rPr>
                <w:rFonts w:eastAsia="Times New Roman" w:cs="Times New Roman"/>
                <w:b/>
                <w:bCs/>
                <w:iCs/>
                <w:caps/>
                <w:color w:val="000000" w:themeColor="text1"/>
                <w:kern w:val="32"/>
                <w:sz w:val="24"/>
                <w:szCs w:val="24"/>
                <w:lang w:eastAsia="ru-RU"/>
              </w:rPr>
              <w:t>риложение</w:t>
            </w:r>
            <w:r w:rsidRPr="005B74DC">
              <w:rPr>
                <w:rFonts w:eastAsia="Times New Roman" w:cs="Times New Roman"/>
                <w:b/>
                <w:bCs/>
                <w:iCs/>
                <w:color w:val="000000" w:themeColor="text1"/>
                <w:kern w:val="32"/>
                <w:sz w:val="24"/>
                <w:szCs w:val="24"/>
                <w:lang w:eastAsia="ru-RU"/>
              </w:rPr>
              <w:t xml:space="preserve"> </w:t>
            </w:r>
            <w:r w:rsidR="008203F4" w:rsidRPr="005B74DC">
              <w:rPr>
                <w:rFonts w:eastAsia="Times New Roman" w:cs="Times New Roman"/>
                <w:b/>
                <w:bCs/>
                <w:iCs/>
                <w:color w:val="000000" w:themeColor="text1"/>
                <w:kern w:val="32"/>
                <w:sz w:val="24"/>
                <w:szCs w:val="24"/>
                <w:lang w:eastAsia="ru-RU"/>
              </w:rPr>
              <w:t>Г</w:t>
            </w:r>
            <w:r w:rsidRPr="005B74DC">
              <w:rPr>
                <w:rFonts w:eastAsia="Times New Roman" w:cs="Times New Roman"/>
                <w:bCs/>
                <w:iCs/>
                <w:color w:val="000000" w:themeColor="text1"/>
                <w:kern w:val="32"/>
                <w:sz w:val="24"/>
                <w:szCs w:val="24"/>
                <w:lang w:eastAsia="ru-RU"/>
              </w:rPr>
              <w:t xml:space="preserve"> (</w:t>
            </w:r>
            <w:r w:rsidR="00987B59" w:rsidRPr="005B74DC">
              <w:rPr>
                <w:rFonts w:eastAsia="Times New Roman" w:cs="Times New Roman"/>
                <w:bCs/>
                <w:iCs/>
                <w:color w:val="000000" w:themeColor="text1"/>
                <w:kern w:val="32"/>
                <w:sz w:val="24"/>
                <w:szCs w:val="24"/>
                <w:lang w:eastAsia="ru-RU"/>
              </w:rPr>
              <w:t>рекомендуем</w:t>
            </w:r>
            <w:r w:rsidRPr="005B74DC">
              <w:rPr>
                <w:rFonts w:eastAsia="Times New Roman" w:cs="Times New Roman"/>
                <w:bCs/>
                <w:iCs/>
                <w:color w:val="000000" w:themeColor="text1"/>
                <w:kern w:val="32"/>
                <w:sz w:val="24"/>
                <w:szCs w:val="24"/>
                <w:lang w:eastAsia="ru-RU"/>
              </w:rPr>
              <w:t>ое)</w:t>
            </w:r>
          </w:p>
          <w:p w:rsidR="003F0720" w:rsidRPr="005B74DC" w:rsidRDefault="00987B59"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Структура и типология общественных центров и объектов общественно – деловой зоны</w:t>
            </w:r>
          </w:p>
        </w:tc>
        <w:tc>
          <w:tcPr>
            <w:tcW w:w="429" w:type="pct"/>
            <w:shd w:val="clear" w:color="auto" w:fill="auto"/>
            <w:vAlign w:val="bottom"/>
          </w:tcPr>
          <w:p w:rsidR="003F0720" w:rsidRPr="005B74DC" w:rsidRDefault="00DC05B5" w:rsidP="00E86BFE">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21</w:t>
            </w:r>
            <w:r w:rsidR="00E86BFE" w:rsidRPr="005B74DC">
              <w:rPr>
                <w:rFonts w:eastAsia="Calibri" w:cs="Times New Roman"/>
                <w:b/>
                <w:color w:val="000000" w:themeColor="text1"/>
                <w:sz w:val="24"/>
                <w:szCs w:val="24"/>
              </w:rPr>
              <w:t>3</w:t>
            </w:r>
          </w:p>
        </w:tc>
      </w:tr>
      <w:tr w:rsidR="005B74DC" w:rsidRPr="005B74DC" w:rsidTr="00816908">
        <w:tc>
          <w:tcPr>
            <w:tcW w:w="4571" w:type="pct"/>
            <w:shd w:val="clear" w:color="auto" w:fill="auto"/>
          </w:tcPr>
          <w:p w:rsidR="00987B59" w:rsidRPr="005B74DC" w:rsidRDefault="00987B59"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П</w:t>
            </w:r>
            <w:r w:rsidRPr="005B74DC">
              <w:rPr>
                <w:rFonts w:eastAsia="Times New Roman" w:cs="Times New Roman"/>
                <w:b/>
                <w:bCs/>
                <w:iCs/>
                <w:caps/>
                <w:color w:val="000000" w:themeColor="text1"/>
                <w:kern w:val="32"/>
                <w:sz w:val="24"/>
                <w:szCs w:val="24"/>
                <w:lang w:eastAsia="ru-RU"/>
              </w:rPr>
              <w:t>риложение</w:t>
            </w:r>
            <w:r w:rsidRPr="005B74DC">
              <w:rPr>
                <w:rFonts w:eastAsia="Times New Roman" w:cs="Times New Roman"/>
                <w:b/>
                <w:bCs/>
                <w:iCs/>
                <w:color w:val="000000" w:themeColor="text1"/>
                <w:kern w:val="32"/>
                <w:sz w:val="24"/>
                <w:szCs w:val="24"/>
                <w:lang w:eastAsia="ru-RU"/>
              </w:rPr>
              <w:t xml:space="preserve"> </w:t>
            </w:r>
            <w:r w:rsidR="008203F4" w:rsidRPr="005B74DC">
              <w:rPr>
                <w:rFonts w:eastAsia="Times New Roman" w:cs="Times New Roman"/>
                <w:b/>
                <w:bCs/>
                <w:iCs/>
                <w:color w:val="000000" w:themeColor="text1"/>
                <w:kern w:val="32"/>
                <w:sz w:val="24"/>
                <w:szCs w:val="24"/>
                <w:lang w:eastAsia="ru-RU"/>
              </w:rPr>
              <w:t>Д</w:t>
            </w:r>
            <w:r w:rsidRPr="005B74DC">
              <w:rPr>
                <w:rFonts w:eastAsia="Times New Roman" w:cs="Times New Roman"/>
                <w:bCs/>
                <w:iCs/>
                <w:color w:val="000000" w:themeColor="text1"/>
                <w:kern w:val="32"/>
                <w:sz w:val="24"/>
                <w:szCs w:val="24"/>
                <w:lang w:eastAsia="ru-RU"/>
              </w:rPr>
              <w:t xml:space="preserve"> (рекомендуемое)</w:t>
            </w:r>
          </w:p>
          <w:p w:rsidR="003F0720" w:rsidRPr="005B74DC" w:rsidRDefault="00987B59" w:rsidP="00B70905">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Нормы расч</w:t>
            </w:r>
            <w:r w:rsidR="00B70905" w:rsidRPr="005B74DC">
              <w:rPr>
                <w:rFonts w:eastAsia="Times New Roman" w:cs="Times New Roman"/>
                <w:bCs/>
                <w:iCs/>
                <w:color w:val="000000" w:themeColor="text1"/>
                <w:kern w:val="32"/>
                <w:sz w:val="24"/>
                <w:szCs w:val="24"/>
                <w:lang w:eastAsia="ru-RU"/>
              </w:rPr>
              <w:t>ё</w:t>
            </w:r>
            <w:r w:rsidRPr="005B74DC">
              <w:rPr>
                <w:rFonts w:eastAsia="Times New Roman" w:cs="Times New Roman"/>
                <w:bCs/>
                <w:iCs/>
                <w:color w:val="000000" w:themeColor="text1"/>
                <w:kern w:val="32"/>
                <w:sz w:val="24"/>
                <w:szCs w:val="24"/>
                <w:lang w:eastAsia="ru-RU"/>
              </w:rPr>
              <w:t>та учреждений и предприятий обслуживания и размеры земельных участков</w:t>
            </w:r>
          </w:p>
        </w:tc>
        <w:tc>
          <w:tcPr>
            <w:tcW w:w="429" w:type="pct"/>
            <w:shd w:val="clear" w:color="auto" w:fill="auto"/>
            <w:vAlign w:val="bottom"/>
          </w:tcPr>
          <w:p w:rsidR="00B70905" w:rsidRPr="005B74DC" w:rsidRDefault="00B70905" w:rsidP="00D6311F">
            <w:pPr>
              <w:widowControl w:val="0"/>
              <w:spacing w:line="360" w:lineRule="auto"/>
              <w:jc w:val="right"/>
              <w:rPr>
                <w:rFonts w:eastAsia="Calibri" w:cs="Times New Roman"/>
                <w:b/>
                <w:color w:val="000000" w:themeColor="text1"/>
                <w:sz w:val="24"/>
                <w:szCs w:val="24"/>
              </w:rPr>
            </w:pPr>
          </w:p>
          <w:p w:rsidR="00B70905" w:rsidRPr="005B74DC" w:rsidRDefault="00B70905" w:rsidP="00D6311F">
            <w:pPr>
              <w:widowControl w:val="0"/>
              <w:spacing w:line="360" w:lineRule="auto"/>
              <w:jc w:val="right"/>
              <w:rPr>
                <w:rFonts w:eastAsia="Calibri" w:cs="Times New Roman"/>
                <w:b/>
                <w:color w:val="000000" w:themeColor="text1"/>
                <w:sz w:val="24"/>
                <w:szCs w:val="24"/>
              </w:rPr>
            </w:pPr>
          </w:p>
          <w:p w:rsidR="00B70905" w:rsidRPr="005B74DC" w:rsidRDefault="00DC05B5"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21</w:t>
            </w:r>
            <w:r w:rsidR="006B3C91" w:rsidRPr="005B74DC">
              <w:rPr>
                <w:rFonts w:eastAsia="Calibri" w:cs="Times New Roman"/>
                <w:b/>
                <w:color w:val="000000" w:themeColor="text1"/>
                <w:sz w:val="24"/>
                <w:szCs w:val="24"/>
              </w:rPr>
              <w:t>5</w:t>
            </w:r>
          </w:p>
        </w:tc>
      </w:tr>
      <w:tr w:rsidR="005B74DC" w:rsidRPr="005B74DC" w:rsidTr="00816908">
        <w:tc>
          <w:tcPr>
            <w:tcW w:w="4571" w:type="pct"/>
            <w:shd w:val="clear" w:color="auto" w:fill="auto"/>
          </w:tcPr>
          <w:p w:rsidR="00987B59" w:rsidRPr="005B74DC" w:rsidRDefault="00B629F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ПРИЛОЖЕНИЕ </w:t>
            </w:r>
            <w:r w:rsidR="008203F4" w:rsidRPr="005B74DC">
              <w:rPr>
                <w:rFonts w:eastAsia="Times New Roman" w:cs="Times New Roman"/>
                <w:b/>
                <w:bCs/>
                <w:iCs/>
                <w:color w:val="000000" w:themeColor="text1"/>
                <w:kern w:val="32"/>
                <w:sz w:val="24"/>
                <w:szCs w:val="24"/>
                <w:lang w:eastAsia="ru-RU"/>
              </w:rPr>
              <w:t>Е</w:t>
            </w:r>
            <w:r w:rsidRPr="005B74DC">
              <w:rPr>
                <w:rFonts w:eastAsia="Times New Roman" w:cs="Times New Roman"/>
                <w:bCs/>
                <w:iCs/>
                <w:color w:val="000000" w:themeColor="text1"/>
                <w:kern w:val="32"/>
                <w:sz w:val="24"/>
                <w:szCs w:val="24"/>
                <w:lang w:eastAsia="ru-RU"/>
              </w:rPr>
              <w:t xml:space="preserve"> (рекомендуемое)</w:t>
            </w:r>
          </w:p>
          <w:p w:rsidR="00B629F0" w:rsidRPr="005B74DC" w:rsidRDefault="00B629F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Рекомендуемая номенклатура открытых плоскостных физкультурно – спортивных и физкультурно – рекреационных сооружений</w:t>
            </w:r>
          </w:p>
        </w:tc>
        <w:tc>
          <w:tcPr>
            <w:tcW w:w="429" w:type="pct"/>
            <w:shd w:val="clear" w:color="auto" w:fill="auto"/>
            <w:vAlign w:val="bottom"/>
          </w:tcPr>
          <w:p w:rsidR="00AE2800" w:rsidRPr="005B74DC" w:rsidRDefault="00AE2800" w:rsidP="00D6311F">
            <w:pPr>
              <w:widowControl w:val="0"/>
              <w:spacing w:line="360" w:lineRule="auto"/>
              <w:jc w:val="right"/>
              <w:rPr>
                <w:rFonts w:eastAsia="Calibri" w:cs="Times New Roman"/>
                <w:b/>
                <w:color w:val="000000" w:themeColor="text1"/>
                <w:sz w:val="24"/>
                <w:szCs w:val="24"/>
              </w:rPr>
            </w:pPr>
          </w:p>
          <w:p w:rsidR="00AE2800" w:rsidRPr="005B74DC" w:rsidRDefault="00AE2800" w:rsidP="00B70905">
            <w:pPr>
              <w:widowControl w:val="0"/>
              <w:spacing w:line="360" w:lineRule="auto"/>
              <w:jc w:val="right"/>
              <w:rPr>
                <w:rFonts w:eastAsia="Calibri" w:cs="Times New Roman"/>
                <w:b/>
                <w:color w:val="000000" w:themeColor="text1"/>
                <w:sz w:val="24"/>
                <w:szCs w:val="24"/>
              </w:rPr>
            </w:pPr>
          </w:p>
          <w:p w:rsidR="00987B59" w:rsidRPr="005B74DC" w:rsidRDefault="00DC05B5"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22</w:t>
            </w:r>
            <w:r w:rsidR="006B3C91" w:rsidRPr="005B74DC">
              <w:rPr>
                <w:rFonts w:eastAsia="Calibri" w:cs="Times New Roman"/>
                <w:b/>
                <w:color w:val="000000" w:themeColor="text1"/>
                <w:sz w:val="24"/>
                <w:szCs w:val="24"/>
              </w:rPr>
              <w:t>5</w:t>
            </w:r>
          </w:p>
        </w:tc>
      </w:tr>
      <w:tr w:rsidR="005B74DC" w:rsidRPr="005B74DC" w:rsidTr="00816908">
        <w:tc>
          <w:tcPr>
            <w:tcW w:w="4571" w:type="pct"/>
            <w:shd w:val="clear" w:color="auto" w:fill="auto"/>
          </w:tcPr>
          <w:p w:rsidR="00987B59" w:rsidRPr="005B74DC"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ПРИЛОЖЕНИЕ </w:t>
            </w:r>
            <w:r w:rsidR="008203F4" w:rsidRPr="005B74DC">
              <w:rPr>
                <w:rFonts w:eastAsia="Times New Roman" w:cs="Times New Roman"/>
                <w:b/>
                <w:bCs/>
                <w:iCs/>
                <w:color w:val="000000" w:themeColor="text1"/>
                <w:kern w:val="32"/>
                <w:sz w:val="24"/>
                <w:szCs w:val="24"/>
                <w:lang w:eastAsia="ru-RU"/>
              </w:rPr>
              <w:t>Ж</w:t>
            </w:r>
            <w:r w:rsidRPr="005B74DC">
              <w:rPr>
                <w:rFonts w:eastAsia="Times New Roman" w:cs="Times New Roman"/>
                <w:bCs/>
                <w:iCs/>
                <w:color w:val="000000" w:themeColor="text1"/>
                <w:kern w:val="32"/>
                <w:sz w:val="24"/>
                <w:szCs w:val="24"/>
                <w:lang w:eastAsia="ru-RU"/>
              </w:rPr>
              <w:t xml:space="preserve"> (рекомендуемое)</w:t>
            </w:r>
          </w:p>
          <w:p w:rsidR="00D6311F" w:rsidRPr="005B74DC"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Показатели минимальной плотности застройки площадок промышленных предприятий</w:t>
            </w:r>
          </w:p>
        </w:tc>
        <w:tc>
          <w:tcPr>
            <w:tcW w:w="429" w:type="pct"/>
            <w:shd w:val="clear" w:color="auto" w:fill="auto"/>
            <w:vAlign w:val="bottom"/>
          </w:tcPr>
          <w:p w:rsidR="00987B59" w:rsidRPr="005B74DC" w:rsidRDefault="00DC05B5"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22</w:t>
            </w:r>
            <w:r w:rsidR="006B3C91" w:rsidRPr="005B74DC">
              <w:rPr>
                <w:rFonts w:eastAsia="Calibri" w:cs="Times New Roman"/>
                <w:b/>
                <w:color w:val="000000" w:themeColor="text1"/>
                <w:sz w:val="24"/>
                <w:szCs w:val="24"/>
              </w:rPr>
              <w:t>8</w:t>
            </w:r>
          </w:p>
        </w:tc>
      </w:tr>
      <w:tr w:rsidR="005B74DC" w:rsidRPr="005B74DC" w:rsidTr="005315B2">
        <w:tc>
          <w:tcPr>
            <w:tcW w:w="4571" w:type="pct"/>
            <w:shd w:val="clear" w:color="auto" w:fill="auto"/>
          </w:tcPr>
          <w:p w:rsidR="00987B59" w:rsidRPr="005B74DC"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ПРИЛОЖЕНИЕ </w:t>
            </w:r>
            <w:r w:rsidR="00D15006" w:rsidRPr="005B74DC">
              <w:rPr>
                <w:rFonts w:eastAsia="Times New Roman" w:cs="Times New Roman"/>
                <w:b/>
                <w:bCs/>
                <w:iCs/>
                <w:color w:val="000000" w:themeColor="text1"/>
                <w:kern w:val="32"/>
                <w:sz w:val="24"/>
                <w:szCs w:val="24"/>
                <w:lang w:eastAsia="ru-RU"/>
              </w:rPr>
              <w:t>И</w:t>
            </w:r>
            <w:r w:rsidRPr="005B74DC">
              <w:rPr>
                <w:rFonts w:eastAsia="Times New Roman" w:cs="Times New Roman"/>
                <w:bCs/>
                <w:iCs/>
                <w:color w:val="000000" w:themeColor="text1"/>
                <w:kern w:val="32"/>
                <w:sz w:val="24"/>
                <w:szCs w:val="24"/>
                <w:lang w:eastAsia="ru-RU"/>
              </w:rPr>
              <w:t xml:space="preserve"> (рекомендуемое)</w:t>
            </w:r>
          </w:p>
          <w:p w:rsidR="00D6311F" w:rsidRPr="005B74DC"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Нормы водопотребления</w:t>
            </w:r>
          </w:p>
        </w:tc>
        <w:tc>
          <w:tcPr>
            <w:tcW w:w="429" w:type="pct"/>
            <w:shd w:val="clear" w:color="auto" w:fill="auto"/>
            <w:vAlign w:val="bottom"/>
          </w:tcPr>
          <w:p w:rsidR="00987B59" w:rsidRPr="005B74DC" w:rsidRDefault="00DC05B5"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23</w:t>
            </w:r>
            <w:r w:rsidR="006B3C91" w:rsidRPr="005B74DC">
              <w:rPr>
                <w:rFonts w:eastAsia="Calibri" w:cs="Times New Roman"/>
                <w:b/>
                <w:color w:val="000000" w:themeColor="text1"/>
                <w:sz w:val="24"/>
                <w:szCs w:val="24"/>
              </w:rPr>
              <w:t>6</w:t>
            </w:r>
          </w:p>
        </w:tc>
      </w:tr>
      <w:tr w:rsidR="005B74DC" w:rsidRPr="005B74DC" w:rsidTr="005315B2">
        <w:tc>
          <w:tcPr>
            <w:tcW w:w="4571" w:type="pct"/>
            <w:shd w:val="clear" w:color="auto" w:fill="auto"/>
          </w:tcPr>
          <w:p w:rsidR="00987B59" w:rsidRPr="005B74DC"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ПРИЛОЖЕНИЕ </w:t>
            </w:r>
            <w:proofErr w:type="gramStart"/>
            <w:r w:rsidR="00D15006" w:rsidRPr="005B74DC">
              <w:rPr>
                <w:rFonts w:eastAsia="Times New Roman" w:cs="Times New Roman"/>
                <w:b/>
                <w:bCs/>
                <w:iCs/>
                <w:color w:val="000000" w:themeColor="text1"/>
                <w:kern w:val="32"/>
                <w:sz w:val="24"/>
                <w:szCs w:val="24"/>
                <w:lang w:eastAsia="ru-RU"/>
              </w:rPr>
              <w:t>К</w:t>
            </w:r>
            <w:proofErr w:type="gramEnd"/>
            <w:r w:rsidRPr="005B74DC">
              <w:rPr>
                <w:rFonts w:eastAsia="Times New Roman" w:cs="Times New Roman"/>
                <w:bCs/>
                <w:iCs/>
                <w:color w:val="000000" w:themeColor="text1"/>
                <w:kern w:val="32"/>
                <w:sz w:val="24"/>
                <w:szCs w:val="24"/>
                <w:lang w:eastAsia="ru-RU"/>
              </w:rPr>
              <w:t xml:space="preserve"> (обязательное)</w:t>
            </w:r>
          </w:p>
          <w:p w:rsidR="00D6311F" w:rsidRPr="005B74DC"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Зоны санитарной охраны источников водоснабжения и водопроводов питьевого назначения</w:t>
            </w:r>
          </w:p>
        </w:tc>
        <w:tc>
          <w:tcPr>
            <w:tcW w:w="429" w:type="pct"/>
            <w:shd w:val="clear" w:color="auto" w:fill="auto"/>
            <w:vAlign w:val="bottom"/>
          </w:tcPr>
          <w:p w:rsidR="00987B59" w:rsidRPr="005B74DC" w:rsidRDefault="00E85826"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23</w:t>
            </w:r>
            <w:r w:rsidR="006B3C91" w:rsidRPr="005B74DC">
              <w:rPr>
                <w:rFonts w:eastAsia="Calibri" w:cs="Times New Roman"/>
                <w:b/>
                <w:color w:val="000000" w:themeColor="text1"/>
                <w:sz w:val="24"/>
                <w:szCs w:val="24"/>
              </w:rPr>
              <w:t>8</w:t>
            </w:r>
          </w:p>
        </w:tc>
      </w:tr>
      <w:tr w:rsidR="005B74DC" w:rsidRPr="005B74DC" w:rsidTr="005315B2">
        <w:tc>
          <w:tcPr>
            <w:tcW w:w="4571" w:type="pct"/>
            <w:shd w:val="clear" w:color="auto" w:fill="auto"/>
          </w:tcPr>
          <w:p w:rsidR="00987B59" w:rsidRPr="005B74DC"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ПРИЛОЖЕНИЕ </w:t>
            </w:r>
            <w:r w:rsidR="00D15006" w:rsidRPr="005B74DC">
              <w:rPr>
                <w:rFonts w:eastAsia="Times New Roman" w:cs="Times New Roman"/>
                <w:b/>
                <w:bCs/>
                <w:iCs/>
                <w:color w:val="000000" w:themeColor="text1"/>
                <w:kern w:val="32"/>
                <w:sz w:val="24"/>
                <w:szCs w:val="24"/>
                <w:lang w:eastAsia="ru-RU"/>
              </w:rPr>
              <w:t>Л</w:t>
            </w:r>
            <w:r w:rsidRPr="005B74DC">
              <w:rPr>
                <w:rFonts w:eastAsia="Times New Roman" w:cs="Times New Roman"/>
                <w:bCs/>
                <w:iCs/>
                <w:color w:val="000000" w:themeColor="text1"/>
                <w:kern w:val="32"/>
                <w:sz w:val="24"/>
                <w:szCs w:val="24"/>
                <w:lang w:eastAsia="ru-RU"/>
              </w:rPr>
              <w:t xml:space="preserve"> (рекомендуемое)</w:t>
            </w:r>
          </w:p>
          <w:p w:rsidR="00D6311F" w:rsidRPr="005B74DC"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Нормы расхода тепловой энергии на отопление зданий</w:t>
            </w:r>
          </w:p>
        </w:tc>
        <w:tc>
          <w:tcPr>
            <w:tcW w:w="429" w:type="pct"/>
            <w:shd w:val="clear" w:color="auto" w:fill="auto"/>
            <w:vAlign w:val="bottom"/>
          </w:tcPr>
          <w:p w:rsidR="005315B2" w:rsidRPr="005B74DC" w:rsidRDefault="005315B2" w:rsidP="00816908">
            <w:pPr>
              <w:widowControl w:val="0"/>
              <w:spacing w:line="360" w:lineRule="auto"/>
              <w:jc w:val="right"/>
              <w:rPr>
                <w:rFonts w:eastAsia="Calibri" w:cs="Times New Roman"/>
                <w:b/>
                <w:color w:val="000000" w:themeColor="text1"/>
                <w:sz w:val="24"/>
                <w:szCs w:val="24"/>
              </w:rPr>
            </w:pPr>
          </w:p>
          <w:p w:rsidR="005315B2" w:rsidRPr="005B74DC" w:rsidRDefault="00E85826"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24</w:t>
            </w:r>
            <w:r w:rsidR="006B3C91" w:rsidRPr="005B74DC">
              <w:rPr>
                <w:rFonts w:eastAsia="Calibri" w:cs="Times New Roman"/>
                <w:b/>
                <w:color w:val="000000" w:themeColor="text1"/>
                <w:sz w:val="24"/>
                <w:szCs w:val="24"/>
              </w:rPr>
              <w:t>0</w:t>
            </w:r>
          </w:p>
        </w:tc>
      </w:tr>
      <w:tr w:rsidR="005B74DC" w:rsidRPr="005B74DC" w:rsidTr="005315B2">
        <w:tc>
          <w:tcPr>
            <w:tcW w:w="4571" w:type="pct"/>
            <w:shd w:val="clear" w:color="auto" w:fill="auto"/>
          </w:tcPr>
          <w:p w:rsidR="00987B59" w:rsidRPr="005B74DC"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ПРИЛОЖЕНИЕ </w:t>
            </w:r>
            <w:r w:rsidR="00D15006" w:rsidRPr="005B74DC">
              <w:rPr>
                <w:rFonts w:eastAsia="Times New Roman" w:cs="Times New Roman"/>
                <w:b/>
                <w:bCs/>
                <w:iCs/>
                <w:color w:val="000000" w:themeColor="text1"/>
                <w:kern w:val="32"/>
                <w:sz w:val="24"/>
                <w:szCs w:val="24"/>
                <w:lang w:eastAsia="ru-RU"/>
              </w:rPr>
              <w:t>М</w:t>
            </w:r>
            <w:r w:rsidRPr="005B74DC">
              <w:rPr>
                <w:rFonts w:eastAsia="Times New Roman" w:cs="Times New Roman"/>
                <w:bCs/>
                <w:iCs/>
                <w:color w:val="000000" w:themeColor="text1"/>
                <w:kern w:val="32"/>
                <w:sz w:val="24"/>
                <w:szCs w:val="24"/>
                <w:lang w:eastAsia="ru-RU"/>
              </w:rPr>
              <w:t xml:space="preserve"> (рекомендуемое)</w:t>
            </w:r>
          </w:p>
          <w:p w:rsidR="005315B2" w:rsidRPr="005B74DC" w:rsidRDefault="005315B2" w:rsidP="00A267A3">
            <w:pPr>
              <w:widowControl w:val="0"/>
              <w:numPr>
                <w:ilvl w:val="1"/>
                <w:numId w:val="0"/>
              </w:numPr>
              <w:tabs>
                <w:tab w:val="num" w:pos="2703"/>
              </w:tabs>
              <w:spacing w:line="360" w:lineRule="auto"/>
              <w:ind w:left="459"/>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Нормы расхода газа на коммунально – бытовые нужды</w:t>
            </w:r>
          </w:p>
        </w:tc>
        <w:tc>
          <w:tcPr>
            <w:tcW w:w="429" w:type="pct"/>
            <w:shd w:val="clear" w:color="auto" w:fill="auto"/>
            <w:vAlign w:val="bottom"/>
          </w:tcPr>
          <w:p w:rsidR="00987B59" w:rsidRPr="005B74DC" w:rsidRDefault="00987B59" w:rsidP="00816908">
            <w:pPr>
              <w:widowControl w:val="0"/>
              <w:spacing w:line="360" w:lineRule="auto"/>
              <w:jc w:val="right"/>
              <w:rPr>
                <w:rFonts w:eastAsia="Calibri" w:cs="Times New Roman"/>
                <w:b/>
                <w:color w:val="000000" w:themeColor="text1"/>
                <w:sz w:val="24"/>
                <w:szCs w:val="24"/>
              </w:rPr>
            </w:pPr>
          </w:p>
          <w:p w:rsidR="005315B2" w:rsidRPr="005B74DC" w:rsidRDefault="00E85826"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24</w:t>
            </w:r>
            <w:r w:rsidR="006B3C91" w:rsidRPr="005B74DC">
              <w:rPr>
                <w:rFonts w:eastAsia="Calibri" w:cs="Times New Roman"/>
                <w:b/>
                <w:color w:val="000000" w:themeColor="text1"/>
                <w:sz w:val="24"/>
                <w:szCs w:val="24"/>
              </w:rPr>
              <w:t>2</w:t>
            </w:r>
          </w:p>
        </w:tc>
      </w:tr>
      <w:tr w:rsidR="005B74DC" w:rsidRPr="005B74DC" w:rsidTr="005315B2">
        <w:tc>
          <w:tcPr>
            <w:tcW w:w="4571" w:type="pct"/>
            <w:shd w:val="clear" w:color="auto" w:fill="auto"/>
          </w:tcPr>
          <w:p w:rsidR="00D6311F" w:rsidRPr="005B74DC"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ПРИЛОЖЕНИЕ </w:t>
            </w:r>
            <w:r w:rsidR="00D15006" w:rsidRPr="005B74DC">
              <w:rPr>
                <w:rFonts w:eastAsia="Times New Roman" w:cs="Times New Roman"/>
                <w:b/>
                <w:bCs/>
                <w:iCs/>
                <w:color w:val="000000" w:themeColor="text1"/>
                <w:kern w:val="32"/>
                <w:sz w:val="24"/>
                <w:szCs w:val="24"/>
                <w:lang w:eastAsia="ru-RU"/>
              </w:rPr>
              <w:t>Н</w:t>
            </w:r>
            <w:r w:rsidRPr="005B74DC">
              <w:rPr>
                <w:rFonts w:eastAsia="Times New Roman" w:cs="Times New Roman"/>
                <w:bCs/>
                <w:iCs/>
                <w:color w:val="000000" w:themeColor="text1"/>
                <w:kern w:val="32"/>
                <w:sz w:val="24"/>
                <w:szCs w:val="24"/>
                <w:lang w:eastAsia="ru-RU"/>
              </w:rPr>
              <w:t xml:space="preserve"> (рекомендуемое)</w:t>
            </w:r>
          </w:p>
          <w:p w:rsidR="005315B2" w:rsidRPr="005B74DC"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Нормы электропотребления</w:t>
            </w:r>
          </w:p>
        </w:tc>
        <w:tc>
          <w:tcPr>
            <w:tcW w:w="429" w:type="pct"/>
            <w:shd w:val="clear" w:color="auto" w:fill="auto"/>
            <w:vAlign w:val="bottom"/>
          </w:tcPr>
          <w:p w:rsidR="00D6311F" w:rsidRPr="005B74DC" w:rsidRDefault="00E85826"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24</w:t>
            </w:r>
            <w:r w:rsidR="006B3C91" w:rsidRPr="005B74DC">
              <w:rPr>
                <w:rFonts w:eastAsia="Calibri" w:cs="Times New Roman"/>
                <w:b/>
                <w:color w:val="000000" w:themeColor="text1"/>
                <w:sz w:val="24"/>
                <w:szCs w:val="24"/>
              </w:rPr>
              <w:t>4</w:t>
            </w:r>
          </w:p>
        </w:tc>
      </w:tr>
      <w:tr w:rsidR="005B74DC" w:rsidRPr="005B74DC" w:rsidTr="00816908">
        <w:tc>
          <w:tcPr>
            <w:tcW w:w="4571" w:type="pct"/>
            <w:shd w:val="clear" w:color="auto" w:fill="auto"/>
          </w:tcPr>
          <w:p w:rsidR="00D6311F" w:rsidRPr="005B74DC" w:rsidRDefault="005315B2" w:rsidP="008203F4">
            <w:pPr>
              <w:widowControl w:val="0"/>
              <w:numPr>
                <w:ilvl w:val="1"/>
                <w:numId w:val="0"/>
              </w:numPr>
              <w:tabs>
                <w:tab w:val="num" w:pos="2703"/>
              </w:tabs>
              <w:spacing w:line="360" w:lineRule="auto"/>
              <w:ind w:firstLine="459"/>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ПРИЛОЖЕНИЕ </w:t>
            </w:r>
            <w:proofErr w:type="gramStart"/>
            <w:r w:rsidR="008203F4" w:rsidRPr="005B74DC">
              <w:rPr>
                <w:rFonts w:eastAsia="Times New Roman" w:cs="Times New Roman"/>
                <w:b/>
                <w:bCs/>
                <w:iCs/>
                <w:color w:val="000000" w:themeColor="text1"/>
                <w:kern w:val="32"/>
                <w:sz w:val="24"/>
                <w:szCs w:val="24"/>
                <w:lang w:eastAsia="ru-RU"/>
              </w:rPr>
              <w:t>П</w:t>
            </w:r>
            <w:proofErr w:type="gramEnd"/>
            <w:r w:rsidRPr="005B74DC">
              <w:rPr>
                <w:rFonts w:eastAsia="Times New Roman" w:cs="Times New Roman"/>
                <w:bCs/>
                <w:iCs/>
                <w:color w:val="000000" w:themeColor="text1"/>
                <w:kern w:val="32"/>
                <w:sz w:val="24"/>
                <w:szCs w:val="24"/>
                <w:lang w:eastAsia="ru-RU"/>
              </w:rPr>
              <w:t xml:space="preserve"> (обязательное)</w:t>
            </w:r>
          </w:p>
        </w:tc>
        <w:tc>
          <w:tcPr>
            <w:tcW w:w="429" w:type="pct"/>
            <w:shd w:val="clear" w:color="auto" w:fill="auto"/>
            <w:vAlign w:val="bottom"/>
          </w:tcPr>
          <w:p w:rsidR="00D6311F" w:rsidRPr="005B74DC" w:rsidRDefault="00D6311F" w:rsidP="00816908">
            <w:pPr>
              <w:widowControl w:val="0"/>
              <w:spacing w:line="360" w:lineRule="auto"/>
              <w:jc w:val="right"/>
              <w:rPr>
                <w:rFonts w:eastAsia="Calibri" w:cs="Times New Roman"/>
                <w:b/>
                <w:color w:val="000000" w:themeColor="text1"/>
                <w:sz w:val="24"/>
                <w:szCs w:val="24"/>
              </w:rPr>
            </w:pPr>
          </w:p>
        </w:tc>
      </w:tr>
      <w:tr w:rsidR="005B74DC" w:rsidRPr="005B74DC" w:rsidTr="00816908">
        <w:tc>
          <w:tcPr>
            <w:tcW w:w="4571" w:type="pct"/>
            <w:shd w:val="clear" w:color="auto" w:fill="auto"/>
          </w:tcPr>
          <w:p w:rsidR="00D6311F" w:rsidRPr="005B74DC" w:rsidRDefault="005315B2" w:rsidP="00632AD4">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Требования к согласованию размещения объектов в районах аэродромов и на других территориях с уч</w:t>
            </w:r>
            <w:r w:rsidR="00B70905" w:rsidRPr="005B74DC">
              <w:rPr>
                <w:rFonts w:eastAsia="Times New Roman" w:cs="Times New Roman"/>
                <w:bCs/>
                <w:iCs/>
                <w:color w:val="000000" w:themeColor="text1"/>
                <w:kern w:val="32"/>
                <w:sz w:val="24"/>
                <w:szCs w:val="24"/>
                <w:lang w:eastAsia="ru-RU"/>
              </w:rPr>
              <w:t>ё</w:t>
            </w:r>
            <w:r w:rsidRPr="005B74DC">
              <w:rPr>
                <w:rFonts w:eastAsia="Times New Roman" w:cs="Times New Roman"/>
                <w:bCs/>
                <w:iCs/>
                <w:color w:val="000000" w:themeColor="text1"/>
                <w:kern w:val="32"/>
                <w:sz w:val="24"/>
                <w:szCs w:val="24"/>
                <w:lang w:eastAsia="ru-RU"/>
              </w:rPr>
              <w:t>том обеспечения безопасности пол</w:t>
            </w:r>
            <w:r w:rsidR="00632AD4" w:rsidRPr="005B74DC">
              <w:rPr>
                <w:rFonts w:eastAsia="Times New Roman" w:cs="Times New Roman"/>
                <w:bCs/>
                <w:iCs/>
                <w:color w:val="000000" w:themeColor="text1"/>
                <w:kern w:val="32"/>
                <w:sz w:val="24"/>
                <w:szCs w:val="24"/>
                <w:lang w:eastAsia="ru-RU"/>
              </w:rPr>
              <w:t>ё</w:t>
            </w:r>
            <w:r w:rsidRPr="005B74DC">
              <w:rPr>
                <w:rFonts w:eastAsia="Times New Roman" w:cs="Times New Roman"/>
                <w:bCs/>
                <w:iCs/>
                <w:color w:val="000000" w:themeColor="text1"/>
                <w:kern w:val="32"/>
                <w:sz w:val="24"/>
                <w:szCs w:val="24"/>
                <w:lang w:eastAsia="ru-RU"/>
              </w:rPr>
              <w:t>тов воздушных судов</w:t>
            </w:r>
          </w:p>
        </w:tc>
        <w:tc>
          <w:tcPr>
            <w:tcW w:w="429" w:type="pct"/>
            <w:shd w:val="clear" w:color="auto" w:fill="auto"/>
            <w:vAlign w:val="bottom"/>
          </w:tcPr>
          <w:p w:rsidR="00D6311F" w:rsidRPr="005B74DC" w:rsidRDefault="00E85826"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24</w:t>
            </w:r>
            <w:r w:rsidR="006B3C91" w:rsidRPr="005B74DC">
              <w:rPr>
                <w:rFonts w:eastAsia="Calibri" w:cs="Times New Roman"/>
                <w:b/>
                <w:color w:val="000000" w:themeColor="text1"/>
                <w:sz w:val="24"/>
                <w:szCs w:val="24"/>
              </w:rPr>
              <w:t>7</w:t>
            </w:r>
          </w:p>
        </w:tc>
      </w:tr>
      <w:tr w:rsidR="005B74DC" w:rsidRPr="005B74DC" w:rsidTr="00816908">
        <w:tc>
          <w:tcPr>
            <w:tcW w:w="4571" w:type="pct"/>
            <w:shd w:val="clear" w:color="auto" w:fill="auto"/>
          </w:tcPr>
          <w:p w:rsidR="00D6311F" w:rsidRPr="005B74DC" w:rsidRDefault="005315B2" w:rsidP="00853B2F">
            <w:pPr>
              <w:widowControl w:val="0"/>
              <w:numPr>
                <w:ilvl w:val="1"/>
                <w:numId w:val="0"/>
              </w:numPr>
              <w:tabs>
                <w:tab w:val="num" w:pos="2703"/>
              </w:tabs>
              <w:spacing w:line="360" w:lineRule="auto"/>
              <w:ind w:left="459"/>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ПРИЛОЖЕНИЕ </w:t>
            </w:r>
            <w:proofErr w:type="gramStart"/>
            <w:r w:rsidR="008203F4" w:rsidRPr="005B74DC">
              <w:rPr>
                <w:rFonts w:eastAsia="Times New Roman" w:cs="Times New Roman"/>
                <w:b/>
                <w:bCs/>
                <w:iCs/>
                <w:color w:val="000000" w:themeColor="text1"/>
                <w:kern w:val="32"/>
                <w:sz w:val="24"/>
                <w:szCs w:val="24"/>
                <w:lang w:eastAsia="ru-RU"/>
              </w:rPr>
              <w:t>Р</w:t>
            </w:r>
            <w:proofErr w:type="gramEnd"/>
            <w:r w:rsidRPr="005B74DC">
              <w:rPr>
                <w:rFonts w:eastAsia="Times New Roman" w:cs="Times New Roman"/>
                <w:bCs/>
                <w:iCs/>
                <w:color w:val="000000" w:themeColor="text1"/>
                <w:kern w:val="32"/>
                <w:sz w:val="24"/>
                <w:szCs w:val="24"/>
                <w:lang w:eastAsia="ru-RU"/>
              </w:rPr>
              <w:t xml:space="preserve"> (рекомендуемое)</w:t>
            </w:r>
          </w:p>
          <w:p w:rsidR="005315B2" w:rsidRPr="005B74DC" w:rsidRDefault="005315B2" w:rsidP="00853B2F">
            <w:pPr>
              <w:widowControl w:val="0"/>
              <w:numPr>
                <w:ilvl w:val="1"/>
                <w:numId w:val="0"/>
              </w:numPr>
              <w:tabs>
                <w:tab w:val="num" w:pos="2703"/>
              </w:tabs>
              <w:spacing w:line="360" w:lineRule="auto"/>
              <w:ind w:left="459"/>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lastRenderedPageBreak/>
              <w:t>Показатели минимальной плотности застройки площадок сельскохозяйственных предприятий</w:t>
            </w:r>
          </w:p>
        </w:tc>
        <w:tc>
          <w:tcPr>
            <w:tcW w:w="429" w:type="pct"/>
            <w:shd w:val="clear" w:color="auto" w:fill="auto"/>
            <w:vAlign w:val="bottom"/>
          </w:tcPr>
          <w:p w:rsidR="00D6311F" w:rsidRPr="005B74DC" w:rsidRDefault="00E85826"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lastRenderedPageBreak/>
              <w:t>24</w:t>
            </w:r>
            <w:r w:rsidR="006B3C91" w:rsidRPr="005B74DC">
              <w:rPr>
                <w:rFonts w:eastAsia="Calibri" w:cs="Times New Roman"/>
                <w:b/>
                <w:color w:val="000000" w:themeColor="text1"/>
                <w:sz w:val="24"/>
                <w:szCs w:val="24"/>
              </w:rPr>
              <w:t>8</w:t>
            </w:r>
          </w:p>
        </w:tc>
      </w:tr>
      <w:tr w:rsidR="005B74DC" w:rsidRPr="005B74DC" w:rsidTr="00816908">
        <w:tc>
          <w:tcPr>
            <w:tcW w:w="4571" w:type="pct"/>
            <w:shd w:val="clear" w:color="auto" w:fill="auto"/>
          </w:tcPr>
          <w:p w:rsidR="00D6311F" w:rsidRPr="005B74DC"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lastRenderedPageBreak/>
              <w:t xml:space="preserve">ПРИЛОЖЕНИЕ </w:t>
            </w:r>
            <w:proofErr w:type="gramStart"/>
            <w:r w:rsidR="008203F4" w:rsidRPr="005B74DC">
              <w:rPr>
                <w:rFonts w:eastAsia="Times New Roman" w:cs="Times New Roman"/>
                <w:b/>
                <w:bCs/>
                <w:iCs/>
                <w:color w:val="000000" w:themeColor="text1"/>
                <w:kern w:val="32"/>
                <w:sz w:val="24"/>
                <w:szCs w:val="24"/>
                <w:lang w:eastAsia="ru-RU"/>
              </w:rPr>
              <w:t>С</w:t>
            </w:r>
            <w:proofErr w:type="gramEnd"/>
            <w:r w:rsidRPr="005B74DC">
              <w:rPr>
                <w:rFonts w:eastAsia="Times New Roman" w:cs="Times New Roman"/>
                <w:bCs/>
                <w:iCs/>
                <w:color w:val="000000" w:themeColor="text1"/>
                <w:kern w:val="32"/>
                <w:sz w:val="24"/>
                <w:szCs w:val="24"/>
                <w:lang w:eastAsia="ru-RU"/>
              </w:rPr>
              <w:t xml:space="preserve"> (обязательное)</w:t>
            </w:r>
          </w:p>
          <w:p w:rsidR="005315B2" w:rsidRPr="005B74DC"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Классификация и санитарно – защитные зоны для объектов сельскохозяйственного назначения</w:t>
            </w:r>
          </w:p>
        </w:tc>
        <w:tc>
          <w:tcPr>
            <w:tcW w:w="429" w:type="pct"/>
            <w:shd w:val="clear" w:color="auto" w:fill="auto"/>
            <w:vAlign w:val="bottom"/>
          </w:tcPr>
          <w:p w:rsidR="00D6311F" w:rsidRPr="005B74DC" w:rsidRDefault="00E85826"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25</w:t>
            </w:r>
            <w:r w:rsidR="006B3C91" w:rsidRPr="005B74DC">
              <w:rPr>
                <w:rFonts w:eastAsia="Calibri" w:cs="Times New Roman"/>
                <w:b/>
                <w:color w:val="000000" w:themeColor="text1"/>
                <w:sz w:val="24"/>
                <w:szCs w:val="24"/>
              </w:rPr>
              <w:t>2</w:t>
            </w:r>
          </w:p>
        </w:tc>
      </w:tr>
      <w:tr w:rsidR="005B74DC" w:rsidRPr="005B74DC" w:rsidTr="00816908">
        <w:tc>
          <w:tcPr>
            <w:tcW w:w="4571" w:type="pct"/>
            <w:shd w:val="clear" w:color="auto" w:fill="auto"/>
          </w:tcPr>
          <w:p w:rsidR="00D6311F" w:rsidRPr="005B74DC"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ПРИЛОЖЕНИЕ </w:t>
            </w:r>
            <w:r w:rsidR="008203F4" w:rsidRPr="005B74DC">
              <w:rPr>
                <w:rFonts w:eastAsia="Times New Roman" w:cs="Times New Roman"/>
                <w:b/>
                <w:bCs/>
                <w:iCs/>
                <w:color w:val="000000" w:themeColor="text1"/>
                <w:kern w:val="32"/>
                <w:sz w:val="24"/>
                <w:szCs w:val="24"/>
                <w:lang w:eastAsia="ru-RU"/>
              </w:rPr>
              <w:t>Т</w:t>
            </w:r>
            <w:r w:rsidRPr="005B74DC">
              <w:rPr>
                <w:rFonts w:eastAsia="Times New Roman" w:cs="Times New Roman"/>
                <w:bCs/>
                <w:iCs/>
                <w:color w:val="000000" w:themeColor="text1"/>
                <w:kern w:val="32"/>
                <w:sz w:val="24"/>
                <w:szCs w:val="24"/>
                <w:lang w:eastAsia="ru-RU"/>
              </w:rPr>
              <w:t xml:space="preserve"> (рекомендуемое)</w:t>
            </w:r>
          </w:p>
          <w:p w:rsidR="005315B2" w:rsidRPr="005B74DC" w:rsidRDefault="005315B2" w:rsidP="00B70905">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Нормы расч</w:t>
            </w:r>
            <w:r w:rsidR="00B70905" w:rsidRPr="005B74DC">
              <w:rPr>
                <w:rFonts w:eastAsia="Times New Roman" w:cs="Times New Roman"/>
                <w:bCs/>
                <w:iCs/>
                <w:color w:val="000000" w:themeColor="text1"/>
                <w:kern w:val="32"/>
                <w:sz w:val="24"/>
                <w:szCs w:val="24"/>
                <w:lang w:eastAsia="ru-RU"/>
              </w:rPr>
              <w:t>ё</w:t>
            </w:r>
            <w:r w:rsidRPr="005B74DC">
              <w:rPr>
                <w:rFonts w:eastAsia="Times New Roman" w:cs="Times New Roman"/>
                <w:bCs/>
                <w:iCs/>
                <w:color w:val="000000" w:themeColor="text1"/>
                <w:kern w:val="32"/>
                <w:sz w:val="24"/>
                <w:szCs w:val="24"/>
                <w:lang w:eastAsia="ru-RU"/>
              </w:rPr>
              <w:t>та санаторно – курортных и оздоровительных учреждений и комплексов учреждений отдыха и туризма</w:t>
            </w:r>
          </w:p>
        </w:tc>
        <w:tc>
          <w:tcPr>
            <w:tcW w:w="429" w:type="pct"/>
            <w:shd w:val="clear" w:color="auto" w:fill="auto"/>
            <w:vAlign w:val="bottom"/>
          </w:tcPr>
          <w:p w:rsidR="00D6311F" w:rsidRPr="005B74DC" w:rsidRDefault="00E85826"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25</w:t>
            </w:r>
            <w:r w:rsidR="006B3C91" w:rsidRPr="005B74DC">
              <w:rPr>
                <w:rFonts w:eastAsia="Calibri" w:cs="Times New Roman"/>
                <w:b/>
                <w:color w:val="000000" w:themeColor="text1"/>
                <w:sz w:val="24"/>
                <w:szCs w:val="24"/>
              </w:rPr>
              <w:t>4</w:t>
            </w:r>
          </w:p>
        </w:tc>
      </w:tr>
      <w:tr w:rsidR="005B74DC" w:rsidRPr="005B74DC" w:rsidTr="00816908">
        <w:tc>
          <w:tcPr>
            <w:tcW w:w="4571" w:type="pct"/>
            <w:shd w:val="clear" w:color="auto" w:fill="auto"/>
          </w:tcPr>
          <w:p w:rsidR="00D6311F" w:rsidRPr="005B74DC"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ПРИЛОЖЕНИЕ </w:t>
            </w:r>
            <w:r w:rsidR="008203F4" w:rsidRPr="005B74DC">
              <w:rPr>
                <w:rFonts w:eastAsia="Times New Roman" w:cs="Times New Roman"/>
                <w:b/>
                <w:bCs/>
                <w:iCs/>
                <w:color w:val="000000" w:themeColor="text1"/>
                <w:kern w:val="32"/>
                <w:sz w:val="24"/>
                <w:szCs w:val="24"/>
                <w:lang w:eastAsia="ru-RU"/>
              </w:rPr>
              <w:t>У</w:t>
            </w:r>
            <w:r w:rsidRPr="005B74DC">
              <w:rPr>
                <w:rFonts w:eastAsia="Times New Roman" w:cs="Times New Roman"/>
                <w:bCs/>
                <w:iCs/>
                <w:color w:val="000000" w:themeColor="text1"/>
                <w:kern w:val="32"/>
                <w:sz w:val="24"/>
                <w:szCs w:val="24"/>
                <w:lang w:eastAsia="ru-RU"/>
              </w:rPr>
              <w:t xml:space="preserve"> (рекомендуемое)</w:t>
            </w:r>
          </w:p>
          <w:p w:rsidR="005315B2" w:rsidRPr="005B74DC"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Классификация и санитарно – защитные зоны для предприятий, производств и объектов, расположенных в зонах специального назначения</w:t>
            </w:r>
          </w:p>
        </w:tc>
        <w:tc>
          <w:tcPr>
            <w:tcW w:w="429" w:type="pct"/>
            <w:shd w:val="clear" w:color="auto" w:fill="auto"/>
            <w:vAlign w:val="bottom"/>
          </w:tcPr>
          <w:p w:rsidR="00D6311F" w:rsidRPr="005B74DC" w:rsidRDefault="00E85826"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25</w:t>
            </w:r>
            <w:r w:rsidR="006B3C91" w:rsidRPr="005B74DC">
              <w:rPr>
                <w:rFonts w:eastAsia="Calibri" w:cs="Times New Roman"/>
                <w:b/>
                <w:color w:val="000000" w:themeColor="text1"/>
                <w:sz w:val="24"/>
                <w:szCs w:val="24"/>
              </w:rPr>
              <w:t>6</w:t>
            </w:r>
          </w:p>
        </w:tc>
      </w:tr>
      <w:tr w:rsidR="005B74DC" w:rsidRPr="005B74DC" w:rsidTr="00816908">
        <w:tc>
          <w:tcPr>
            <w:tcW w:w="4571" w:type="pct"/>
            <w:shd w:val="clear" w:color="auto" w:fill="auto"/>
          </w:tcPr>
          <w:p w:rsidR="00D6311F" w:rsidRPr="005B74DC"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ПРИЛОЖЕНИЕ </w:t>
            </w:r>
            <w:r w:rsidR="008203F4" w:rsidRPr="005B74DC">
              <w:rPr>
                <w:rFonts w:eastAsia="Times New Roman" w:cs="Times New Roman"/>
                <w:b/>
                <w:bCs/>
                <w:iCs/>
                <w:color w:val="000000" w:themeColor="text1"/>
                <w:kern w:val="32"/>
                <w:sz w:val="24"/>
                <w:szCs w:val="24"/>
                <w:lang w:eastAsia="ru-RU"/>
              </w:rPr>
              <w:t>Ф</w:t>
            </w:r>
            <w:r w:rsidRPr="005B74DC">
              <w:rPr>
                <w:rFonts w:eastAsia="Times New Roman" w:cs="Times New Roman"/>
                <w:bCs/>
                <w:iCs/>
                <w:color w:val="000000" w:themeColor="text1"/>
                <w:kern w:val="32"/>
                <w:sz w:val="24"/>
                <w:szCs w:val="24"/>
                <w:lang w:eastAsia="ru-RU"/>
              </w:rPr>
              <w:t xml:space="preserve"> (рекомендуемое)</w:t>
            </w:r>
          </w:p>
          <w:p w:rsidR="005315B2" w:rsidRPr="005B74DC"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Рекомендуемый характер застройки и противокарстовых мероприятий в зависимости от категории устойчивости территорий по интенсивности образования  карстовых провалов и их средних диаметров</w:t>
            </w:r>
          </w:p>
        </w:tc>
        <w:tc>
          <w:tcPr>
            <w:tcW w:w="429" w:type="pct"/>
            <w:shd w:val="clear" w:color="auto" w:fill="auto"/>
            <w:vAlign w:val="bottom"/>
          </w:tcPr>
          <w:p w:rsidR="00AE2800" w:rsidRPr="005B74DC" w:rsidRDefault="00AE2800" w:rsidP="00AE2800">
            <w:pPr>
              <w:widowControl w:val="0"/>
              <w:spacing w:line="360" w:lineRule="auto"/>
              <w:jc w:val="right"/>
              <w:rPr>
                <w:rFonts w:eastAsia="Calibri" w:cs="Times New Roman"/>
                <w:b/>
                <w:color w:val="000000" w:themeColor="text1"/>
                <w:sz w:val="24"/>
                <w:szCs w:val="24"/>
              </w:rPr>
            </w:pPr>
          </w:p>
          <w:p w:rsidR="00AE2800" w:rsidRPr="005B74DC" w:rsidRDefault="00AE2800" w:rsidP="00AE2800">
            <w:pPr>
              <w:widowControl w:val="0"/>
              <w:spacing w:line="360" w:lineRule="auto"/>
              <w:jc w:val="right"/>
              <w:rPr>
                <w:rFonts w:eastAsia="Calibri" w:cs="Times New Roman"/>
                <w:b/>
                <w:color w:val="000000" w:themeColor="text1"/>
                <w:sz w:val="24"/>
                <w:szCs w:val="24"/>
              </w:rPr>
            </w:pPr>
          </w:p>
          <w:p w:rsidR="00AE2800" w:rsidRPr="005B74DC" w:rsidRDefault="00AE2800" w:rsidP="00AE2800">
            <w:pPr>
              <w:widowControl w:val="0"/>
              <w:spacing w:line="360" w:lineRule="auto"/>
              <w:jc w:val="right"/>
              <w:rPr>
                <w:rFonts w:eastAsia="Calibri" w:cs="Times New Roman"/>
                <w:b/>
                <w:color w:val="000000" w:themeColor="text1"/>
                <w:sz w:val="24"/>
                <w:szCs w:val="24"/>
              </w:rPr>
            </w:pPr>
          </w:p>
          <w:p w:rsidR="00D6311F" w:rsidRPr="005B74DC" w:rsidRDefault="00E85826"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25</w:t>
            </w:r>
            <w:r w:rsidR="006B3C91" w:rsidRPr="005B74DC">
              <w:rPr>
                <w:rFonts w:eastAsia="Calibri" w:cs="Times New Roman"/>
                <w:b/>
                <w:color w:val="000000" w:themeColor="text1"/>
                <w:sz w:val="24"/>
                <w:szCs w:val="24"/>
              </w:rPr>
              <w:t>7</w:t>
            </w:r>
          </w:p>
        </w:tc>
      </w:tr>
      <w:tr w:rsidR="005B74DC" w:rsidRPr="005B74DC" w:rsidTr="00816908">
        <w:tc>
          <w:tcPr>
            <w:tcW w:w="4571" w:type="pct"/>
            <w:shd w:val="clear" w:color="auto" w:fill="auto"/>
          </w:tcPr>
          <w:p w:rsidR="005315B2" w:rsidRPr="005B74DC"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ПРИЛОЖЕНИЕ </w:t>
            </w:r>
            <w:r w:rsidR="008203F4" w:rsidRPr="005B74DC">
              <w:rPr>
                <w:rFonts w:eastAsia="Times New Roman" w:cs="Times New Roman"/>
                <w:b/>
                <w:bCs/>
                <w:iCs/>
                <w:color w:val="000000" w:themeColor="text1"/>
                <w:kern w:val="32"/>
                <w:sz w:val="24"/>
                <w:szCs w:val="24"/>
                <w:lang w:eastAsia="ru-RU"/>
              </w:rPr>
              <w:t>Х</w:t>
            </w:r>
            <w:r w:rsidRPr="005B74DC">
              <w:rPr>
                <w:rFonts w:eastAsia="Times New Roman" w:cs="Times New Roman"/>
                <w:bCs/>
                <w:iCs/>
                <w:color w:val="000000" w:themeColor="text1"/>
                <w:kern w:val="32"/>
                <w:sz w:val="24"/>
                <w:szCs w:val="24"/>
                <w:lang w:eastAsia="ru-RU"/>
              </w:rPr>
              <w:t xml:space="preserve"> (рекомендуемое)</w:t>
            </w:r>
          </w:p>
          <w:p w:rsidR="005315B2" w:rsidRPr="005B74DC"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Категории территорий залегания полезных ископаемых по условиям строительства</w:t>
            </w:r>
          </w:p>
        </w:tc>
        <w:tc>
          <w:tcPr>
            <w:tcW w:w="429" w:type="pct"/>
            <w:shd w:val="clear" w:color="auto" w:fill="auto"/>
            <w:vAlign w:val="bottom"/>
          </w:tcPr>
          <w:p w:rsidR="005315B2" w:rsidRPr="005B74DC" w:rsidRDefault="00670E94"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w:t>
            </w:r>
            <w:r w:rsidR="006B3C91" w:rsidRPr="005B74DC">
              <w:rPr>
                <w:rFonts w:eastAsia="Calibri" w:cs="Times New Roman"/>
                <w:b/>
                <w:color w:val="000000" w:themeColor="text1"/>
                <w:sz w:val="24"/>
                <w:szCs w:val="24"/>
              </w:rPr>
              <w:t>59</w:t>
            </w:r>
          </w:p>
        </w:tc>
      </w:tr>
      <w:tr w:rsidR="005B74DC" w:rsidRPr="005B74DC" w:rsidTr="00816908">
        <w:tc>
          <w:tcPr>
            <w:tcW w:w="4571" w:type="pct"/>
            <w:shd w:val="clear" w:color="auto" w:fill="auto"/>
          </w:tcPr>
          <w:p w:rsidR="005315B2" w:rsidRPr="005B74DC"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 xml:space="preserve">ПРИЛОЖЕНИЕ </w:t>
            </w:r>
            <w:proofErr w:type="gramStart"/>
            <w:r w:rsidR="008203F4" w:rsidRPr="005B74DC">
              <w:rPr>
                <w:rFonts w:eastAsia="Times New Roman" w:cs="Times New Roman"/>
                <w:b/>
                <w:bCs/>
                <w:iCs/>
                <w:color w:val="000000" w:themeColor="text1"/>
                <w:kern w:val="32"/>
                <w:sz w:val="24"/>
                <w:szCs w:val="24"/>
                <w:lang w:eastAsia="ru-RU"/>
              </w:rPr>
              <w:t>Ц</w:t>
            </w:r>
            <w:proofErr w:type="gramEnd"/>
            <w:r w:rsidRPr="005B74DC">
              <w:rPr>
                <w:rFonts w:eastAsia="Times New Roman" w:cs="Times New Roman"/>
                <w:bCs/>
                <w:iCs/>
                <w:color w:val="000000" w:themeColor="text1"/>
                <w:kern w:val="32"/>
                <w:sz w:val="24"/>
                <w:szCs w:val="24"/>
                <w:lang w:eastAsia="ru-RU"/>
              </w:rPr>
              <w:t xml:space="preserve"> (рекомендуемое)</w:t>
            </w:r>
          </w:p>
          <w:p w:rsidR="005315B2" w:rsidRPr="005B74DC"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Масштабы выполнения графических матер</w:t>
            </w:r>
            <w:r w:rsidR="003625AC" w:rsidRPr="005B74DC">
              <w:rPr>
                <w:rFonts w:eastAsia="Times New Roman" w:cs="Times New Roman"/>
                <w:bCs/>
                <w:iCs/>
                <w:color w:val="000000" w:themeColor="text1"/>
                <w:kern w:val="32"/>
                <w:sz w:val="24"/>
                <w:szCs w:val="24"/>
                <w:lang w:eastAsia="ru-RU"/>
              </w:rPr>
              <w:t xml:space="preserve">иалов при разработке документов </w:t>
            </w:r>
            <w:r w:rsidRPr="005B74DC">
              <w:rPr>
                <w:rFonts w:eastAsia="Times New Roman" w:cs="Times New Roman"/>
                <w:bCs/>
                <w:iCs/>
                <w:color w:val="000000" w:themeColor="text1"/>
                <w:kern w:val="32"/>
                <w:sz w:val="24"/>
                <w:szCs w:val="24"/>
                <w:lang w:eastAsia="ru-RU"/>
              </w:rPr>
              <w:t>территориального планирования</w:t>
            </w:r>
          </w:p>
        </w:tc>
        <w:tc>
          <w:tcPr>
            <w:tcW w:w="429" w:type="pct"/>
            <w:shd w:val="clear" w:color="auto" w:fill="auto"/>
            <w:vAlign w:val="bottom"/>
          </w:tcPr>
          <w:p w:rsidR="005315B2" w:rsidRPr="005B74DC" w:rsidRDefault="00670E94" w:rsidP="006B3C91">
            <w:pPr>
              <w:widowControl w:val="0"/>
              <w:spacing w:line="360" w:lineRule="auto"/>
              <w:jc w:val="right"/>
              <w:rPr>
                <w:rFonts w:eastAsia="Calibri" w:cs="Times New Roman"/>
                <w:b/>
                <w:color w:val="000000" w:themeColor="text1"/>
                <w:sz w:val="24"/>
                <w:szCs w:val="24"/>
              </w:rPr>
            </w:pPr>
            <w:r w:rsidRPr="005B74DC">
              <w:rPr>
                <w:rFonts w:eastAsia="Calibri" w:cs="Times New Roman"/>
                <w:b/>
                <w:color w:val="000000" w:themeColor="text1"/>
                <w:sz w:val="24"/>
                <w:szCs w:val="24"/>
              </w:rPr>
              <w:t>26</w:t>
            </w:r>
            <w:r w:rsidR="006B3C91" w:rsidRPr="005B74DC">
              <w:rPr>
                <w:rFonts w:eastAsia="Calibri" w:cs="Times New Roman"/>
                <w:b/>
                <w:color w:val="000000" w:themeColor="text1"/>
                <w:sz w:val="24"/>
                <w:szCs w:val="24"/>
              </w:rPr>
              <w:t>2</w:t>
            </w:r>
          </w:p>
        </w:tc>
      </w:tr>
    </w:tbl>
    <w:p w:rsidR="003F0720" w:rsidRPr="005B74DC" w:rsidRDefault="003F0720">
      <w:pPr>
        <w:rPr>
          <w:rFonts w:cs="Times New Roman"/>
          <w:color w:val="000000" w:themeColor="text1"/>
          <w:sz w:val="24"/>
          <w:szCs w:val="24"/>
        </w:rPr>
      </w:pPr>
      <w:r w:rsidRPr="005B74DC">
        <w:rPr>
          <w:rFonts w:cs="Times New Roman"/>
          <w:color w:val="000000" w:themeColor="text1"/>
          <w:sz w:val="24"/>
          <w:szCs w:val="24"/>
        </w:rPr>
        <w:br w:type="page"/>
      </w:r>
    </w:p>
    <w:p w:rsidR="00A7550D" w:rsidRPr="005B74DC" w:rsidRDefault="00A7550D" w:rsidP="00CA3FFB">
      <w:pPr>
        <w:ind w:firstLine="708"/>
        <w:rPr>
          <w:rFonts w:cs="Times New Roman"/>
          <w:color w:val="000000" w:themeColor="text1"/>
          <w:sz w:val="24"/>
          <w:szCs w:val="24"/>
        </w:rPr>
      </w:pPr>
    </w:p>
    <w:p w:rsidR="003F0720" w:rsidRPr="005B74DC" w:rsidRDefault="003F0720" w:rsidP="00CA3FFB">
      <w:pPr>
        <w:ind w:firstLine="708"/>
        <w:rPr>
          <w:rFonts w:cs="Times New Roman"/>
          <w:b/>
          <w:color w:val="000000" w:themeColor="text1"/>
          <w:sz w:val="24"/>
          <w:szCs w:val="24"/>
        </w:rPr>
      </w:pPr>
      <w:r w:rsidRPr="005B74DC">
        <w:rPr>
          <w:rFonts w:cs="Times New Roman"/>
          <w:b/>
          <w:color w:val="000000" w:themeColor="text1"/>
          <w:sz w:val="24"/>
          <w:szCs w:val="24"/>
        </w:rPr>
        <w:t>ВВЕДЕНИЕ</w:t>
      </w:r>
    </w:p>
    <w:p w:rsidR="003F0720" w:rsidRPr="005B74DC" w:rsidRDefault="003F0720" w:rsidP="003F0720">
      <w:pP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proofErr w:type="gramStart"/>
      <w:r w:rsidRPr="005B74DC">
        <w:rPr>
          <w:rFonts w:cs="Times New Roman"/>
          <w:color w:val="000000" w:themeColor="text1"/>
          <w:sz w:val="24"/>
          <w:szCs w:val="24"/>
        </w:rPr>
        <w:t xml:space="preserve">Настоящий документ «Местные нормативы градостроительного проектирования </w:t>
      </w:r>
      <w:r w:rsidR="00A33147" w:rsidRPr="005B74DC">
        <w:rPr>
          <w:rFonts w:cs="Times New Roman"/>
          <w:color w:val="000000" w:themeColor="text1"/>
          <w:sz w:val="24"/>
          <w:szCs w:val="24"/>
        </w:rPr>
        <w:t>Перенского</w:t>
      </w:r>
      <w:r w:rsidR="00474A69" w:rsidRPr="005B74DC">
        <w:rPr>
          <w:rFonts w:cs="Times New Roman"/>
          <w:color w:val="000000" w:themeColor="text1"/>
          <w:sz w:val="24"/>
          <w:szCs w:val="24"/>
        </w:rPr>
        <w:t xml:space="preserve"> сельского поселения Рославльского района</w:t>
      </w:r>
      <w:r w:rsidRPr="005B74DC">
        <w:rPr>
          <w:rFonts w:cs="Times New Roman"/>
          <w:color w:val="000000" w:themeColor="text1"/>
          <w:sz w:val="24"/>
          <w:szCs w:val="24"/>
        </w:rPr>
        <w:t xml:space="preserve"> Смоленской области» (далее – </w:t>
      </w:r>
      <w:r w:rsidR="00B70905" w:rsidRPr="005B74DC">
        <w:rPr>
          <w:rFonts w:cs="Times New Roman"/>
          <w:color w:val="000000" w:themeColor="text1"/>
          <w:sz w:val="24"/>
          <w:szCs w:val="24"/>
        </w:rPr>
        <w:t>м</w:t>
      </w:r>
      <w:r w:rsidRPr="005B74DC">
        <w:rPr>
          <w:rFonts w:cs="Times New Roman"/>
          <w:color w:val="000000" w:themeColor="text1"/>
          <w:sz w:val="24"/>
          <w:szCs w:val="24"/>
        </w:rPr>
        <w:t xml:space="preserve">естные нормативы, нормативы) разработан в соответствии с требованиями статьи 29.4 Градостроительного кодекса Российской Федерации от </w:t>
      </w:r>
      <w:smartTag w:uri="urn:schemas-microsoft-com:office:smarttags" w:element="date">
        <w:smartTagPr>
          <w:attr w:name="ls" w:val="trans"/>
          <w:attr w:name="Month" w:val="12"/>
          <w:attr w:name="Day" w:val="29"/>
          <w:attr w:name="Year" w:val="2004"/>
        </w:smartTagPr>
        <w:r w:rsidRPr="005B74DC">
          <w:rPr>
            <w:rFonts w:cs="Times New Roman"/>
            <w:color w:val="000000" w:themeColor="text1"/>
            <w:sz w:val="24"/>
            <w:szCs w:val="24"/>
          </w:rPr>
          <w:t>29.12.2004</w:t>
        </w:r>
      </w:smartTag>
      <w:r w:rsidRPr="005B74DC">
        <w:rPr>
          <w:rFonts w:cs="Times New Roman"/>
          <w:color w:val="000000" w:themeColor="text1"/>
          <w:sz w:val="24"/>
          <w:szCs w:val="24"/>
        </w:rPr>
        <w:t xml:space="preserve"> № 190-ФЗ, Федерального закона от </w:t>
      </w:r>
      <w:smartTag w:uri="urn:schemas-microsoft-com:office:smarttags" w:element="date">
        <w:smartTagPr>
          <w:attr w:name="ls" w:val="trans"/>
          <w:attr w:name="Month" w:val="10"/>
          <w:attr w:name="Day" w:val="06"/>
          <w:attr w:name="Year" w:val="2003"/>
        </w:smartTagPr>
        <w:r w:rsidRPr="005B74DC">
          <w:rPr>
            <w:rFonts w:cs="Times New Roman"/>
            <w:color w:val="000000" w:themeColor="text1"/>
            <w:sz w:val="24"/>
            <w:szCs w:val="24"/>
          </w:rPr>
          <w:t>06 октября 2003 года</w:t>
        </w:r>
      </w:smartTag>
      <w:r w:rsidRPr="005B74DC">
        <w:rPr>
          <w:rFonts w:cs="Times New Roman"/>
          <w:color w:val="000000" w:themeColor="text1"/>
          <w:sz w:val="24"/>
          <w:szCs w:val="24"/>
        </w:rPr>
        <w:t xml:space="preserve"> № 131-ФЗ «Об общих принципах организации местного самоуправления в Российской Федерации», Закона Смоленской области от </w:t>
      </w:r>
      <w:smartTag w:uri="urn:schemas-microsoft-com:office:smarttags" w:element="date">
        <w:smartTagPr>
          <w:attr w:name="ls" w:val="trans"/>
          <w:attr w:name="Month" w:val="12"/>
          <w:attr w:name="Day" w:val="25"/>
          <w:attr w:name="Year" w:val="2006"/>
        </w:smartTagPr>
        <w:r w:rsidRPr="005B74DC">
          <w:rPr>
            <w:rFonts w:cs="Times New Roman"/>
            <w:color w:val="000000" w:themeColor="text1"/>
            <w:sz w:val="24"/>
            <w:szCs w:val="24"/>
          </w:rPr>
          <w:t>25.12.2006</w:t>
        </w:r>
      </w:smartTag>
      <w:r w:rsidRPr="005B74DC">
        <w:rPr>
          <w:rFonts w:cs="Times New Roman"/>
          <w:color w:val="000000" w:themeColor="text1"/>
          <w:sz w:val="24"/>
          <w:szCs w:val="24"/>
        </w:rPr>
        <w:t xml:space="preserve"> № 155-з «О градостроительной деятельности на территории Смоленской</w:t>
      </w:r>
      <w:proofErr w:type="gramEnd"/>
      <w:r w:rsidRPr="005B74DC">
        <w:rPr>
          <w:rFonts w:cs="Times New Roman"/>
          <w:color w:val="000000" w:themeColor="text1"/>
          <w:sz w:val="24"/>
          <w:szCs w:val="24"/>
        </w:rPr>
        <w:t xml:space="preserve"> области» и Постановления администрации Смоленской области от </w:t>
      </w:r>
      <w:smartTag w:uri="urn:schemas-microsoft-com:office:smarttags" w:element="date">
        <w:smartTagPr>
          <w:attr w:name="ls" w:val="trans"/>
          <w:attr w:name="Month" w:val="2"/>
          <w:attr w:name="Day" w:val="28"/>
          <w:attr w:name="Year" w:val="2014"/>
        </w:smartTagPr>
        <w:r w:rsidRPr="005B74DC">
          <w:rPr>
            <w:rFonts w:cs="Times New Roman"/>
            <w:color w:val="000000" w:themeColor="text1"/>
            <w:sz w:val="24"/>
            <w:szCs w:val="24"/>
          </w:rPr>
          <w:t>28.02.2014</w:t>
        </w:r>
      </w:smartTag>
      <w:r w:rsidRPr="005B74DC">
        <w:rPr>
          <w:rFonts w:cs="Times New Roman"/>
          <w:color w:val="000000" w:themeColor="text1"/>
          <w:sz w:val="24"/>
          <w:szCs w:val="24"/>
        </w:rPr>
        <w:t xml:space="preserve"> № 141 «Нормативы градостроительного проектирования Смоленской области «Планировка и застройка городов и иных насел</w:t>
      </w:r>
      <w:r w:rsidR="00032864" w:rsidRPr="005B74DC">
        <w:rPr>
          <w:rFonts w:cs="Times New Roman"/>
          <w:color w:val="000000" w:themeColor="text1"/>
          <w:sz w:val="24"/>
          <w:szCs w:val="24"/>
        </w:rPr>
        <w:t>ё</w:t>
      </w:r>
      <w:r w:rsidRPr="005B74DC">
        <w:rPr>
          <w:rFonts w:cs="Times New Roman"/>
          <w:color w:val="000000" w:themeColor="text1"/>
          <w:sz w:val="24"/>
          <w:szCs w:val="24"/>
        </w:rPr>
        <w:t>нных пунктов Смоленской области» в новой редакции».</w:t>
      </w:r>
    </w:p>
    <w:p w:rsidR="00435FBF" w:rsidRPr="005B74DC" w:rsidRDefault="00435FBF" w:rsidP="00435FBF">
      <w:pPr>
        <w:ind w:firstLine="708"/>
        <w:rPr>
          <w:rFonts w:cs="Times New Roman"/>
          <w:color w:val="000000" w:themeColor="text1"/>
          <w:sz w:val="24"/>
          <w:szCs w:val="24"/>
        </w:rPr>
      </w:pPr>
      <w:r w:rsidRPr="005B74DC">
        <w:rPr>
          <w:rFonts w:cs="Times New Roman"/>
          <w:color w:val="000000" w:themeColor="text1"/>
          <w:sz w:val="24"/>
          <w:szCs w:val="24"/>
        </w:rPr>
        <w:t xml:space="preserve">Разработка нормативов осуществлена в соответствии со статьей 8 Градостроительного кодекса Российской Федерации в целях реализации полномочий Администрации </w:t>
      </w:r>
      <w:r w:rsidR="00A33147" w:rsidRPr="005B74DC">
        <w:rPr>
          <w:rFonts w:cs="Times New Roman"/>
          <w:color w:val="000000" w:themeColor="text1"/>
          <w:sz w:val="24"/>
          <w:szCs w:val="24"/>
        </w:rPr>
        <w:t>Перенского</w:t>
      </w:r>
      <w:r w:rsidR="00474A69" w:rsidRPr="005B74DC">
        <w:rPr>
          <w:rFonts w:cs="Times New Roman"/>
          <w:color w:val="000000" w:themeColor="text1"/>
          <w:sz w:val="24"/>
          <w:szCs w:val="24"/>
        </w:rPr>
        <w:t xml:space="preserve"> сельского поселения Рославльского района</w:t>
      </w:r>
      <w:r w:rsidRPr="005B74DC">
        <w:rPr>
          <w:rFonts w:cs="Times New Roman"/>
          <w:color w:val="000000" w:themeColor="text1"/>
          <w:sz w:val="24"/>
          <w:szCs w:val="24"/>
        </w:rPr>
        <w:t xml:space="preserve"> Смоленской области, а также создания нормативной базы градостроительного проектирования для обеспечения благоприятных условий жизнедеятельности человека на территории </w:t>
      </w:r>
      <w:r w:rsidR="00A33147" w:rsidRPr="005B74DC">
        <w:rPr>
          <w:rFonts w:cs="Times New Roman"/>
          <w:color w:val="000000" w:themeColor="text1"/>
          <w:sz w:val="24"/>
          <w:szCs w:val="24"/>
        </w:rPr>
        <w:t>Перенского</w:t>
      </w:r>
      <w:r w:rsidR="00474A69" w:rsidRPr="005B74DC">
        <w:rPr>
          <w:rFonts w:cs="Times New Roman"/>
          <w:color w:val="000000" w:themeColor="text1"/>
          <w:sz w:val="24"/>
          <w:szCs w:val="24"/>
        </w:rPr>
        <w:t xml:space="preserve"> сельского поселения Рославльского района </w:t>
      </w:r>
      <w:r w:rsidRPr="005B74DC">
        <w:rPr>
          <w:rFonts w:cs="Times New Roman"/>
          <w:color w:val="000000" w:themeColor="text1"/>
          <w:sz w:val="24"/>
          <w:szCs w:val="24"/>
        </w:rPr>
        <w:t>Смоленской области.</w:t>
      </w:r>
    </w:p>
    <w:p w:rsidR="003F0720" w:rsidRPr="005B74DC" w:rsidRDefault="00435FBF" w:rsidP="00435FBF">
      <w:pPr>
        <w:ind w:firstLine="708"/>
        <w:rPr>
          <w:rFonts w:cs="Times New Roman"/>
          <w:color w:val="000000" w:themeColor="text1"/>
          <w:sz w:val="24"/>
          <w:szCs w:val="24"/>
        </w:rPr>
      </w:pPr>
      <w:r w:rsidRPr="005B74DC">
        <w:rPr>
          <w:rFonts w:cs="Times New Roman"/>
          <w:color w:val="000000" w:themeColor="text1"/>
          <w:sz w:val="24"/>
          <w:szCs w:val="24"/>
        </w:rPr>
        <w:t>Настоящие нормативы конкретизируют и развивают основные положения действующих федеральных норм.</w:t>
      </w:r>
    </w:p>
    <w:p w:rsidR="00435FBF" w:rsidRPr="005B74DC" w:rsidRDefault="00435FBF" w:rsidP="00435FBF">
      <w:pPr>
        <w:ind w:firstLine="708"/>
        <w:rPr>
          <w:rFonts w:cs="Times New Roman"/>
          <w:color w:val="000000" w:themeColor="text1"/>
          <w:sz w:val="24"/>
          <w:szCs w:val="24"/>
        </w:rPr>
      </w:pPr>
      <w:r w:rsidRPr="005B74DC">
        <w:rPr>
          <w:rFonts w:cs="Times New Roman"/>
          <w:color w:val="000000" w:themeColor="text1"/>
          <w:sz w:val="24"/>
          <w:szCs w:val="24"/>
        </w:rPr>
        <w:t>По вопросам, не рассматриваемым в настоящих нормативах, следует руководствоваться законами и нормативно – техническими документами, действующими на территории Российской Федерации в соответствии с требованиями Фед</w:t>
      </w:r>
      <w:r w:rsidR="00B70905" w:rsidRPr="005B74DC">
        <w:rPr>
          <w:rFonts w:cs="Times New Roman"/>
          <w:color w:val="000000" w:themeColor="text1"/>
          <w:sz w:val="24"/>
          <w:szCs w:val="24"/>
        </w:rPr>
        <w:t xml:space="preserve">ерального закона от 27 декабря </w:t>
      </w:r>
      <w:r w:rsidRPr="005B74DC">
        <w:rPr>
          <w:rFonts w:cs="Times New Roman"/>
          <w:color w:val="000000" w:themeColor="text1"/>
          <w:sz w:val="24"/>
          <w:szCs w:val="24"/>
        </w:rPr>
        <w:t>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5224D9" w:rsidRPr="005B74DC" w:rsidRDefault="005224D9" w:rsidP="005224D9">
      <w:pPr>
        <w:ind w:firstLine="708"/>
        <w:rPr>
          <w:rFonts w:cs="Times New Roman"/>
          <w:color w:val="000000" w:themeColor="text1"/>
          <w:sz w:val="24"/>
          <w:szCs w:val="24"/>
        </w:rPr>
      </w:pPr>
      <w:r w:rsidRPr="005B74DC">
        <w:rPr>
          <w:rFonts w:cs="Times New Roman"/>
          <w:color w:val="000000" w:themeColor="text1"/>
          <w:sz w:val="24"/>
          <w:szCs w:val="24"/>
        </w:rPr>
        <w:t>Нормативы включают в себя:</w:t>
      </w:r>
    </w:p>
    <w:p w:rsidR="005224D9" w:rsidRPr="005B74DC" w:rsidRDefault="005224D9" w:rsidP="005224D9">
      <w:pPr>
        <w:ind w:firstLine="708"/>
        <w:rPr>
          <w:rFonts w:cs="Times New Roman"/>
          <w:color w:val="000000" w:themeColor="text1"/>
          <w:sz w:val="24"/>
          <w:szCs w:val="24"/>
        </w:rPr>
      </w:pPr>
      <w:r w:rsidRPr="005B74DC">
        <w:rPr>
          <w:rFonts w:cs="Times New Roman"/>
          <w:color w:val="000000" w:themeColor="text1"/>
          <w:sz w:val="24"/>
          <w:szCs w:val="24"/>
        </w:rPr>
        <w:t>1) основную часть – расч</w:t>
      </w:r>
      <w:r w:rsidR="00654D9A" w:rsidRPr="005B74DC">
        <w:rPr>
          <w:rFonts w:cs="Times New Roman"/>
          <w:color w:val="000000" w:themeColor="text1"/>
          <w:sz w:val="24"/>
          <w:szCs w:val="24"/>
        </w:rPr>
        <w:t>ё</w:t>
      </w:r>
      <w:r w:rsidRPr="005B74DC">
        <w:rPr>
          <w:rFonts w:cs="Times New Roman"/>
          <w:color w:val="000000" w:themeColor="text1"/>
          <w:sz w:val="24"/>
          <w:szCs w:val="24"/>
        </w:rPr>
        <w:t xml:space="preserve">тные показатели минимально допустимого уровня обеспеченности населения объектами социального и культурно – бытового обслуживания, инженерной и транспортной инфраструктуры, благоустройства территории </w:t>
      </w:r>
      <w:r w:rsidR="00A33147" w:rsidRPr="005B74DC">
        <w:rPr>
          <w:rFonts w:cs="Times New Roman"/>
          <w:color w:val="000000" w:themeColor="text1"/>
          <w:sz w:val="24"/>
          <w:szCs w:val="24"/>
        </w:rPr>
        <w:t>Перенского</w:t>
      </w:r>
      <w:r w:rsidR="00474A69" w:rsidRPr="005B74DC">
        <w:rPr>
          <w:rFonts w:cs="Times New Roman"/>
          <w:color w:val="000000" w:themeColor="text1"/>
          <w:sz w:val="24"/>
          <w:szCs w:val="24"/>
        </w:rPr>
        <w:t xml:space="preserve"> сельского поселения Рославльского района</w:t>
      </w:r>
      <w:r w:rsidRPr="005B74DC">
        <w:rPr>
          <w:rFonts w:cs="Times New Roman"/>
          <w:color w:val="000000" w:themeColor="text1"/>
          <w:sz w:val="24"/>
          <w:szCs w:val="24"/>
        </w:rPr>
        <w:t xml:space="preserve"> Смоленской области, расч</w:t>
      </w:r>
      <w:r w:rsidR="00654D9A" w:rsidRPr="005B74DC">
        <w:rPr>
          <w:rFonts w:cs="Times New Roman"/>
          <w:color w:val="000000" w:themeColor="text1"/>
          <w:sz w:val="24"/>
          <w:szCs w:val="24"/>
        </w:rPr>
        <w:t>ё</w:t>
      </w:r>
      <w:r w:rsidRPr="005B74DC">
        <w:rPr>
          <w:rFonts w:cs="Times New Roman"/>
          <w:color w:val="000000" w:themeColor="text1"/>
          <w:sz w:val="24"/>
          <w:szCs w:val="24"/>
        </w:rPr>
        <w:t>тные показатели максимально допустимого уровня территориальной доступности таких объектов;</w:t>
      </w:r>
    </w:p>
    <w:p w:rsidR="005224D9" w:rsidRPr="005B74DC" w:rsidRDefault="005224D9" w:rsidP="005224D9">
      <w:pPr>
        <w:ind w:firstLine="708"/>
        <w:rPr>
          <w:rFonts w:cs="Times New Roman"/>
          <w:color w:val="000000" w:themeColor="text1"/>
          <w:sz w:val="24"/>
          <w:szCs w:val="24"/>
        </w:rPr>
      </w:pPr>
      <w:r w:rsidRPr="005B74DC">
        <w:rPr>
          <w:rFonts w:cs="Times New Roman"/>
          <w:color w:val="000000" w:themeColor="text1"/>
          <w:sz w:val="24"/>
          <w:szCs w:val="24"/>
        </w:rPr>
        <w:t>2) материалы по обоснованию расч</w:t>
      </w:r>
      <w:r w:rsidR="00654D9A" w:rsidRPr="005B74DC">
        <w:rPr>
          <w:rFonts w:cs="Times New Roman"/>
          <w:color w:val="000000" w:themeColor="text1"/>
          <w:sz w:val="24"/>
          <w:szCs w:val="24"/>
        </w:rPr>
        <w:t>ё</w:t>
      </w:r>
      <w:r w:rsidRPr="005B74DC">
        <w:rPr>
          <w:rFonts w:cs="Times New Roman"/>
          <w:color w:val="000000" w:themeColor="text1"/>
          <w:sz w:val="24"/>
          <w:szCs w:val="24"/>
        </w:rPr>
        <w:t>тных показателей, содержащихся в основной части нормативов;</w:t>
      </w:r>
    </w:p>
    <w:p w:rsidR="005224D9" w:rsidRPr="005B74DC" w:rsidRDefault="005224D9" w:rsidP="005224D9">
      <w:pPr>
        <w:ind w:firstLine="708"/>
        <w:rPr>
          <w:rFonts w:cs="Times New Roman"/>
          <w:color w:val="000000" w:themeColor="text1"/>
          <w:sz w:val="24"/>
          <w:szCs w:val="24"/>
        </w:rPr>
      </w:pPr>
      <w:r w:rsidRPr="005B74DC">
        <w:rPr>
          <w:rFonts w:cs="Times New Roman"/>
          <w:color w:val="000000" w:themeColor="text1"/>
          <w:sz w:val="24"/>
          <w:szCs w:val="24"/>
        </w:rPr>
        <w:t>3) правила и область применения расч</w:t>
      </w:r>
      <w:r w:rsidR="00654D9A" w:rsidRPr="005B74DC">
        <w:rPr>
          <w:rFonts w:cs="Times New Roman"/>
          <w:color w:val="000000" w:themeColor="text1"/>
          <w:sz w:val="24"/>
          <w:szCs w:val="24"/>
        </w:rPr>
        <w:t>ё</w:t>
      </w:r>
      <w:r w:rsidRPr="005B74DC">
        <w:rPr>
          <w:rFonts w:cs="Times New Roman"/>
          <w:color w:val="000000" w:themeColor="text1"/>
          <w:sz w:val="24"/>
          <w:szCs w:val="24"/>
        </w:rPr>
        <w:t>тных показателей, содержащихся в основной части нормативов.</w:t>
      </w:r>
    </w:p>
    <w:p w:rsidR="00435FBF" w:rsidRPr="005B74DC" w:rsidRDefault="00435FBF" w:rsidP="00435FBF">
      <w:pPr>
        <w:ind w:firstLine="708"/>
        <w:rPr>
          <w:rFonts w:cs="Times New Roman"/>
          <w:color w:val="000000" w:themeColor="text1"/>
          <w:sz w:val="24"/>
          <w:szCs w:val="24"/>
        </w:rPr>
      </w:pPr>
      <w:r w:rsidRPr="005B74DC">
        <w:rPr>
          <w:rFonts w:cs="Times New Roman"/>
          <w:color w:val="000000" w:themeColor="text1"/>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A33147" w:rsidRPr="005B74DC">
        <w:rPr>
          <w:rFonts w:cs="Times New Roman"/>
          <w:color w:val="000000" w:themeColor="text1"/>
          <w:sz w:val="24"/>
          <w:szCs w:val="24"/>
        </w:rPr>
        <w:t>Перенского</w:t>
      </w:r>
      <w:r w:rsidR="00474A69" w:rsidRPr="005B74DC">
        <w:rPr>
          <w:rFonts w:cs="Times New Roman"/>
          <w:color w:val="000000" w:themeColor="text1"/>
          <w:sz w:val="24"/>
          <w:szCs w:val="24"/>
        </w:rPr>
        <w:t xml:space="preserve"> сельского поселения Рославльского района</w:t>
      </w:r>
      <w:r w:rsidRPr="005B74DC">
        <w:rPr>
          <w:rFonts w:cs="Times New Roman"/>
          <w:color w:val="000000" w:themeColor="text1"/>
          <w:sz w:val="24"/>
          <w:szCs w:val="24"/>
        </w:rPr>
        <w:t xml:space="preserve"> Смоленской области, независимо от их организационно – правовой формы.</w:t>
      </w:r>
    </w:p>
    <w:p w:rsidR="003F0720" w:rsidRPr="005B74DC" w:rsidRDefault="003F0720" w:rsidP="003F0720">
      <w:pPr>
        <w:rPr>
          <w:rFonts w:cs="Times New Roman"/>
          <w:color w:val="000000" w:themeColor="text1"/>
          <w:sz w:val="24"/>
          <w:szCs w:val="24"/>
        </w:rPr>
      </w:pPr>
      <w:r w:rsidRPr="005B74DC">
        <w:rPr>
          <w:rFonts w:cs="Times New Roman"/>
          <w:color w:val="000000" w:themeColor="text1"/>
          <w:sz w:val="24"/>
          <w:szCs w:val="24"/>
        </w:rPr>
        <w:br w:type="page"/>
      </w:r>
    </w:p>
    <w:p w:rsidR="008F5FE0" w:rsidRPr="005B74DC" w:rsidRDefault="008F5FE0" w:rsidP="005224D9">
      <w:pPr>
        <w:ind w:firstLine="708"/>
        <w:rPr>
          <w:rFonts w:cs="Times New Roman"/>
          <w:b/>
          <w:color w:val="000000" w:themeColor="text1"/>
          <w:sz w:val="24"/>
          <w:szCs w:val="24"/>
        </w:rPr>
      </w:pPr>
    </w:p>
    <w:p w:rsidR="009C0DE3" w:rsidRPr="005B74DC" w:rsidRDefault="00435FBF" w:rsidP="005224D9">
      <w:pPr>
        <w:ind w:firstLine="708"/>
        <w:rPr>
          <w:rFonts w:cs="Times New Roman"/>
          <w:b/>
          <w:color w:val="000000" w:themeColor="text1"/>
          <w:sz w:val="24"/>
          <w:szCs w:val="24"/>
        </w:rPr>
      </w:pPr>
      <w:r w:rsidRPr="005B74DC">
        <w:rPr>
          <w:rFonts w:cs="Times New Roman"/>
          <w:b/>
          <w:color w:val="000000" w:themeColor="text1"/>
          <w:sz w:val="24"/>
          <w:szCs w:val="24"/>
        </w:rPr>
        <w:t>1. ОБЩИЕ ПОЛОЖЕНИЯ</w:t>
      </w:r>
    </w:p>
    <w:p w:rsidR="00435FBF" w:rsidRPr="005B74DC" w:rsidRDefault="00435FBF">
      <w:pPr>
        <w:rPr>
          <w:rFonts w:cs="Times New Roman"/>
          <w:color w:val="000000" w:themeColor="text1"/>
          <w:sz w:val="24"/>
          <w:szCs w:val="24"/>
        </w:rPr>
      </w:pPr>
    </w:p>
    <w:p w:rsidR="00435FBF" w:rsidRPr="005B74DC" w:rsidRDefault="005224D9" w:rsidP="005224D9">
      <w:pPr>
        <w:ind w:firstLine="708"/>
        <w:rPr>
          <w:rFonts w:cs="Times New Roman"/>
          <w:color w:val="000000" w:themeColor="text1"/>
          <w:sz w:val="24"/>
          <w:szCs w:val="24"/>
        </w:rPr>
      </w:pPr>
      <w:r w:rsidRPr="005B74DC">
        <w:rPr>
          <w:rFonts w:cs="Times New Roman"/>
          <w:b/>
          <w:color w:val="000000" w:themeColor="text1"/>
          <w:sz w:val="24"/>
          <w:szCs w:val="24"/>
        </w:rPr>
        <w:t>1.1 Назначение и область применения</w:t>
      </w:r>
    </w:p>
    <w:p w:rsidR="005224D9" w:rsidRPr="005B74DC" w:rsidRDefault="005224D9">
      <w:pPr>
        <w:rPr>
          <w:rFonts w:cs="Times New Roman"/>
          <w:color w:val="000000" w:themeColor="text1"/>
          <w:sz w:val="24"/>
          <w:szCs w:val="24"/>
        </w:rPr>
      </w:pPr>
    </w:p>
    <w:p w:rsidR="005224D9" w:rsidRPr="005B74DC" w:rsidRDefault="00297EA4" w:rsidP="005224D9">
      <w:pPr>
        <w:ind w:firstLine="708"/>
        <w:rPr>
          <w:rFonts w:cs="Times New Roman"/>
          <w:color w:val="000000" w:themeColor="text1"/>
          <w:sz w:val="24"/>
          <w:szCs w:val="24"/>
        </w:rPr>
      </w:pPr>
      <w:r w:rsidRPr="005B74DC">
        <w:rPr>
          <w:rFonts w:cs="Times New Roman"/>
          <w:color w:val="000000" w:themeColor="text1"/>
          <w:sz w:val="24"/>
          <w:szCs w:val="24"/>
        </w:rPr>
        <w:t>1.1.1</w:t>
      </w:r>
      <w:r w:rsidR="005224D9" w:rsidRPr="005B74DC">
        <w:rPr>
          <w:rFonts w:cs="Times New Roman"/>
          <w:color w:val="000000" w:themeColor="text1"/>
          <w:sz w:val="24"/>
          <w:szCs w:val="24"/>
        </w:rPr>
        <w:t xml:space="preserve"> Настоящие нормативы градостроительного проектирования </w:t>
      </w:r>
      <w:r w:rsidR="00A33147" w:rsidRPr="005B74DC">
        <w:rPr>
          <w:rFonts w:cs="Times New Roman"/>
          <w:color w:val="000000" w:themeColor="text1"/>
          <w:sz w:val="24"/>
          <w:szCs w:val="24"/>
        </w:rPr>
        <w:t>Перенского</w:t>
      </w:r>
      <w:r w:rsidR="008C49E6" w:rsidRPr="005B74DC">
        <w:rPr>
          <w:rFonts w:cs="Times New Roman"/>
          <w:color w:val="000000" w:themeColor="text1"/>
          <w:sz w:val="24"/>
          <w:szCs w:val="24"/>
        </w:rPr>
        <w:t xml:space="preserve"> сельского поселения Рославльского района</w:t>
      </w:r>
      <w:r w:rsidR="005224D9" w:rsidRPr="005B74DC">
        <w:rPr>
          <w:rFonts w:cs="Times New Roman"/>
          <w:color w:val="000000" w:themeColor="text1"/>
          <w:sz w:val="24"/>
          <w:szCs w:val="24"/>
        </w:rPr>
        <w:t xml:space="preserve"> Смоленской области распространяются на планировку, застройку и реконструкцию территорий </w:t>
      </w:r>
      <w:r w:rsidR="00A33147" w:rsidRPr="005B74DC">
        <w:rPr>
          <w:rFonts w:cs="Times New Roman"/>
          <w:color w:val="000000" w:themeColor="text1"/>
          <w:sz w:val="24"/>
          <w:szCs w:val="24"/>
        </w:rPr>
        <w:t>Перенского</w:t>
      </w:r>
      <w:r w:rsidR="008C49E6" w:rsidRPr="005B74DC">
        <w:rPr>
          <w:rFonts w:cs="Times New Roman"/>
          <w:color w:val="000000" w:themeColor="text1"/>
          <w:sz w:val="24"/>
          <w:szCs w:val="24"/>
        </w:rPr>
        <w:t xml:space="preserve"> сельского поселения </w:t>
      </w:r>
      <w:r w:rsidR="005224D9" w:rsidRPr="005B74DC">
        <w:rPr>
          <w:rFonts w:cs="Times New Roman"/>
          <w:color w:val="000000" w:themeColor="text1"/>
          <w:sz w:val="24"/>
          <w:szCs w:val="24"/>
        </w:rPr>
        <w:t xml:space="preserve">в пределах </w:t>
      </w:r>
      <w:r w:rsidR="008C49E6" w:rsidRPr="005B74DC">
        <w:rPr>
          <w:rFonts w:cs="Times New Roman"/>
          <w:color w:val="000000" w:themeColor="text1"/>
          <w:sz w:val="24"/>
          <w:szCs w:val="24"/>
        </w:rPr>
        <w:t>его</w:t>
      </w:r>
      <w:r w:rsidR="005224D9" w:rsidRPr="005B74DC">
        <w:rPr>
          <w:rFonts w:cs="Times New Roman"/>
          <w:color w:val="000000" w:themeColor="text1"/>
          <w:sz w:val="24"/>
          <w:szCs w:val="24"/>
        </w:rPr>
        <w:t xml:space="preserve"> границ, в том числе резервных территорий.</w:t>
      </w:r>
    </w:p>
    <w:p w:rsidR="005224D9" w:rsidRPr="005B74DC" w:rsidRDefault="005224D9" w:rsidP="00A61568">
      <w:pPr>
        <w:ind w:firstLine="708"/>
        <w:rPr>
          <w:rFonts w:cs="Times New Roman"/>
          <w:color w:val="000000" w:themeColor="text1"/>
          <w:sz w:val="24"/>
          <w:szCs w:val="24"/>
        </w:rPr>
      </w:pPr>
      <w:r w:rsidRPr="005B74DC">
        <w:rPr>
          <w:rFonts w:cs="Times New Roman"/>
          <w:color w:val="000000" w:themeColor="text1"/>
          <w:sz w:val="24"/>
          <w:szCs w:val="24"/>
        </w:rPr>
        <w:t>Настоящие нормативы применяются при подготовке, согласовании, экспертизе, утверждении и реализации документов территориального план</w:t>
      </w:r>
      <w:r w:rsidR="008C49E6" w:rsidRPr="005B74DC">
        <w:rPr>
          <w:rFonts w:cs="Times New Roman"/>
          <w:color w:val="000000" w:themeColor="text1"/>
          <w:sz w:val="24"/>
          <w:szCs w:val="24"/>
        </w:rPr>
        <w:t>ирования</w:t>
      </w:r>
      <w:r w:rsidR="00A61568" w:rsidRPr="005B74DC">
        <w:rPr>
          <w:rFonts w:cs="Times New Roman"/>
          <w:color w:val="000000" w:themeColor="text1"/>
          <w:sz w:val="24"/>
          <w:szCs w:val="24"/>
        </w:rPr>
        <w:t xml:space="preserve"> с </w:t>
      </w:r>
      <w:r w:rsidRPr="005B74DC">
        <w:rPr>
          <w:rFonts w:cs="Times New Roman"/>
          <w:color w:val="000000" w:themeColor="text1"/>
          <w:sz w:val="24"/>
          <w:szCs w:val="24"/>
        </w:rPr>
        <w:t>уч</w:t>
      </w:r>
      <w:r w:rsidR="00A61568" w:rsidRPr="005B74DC">
        <w:rPr>
          <w:rFonts w:cs="Times New Roman"/>
          <w:color w:val="000000" w:themeColor="text1"/>
          <w:sz w:val="24"/>
          <w:szCs w:val="24"/>
        </w:rPr>
        <w:t>ё</w:t>
      </w:r>
      <w:r w:rsidRPr="005B74DC">
        <w:rPr>
          <w:rFonts w:cs="Times New Roman"/>
          <w:color w:val="000000" w:themeColor="text1"/>
          <w:sz w:val="24"/>
          <w:szCs w:val="24"/>
        </w:rPr>
        <w:t xml:space="preserve">том перспективы развития </w:t>
      </w:r>
      <w:r w:rsidR="003625AC" w:rsidRPr="005B74DC">
        <w:rPr>
          <w:rFonts w:cs="Times New Roman"/>
          <w:color w:val="000000" w:themeColor="text1"/>
          <w:sz w:val="24"/>
          <w:szCs w:val="24"/>
        </w:rPr>
        <w:t>сельск</w:t>
      </w:r>
      <w:r w:rsidR="008C49E6" w:rsidRPr="005B74DC">
        <w:rPr>
          <w:rFonts w:cs="Times New Roman"/>
          <w:color w:val="000000" w:themeColor="text1"/>
          <w:sz w:val="24"/>
          <w:szCs w:val="24"/>
        </w:rPr>
        <w:t>ого</w:t>
      </w:r>
      <w:r w:rsidR="003625AC" w:rsidRPr="005B74DC">
        <w:rPr>
          <w:rFonts w:cs="Times New Roman"/>
          <w:color w:val="000000" w:themeColor="text1"/>
          <w:sz w:val="24"/>
          <w:szCs w:val="24"/>
        </w:rPr>
        <w:t xml:space="preserve"> </w:t>
      </w:r>
      <w:r w:rsidRPr="005B74DC">
        <w:rPr>
          <w:rFonts w:cs="Times New Roman"/>
          <w:color w:val="000000" w:themeColor="text1"/>
          <w:sz w:val="24"/>
          <w:szCs w:val="24"/>
        </w:rPr>
        <w:t>поселен</w:t>
      </w:r>
      <w:r w:rsidR="008C49E6" w:rsidRPr="005B74DC">
        <w:rPr>
          <w:rFonts w:cs="Times New Roman"/>
          <w:color w:val="000000" w:themeColor="text1"/>
          <w:sz w:val="24"/>
          <w:szCs w:val="24"/>
        </w:rPr>
        <w:t>ия</w:t>
      </w:r>
      <w:r w:rsidR="00A61568" w:rsidRPr="005B74DC">
        <w:rPr>
          <w:rFonts w:cs="Times New Roman"/>
          <w:color w:val="000000" w:themeColor="text1"/>
          <w:sz w:val="24"/>
          <w:szCs w:val="24"/>
        </w:rPr>
        <w:t xml:space="preserve"> и входящих в </w:t>
      </w:r>
      <w:r w:rsidR="008C49E6" w:rsidRPr="005B74DC">
        <w:rPr>
          <w:rFonts w:cs="Times New Roman"/>
          <w:color w:val="000000" w:themeColor="text1"/>
          <w:sz w:val="24"/>
          <w:szCs w:val="24"/>
        </w:rPr>
        <w:t>его</w:t>
      </w:r>
      <w:r w:rsidRPr="005B74DC">
        <w:rPr>
          <w:rFonts w:cs="Times New Roman"/>
          <w:color w:val="000000" w:themeColor="text1"/>
          <w:sz w:val="24"/>
          <w:szCs w:val="24"/>
        </w:rPr>
        <w:t xml:space="preserve"> состав насел</w:t>
      </w:r>
      <w:r w:rsidR="00632AD4" w:rsidRPr="005B74DC">
        <w:rPr>
          <w:rFonts w:cs="Times New Roman"/>
          <w:color w:val="000000" w:themeColor="text1"/>
          <w:sz w:val="24"/>
          <w:szCs w:val="24"/>
        </w:rPr>
        <w:t>ё</w:t>
      </w:r>
      <w:r w:rsidRPr="005B74DC">
        <w:rPr>
          <w:rFonts w:cs="Times New Roman"/>
          <w:color w:val="000000" w:themeColor="text1"/>
          <w:sz w:val="24"/>
          <w:szCs w:val="24"/>
        </w:rPr>
        <w:t>нных пунктов, а также используютс</w:t>
      </w:r>
      <w:r w:rsidR="00A61568" w:rsidRPr="005B74DC">
        <w:rPr>
          <w:rFonts w:cs="Times New Roman"/>
          <w:color w:val="000000" w:themeColor="text1"/>
          <w:sz w:val="24"/>
          <w:szCs w:val="24"/>
        </w:rPr>
        <w:t xml:space="preserve">я для принятия решений органами </w:t>
      </w:r>
      <w:r w:rsidRPr="005B74DC">
        <w:rPr>
          <w:rFonts w:cs="Times New Roman"/>
          <w:color w:val="000000" w:themeColor="text1"/>
          <w:sz w:val="24"/>
          <w:szCs w:val="24"/>
        </w:rPr>
        <w:t>государственной власти и местного самоуправления, органами контроля и надзора.</w:t>
      </w:r>
    </w:p>
    <w:p w:rsidR="00A61568" w:rsidRPr="005B74DC" w:rsidRDefault="00297EA4" w:rsidP="00A61568">
      <w:pPr>
        <w:ind w:firstLine="708"/>
        <w:rPr>
          <w:rFonts w:cs="Times New Roman"/>
          <w:color w:val="000000" w:themeColor="text1"/>
          <w:sz w:val="24"/>
          <w:szCs w:val="24"/>
        </w:rPr>
      </w:pPr>
      <w:r w:rsidRPr="005B74DC">
        <w:rPr>
          <w:rFonts w:cs="Times New Roman"/>
          <w:color w:val="000000" w:themeColor="text1"/>
          <w:sz w:val="24"/>
          <w:szCs w:val="24"/>
        </w:rPr>
        <w:t>1.1.2</w:t>
      </w:r>
      <w:r w:rsidR="00A61568" w:rsidRPr="005B74DC">
        <w:rPr>
          <w:rFonts w:cs="Times New Roman"/>
          <w:color w:val="000000" w:themeColor="text1"/>
          <w:sz w:val="24"/>
          <w:szCs w:val="24"/>
        </w:rPr>
        <w:t xml:space="preserve"> Нормативы градостроительного проектирования </w:t>
      </w:r>
      <w:r w:rsidR="00A33147" w:rsidRPr="005B74DC">
        <w:rPr>
          <w:rFonts w:cs="Times New Roman"/>
          <w:color w:val="000000" w:themeColor="text1"/>
          <w:sz w:val="24"/>
          <w:szCs w:val="24"/>
        </w:rPr>
        <w:t>Перенского</w:t>
      </w:r>
      <w:r w:rsidR="008C49E6" w:rsidRPr="005B74DC">
        <w:rPr>
          <w:rFonts w:cs="Times New Roman"/>
          <w:color w:val="000000" w:themeColor="text1"/>
          <w:sz w:val="24"/>
          <w:szCs w:val="24"/>
        </w:rPr>
        <w:t xml:space="preserve"> сельского поселения Рославльского района</w:t>
      </w:r>
      <w:r w:rsidR="00A61568" w:rsidRPr="005B74DC">
        <w:rPr>
          <w:rFonts w:cs="Times New Roman"/>
          <w:color w:val="000000" w:themeColor="text1"/>
          <w:sz w:val="24"/>
          <w:szCs w:val="24"/>
        </w:rPr>
        <w:t xml:space="preserve"> Смоленской области содержат минимальные расч</w:t>
      </w:r>
      <w:r w:rsidR="00632AD4" w:rsidRPr="005B74DC">
        <w:rPr>
          <w:rFonts w:cs="Times New Roman"/>
          <w:color w:val="000000" w:themeColor="text1"/>
          <w:sz w:val="24"/>
          <w:szCs w:val="24"/>
        </w:rPr>
        <w:t>ё</w:t>
      </w:r>
      <w:r w:rsidR="00A61568" w:rsidRPr="005B74DC">
        <w:rPr>
          <w:rFonts w:cs="Times New Roman"/>
          <w:color w:val="000000" w:themeColor="text1"/>
          <w:sz w:val="24"/>
          <w:szCs w:val="24"/>
        </w:rPr>
        <w:t xml:space="preserve">тные показатели обеспечения благоприятных условий жизнедеятельности человека (в том числе объектами социального и коммунально – 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Нормативы градостроительного проектирования </w:t>
      </w:r>
      <w:r w:rsidR="00A33147" w:rsidRPr="005B74DC">
        <w:rPr>
          <w:rFonts w:cs="Times New Roman"/>
          <w:color w:val="000000" w:themeColor="text1"/>
          <w:sz w:val="24"/>
          <w:szCs w:val="24"/>
        </w:rPr>
        <w:t>Перенского</w:t>
      </w:r>
      <w:r w:rsidR="008C49E6" w:rsidRPr="005B74DC">
        <w:rPr>
          <w:rFonts w:cs="Times New Roman"/>
          <w:color w:val="000000" w:themeColor="text1"/>
          <w:sz w:val="24"/>
          <w:szCs w:val="24"/>
        </w:rPr>
        <w:t xml:space="preserve"> сельского поселения Рославльского района</w:t>
      </w:r>
      <w:r w:rsidR="00A61568" w:rsidRPr="005B74DC">
        <w:rPr>
          <w:rFonts w:cs="Times New Roman"/>
          <w:color w:val="000000" w:themeColor="text1"/>
          <w:sz w:val="24"/>
          <w:szCs w:val="24"/>
        </w:rPr>
        <w:t xml:space="preserve"> Смоленской области направлены на:</w:t>
      </w:r>
    </w:p>
    <w:p w:rsidR="00A61568" w:rsidRPr="005B74DC" w:rsidRDefault="00A61568" w:rsidP="00A61568">
      <w:pPr>
        <w:ind w:firstLine="708"/>
        <w:rPr>
          <w:rFonts w:cs="Times New Roman"/>
          <w:color w:val="000000" w:themeColor="text1"/>
          <w:sz w:val="24"/>
          <w:szCs w:val="24"/>
        </w:rPr>
      </w:pPr>
      <w:r w:rsidRPr="005B74DC">
        <w:rPr>
          <w:rFonts w:cs="Times New Roman"/>
          <w:color w:val="000000" w:themeColor="text1"/>
          <w:sz w:val="24"/>
          <w:szCs w:val="24"/>
        </w:rPr>
        <w:t xml:space="preserve">– устойчивое развитие территорий </w:t>
      </w:r>
      <w:r w:rsidR="003625AC" w:rsidRPr="005B74DC">
        <w:rPr>
          <w:rFonts w:cs="Times New Roman"/>
          <w:color w:val="000000" w:themeColor="text1"/>
          <w:sz w:val="24"/>
          <w:szCs w:val="24"/>
        </w:rPr>
        <w:t>сельск</w:t>
      </w:r>
      <w:r w:rsidR="008C49E6" w:rsidRPr="005B74DC">
        <w:rPr>
          <w:rFonts w:cs="Times New Roman"/>
          <w:color w:val="000000" w:themeColor="text1"/>
          <w:sz w:val="24"/>
          <w:szCs w:val="24"/>
        </w:rPr>
        <w:t>ого</w:t>
      </w:r>
      <w:r w:rsidR="003625AC" w:rsidRPr="005B74DC">
        <w:rPr>
          <w:rFonts w:cs="Times New Roman"/>
          <w:color w:val="000000" w:themeColor="text1"/>
          <w:sz w:val="24"/>
          <w:szCs w:val="24"/>
        </w:rPr>
        <w:t xml:space="preserve"> </w:t>
      </w:r>
      <w:r w:rsidRPr="005B74DC">
        <w:rPr>
          <w:rFonts w:cs="Times New Roman"/>
          <w:color w:val="000000" w:themeColor="text1"/>
          <w:sz w:val="24"/>
          <w:szCs w:val="24"/>
        </w:rPr>
        <w:t>поселен</w:t>
      </w:r>
      <w:r w:rsidR="008C49E6" w:rsidRPr="005B74DC">
        <w:rPr>
          <w:rFonts w:cs="Times New Roman"/>
          <w:color w:val="000000" w:themeColor="text1"/>
          <w:sz w:val="24"/>
          <w:szCs w:val="24"/>
        </w:rPr>
        <w:t>ия</w:t>
      </w:r>
      <w:r w:rsidRPr="005B74DC">
        <w:rPr>
          <w:rFonts w:cs="Times New Roman"/>
          <w:color w:val="000000" w:themeColor="text1"/>
          <w:sz w:val="24"/>
          <w:szCs w:val="24"/>
        </w:rPr>
        <w:t xml:space="preserve"> с уч</w:t>
      </w:r>
      <w:r w:rsidR="00632AD4" w:rsidRPr="005B74DC">
        <w:rPr>
          <w:rFonts w:cs="Times New Roman"/>
          <w:color w:val="000000" w:themeColor="text1"/>
          <w:sz w:val="24"/>
          <w:szCs w:val="24"/>
        </w:rPr>
        <w:t>ё</w:t>
      </w:r>
      <w:r w:rsidRPr="005B74DC">
        <w:rPr>
          <w:rFonts w:cs="Times New Roman"/>
          <w:color w:val="000000" w:themeColor="text1"/>
          <w:sz w:val="24"/>
          <w:szCs w:val="24"/>
        </w:rPr>
        <w:t>том статуса насел</w:t>
      </w:r>
      <w:r w:rsidR="00632AD4" w:rsidRPr="005B74DC">
        <w:rPr>
          <w:rFonts w:cs="Times New Roman"/>
          <w:color w:val="000000" w:themeColor="text1"/>
          <w:sz w:val="24"/>
          <w:szCs w:val="24"/>
        </w:rPr>
        <w:t>ё</w:t>
      </w:r>
      <w:r w:rsidRPr="005B74DC">
        <w:rPr>
          <w:rFonts w:cs="Times New Roman"/>
          <w:color w:val="000000" w:themeColor="text1"/>
          <w:sz w:val="24"/>
          <w:szCs w:val="24"/>
        </w:rPr>
        <w:t>нных пунктов, их роли и особенностей в системе расселения;</w:t>
      </w:r>
    </w:p>
    <w:p w:rsidR="00A61568" w:rsidRPr="005B74DC" w:rsidRDefault="00A61568" w:rsidP="00A61568">
      <w:pPr>
        <w:ind w:firstLine="708"/>
        <w:rPr>
          <w:rFonts w:cs="Times New Roman"/>
          <w:color w:val="000000" w:themeColor="text1"/>
          <w:sz w:val="24"/>
          <w:szCs w:val="24"/>
        </w:rPr>
      </w:pPr>
      <w:r w:rsidRPr="005B74DC">
        <w:rPr>
          <w:rFonts w:cs="Times New Roman"/>
          <w:color w:val="000000" w:themeColor="text1"/>
          <w:sz w:val="24"/>
          <w:szCs w:val="24"/>
        </w:rPr>
        <w:t>– укрепление и развитие сложившейся системы расселения пут</w:t>
      </w:r>
      <w:r w:rsidR="002A3CB3" w:rsidRPr="005B74DC">
        <w:rPr>
          <w:rFonts w:cs="Times New Roman"/>
          <w:color w:val="000000" w:themeColor="text1"/>
          <w:sz w:val="24"/>
          <w:szCs w:val="24"/>
        </w:rPr>
        <w:t>ё</w:t>
      </w:r>
      <w:r w:rsidRPr="005B74DC">
        <w:rPr>
          <w:rFonts w:cs="Times New Roman"/>
          <w:color w:val="000000" w:themeColor="text1"/>
          <w:sz w:val="24"/>
          <w:szCs w:val="24"/>
        </w:rPr>
        <w:t>м формирования внутриобластного и внутрирайонного расселенческого каркаса;</w:t>
      </w:r>
    </w:p>
    <w:p w:rsidR="00A61568" w:rsidRPr="005B74DC" w:rsidRDefault="00A61568" w:rsidP="002343A1">
      <w:pPr>
        <w:ind w:firstLine="708"/>
        <w:rPr>
          <w:rFonts w:cs="Times New Roman"/>
          <w:color w:val="000000" w:themeColor="text1"/>
          <w:sz w:val="24"/>
          <w:szCs w:val="24"/>
        </w:rPr>
      </w:pPr>
      <w:r w:rsidRPr="005B74DC">
        <w:rPr>
          <w:rFonts w:cs="Times New Roman"/>
          <w:color w:val="000000" w:themeColor="text1"/>
          <w:sz w:val="24"/>
          <w:szCs w:val="24"/>
        </w:rPr>
        <w:t xml:space="preserve">– активное развитие периферии территорий </w:t>
      </w:r>
      <w:r w:rsidR="008C49E6" w:rsidRPr="005B74DC">
        <w:rPr>
          <w:rFonts w:cs="Times New Roman"/>
          <w:color w:val="000000" w:themeColor="text1"/>
          <w:sz w:val="24"/>
          <w:szCs w:val="24"/>
        </w:rPr>
        <w:t>сельского</w:t>
      </w:r>
      <w:r w:rsidR="002343A1"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поселения</w:t>
      </w:r>
      <w:r w:rsidRPr="005B74DC">
        <w:rPr>
          <w:rFonts w:cs="Times New Roman"/>
          <w:color w:val="000000" w:themeColor="text1"/>
          <w:sz w:val="24"/>
          <w:szCs w:val="24"/>
        </w:rPr>
        <w:t xml:space="preserve"> на основе развития процессов субурбанизации (формирование </w:t>
      </w:r>
      <w:r w:rsidR="008C49E6" w:rsidRPr="005B74DC">
        <w:rPr>
          <w:rFonts w:cs="Times New Roman"/>
          <w:color w:val="000000" w:themeColor="text1"/>
          <w:sz w:val="24"/>
          <w:szCs w:val="24"/>
        </w:rPr>
        <w:t>сельского</w:t>
      </w:r>
      <w:r w:rsidR="003625AC"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поселения</w:t>
      </w:r>
      <w:r w:rsidRPr="005B74DC">
        <w:rPr>
          <w:rFonts w:cs="Times New Roman"/>
          <w:color w:val="000000" w:themeColor="text1"/>
          <w:sz w:val="24"/>
          <w:szCs w:val="24"/>
        </w:rPr>
        <w:t xml:space="preserve"> на</w:t>
      </w:r>
      <w:r w:rsidR="002343A1" w:rsidRPr="005B74DC">
        <w:rPr>
          <w:rFonts w:cs="Times New Roman"/>
          <w:color w:val="000000" w:themeColor="text1"/>
          <w:sz w:val="24"/>
          <w:szCs w:val="24"/>
        </w:rPr>
        <w:t xml:space="preserve"> </w:t>
      </w:r>
      <w:r w:rsidRPr="005B74DC">
        <w:rPr>
          <w:rFonts w:cs="Times New Roman"/>
          <w:color w:val="000000" w:themeColor="text1"/>
          <w:sz w:val="24"/>
          <w:szCs w:val="24"/>
        </w:rPr>
        <w:t>основе расселения части населения на территориях малоэтажного жилищного строительства);</w:t>
      </w:r>
    </w:p>
    <w:p w:rsidR="00A61568" w:rsidRPr="005B74DC" w:rsidRDefault="002343A1" w:rsidP="002343A1">
      <w:pPr>
        <w:ind w:firstLine="708"/>
        <w:rPr>
          <w:rFonts w:cs="Times New Roman"/>
          <w:color w:val="000000" w:themeColor="text1"/>
          <w:sz w:val="24"/>
          <w:szCs w:val="24"/>
        </w:rPr>
      </w:pPr>
      <w:r w:rsidRPr="005B74DC">
        <w:rPr>
          <w:rFonts w:cs="Times New Roman"/>
          <w:color w:val="000000" w:themeColor="text1"/>
          <w:sz w:val="24"/>
          <w:szCs w:val="24"/>
        </w:rPr>
        <w:t>–</w:t>
      </w:r>
      <w:r w:rsidR="00A61568" w:rsidRPr="005B74DC">
        <w:rPr>
          <w:rFonts w:cs="Times New Roman"/>
          <w:color w:val="000000" w:themeColor="text1"/>
          <w:sz w:val="24"/>
          <w:szCs w:val="24"/>
        </w:rPr>
        <w:t xml:space="preserve"> рациональное использование природного </w:t>
      </w:r>
      <w:r w:rsidRPr="005B74DC">
        <w:rPr>
          <w:rFonts w:cs="Times New Roman"/>
          <w:color w:val="000000" w:themeColor="text1"/>
          <w:sz w:val="24"/>
          <w:szCs w:val="24"/>
        </w:rPr>
        <w:t xml:space="preserve">комплекса, сохранение природно – </w:t>
      </w:r>
      <w:r w:rsidR="00A61568" w:rsidRPr="005B74DC">
        <w:rPr>
          <w:rFonts w:cs="Times New Roman"/>
          <w:color w:val="000000" w:themeColor="text1"/>
          <w:sz w:val="24"/>
          <w:szCs w:val="24"/>
        </w:rPr>
        <w:t xml:space="preserve">рекреационного потенциала </w:t>
      </w:r>
      <w:r w:rsidR="008C49E6" w:rsidRPr="005B74DC">
        <w:rPr>
          <w:rFonts w:cs="Times New Roman"/>
          <w:color w:val="000000" w:themeColor="text1"/>
          <w:sz w:val="24"/>
          <w:szCs w:val="24"/>
        </w:rPr>
        <w:t>сельского</w:t>
      </w:r>
      <w:r w:rsidR="003625AC"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поселения</w:t>
      </w:r>
      <w:r w:rsidR="00A61568" w:rsidRPr="005B74DC">
        <w:rPr>
          <w:rFonts w:cs="Times New Roman"/>
          <w:color w:val="000000" w:themeColor="text1"/>
          <w:sz w:val="24"/>
          <w:szCs w:val="24"/>
        </w:rPr>
        <w:t>, особо охраняемых природных</w:t>
      </w:r>
      <w:r w:rsidRPr="005B74DC">
        <w:rPr>
          <w:rFonts w:cs="Times New Roman"/>
          <w:color w:val="000000" w:themeColor="text1"/>
          <w:sz w:val="24"/>
          <w:szCs w:val="24"/>
        </w:rPr>
        <w:t xml:space="preserve"> </w:t>
      </w:r>
      <w:r w:rsidR="00A61568" w:rsidRPr="005B74DC">
        <w:rPr>
          <w:rFonts w:cs="Times New Roman"/>
          <w:color w:val="000000" w:themeColor="text1"/>
          <w:sz w:val="24"/>
          <w:szCs w:val="24"/>
        </w:rPr>
        <w:t>территорий и благоприятной экологической обстановки, сохранение и возрождение объектов</w:t>
      </w:r>
      <w:r w:rsidRPr="005B74DC">
        <w:rPr>
          <w:rFonts w:cs="Times New Roman"/>
          <w:color w:val="000000" w:themeColor="text1"/>
          <w:sz w:val="24"/>
          <w:szCs w:val="24"/>
        </w:rPr>
        <w:t xml:space="preserve"> </w:t>
      </w:r>
      <w:r w:rsidR="00A61568" w:rsidRPr="005B74DC">
        <w:rPr>
          <w:rFonts w:cs="Times New Roman"/>
          <w:color w:val="000000" w:themeColor="text1"/>
          <w:sz w:val="24"/>
          <w:szCs w:val="24"/>
        </w:rPr>
        <w:t xml:space="preserve">культурного и исторического наследия, а также сохранение сельскохозяйственного потенциала </w:t>
      </w:r>
      <w:r w:rsidR="00A33147" w:rsidRPr="005B74DC">
        <w:rPr>
          <w:rFonts w:cs="Times New Roman"/>
          <w:color w:val="000000" w:themeColor="text1"/>
          <w:sz w:val="24"/>
          <w:szCs w:val="24"/>
        </w:rPr>
        <w:t>Перенского</w:t>
      </w:r>
      <w:r w:rsidR="008C49E6" w:rsidRPr="005B74DC">
        <w:rPr>
          <w:rFonts w:cs="Times New Roman"/>
          <w:color w:val="000000" w:themeColor="text1"/>
          <w:sz w:val="24"/>
          <w:szCs w:val="24"/>
        </w:rPr>
        <w:t xml:space="preserve"> сельского поселения</w:t>
      </w:r>
      <w:r w:rsidR="00A61568" w:rsidRPr="005B74DC">
        <w:rPr>
          <w:rFonts w:cs="Times New Roman"/>
          <w:color w:val="000000" w:themeColor="text1"/>
          <w:sz w:val="24"/>
          <w:szCs w:val="24"/>
        </w:rPr>
        <w:t>;</w:t>
      </w:r>
    </w:p>
    <w:p w:rsidR="00A61568" w:rsidRPr="005B74DC" w:rsidRDefault="002343A1" w:rsidP="002343A1">
      <w:pPr>
        <w:ind w:firstLine="708"/>
        <w:rPr>
          <w:rFonts w:cs="Times New Roman"/>
          <w:color w:val="000000" w:themeColor="text1"/>
          <w:sz w:val="24"/>
          <w:szCs w:val="24"/>
        </w:rPr>
      </w:pPr>
      <w:r w:rsidRPr="005B74DC">
        <w:rPr>
          <w:rFonts w:cs="Times New Roman"/>
          <w:color w:val="000000" w:themeColor="text1"/>
          <w:sz w:val="24"/>
          <w:szCs w:val="24"/>
        </w:rPr>
        <w:t>–</w:t>
      </w:r>
      <w:r w:rsidR="00A61568" w:rsidRPr="005B74DC">
        <w:rPr>
          <w:rFonts w:cs="Times New Roman"/>
          <w:color w:val="000000" w:themeColor="text1"/>
          <w:sz w:val="24"/>
          <w:szCs w:val="24"/>
        </w:rPr>
        <w:t xml:space="preserve"> обеспечение определ</w:t>
      </w:r>
      <w:r w:rsidR="00632AD4" w:rsidRPr="005B74DC">
        <w:rPr>
          <w:rFonts w:cs="Times New Roman"/>
          <w:color w:val="000000" w:themeColor="text1"/>
          <w:sz w:val="24"/>
          <w:szCs w:val="24"/>
        </w:rPr>
        <w:t>ё</w:t>
      </w:r>
      <w:r w:rsidR="00A61568" w:rsidRPr="005B74DC">
        <w:rPr>
          <w:rFonts w:cs="Times New Roman"/>
          <w:color w:val="000000" w:themeColor="text1"/>
          <w:sz w:val="24"/>
          <w:szCs w:val="24"/>
        </w:rPr>
        <w:t>нных законодательством Рос</w:t>
      </w:r>
      <w:r w:rsidRPr="005B74DC">
        <w:rPr>
          <w:rFonts w:cs="Times New Roman"/>
          <w:color w:val="000000" w:themeColor="text1"/>
          <w:sz w:val="24"/>
          <w:szCs w:val="24"/>
        </w:rPr>
        <w:t xml:space="preserve">сийской Федерации и Смоленской </w:t>
      </w:r>
      <w:r w:rsidR="00A61568" w:rsidRPr="005B74DC">
        <w:rPr>
          <w:rFonts w:cs="Times New Roman"/>
          <w:color w:val="000000" w:themeColor="text1"/>
          <w:sz w:val="24"/>
          <w:szCs w:val="24"/>
        </w:rPr>
        <w:t>области социально</w:t>
      </w:r>
      <w:r w:rsidRPr="005B74DC">
        <w:rPr>
          <w:rFonts w:cs="Times New Roman"/>
          <w:color w:val="000000" w:themeColor="text1"/>
          <w:sz w:val="24"/>
          <w:szCs w:val="24"/>
        </w:rPr>
        <w:t xml:space="preserve"> – </w:t>
      </w:r>
      <w:r w:rsidR="00A61568" w:rsidRPr="005B74DC">
        <w:rPr>
          <w:rFonts w:cs="Times New Roman"/>
          <w:color w:val="000000" w:themeColor="text1"/>
          <w:sz w:val="24"/>
          <w:szCs w:val="24"/>
        </w:rPr>
        <w:t>гарантированных условий жизнедеятельно</w:t>
      </w:r>
      <w:r w:rsidRPr="005B74DC">
        <w:rPr>
          <w:rFonts w:cs="Times New Roman"/>
          <w:color w:val="000000" w:themeColor="text1"/>
          <w:sz w:val="24"/>
          <w:szCs w:val="24"/>
        </w:rPr>
        <w:t xml:space="preserve">сти населения, создание условий </w:t>
      </w:r>
      <w:r w:rsidR="00A61568" w:rsidRPr="005B74DC">
        <w:rPr>
          <w:rFonts w:cs="Times New Roman"/>
          <w:color w:val="000000" w:themeColor="text1"/>
          <w:sz w:val="24"/>
          <w:szCs w:val="24"/>
        </w:rPr>
        <w:t>для привлечения инвестиций в ходе реализации документов территориального планирования.</w:t>
      </w:r>
    </w:p>
    <w:p w:rsidR="002343A1" w:rsidRPr="005B74DC" w:rsidRDefault="002343A1" w:rsidP="002343A1">
      <w:pPr>
        <w:ind w:firstLine="708"/>
        <w:rPr>
          <w:rFonts w:cs="Times New Roman"/>
          <w:color w:val="000000" w:themeColor="text1"/>
          <w:sz w:val="24"/>
          <w:szCs w:val="24"/>
        </w:rPr>
      </w:pPr>
      <w:r w:rsidRPr="005B74DC">
        <w:rPr>
          <w:rFonts w:cs="Times New Roman"/>
          <w:color w:val="000000" w:themeColor="text1"/>
          <w:sz w:val="24"/>
          <w:szCs w:val="24"/>
        </w:rPr>
        <w:t xml:space="preserve">1.1.3 При разработке документов территориального планирования </w:t>
      </w:r>
      <w:r w:rsidR="00A33147" w:rsidRPr="005B74DC">
        <w:rPr>
          <w:rFonts w:cs="Times New Roman"/>
          <w:color w:val="000000" w:themeColor="text1"/>
          <w:sz w:val="24"/>
          <w:szCs w:val="24"/>
        </w:rPr>
        <w:t>Перенского</w:t>
      </w:r>
      <w:r w:rsidR="008C49E6" w:rsidRPr="005B74DC">
        <w:rPr>
          <w:rFonts w:cs="Times New Roman"/>
          <w:color w:val="000000" w:themeColor="text1"/>
          <w:sz w:val="24"/>
          <w:szCs w:val="24"/>
        </w:rPr>
        <w:t xml:space="preserve"> сельского поселения Рославльского района Смоленской области</w:t>
      </w:r>
      <w:r w:rsidRPr="005B74DC">
        <w:rPr>
          <w:rFonts w:cs="Times New Roman"/>
          <w:color w:val="000000" w:themeColor="text1"/>
          <w:sz w:val="24"/>
          <w:szCs w:val="24"/>
        </w:rPr>
        <w:t xml:space="preserve"> графические материалы рекомендуется выполнят</w:t>
      </w:r>
      <w:r w:rsidR="00EA382C" w:rsidRPr="005B74DC">
        <w:rPr>
          <w:rFonts w:cs="Times New Roman"/>
          <w:color w:val="000000" w:themeColor="text1"/>
          <w:sz w:val="24"/>
          <w:szCs w:val="24"/>
        </w:rPr>
        <w:t>ь в масштабах в соответствии с П</w:t>
      </w:r>
      <w:r w:rsidRPr="005B74DC">
        <w:rPr>
          <w:rFonts w:cs="Times New Roman"/>
          <w:color w:val="000000" w:themeColor="text1"/>
          <w:sz w:val="24"/>
          <w:szCs w:val="24"/>
        </w:rPr>
        <w:t xml:space="preserve">риложением </w:t>
      </w:r>
      <w:r w:rsidR="008203F4" w:rsidRPr="005B74DC">
        <w:rPr>
          <w:rFonts w:cs="Times New Roman"/>
          <w:color w:val="000000" w:themeColor="text1"/>
          <w:sz w:val="24"/>
          <w:szCs w:val="24"/>
        </w:rPr>
        <w:t>Ц</w:t>
      </w:r>
      <w:r w:rsidRPr="005B74DC">
        <w:rPr>
          <w:rFonts w:cs="Times New Roman"/>
          <w:color w:val="000000" w:themeColor="text1"/>
          <w:sz w:val="24"/>
          <w:szCs w:val="24"/>
        </w:rPr>
        <w:t xml:space="preserve"> настоящих нормативов.</w:t>
      </w:r>
    </w:p>
    <w:p w:rsidR="008F5FE0" w:rsidRPr="005B74DC" w:rsidRDefault="008F5FE0">
      <w:pPr>
        <w:rPr>
          <w:rFonts w:cs="Times New Roman"/>
          <w:color w:val="000000" w:themeColor="text1"/>
          <w:sz w:val="24"/>
          <w:szCs w:val="24"/>
        </w:rPr>
      </w:pPr>
    </w:p>
    <w:p w:rsidR="002343A1" w:rsidRPr="005B74DC" w:rsidRDefault="00297EA4" w:rsidP="002343A1">
      <w:pPr>
        <w:ind w:firstLine="708"/>
        <w:rPr>
          <w:rFonts w:cs="Times New Roman"/>
          <w:b/>
          <w:color w:val="000000" w:themeColor="text1"/>
          <w:sz w:val="24"/>
          <w:szCs w:val="24"/>
        </w:rPr>
      </w:pPr>
      <w:r w:rsidRPr="005B74DC">
        <w:rPr>
          <w:rFonts w:cs="Times New Roman"/>
          <w:b/>
          <w:color w:val="000000" w:themeColor="text1"/>
          <w:sz w:val="24"/>
          <w:szCs w:val="24"/>
        </w:rPr>
        <w:t>1.2</w:t>
      </w:r>
      <w:r w:rsidR="002343A1" w:rsidRPr="005B74DC">
        <w:rPr>
          <w:rFonts w:cs="Times New Roman"/>
          <w:b/>
          <w:color w:val="000000" w:themeColor="text1"/>
          <w:sz w:val="24"/>
          <w:szCs w:val="24"/>
        </w:rPr>
        <w:t xml:space="preserve"> Термины и определения</w:t>
      </w:r>
    </w:p>
    <w:p w:rsidR="002343A1" w:rsidRPr="005B74DC" w:rsidRDefault="002343A1" w:rsidP="002343A1">
      <w:pPr>
        <w:rPr>
          <w:rFonts w:cs="Times New Roman"/>
          <w:color w:val="000000" w:themeColor="text1"/>
          <w:sz w:val="24"/>
          <w:szCs w:val="24"/>
        </w:rPr>
      </w:pPr>
    </w:p>
    <w:p w:rsidR="002343A1" w:rsidRPr="005B74DC" w:rsidRDefault="00297EA4" w:rsidP="002343A1">
      <w:pPr>
        <w:ind w:firstLine="708"/>
        <w:rPr>
          <w:rFonts w:cs="Times New Roman"/>
          <w:color w:val="000000" w:themeColor="text1"/>
          <w:sz w:val="24"/>
          <w:szCs w:val="24"/>
        </w:rPr>
      </w:pPr>
      <w:r w:rsidRPr="005B74DC">
        <w:rPr>
          <w:rFonts w:cs="Times New Roman"/>
          <w:color w:val="000000" w:themeColor="text1"/>
          <w:sz w:val="24"/>
          <w:szCs w:val="24"/>
        </w:rPr>
        <w:t>1.2.1</w:t>
      </w:r>
      <w:r w:rsidR="002343A1" w:rsidRPr="005B74DC">
        <w:rPr>
          <w:rFonts w:cs="Times New Roman"/>
          <w:color w:val="000000" w:themeColor="text1"/>
          <w:sz w:val="24"/>
          <w:szCs w:val="24"/>
        </w:rPr>
        <w:t xml:space="preserve"> Основные термины и определения, используемые в настоящих нормативах, приведены в справочном Приложении А.</w:t>
      </w:r>
    </w:p>
    <w:p w:rsidR="002343A1" w:rsidRPr="005B74DC" w:rsidRDefault="002343A1" w:rsidP="002343A1">
      <w:pPr>
        <w:rPr>
          <w:rFonts w:cs="Times New Roman"/>
          <w:color w:val="000000" w:themeColor="text1"/>
          <w:sz w:val="24"/>
          <w:szCs w:val="24"/>
        </w:rPr>
      </w:pPr>
    </w:p>
    <w:p w:rsidR="002343A1" w:rsidRPr="005B74DC" w:rsidRDefault="002343A1" w:rsidP="002343A1">
      <w:pPr>
        <w:ind w:firstLine="708"/>
        <w:rPr>
          <w:rFonts w:cs="Times New Roman"/>
          <w:b/>
          <w:color w:val="000000" w:themeColor="text1"/>
          <w:sz w:val="24"/>
          <w:szCs w:val="24"/>
        </w:rPr>
      </w:pPr>
      <w:r w:rsidRPr="005B74DC">
        <w:rPr>
          <w:rFonts w:cs="Times New Roman"/>
          <w:b/>
          <w:color w:val="000000" w:themeColor="text1"/>
          <w:sz w:val="24"/>
          <w:szCs w:val="24"/>
        </w:rPr>
        <w:t>1.3. Перечень законодательных и нормативных документов</w:t>
      </w:r>
    </w:p>
    <w:p w:rsidR="002343A1" w:rsidRPr="005B74DC" w:rsidRDefault="002343A1" w:rsidP="002343A1">
      <w:pPr>
        <w:rPr>
          <w:rFonts w:cs="Times New Roman"/>
          <w:color w:val="000000" w:themeColor="text1"/>
          <w:sz w:val="24"/>
          <w:szCs w:val="24"/>
        </w:rPr>
      </w:pPr>
    </w:p>
    <w:p w:rsidR="002343A1" w:rsidRPr="005B74DC" w:rsidRDefault="00297EA4" w:rsidP="002343A1">
      <w:pPr>
        <w:ind w:firstLine="708"/>
        <w:rPr>
          <w:rFonts w:cs="Times New Roman"/>
          <w:color w:val="000000" w:themeColor="text1"/>
          <w:sz w:val="24"/>
          <w:szCs w:val="24"/>
        </w:rPr>
      </w:pPr>
      <w:r w:rsidRPr="005B74DC">
        <w:rPr>
          <w:rFonts w:cs="Times New Roman"/>
          <w:color w:val="000000" w:themeColor="text1"/>
          <w:sz w:val="24"/>
          <w:szCs w:val="24"/>
        </w:rPr>
        <w:t>1.3.1</w:t>
      </w:r>
      <w:r w:rsidR="002343A1" w:rsidRPr="005B74DC">
        <w:rPr>
          <w:rFonts w:cs="Times New Roman"/>
          <w:color w:val="000000" w:themeColor="text1"/>
          <w:sz w:val="24"/>
          <w:szCs w:val="24"/>
        </w:rPr>
        <w:t xml:space="preserve"> Перечень законодательных и нормативных документов Российской Федерации, нормативных правовых актов Смоленской области, используемых при разработке нормативов,</w:t>
      </w:r>
    </w:p>
    <w:p w:rsidR="002343A1" w:rsidRPr="005B74DC" w:rsidRDefault="002343A1" w:rsidP="002343A1">
      <w:pPr>
        <w:rPr>
          <w:rFonts w:cs="Times New Roman"/>
          <w:color w:val="000000" w:themeColor="text1"/>
          <w:sz w:val="24"/>
          <w:szCs w:val="24"/>
        </w:rPr>
      </w:pPr>
      <w:r w:rsidRPr="005B74DC">
        <w:rPr>
          <w:rFonts w:cs="Times New Roman"/>
          <w:color w:val="000000" w:themeColor="text1"/>
          <w:sz w:val="24"/>
          <w:szCs w:val="24"/>
        </w:rPr>
        <w:t>приведён в справочном Приложении Б.</w:t>
      </w:r>
    </w:p>
    <w:p w:rsidR="002343A1" w:rsidRPr="005B74DC" w:rsidRDefault="002343A1">
      <w:pPr>
        <w:rPr>
          <w:rFonts w:cs="Times New Roman"/>
          <w:color w:val="000000" w:themeColor="text1"/>
          <w:sz w:val="24"/>
          <w:szCs w:val="24"/>
        </w:rPr>
      </w:pPr>
    </w:p>
    <w:p w:rsidR="002343A1" w:rsidRPr="005B74DC" w:rsidRDefault="002343A1" w:rsidP="002343A1">
      <w:pPr>
        <w:ind w:firstLine="708"/>
        <w:rPr>
          <w:rFonts w:cs="Times New Roman"/>
          <w:color w:val="000000" w:themeColor="text1"/>
          <w:sz w:val="24"/>
          <w:szCs w:val="24"/>
        </w:rPr>
      </w:pPr>
      <w:r w:rsidRPr="005B74DC">
        <w:rPr>
          <w:rFonts w:cs="Times New Roman"/>
          <w:b/>
          <w:color w:val="000000" w:themeColor="text1"/>
          <w:sz w:val="24"/>
          <w:szCs w:val="24"/>
        </w:rPr>
        <w:lastRenderedPageBreak/>
        <w:t xml:space="preserve">1.4 Общая организация и зонирование территории </w:t>
      </w:r>
      <w:r w:rsidR="008C49E6" w:rsidRPr="005B74DC">
        <w:rPr>
          <w:rFonts w:cs="Times New Roman"/>
          <w:b/>
          <w:color w:val="000000" w:themeColor="text1"/>
          <w:sz w:val="24"/>
          <w:szCs w:val="24"/>
        </w:rPr>
        <w:t>сельского</w:t>
      </w:r>
      <w:r w:rsidRPr="005B74DC">
        <w:rPr>
          <w:rFonts w:cs="Times New Roman"/>
          <w:b/>
          <w:color w:val="000000" w:themeColor="text1"/>
          <w:sz w:val="24"/>
          <w:szCs w:val="24"/>
        </w:rPr>
        <w:t xml:space="preserve"> </w:t>
      </w:r>
      <w:r w:rsidR="008C49E6" w:rsidRPr="005B74DC">
        <w:rPr>
          <w:rFonts w:cs="Times New Roman"/>
          <w:b/>
          <w:color w:val="000000" w:themeColor="text1"/>
          <w:sz w:val="24"/>
          <w:szCs w:val="24"/>
        </w:rPr>
        <w:t>поселения</w:t>
      </w:r>
    </w:p>
    <w:p w:rsidR="002343A1" w:rsidRPr="005B74DC" w:rsidRDefault="002343A1">
      <w:pPr>
        <w:rPr>
          <w:rFonts w:cs="Times New Roman"/>
          <w:color w:val="000000" w:themeColor="text1"/>
          <w:sz w:val="24"/>
          <w:szCs w:val="24"/>
        </w:rPr>
      </w:pPr>
    </w:p>
    <w:p w:rsidR="002343A1" w:rsidRPr="005B74DC" w:rsidRDefault="00297EA4" w:rsidP="00FF392A">
      <w:pPr>
        <w:ind w:firstLine="708"/>
        <w:rPr>
          <w:rFonts w:cs="Times New Roman"/>
          <w:color w:val="000000" w:themeColor="text1"/>
          <w:sz w:val="24"/>
          <w:szCs w:val="24"/>
        </w:rPr>
      </w:pPr>
      <w:r w:rsidRPr="005B74DC">
        <w:rPr>
          <w:rFonts w:cs="Times New Roman"/>
          <w:color w:val="000000" w:themeColor="text1"/>
          <w:sz w:val="24"/>
          <w:szCs w:val="24"/>
        </w:rPr>
        <w:t>1.4.1</w:t>
      </w:r>
      <w:r w:rsidR="002343A1" w:rsidRPr="005B74DC">
        <w:rPr>
          <w:rFonts w:cs="Times New Roman"/>
          <w:color w:val="000000" w:themeColor="text1"/>
          <w:sz w:val="24"/>
          <w:szCs w:val="24"/>
        </w:rPr>
        <w:t xml:space="preserve"> Территория </w:t>
      </w:r>
      <w:r w:rsidR="00A33147" w:rsidRPr="005B74DC">
        <w:rPr>
          <w:rFonts w:cs="Times New Roman"/>
          <w:color w:val="000000" w:themeColor="text1"/>
          <w:sz w:val="24"/>
          <w:szCs w:val="24"/>
        </w:rPr>
        <w:t>Перенского</w:t>
      </w:r>
      <w:r w:rsidR="000F1509" w:rsidRPr="005B74DC">
        <w:rPr>
          <w:rFonts w:cs="Times New Roman"/>
          <w:color w:val="000000" w:themeColor="text1"/>
          <w:sz w:val="24"/>
          <w:szCs w:val="24"/>
        </w:rPr>
        <w:t xml:space="preserve"> сельского поселения Рославльского района</w:t>
      </w:r>
      <w:r w:rsidR="00FF392A" w:rsidRPr="005B74DC">
        <w:rPr>
          <w:rFonts w:cs="Times New Roman"/>
          <w:color w:val="000000" w:themeColor="text1"/>
          <w:sz w:val="24"/>
          <w:szCs w:val="24"/>
        </w:rPr>
        <w:t xml:space="preserve"> Смоленской области</w:t>
      </w:r>
      <w:r w:rsidR="002343A1" w:rsidRPr="005B74DC">
        <w:rPr>
          <w:rFonts w:cs="Times New Roman"/>
          <w:color w:val="000000" w:themeColor="text1"/>
          <w:sz w:val="24"/>
          <w:szCs w:val="24"/>
        </w:rPr>
        <w:t xml:space="preserve"> общей площадью </w:t>
      </w:r>
      <w:r w:rsidR="00260516" w:rsidRPr="005B74DC">
        <w:rPr>
          <w:rFonts w:cs="Times New Roman"/>
          <w:color w:val="000000" w:themeColor="text1"/>
          <w:sz w:val="24"/>
          <w:szCs w:val="24"/>
        </w:rPr>
        <w:t>6</w:t>
      </w:r>
      <w:r w:rsidR="000F1509" w:rsidRPr="005B74DC">
        <w:rPr>
          <w:rFonts w:cs="Times New Roman"/>
          <w:color w:val="000000" w:themeColor="text1"/>
          <w:sz w:val="24"/>
          <w:szCs w:val="24"/>
        </w:rPr>
        <w:t>0</w:t>
      </w:r>
      <w:r w:rsidR="00FF392A" w:rsidRPr="005B74DC">
        <w:rPr>
          <w:rFonts w:cs="Times New Roman"/>
          <w:color w:val="000000" w:themeColor="text1"/>
          <w:sz w:val="24"/>
          <w:szCs w:val="24"/>
        </w:rPr>
        <w:t>,</w:t>
      </w:r>
      <w:r w:rsidR="00260516" w:rsidRPr="005B74DC">
        <w:rPr>
          <w:rFonts w:cs="Times New Roman"/>
          <w:color w:val="000000" w:themeColor="text1"/>
          <w:sz w:val="24"/>
          <w:szCs w:val="24"/>
        </w:rPr>
        <w:t>1</w:t>
      </w:r>
      <w:r w:rsidR="00333EEB" w:rsidRPr="005B74DC">
        <w:rPr>
          <w:rFonts w:cs="Times New Roman"/>
          <w:color w:val="000000" w:themeColor="text1"/>
          <w:sz w:val="24"/>
          <w:szCs w:val="24"/>
        </w:rPr>
        <w:t>3</w:t>
      </w:r>
      <w:r w:rsidR="00FF392A" w:rsidRPr="005B74DC">
        <w:rPr>
          <w:rFonts w:cs="Times New Roman"/>
          <w:color w:val="000000" w:themeColor="text1"/>
          <w:sz w:val="24"/>
          <w:szCs w:val="24"/>
        </w:rPr>
        <w:t xml:space="preserve"> км</w:t>
      </w:r>
      <w:r w:rsidR="00FF392A" w:rsidRPr="005B74DC">
        <w:rPr>
          <w:rFonts w:cs="Times New Roman"/>
          <w:color w:val="000000" w:themeColor="text1"/>
          <w:sz w:val="24"/>
          <w:szCs w:val="24"/>
          <w:vertAlign w:val="superscript"/>
        </w:rPr>
        <w:t>2</w:t>
      </w:r>
      <w:r w:rsidR="00FF392A" w:rsidRPr="005B74DC">
        <w:rPr>
          <w:rFonts w:cs="Times New Roman"/>
          <w:color w:val="000000" w:themeColor="text1"/>
          <w:sz w:val="24"/>
          <w:szCs w:val="24"/>
        </w:rPr>
        <w:t xml:space="preserve"> (</w:t>
      </w:r>
      <w:r w:rsidR="00260516" w:rsidRPr="005B74DC">
        <w:rPr>
          <w:rFonts w:cs="Times New Roman"/>
          <w:color w:val="000000" w:themeColor="text1"/>
          <w:sz w:val="24"/>
          <w:szCs w:val="24"/>
        </w:rPr>
        <w:t>6</w:t>
      </w:r>
      <w:r w:rsidR="00333EEB" w:rsidRPr="005B74DC">
        <w:rPr>
          <w:rFonts w:cs="Times New Roman"/>
          <w:color w:val="000000" w:themeColor="text1"/>
          <w:sz w:val="24"/>
          <w:szCs w:val="24"/>
        </w:rPr>
        <w:t>0</w:t>
      </w:r>
      <w:r w:rsidR="00260516" w:rsidRPr="005B74DC">
        <w:rPr>
          <w:rFonts w:cs="Times New Roman"/>
          <w:color w:val="000000" w:themeColor="text1"/>
          <w:sz w:val="24"/>
          <w:szCs w:val="24"/>
        </w:rPr>
        <w:t>1</w:t>
      </w:r>
      <w:r w:rsidR="00333EEB" w:rsidRPr="005B74DC">
        <w:rPr>
          <w:rFonts w:cs="Times New Roman"/>
          <w:color w:val="000000" w:themeColor="text1"/>
          <w:sz w:val="24"/>
          <w:szCs w:val="24"/>
        </w:rPr>
        <w:t>3</w:t>
      </w:r>
      <w:r w:rsidR="000F1509" w:rsidRPr="005B74DC">
        <w:rPr>
          <w:rFonts w:cs="Times New Roman"/>
          <w:color w:val="000000" w:themeColor="text1"/>
          <w:sz w:val="24"/>
          <w:szCs w:val="24"/>
        </w:rPr>
        <w:t xml:space="preserve"> га</w:t>
      </w:r>
      <w:r w:rsidR="00FF392A" w:rsidRPr="005B74DC">
        <w:rPr>
          <w:rFonts w:cs="Times New Roman"/>
          <w:color w:val="000000" w:themeColor="text1"/>
          <w:sz w:val="24"/>
          <w:szCs w:val="24"/>
        </w:rPr>
        <w:t xml:space="preserve">), </w:t>
      </w:r>
      <w:r w:rsidR="00CA3FFB" w:rsidRPr="005B74DC">
        <w:rPr>
          <w:rFonts w:cs="Times New Roman"/>
          <w:color w:val="000000" w:themeColor="text1"/>
          <w:sz w:val="24"/>
          <w:szCs w:val="24"/>
        </w:rPr>
        <w:t>в составе муниципального образования</w:t>
      </w:r>
      <w:r w:rsidR="00FF392A" w:rsidRPr="005B74DC">
        <w:rPr>
          <w:rFonts w:cs="Times New Roman"/>
          <w:color w:val="000000" w:themeColor="text1"/>
          <w:sz w:val="24"/>
          <w:szCs w:val="24"/>
        </w:rPr>
        <w:t xml:space="preserve"> </w:t>
      </w:r>
      <w:r w:rsidR="00FD3FB2" w:rsidRPr="005B74DC">
        <w:rPr>
          <w:rFonts w:cs="Times New Roman"/>
          <w:color w:val="000000" w:themeColor="text1"/>
          <w:sz w:val="24"/>
          <w:szCs w:val="24"/>
        </w:rPr>
        <w:t xml:space="preserve">                   </w:t>
      </w:r>
      <w:r w:rsidR="002343A1" w:rsidRPr="005B74DC">
        <w:rPr>
          <w:rFonts w:cs="Times New Roman"/>
          <w:color w:val="000000" w:themeColor="text1"/>
          <w:sz w:val="24"/>
          <w:szCs w:val="24"/>
        </w:rPr>
        <w:t>1</w:t>
      </w:r>
      <w:r w:rsidR="00260516" w:rsidRPr="005B74DC">
        <w:rPr>
          <w:rFonts w:cs="Times New Roman"/>
          <w:color w:val="000000" w:themeColor="text1"/>
          <w:sz w:val="24"/>
          <w:szCs w:val="24"/>
        </w:rPr>
        <w:t>6</w:t>
      </w:r>
      <w:r w:rsidR="002343A1" w:rsidRPr="005B74DC">
        <w:rPr>
          <w:rFonts w:cs="Times New Roman"/>
          <w:color w:val="000000" w:themeColor="text1"/>
          <w:sz w:val="24"/>
          <w:szCs w:val="24"/>
        </w:rPr>
        <w:t xml:space="preserve"> </w:t>
      </w:r>
      <w:r w:rsidR="000F1509" w:rsidRPr="005B74DC">
        <w:rPr>
          <w:rFonts w:cs="Times New Roman"/>
          <w:color w:val="000000" w:themeColor="text1"/>
          <w:sz w:val="24"/>
          <w:szCs w:val="24"/>
        </w:rPr>
        <w:t>населённых пунктов</w:t>
      </w:r>
      <w:r w:rsidR="002343A1" w:rsidRPr="005B74DC">
        <w:rPr>
          <w:rFonts w:cs="Times New Roman"/>
          <w:color w:val="000000" w:themeColor="text1"/>
          <w:sz w:val="24"/>
          <w:szCs w:val="24"/>
        </w:rPr>
        <w:t>.</w:t>
      </w:r>
    </w:p>
    <w:p w:rsidR="002343A1" w:rsidRPr="005B74DC" w:rsidRDefault="00297EA4" w:rsidP="00FF392A">
      <w:pPr>
        <w:ind w:firstLine="708"/>
        <w:rPr>
          <w:rFonts w:cs="Times New Roman"/>
          <w:color w:val="000000" w:themeColor="text1"/>
          <w:sz w:val="24"/>
          <w:szCs w:val="24"/>
        </w:rPr>
      </w:pPr>
      <w:r w:rsidRPr="005B74DC">
        <w:rPr>
          <w:rFonts w:cs="Times New Roman"/>
          <w:color w:val="000000" w:themeColor="text1"/>
          <w:sz w:val="24"/>
          <w:szCs w:val="24"/>
        </w:rPr>
        <w:t>1.4.2</w:t>
      </w:r>
      <w:r w:rsidR="002343A1" w:rsidRPr="005B74DC">
        <w:rPr>
          <w:rFonts w:cs="Times New Roman"/>
          <w:color w:val="000000" w:themeColor="text1"/>
          <w:sz w:val="24"/>
          <w:szCs w:val="24"/>
        </w:rPr>
        <w:t xml:space="preserve"> При определении перспектив развития и планировки </w:t>
      </w:r>
      <w:r w:rsidR="00A33147" w:rsidRPr="005B74DC">
        <w:rPr>
          <w:rFonts w:cs="Times New Roman"/>
          <w:color w:val="000000" w:themeColor="text1"/>
          <w:sz w:val="24"/>
          <w:szCs w:val="24"/>
        </w:rPr>
        <w:t>Перенского</w:t>
      </w:r>
      <w:r w:rsidR="000F1509" w:rsidRPr="005B74DC">
        <w:rPr>
          <w:rFonts w:cs="Times New Roman"/>
          <w:color w:val="000000" w:themeColor="text1"/>
          <w:sz w:val="24"/>
          <w:szCs w:val="24"/>
        </w:rPr>
        <w:t xml:space="preserve"> </w:t>
      </w:r>
      <w:r w:rsidR="008C49E6" w:rsidRPr="005B74DC">
        <w:rPr>
          <w:rFonts w:cs="Times New Roman"/>
          <w:color w:val="000000" w:themeColor="text1"/>
          <w:sz w:val="24"/>
          <w:szCs w:val="24"/>
        </w:rPr>
        <w:t>сельского</w:t>
      </w:r>
      <w:r w:rsidR="003625AC"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поселения</w:t>
      </w:r>
      <w:r w:rsidR="00FF392A" w:rsidRPr="005B74DC">
        <w:rPr>
          <w:rFonts w:cs="Times New Roman"/>
          <w:color w:val="000000" w:themeColor="text1"/>
          <w:sz w:val="24"/>
          <w:szCs w:val="24"/>
        </w:rPr>
        <w:t xml:space="preserve"> </w:t>
      </w:r>
      <w:r w:rsidR="002343A1" w:rsidRPr="005B74DC">
        <w:rPr>
          <w:rFonts w:cs="Times New Roman"/>
          <w:color w:val="000000" w:themeColor="text1"/>
          <w:sz w:val="24"/>
          <w:szCs w:val="24"/>
        </w:rPr>
        <w:t>необходимо учитывать:</w:t>
      </w:r>
    </w:p>
    <w:p w:rsidR="002343A1" w:rsidRPr="005B74DC" w:rsidRDefault="00FF392A" w:rsidP="00FF392A">
      <w:pPr>
        <w:ind w:firstLine="708"/>
        <w:rPr>
          <w:rFonts w:cs="Times New Roman"/>
          <w:color w:val="000000" w:themeColor="text1"/>
          <w:sz w:val="24"/>
          <w:szCs w:val="24"/>
        </w:rPr>
      </w:pPr>
      <w:r w:rsidRPr="005B74DC">
        <w:rPr>
          <w:rFonts w:cs="Times New Roman"/>
          <w:color w:val="000000" w:themeColor="text1"/>
          <w:sz w:val="24"/>
          <w:szCs w:val="24"/>
        </w:rPr>
        <w:t>–</w:t>
      </w:r>
      <w:r w:rsidR="002343A1" w:rsidRPr="005B74DC">
        <w:rPr>
          <w:rFonts w:cs="Times New Roman"/>
          <w:color w:val="000000" w:themeColor="text1"/>
          <w:sz w:val="24"/>
          <w:szCs w:val="24"/>
        </w:rPr>
        <w:t xml:space="preserve"> численность населения на прогнозируемый период;</w:t>
      </w:r>
    </w:p>
    <w:p w:rsidR="002343A1" w:rsidRPr="005B74DC" w:rsidRDefault="00FF392A" w:rsidP="00FA5D3D">
      <w:pPr>
        <w:ind w:firstLine="708"/>
        <w:rPr>
          <w:rFonts w:cs="Times New Roman"/>
          <w:color w:val="000000" w:themeColor="text1"/>
          <w:sz w:val="24"/>
          <w:szCs w:val="24"/>
        </w:rPr>
      </w:pPr>
      <w:r w:rsidRPr="005B74DC">
        <w:rPr>
          <w:rFonts w:cs="Times New Roman"/>
          <w:color w:val="000000" w:themeColor="text1"/>
          <w:sz w:val="24"/>
          <w:szCs w:val="24"/>
        </w:rPr>
        <w:t>–</w:t>
      </w:r>
      <w:r w:rsidR="002343A1" w:rsidRPr="005B74DC">
        <w:rPr>
          <w:rFonts w:cs="Times New Roman"/>
          <w:color w:val="000000" w:themeColor="text1"/>
          <w:sz w:val="24"/>
          <w:szCs w:val="24"/>
        </w:rPr>
        <w:t xml:space="preserve"> местоположение </w:t>
      </w:r>
      <w:r w:rsidR="008C49E6" w:rsidRPr="005B74DC">
        <w:rPr>
          <w:rFonts w:cs="Times New Roman"/>
          <w:color w:val="000000" w:themeColor="text1"/>
          <w:sz w:val="24"/>
          <w:szCs w:val="24"/>
        </w:rPr>
        <w:t>поселения</w:t>
      </w:r>
      <w:r w:rsidR="002343A1" w:rsidRPr="005B74DC">
        <w:rPr>
          <w:rFonts w:cs="Times New Roman"/>
          <w:color w:val="000000" w:themeColor="text1"/>
          <w:sz w:val="24"/>
          <w:szCs w:val="24"/>
        </w:rPr>
        <w:t xml:space="preserve"> в системе расселения области и муниципальн</w:t>
      </w:r>
      <w:r w:rsidR="00FA5D3D" w:rsidRPr="005B74DC">
        <w:rPr>
          <w:rFonts w:cs="Times New Roman"/>
          <w:color w:val="000000" w:themeColor="text1"/>
          <w:sz w:val="24"/>
          <w:szCs w:val="24"/>
        </w:rPr>
        <w:t xml:space="preserve">ого </w:t>
      </w:r>
      <w:r w:rsidR="002343A1" w:rsidRPr="005B74DC">
        <w:rPr>
          <w:rFonts w:cs="Times New Roman"/>
          <w:color w:val="000000" w:themeColor="text1"/>
          <w:sz w:val="24"/>
          <w:szCs w:val="24"/>
        </w:rPr>
        <w:t>район</w:t>
      </w:r>
      <w:r w:rsidR="00FA5D3D" w:rsidRPr="005B74DC">
        <w:rPr>
          <w:rFonts w:cs="Times New Roman"/>
          <w:color w:val="000000" w:themeColor="text1"/>
          <w:sz w:val="24"/>
          <w:szCs w:val="24"/>
        </w:rPr>
        <w:t>а</w:t>
      </w:r>
      <w:r w:rsidR="002343A1" w:rsidRPr="005B74DC">
        <w:rPr>
          <w:rFonts w:cs="Times New Roman"/>
          <w:color w:val="000000" w:themeColor="text1"/>
          <w:sz w:val="24"/>
          <w:szCs w:val="24"/>
        </w:rPr>
        <w:t>;</w:t>
      </w:r>
    </w:p>
    <w:p w:rsidR="002343A1" w:rsidRPr="005B74DC" w:rsidRDefault="00FF392A" w:rsidP="00FA5D3D">
      <w:pPr>
        <w:ind w:firstLine="708"/>
        <w:rPr>
          <w:rFonts w:cs="Times New Roman"/>
          <w:color w:val="000000" w:themeColor="text1"/>
          <w:sz w:val="24"/>
          <w:szCs w:val="24"/>
        </w:rPr>
      </w:pPr>
      <w:r w:rsidRPr="005B74DC">
        <w:rPr>
          <w:rFonts w:cs="Times New Roman"/>
          <w:color w:val="000000" w:themeColor="text1"/>
          <w:sz w:val="24"/>
          <w:szCs w:val="24"/>
        </w:rPr>
        <w:t>–</w:t>
      </w:r>
      <w:r w:rsidR="002343A1" w:rsidRPr="005B74DC">
        <w:rPr>
          <w:rFonts w:cs="Times New Roman"/>
          <w:color w:val="000000" w:themeColor="text1"/>
          <w:sz w:val="24"/>
          <w:szCs w:val="24"/>
        </w:rPr>
        <w:t xml:space="preserve"> социально</w:t>
      </w:r>
      <w:r w:rsidR="00FA5D3D" w:rsidRPr="005B74DC">
        <w:rPr>
          <w:rFonts w:cs="Times New Roman"/>
          <w:color w:val="000000" w:themeColor="text1"/>
          <w:sz w:val="24"/>
          <w:szCs w:val="24"/>
        </w:rPr>
        <w:t xml:space="preserve"> – </w:t>
      </w:r>
      <w:r w:rsidR="002343A1" w:rsidRPr="005B74DC">
        <w:rPr>
          <w:rFonts w:cs="Times New Roman"/>
          <w:color w:val="000000" w:themeColor="text1"/>
          <w:sz w:val="24"/>
          <w:szCs w:val="24"/>
        </w:rPr>
        <w:t xml:space="preserve">экономическую специализацию и роль </w:t>
      </w:r>
      <w:r w:rsidR="008C49E6" w:rsidRPr="005B74DC">
        <w:rPr>
          <w:rFonts w:cs="Times New Roman"/>
          <w:color w:val="000000" w:themeColor="text1"/>
          <w:sz w:val="24"/>
          <w:szCs w:val="24"/>
        </w:rPr>
        <w:t>поселения</w:t>
      </w:r>
      <w:r w:rsidR="002343A1" w:rsidRPr="005B74DC">
        <w:rPr>
          <w:rFonts w:cs="Times New Roman"/>
          <w:color w:val="000000" w:themeColor="text1"/>
          <w:sz w:val="24"/>
          <w:szCs w:val="24"/>
        </w:rPr>
        <w:t xml:space="preserve"> в системе</w:t>
      </w:r>
      <w:r w:rsidR="00FA5D3D" w:rsidRPr="005B74DC">
        <w:rPr>
          <w:rFonts w:cs="Times New Roman"/>
          <w:color w:val="000000" w:themeColor="text1"/>
          <w:sz w:val="24"/>
          <w:szCs w:val="24"/>
        </w:rPr>
        <w:t xml:space="preserve"> </w:t>
      </w:r>
      <w:r w:rsidR="002343A1" w:rsidRPr="005B74DC">
        <w:rPr>
          <w:rFonts w:cs="Times New Roman"/>
          <w:color w:val="000000" w:themeColor="text1"/>
          <w:sz w:val="24"/>
          <w:szCs w:val="24"/>
        </w:rPr>
        <w:t>формируемых центров обслуживания населения (област</w:t>
      </w:r>
      <w:r w:rsidR="00FA5D3D" w:rsidRPr="005B74DC">
        <w:rPr>
          <w:rFonts w:cs="Times New Roman"/>
          <w:color w:val="000000" w:themeColor="text1"/>
          <w:sz w:val="24"/>
          <w:szCs w:val="24"/>
        </w:rPr>
        <w:t xml:space="preserve">ного, межрайонного, районного и </w:t>
      </w:r>
      <w:r w:rsidR="002343A1" w:rsidRPr="005B74DC">
        <w:rPr>
          <w:rFonts w:cs="Times New Roman"/>
          <w:color w:val="000000" w:themeColor="text1"/>
          <w:sz w:val="24"/>
          <w:szCs w:val="24"/>
        </w:rPr>
        <w:t>местного уровня);</w:t>
      </w:r>
    </w:p>
    <w:p w:rsidR="002343A1" w:rsidRPr="005B74DC" w:rsidRDefault="00FF392A" w:rsidP="00FA5D3D">
      <w:pPr>
        <w:ind w:firstLine="708"/>
        <w:rPr>
          <w:rFonts w:cs="Times New Roman"/>
          <w:color w:val="000000" w:themeColor="text1"/>
          <w:sz w:val="24"/>
          <w:szCs w:val="24"/>
        </w:rPr>
      </w:pPr>
      <w:r w:rsidRPr="005B74DC">
        <w:rPr>
          <w:rFonts w:cs="Times New Roman"/>
          <w:color w:val="000000" w:themeColor="text1"/>
          <w:sz w:val="24"/>
          <w:szCs w:val="24"/>
        </w:rPr>
        <w:t>–</w:t>
      </w:r>
      <w:r w:rsidR="002343A1" w:rsidRPr="005B74DC">
        <w:rPr>
          <w:rFonts w:cs="Times New Roman"/>
          <w:color w:val="000000" w:themeColor="text1"/>
          <w:sz w:val="24"/>
          <w:szCs w:val="24"/>
        </w:rPr>
        <w:t xml:space="preserve"> историко</w:t>
      </w:r>
      <w:r w:rsidR="00FA5D3D" w:rsidRPr="005B74DC">
        <w:rPr>
          <w:rFonts w:cs="Times New Roman"/>
          <w:color w:val="000000" w:themeColor="text1"/>
          <w:sz w:val="24"/>
          <w:szCs w:val="24"/>
        </w:rPr>
        <w:t xml:space="preserve"> – </w:t>
      </w:r>
      <w:r w:rsidR="002343A1" w:rsidRPr="005B74DC">
        <w:rPr>
          <w:rFonts w:cs="Times New Roman"/>
          <w:color w:val="000000" w:themeColor="text1"/>
          <w:sz w:val="24"/>
          <w:szCs w:val="24"/>
        </w:rPr>
        <w:t xml:space="preserve">культурное значение </w:t>
      </w:r>
      <w:r w:rsidR="008C49E6" w:rsidRPr="005B74DC">
        <w:rPr>
          <w:rFonts w:cs="Times New Roman"/>
          <w:color w:val="000000" w:themeColor="text1"/>
          <w:sz w:val="24"/>
          <w:szCs w:val="24"/>
        </w:rPr>
        <w:t>поселения</w:t>
      </w:r>
      <w:r w:rsidR="002343A1" w:rsidRPr="005B74DC">
        <w:rPr>
          <w:rFonts w:cs="Times New Roman"/>
          <w:color w:val="000000" w:themeColor="text1"/>
          <w:sz w:val="24"/>
          <w:szCs w:val="24"/>
        </w:rPr>
        <w:t>, а также насел</w:t>
      </w:r>
      <w:r w:rsidR="005D1ADC" w:rsidRPr="005B74DC">
        <w:rPr>
          <w:rFonts w:cs="Times New Roman"/>
          <w:color w:val="000000" w:themeColor="text1"/>
          <w:sz w:val="24"/>
          <w:szCs w:val="24"/>
        </w:rPr>
        <w:t>ё</w:t>
      </w:r>
      <w:r w:rsidR="002343A1" w:rsidRPr="005B74DC">
        <w:rPr>
          <w:rFonts w:cs="Times New Roman"/>
          <w:color w:val="000000" w:themeColor="text1"/>
          <w:sz w:val="24"/>
          <w:szCs w:val="24"/>
        </w:rPr>
        <w:t>нных</w:t>
      </w:r>
      <w:r w:rsidR="00FA5D3D" w:rsidRPr="005B74DC">
        <w:rPr>
          <w:rFonts w:cs="Times New Roman"/>
          <w:color w:val="000000" w:themeColor="text1"/>
          <w:sz w:val="24"/>
          <w:szCs w:val="24"/>
        </w:rPr>
        <w:t xml:space="preserve"> </w:t>
      </w:r>
      <w:r w:rsidR="002343A1" w:rsidRPr="005B74DC">
        <w:rPr>
          <w:rFonts w:cs="Times New Roman"/>
          <w:color w:val="000000" w:themeColor="text1"/>
          <w:sz w:val="24"/>
          <w:szCs w:val="24"/>
        </w:rPr>
        <w:t xml:space="preserve">пунктов на </w:t>
      </w:r>
      <w:r w:rsidR="000F1509" w:rsidRPr="005B74DC">
        <w:rPr>
          <w:rFonts w:cs="Times New Roman"/>
          <w:color w:val="000000" w:themeColor="text1"/>
          <w:sz w:val="24"/>
          <w:szCs w:val="24"/>
        </w:rPr>
        <w:t>его</w:t>
      </w:r>
      <w:r w:rsidR="002343A1" w:rsidRPr="005B74DC">
        <w:rPr>
          <w:rFonts w:cs="Times New Roman"/>
          <w:color w:val="000000" w:themeColor="text1"/>
          <w:sz w:val="24"/>
          <w:szCs w:val="24"/>
        </w:rPr>
        <w:t xml:space="preserve"> территориях;</w:t>
      </w:r>
    </w:p>
    <w:p w:rsidR="002343A1" w:rsidRPr="005B74DC" w:rsidRDefault="00FF392A" w:rsidP="00FF392A">
      <w:pPr>
        <w:ind w:firstLine="708"/>
        <w:rPr>
          <w:rFonts w:cs="Times New Roman"/>
          <w:color w:val="000000" w:themeColor="text1"/>
          <w:sz w:val="24"/>
          <w:szCs w:val="24"/>
        </w:rPr>
      </w:pPr>
      <w:r w:rsidRPr="005B74DC">
        <w:rPr>
          <w:rFonts w:cs="Times New Roman"/>
          <w:color w:val="000000" w:themeColor="text1"/>
          <w:sz w:val="24"/>
          <w:szCs w:val="24"/>
        </w:rPr>
        <w:t>–</w:t>
      </w:r>
      <w:r w:rsidR="002343A1" w:rsidRPr="005B74DC">
        <w:rPr>
          <w:rFonts w:cs="Times New Roman"/>
          <w:color w:val="000000" w:themeColor="text1"/>
          <w:sz w:val="24"/>
          <w:szCs w:val="24"/>
        </w:rPr>
        <w:t xml:space="preserve"> прогноз социально</w:t>
      </w:r>
      <w:r w:rsidRPr="005B74DC">
        <w:rPr>
          <w:rFonts w:cs="Times New Roman"/>
          <w:color w:val="000000" w:themeColor="text1"/>
          <w:sz w:val="24"/>
          <w:szCs w:val="24"/>
        </w:rPr>
        <w:t xml:space="preserve"> – </w:t>
      </w:r>
      <w:r w:rsidR="002343A1" w:rsidRPr="005B74DC">
        <w:rPr>
          <w:rFonts w:cs="Times New Roman"/>
          <w:color w:val="000000" w:themeColor="text1"/>
          <w:sz w:val="24"/>
          <w:szCs w:val="24"/>
        </w:rPr>
        <w:t>экономического развития территории;</w:t>
      </w:r>
    </w:p>
    <w:p w:rsidR="002343A1" w:rsidRPr="005B74DC" w:rsidRDefault="00FF392A" w:rsidP="00FF392A">
      <w:pPr>
        <w:ind w:firstLine="708"/>
        <w:rPr>
          <w:rFonts w:cs="Times New Roman"/>
          <w:color w:val="000000" w:themeColor="text1"/>
          <w:sz w:val="24"/>
          <w:szCs w:val="24"/>
        </w:rPr>
      </w:pPr>
      <w:r w:rsidRPr="005B74DC">
        <w:rPr>
          <w:rFonts w:cs="Times New Roman"/>
          <w:color w:val="000000" w:themeColor="text1"/>
          <w:sz w:val="24"/>
          <w:szCs w:val="24"/>
        </w:rPr>
        <w:t>–</w:t>
      </w:r>
      <w:r w:rsidR="002343A1" w:rsidRPr="005B74DC">
        <w:rPr>
          <w:rFonts w:cs="Times New Roman"/>
          <w:color w:val="000000" w:themeColor="text1"/>
          <w:sz w:val="24"/>
          <w:szCs w:val="24"/>
        </w:rPr>
        <w:t xml:space="preserve"> санитарно</w:t>
      </w:r>
      <w:r w:rsidRPr="005B74DC">
        <w:rPr>
          <w:rFonts w:cs="Times New Roman"/>
          <w:color w:val="000000" w:themeColor="text1"/>
          <w:sz w:val="24"/>
          <w:szCs w:val="24"/>
        </w:rPr>
        <w:t xml:space="preserve"> – </w:t>
      </w:r>
      <w:r w:rsidR="002343A1" w:rsidRPr="005B74DC">
        <w:rPr>
          <w:rFonts w:cs="Times New Roman"/>
          <w:color w:val="000000" w:themeColor="text1"/>
          <w:sz w:val="24"/>
          <w:szCs w:val="24"/>
        </w:rPr>
        <w:t>эпидемиологическую и экологическую обстановку на планируемых к развитию</w:t>
      </w:r>
      <w:r w:rsidRPr="005B74DC">
        <w:rPr>
          <w:rFonts w:cs="Times New Roman"/>
          <w:color w:val="000000" w:themeColor="text1"/>
          <w:sz w:val="24"/>
          <w:szCs w:val="24"/>
        </w:rPr>
        <w:t xml:space="preserve"> </w:t>
      </w:r>
      <w:r w:rsidR="002343A1" w:rsidRPr="005B74DC">
        <w:rPr>
          <w:rFonts w:cs="Times New Roman"/>
          <w:color w:val="000000" w:themeColor="text1"/>
          <w:sz w:val="24"/>
          <w:szCs w:val="24"/>
        </w:rPr>
        <w:t>территориях.</w:t>
      </w:r>
    </w:p>
    <w:p w:rsidR="002343A1" w:rsidRPr="005B74DC" w:rsidRDefault="00297EA4" w:rsidP="00FA5D3D">
      <w:pPr>
        <w:ind w:firstLine="708"/>
        <w:rPr>
          <w:rFonts w:cs="Times New Roman"/>
          <w:color w:val="000000" w:themeColor="text1"/>
          <w:sz w:val="24"/>
          <w:szCs w:val="24"/>
        </w:rPr>
      </w:pPr>
      <w:r w:rsidRPr="005B74DC">
        <w:rPr>
          <w:rFonts w:cs="Times New Roman"/>
          <w:color w:val="000000" w:themeColor="text1"/>
          <w:sz w:val="24"/>
          <w:szCs w:val="24"/>
        </w:rPr>
        <w:t>1.4.3</w:t>
      </w:r>
      <w:r w:rsidR="002343A1" w:rsidRPr="005B74DC">
        <w:rPr>
          <w:rFonts w:cs="Times New Roman"/>
          <w:color w:val="000000" w:themeColor="text1"/>
          <w:sz w:val="24"/>
          <w:szCs w:val="24"/>
        </w:rPr>
        <w:t xml:space="preserve"> С уч</w:t>
      </w:r>
      <w:r w:rsidR="005D1ADC" w:rsidRPr="005B74DC">
        <w:rPr>
          <w:rFonts w:cs="Times New Roman"/>
          <w:color w:val="000000" w:themeColor="text1"/>
          <w:sz w:val="24"/>
          <w:szCs w:val="24"/>
        </w:rPr>
        <w:t>ё</w:t>
      </w:r>
      <w:r w:rsidR="002343A1" w:rsidRPr="005B74DC">
        <w:rPr>
          <w:rFonts w:cs="Times New Roman"/>
          <w:color w:val="000000" w:themeColor="text1"/>
          <w:sz w:val="24"/>
          <w:szCs w:val="24"/>
        </w:rPr>
        <w:t xml:space="preserve">том показателей демографической ситуации </w:t>
      </w:r>
      <w:r w:rsidR="00A33147" w:rsidRPr="005B74DC">
        <w:rPr>
          <w:rFonts w:cs="Times New Roman"/>
          <w:color w:val="000000" w:themeColor="text1"/>
          <w:sz w:val="24"/>
          <w:szCs w:val="24"/>
        </w:rPr>
        <w:t>Перенского</w:t>
      </w:r>
      <w:r w:rsidR="000F1509" w:rsidRPr="005B74DC">
        <w:rPr>
          <w:rFonts w:cs="Times New Roman"/>
          <w:color w:val="000000" w:themeColor="text1"/>
          <w:sz w:val="24"/>
          <w:szCs w:val="24"/>
        </w:rPr>
        <w:t xml:space="preserve"> сельского поселения </w:t>
      </w:r>
      <w:r w:rsidR="00FA5D3D" w:rsidRPr="005B74DC">
        <w:rPr>
          <w:rFonts w:cs="Times New Roman"/>
          <w:color w:val="000000" w:themeColor="text1"/>
          <w:sz w:val="24"/>
          <w:szCs w:val="24"/>
        </w:rPr>
        <w:t>Рославльского района Смоленской области</w:t>
      </w:r>
      <w:r w:rsidR="002343A1" w:rsidRPr="005B74DC">
        <w:rPr>
          <w:rFonts w:cs="Times New Roman"/>
          <w:color w:val="000000" w:themeColor="text1"/>
          <w:sz w:val="24"/>
          <w:szCs w:val="24"/>
        </w:rPr>
        <w:t>, привед</w:t>
      </w:r>
      <w:r w:rsidR="008319CF" w:rsidRPr="005B74DC">
        <w:rPr>
          <w:rFonts w:cs="Times New Roman"/>
          <w:color w:val="000000" w:themeColor="text1"/>
          <w:sz w:val="24"/>
          <w:szCs w:val="24"/>
        </w:rPr>
        <w:t>ё</w:t>
      </w:r>
      <w:r w:rsidR="002343A1" w:rsidRPr="005B74DC">
        <w:rPr>
          <w:rFonts w:cs="Times New Roman"/>
          <w:color w:val="000000" w:themeColor="text1"/>
          <w:sz w:val="24"/>
          <w:szCs w:val="24"/>
        </w:rPr>
        <w:t>нных</w:t>
      </w:r>
      <w:r w:rsidR="00FA5D3D" w:rsidRPr="005B74DC">
        <w:rPr>
          <w:rFonts w:cs="Times New Roman"/>
          <w:color w:val="000000" w:themeColor="text1"/>
          <w:sz w:val="24"/>
          <w:szCs w:val="24"/>
        </w:rPr>
        <w:t xml:space="preserve"> </w:t>
      </w:r>
      <w:r w:rsidR="002343A1" w:rsidRPr="005B74DC">
        <w:rPr>
          <w:rFonts w:cs="Times New Roman"/>
          <w:color w:val="000000" w:themeColor="text1"/>
          <w:sz w:val="24"/>
          <w:szCs w:val="24"/>
        </w:rPr>
        <w:t>в таблице 1, проектная численность населения для расч</w:t>
      </w:r>
      <w:r w:rsidR="005D1ADC" w:rsidRPr="005B74DC">
        <w:rPr>
          <w:rFonts w:cs="Times New Roman"/>
          <w:color w:val="000000" w:themeColor="text1"/>
          <w:sz w:val="24"/>
          <w:szCs w:val="24"/>
        </w:rPr>
        <w:t>ё</w:t>
      </w:r>
      <w:r w:rsidR="00FA5D3D" w:rsidRPr="005B74DC">
        <w:rPr>
          <w:rFonts w:cs="Times New Roman"/>
          <w:color w:val="000000" w:themeColor="text1"/>
          <w:sz w:val="24"/>
          <w:szCs w:val="24"/>
        </w:rPr>
        <w:t xml:space="preserve">тных показателей принимается по </w:t>
      </w:r>
      <w:r w:rsidR="002343A1" w:rsidRPr="005B74DC">
        <w:rPr>
          <w:rFonts w:cs="Times New Roman"/>
          <w:color w:val="000000" w:themeColor="text1"/>
          <w:sz w:val="24"/>
          <w:szCs w:val="24"/>
        </w:rPr>
        <w:t>состоянию на 1 января 20</w:t>
      </w:r>
      <w:r w:rsidR="00FA5D3D" w:rsidRPr="005B74DC">
        <w:rPr>
          <w:rFonts w:cs="Times New Roman"/>
          <w:color w:val="000000" w:themeColor="text1"/>
          <w:sz w:val="24"/>
          <w:szCs w:val="24"/>
        </w:rPr>
        <w:t>17</w:t>
      </w:r>
      <w:r w:rsidR="002343A1" w:rsidRPr="005B74DC">
        <w:rPr>
          <w:rFonts w:cs="Times New Roman"/>
          <w:color w:val="000000" w:themeColor="text1"/>
          <w:sz w:val="24"/>
          <w:szCs w:val="24"/>
        </w:rPr>
        <w:t xml:space="preserve"> года</w:t>
      </w:r>
      <w:r w:rsidR="002535DB" w:rsidRPr="005B74DC">
        <w:rPr>
          <w:rFonts w:eastAsia="Calibri" w:cs="Times New Roman"/>
          <w:color w:val="000000" w:themeColor="text1"/>
          <w:sz w:val="24"/>
          <w:szCs w:val="24"/>
          <w:vertAlign w:val="superscript"/>
        </w:rPr>
        <w:footnoteReference w:id="1"/>
      </w:r>
      <w:r w:rsidR="002343A1" w:rsidRPr="005B74DC">
        <w:rPr>
          <w:rFonts w:cs="Times New Roman"/>
          <w:color w:val="000000" w:themeColor="text1"/>
          <w:sz w:val="24"/>
          <w:szCs w:val="24"/>
        </w:rPr>
        <w:t>.</w:t>
      </w:r>
    </w:p>
    <w:p w:rsidR="002343A1" w:rsidRPr="005B74DC" w:rsidRDefault="008F5FE0" w:rsidP="008F5FE0">
      <w:pPr>
        <w:jc w:val="right"/>
        <w:rPr>
          <w:rFonts w:cs="Times New Roman"/>
          <w:color w:val="000000" w:themeColor="text1"/>
          <w:sz w:val="24"/>
          <w:szCs w:val="24"/>
        </w:rPr>
      </w:pPr>
      <w:r w:rsidRPr="005B74DC">
        <w:rPr>
          <w:rFonts w:cs="Times New Roman"/>
          <w:color w:val="000000" w:themeColor="text1"/>
          <w:sz w:val="24"/>
          <w:szCs w:val="24"/>
        </w:rPr>
        <w:t>Таблица 1</w:t>
      </w:r>
    </w:p>
    <w:tbl>
      <w:tblPr>
        <w:tblW w:w="9917"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2"/>
        <w:gridCol w:w="1031"/>
        <w:gridCol w:w="1134"/>
        <w:gridCol w:w="1134"/>
        <w:gridCol w:w="1134"/>
        <w:gridCol w:w="1134"/>
        <w:gridCol w:w="988"/>
      </w:tblGrid>
      <w:tr w:rsidR="005B74DC" w:rsidRPr="005B74DC" w:rsidTr="00FA5D3D">
        <w:trPr>
          <w:trHeight w:val="516"/>
          <w:jc w:val="center"/>
        </w:trPr>
        <w:tc>
          <w:tcPr>
            <w:tcW w:w="3362" w:type="dxa"/>
            <w:vMerge w:val="restart"/>
            <w:vAlign w:val="center"/>
          </w:tcPr>
          <w:p w:rsidR="00FA5D3D" w:rsidRPr="005B74DC" w:rsidRDefault="00FA5D3D" w:rsidP="00FA5D3D">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Наименование</w:t>
            </w:r>
          </w:p>
        </w:tc>
        <w:tc>
          <w:tcPr>
            <w:tcW w:w="6555" w:type="dxa"/>
            <w:gridSpan w:val="6"/>
            <w:vAlign w:val="center"/>
          </w:tcPr>
          <w:p w:rsidR="00FA5D3D" w:rsidRPr="005B74DC" w:rsidRDefault="00FA5D3D" w:rsidP="00FA5D3D">
            <w:pPr>
              <w:widowControl w:val="0"/>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Фактическая численность населения по годам (на 1 января)</w:t>
            </w:r>
          </w:p>
        </w:tc>
      </w:tr>
      <w:tr w:rsidR="005B74DC" w:rsidRPr="005B74DC" w:rsidTr="00FA5D3D">
        <w:trPr>
          <w:jc w:val="center"/>
        </w:trPr>
        <w:tc>
          <w:tcPr>
            <w:tcW w:w="3362" w:type="dxa"/>
            <w:vMerge/>
            <w:vAlign w:val="center"/>
          </w:tcPr>
          <w:p w:rsidR="00FA5D3D" w:rsidRPr="005B74DC" w:rsidRDefault="00FA5D3D" w:rsidP="00FA5D3D">
            <w:pPr>
              <w:widowControl w:val="0"/>
              <w:autoSpaceDE w:val="0"/>
              <w:autoSpaceDN w:val="0"/>
              <w:adjustRightInd w:val="0"/>
              <w:jc w:val="center"/>
              <w:rPr>
                <w:rFonts w:eastAsia="Times New Roman" w:cs="Times New Roman"/>
                <w:color w:val="000000" w:themeColor="text1"/>
                <w:sz w:val="22"/>
                <w:lang w:eastAsia="ru-RU"/>
              </w:rPr>
            </w:pPr>
          </w:p>
        </w:tc>
        <w:tc>
          <w:tcPr>
            <w:tcW w:w="1031" w:type="dxa"/>
            <w:shd w:val="clear" w:color="auto" w:fill="auto"/>
            <w:vAlign w:val="center"/>
          </w:tcPr>
          <w:p w:rsidR="00FA5D3D" w:rsidRPr="005B74DC"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2012</w:t>
            </w:r>
          </w:p>
        </w:tc>
        <w:tc>
          <w:tcPr>
            <w:tcW w:w="1134" w:type="dxa"/>
            <w:shd w:val="clear" w:color="auto" w:fill="auto"/>
            <w:vAlign w:val="center"/>
          </w:tcPr>
          <w:p w:rsidR="00FA5D3D" w:rsidRPr="005B74DC"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2013</w:t>
            </w:r>
          </w:p>
        </w:tc>
        <w:tc>
          <w:tcPr>
            <w:tcW w:w="1134" w:type="dxa"/>
            <w:shd w:val="clear" w:color="auto" w:fill="auto"/>
            <w:vAlign w:val="center"/>
          </w:tcPr>
          <w:p w:rsidR="00FA5D3D" w:rsidRPr="005B74DC"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2014</w:t>
            </w:r>
          </w:p>
        </w:tc>
        <w:tc>
          <w:tcPr>
            <w:tcW w:w="1134" w:type="dxa"/>
            <w:shd w:val="clear" w:color="auto" w:fill="auto"/>
            <w:vAlign w:val="center"/>
          </w:tcPr>
          <w:p w:rsidR="00FA5D3D" w:rsidRPr="005B74DC"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2015</w:t>
            </w:r>
          </w:p>
        </w:tc>
        <w:tc>
          <w:tcPr>
            <w:tcW w:w="1134" w:type="dxa"/>
            <w:shd w:val="clear" w:color="auto" w:fill="auto"/>
            <w:vAlign w:val="center"/>
          </w:tcPr>
          <w:p w:rsidR="00FA5D3D" w:rsidRPr="005B74DC"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2016</w:t>
            </w:r>
          </w:p>
        </w:tc>
        <w:tc>
          <w:tcPr>
            <w:tcW w:w="988" w:type="dxa"/>
            <w:shd w:val="clear" w:color="auto" w:fill="auto"/>
          </w:tcPr>
          <w:p w:rsidR="00FA5D3D" w:rsidRPr="005B74DC"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2017</w:t>
            </w:r>
          </w:p>
        </w:tc>
      </w:tr>
      <w:tr w:rsidR="005B74DC" w:rsidRPr="005B74DC" w:rsidTr="000F1509">
        <w:trPr>
          <w:trHeight w:val="506"/>
          <w:jc w:val="center"/>
        </w:trPr>
        <w:tc>
          <w:tcPr>
            <w:tcW w:w="3362" w:type="dxa"/>
            <w:vAlign w:val="center"/>
          </w:tcPr>
          <w:p w:rsidR="00260516" w:rsidRPr="005B74DC" w:rsidRDefault="00260516" w:rsidP="000F1509">
            <w:pPr>
              <w:widowControl w:val="0"/>
              <w:autoSpaceDE w:val="0"/>
              <w:autoSpaceDN w:val="0"/>
              <w:adjustRightInd w:val="0"/>
              <w:ind w:left="-57" w:right="-113"/>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Численность населения, тыс. чел.</w:t>
            </w:r>
          </w:p>
        </w:tc>
        <w:tc>
          <w:tcPr>
            <w:tcW w:w="1031" w:type="dxa"/>
            <w:shd w:val="clear" w:color="auto" w:fill="auto"/>
            <w:vAlign w:val="center"/>
          </w:tcPr>
          <w:p w:rsidR="00260516" w:rsidRPr="005B74DC" w:rsidRDefault="00260516" w:rsidP="00F722B6">
            <w:pPr>
              <w:jc w:val="center"/>
              <w:rPr>
                <w:color w:val="000000" w:themeColor="text1"/>
                <w:sz w:val="22"/>
              </w:rPr>
            </w:pPr>
            <w:r w:rsidRPr="005B74DC">
              <w:rPr>
                <w:color w:val="000000" w:themeColor="text1"/>
                <w:sz w:val="22"/>
              </w:rPr>
              <w:t>1081</w:t>
            </w:r>
          </w:p>
        </w:tc>
        <w:tc>
          <w:tcPr>
            <w:tcW w:w="1134" w:type="dxa"/>
            <w:shd w:val="clear" w:color="auto" w:fill="auto"/>
            <w:vAlign w:val="center"/>
          </w:tcPr>
          <w:p w:rsidR="00260516" w:rsidRPr="005B74DC" w:rsidRDefault="00260516" w:rsidP="00260516">
            <w:pPr>
              <w:ind w:firstLineChars="100" w:firstLine="220"/>
              <w:jc w:val="center"/>
              <w:rPr>
                <w:rFonts w:cs="Times New Roman"/>
                <w:color w:val="000000" w:themeColor="text1"/>
                <w:sz w:val="22"/>
              </w:rPr>
            </w:pPr>
            <w:r w:rsidRPr="005B74DC">
              <w:rPr>
                <w:rFonts w:cs="Times New Roman"/>
                <w:color w:val="000000" w:themeColor="text1"/>
                <w:sz w:val="22"/>
              </w:rPr>
              <w:t>1071</w:t>
            </w:r>
          </w:p>
        </w:tc>
        <w:tc>
          <w:tcPr>
            <w:tcW w:w="1134" w:type="dxa"/>
            <w:shd w:val="clear" w:color="auto" w:fill="auto"/>
            <w:vAlign w:val="center"/>
          </w:tcPr>
          <w:p w:rsidR="00260516" w:rsidRPr="005B74DC" w:rsidRDefault="00260516" w:rsidP="00260516">
            <w:pPr>
              <w:ind w:firstLineChars="100" w:firstLine="220"/>
              <w:jc w:val="center"/>
              <w:rPr>
                <w:rFonts w:cs="Times New Roman"/>
                <w:color w:val="000000" w:themeColor="text1"/>
                <w:sz w:val="22"/>
              </w:rPr>
            </w:pPr>
            <w:r w:rsidRPr="005B74DC">
              <w:rPr>
                <w:rFonts w:cs="Times New Roman"/>
                <w:color w:val="000000" w:themeColor="text1"/>
                <w:sz w:val="22"/>
              </w:rPr>
              <w:t>1064</w:t>
            </w:r>
          </w:p>
        </w:tc>
        <w:tc>
          <w:tcPr>
            <w:tcW w:w="1134" w:type="dxa"/>
            <w:shd w:val="clear" w:color="auto" w:fill="auto"/>
            <w:vAlign w:val="center"/>
          </w:tcPr>
          <w:p w:rsidR="00260516" w:rsidRPr="005B74DC" w:rsidRDefault="00260516" w:rsidP="00F722B6">
            <w:pPr>
              <w:jc w:val="center"/>
              <w:rPr>
                <w:color w:val="000000" w:themeColor="text1"/>
                <w:sz w:val="22"/>
              </w:rPr>
            </w:pPr>
            <w:r w:rsidRPr="005B74DC">
              <w:rPr>
                <w:color w:val="000000" w:themeColor="text1"/>
                <w:sz w:val="22"/>
              </w:rPr>
              <w:t>1043</w:t>
            </w:r>
          </w:p>
        </w:tc>
        <w:tc>
          <w:tcPr>
            <w:tcW w:w="1134" w:type="dxa"/>
            <w:shd w:val="clear" w:color="auto" w:fill="auto"/>
            <w:vAlign w:val="center"/>
          </w:tcPr>
          <w:p w:rsidR="00260516" w:rsidRPr="005B74DC" w:rsidRDefault="00260516" w:rsidP="00F722B6">
            <w:pPr>
              <w:jc w:val="center"/>
              <w:rPr>
                <w:color w:val="000000" w:themeColor="text1"/>
                <w:sz w:val="22"/>
              </w:rPr>
            </w:pPr>
            <w:r w:rsidRPr="005B74DC">
              <w:rPr>
                <w:color w:val="000000" w:themeColor="text1"/>
                <w:sz w:val="22"/>
              </w:rPr>
              <w:t>1040</w:t>
            </w:r>
          </w:p>
        </w:tc>
        <w:tc>
          <w:tcPr>
            <w:tcW w:w="988" w:type="dxa"/>
            <w:shd w:val="clear" w:color="auto" w:fill="auto"/>
            <w:vAlign w:val="center"/>
          </w:tcPr>
          <w:p w:rsidR="00260516" w:rsidRPr="005B74DC" w:rsidRDefault="00260516" w:rsidP="00F722B6">
            <w:pPr>
              <w:jc w:val="center"/>
              <w:rPr>
                <w:color w:val="000000" w:themeColor="text1"/>
                <w:sz w:val="22"/>
              </w:rPr>
            </w:pPr>
            <w:r w:rsidRPr="005B74DC">
              <w:rPr>
                <w:color w:val="000000" w:themeColor="text1"/>
                <w:sz w:val="22"/>
              </w:rPr>
              <w:t>1025</w:t>
            </w:r>
          </w:p>
        </w:tc>
      </w:tr>
    </w:tbl>
    <w:p w:rsidR="002343A1" w:rsidRPr="005B74DC" w:rsidRDefault="002343A1">
      <w:pPr>
        <w:rPr>
          <w:rFonts w:cs="Times New Roman"/>
          <w:color w:val="000000" w:themeColor="text1"/>
          <w:sz w:val="24"/>
          <w:szCs w:val="24"/>
        </w:rPr>
      </w:pPr>
    </w:p>
    <w:p w:rsidR="008F5FE0" w:rsidRPr="005B74DC" w:rsidRDefault="00297EA4" w:rsidP="00297EA4">
      <w:pPr>
        <w:ind w:firstLine="708"/>
        <w:rPr>
          <w:rFonts w:cs="Times New Roman"/>
          <w:color w:val="000000" w:themeColor="text1"/>
          <w:sz w:val="24"/>
          <w:szCs w:val="24"/>
        </w:rPr>
      </w:pPr>
      <w:r w:rsidRPr="005B74DC">
        <w:rPr>
          <w:rFonts w:eastAsia="Times New Roman" w:cs="Times New Roman"/>
          <w:bCs/>
          <w:color w:val="000000" w:themeColor="text1"/>
          <w:sz w:val="24"/>
          <w:szCs w:val="24"/>
          <w:lang w:eastAsia="ru-RU"/>
        </w:rPr>
        <w:t>1.4.4</w:t>
      </w:r>
      <w:r w:rsidRPr="005B74DC">
        <w:rPr>
          <w:rFonts w:eastAsia="Times New Roman" w:cs="Times New Roman"/>
          <w:b/>
          <w:bCs/>
          <w:color w:val="000000" w:themeColor="text1"/>
          <w:sz w:val="24"/>
          <w:szCs w:val="24"/>
          <w:lang w:eastAsia="ru-RU"/>
        </w:rPr>
        <w:t xml:space="preserve"> </w:t>
      </w:r>
      <w:r w:rsidR="005E4C81" w:rsidRPr="005B74DC">
        <w:rPr>
          <w:rFonts w:eastAsia="Times New Roman" w:cs="Times New Roman"/>
          <w:color w:val="000000" w:themeColor="text1"/>
          <w:sz w:val="24"/>
          <w:szCs w:val="24"/>
          <w:lang w:eastAsia="ru-RU"/>
        </w:rPr>
        <w:t>С</w:t>
      </w:r>
      <w:r w:rsidRPr="005B74DC">
        <w:rPr>
          <w:rFonts w:eastAsia="Times New Roman" w:cs="Times New Roman"/>
          <w:color w:val="000000" w:themeColor="text1"/>
          <w:sz w:val="24"/>
          <w:szCs w:val="24"/>
          <w:lang w:eastAsia="ru-RU"/>
        </w:rPr>
        <w:t>ельские насел</w:t>
      </w:r>
      <w:r w:rsidR="005D1ADC"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нные пункты в зависимости от проектной численности населения на расч</w:t>
      </w:r>
      <w:r w:rsidR="005D1ADC"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тный срок подразделяются на группы</w:t>
      </w:r>
      <w:r w:rsidRPr="005B74DC">
        <w:rPr>
          <w:rFonts w:eastAsia="Times New Roman" w:cs="Times New Roman"/>
          <w:b/>
          <w:bCs/>
          <w:color w:val="000000" w:themeColor="text1"/>
          <w:sz w:val="18"/>
          <w:szCs w:val="18"/>
          <w:lang w:eastAsia="ru-RU"/>
        </w:rPr>
        <w:t xml:space="preserve"> </w:t>
      </w:r>
      <w:r w:rsidRPr="005B74DC">
        <w:rPr>
          <w:rFonts w:eastAsia="Times New Roman" w:cs="Times New Roman"/>
          <w:color w:val="000000" w:themeColor="text1"/>
          <w:sz w:val="24"/>
          <w:szCs w:val="24"/>
          <w:lang w:eastAsia="ru-RU"/>
        </w:rPr>
        <w:t>в соответствии с таблицей 2.</w:t>
      </w:r>
    </w:p>
    <w:p w:rsidR="008F5FE0" w:rsidRPr="005B74DC" w:rsidRDefault="008F5FE0" w:rsidP="008F5FE0">
      <w:pPr>
        <w:jc w:val="right"/>
        <w:rPr>
          <w:rFonts w:cs="Times New Roman"/>
          <w:color w:val="000000" w:themeColor="text1"/>
          <w:sz w:val="24"/>
          <w:szCs w:val="24"/>
        </w:rPr>
      </w:pPr>
      <w:r w:rsidRPr="005B74DC">
        <w:rPr>
          <w:rFonts w:cs="Times New Roman"/>
          <w:color w:val="000000" w:themeColor="text1"/>
          <w:sz w:val="24"/>
          <w:szCs w:val="24"/>
        </w:rPr>
        <w:t>Таблица 2</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4101"/>
        <w:gridCol w:w="5799"/>
      </w:tblGrid>
      <w:tr w:rsidR="005B74DC" w:rsidRPr="005B74DC" w:rsidTr="0016121D">
        <w:trPr>
          <w:trHeight w:val="516"/>
          <w:jc w:val="center"/>
        </w:trPr>
        <w:tc>
          <w:tcPr>
            <w:tcW w:w="4101" w:type="dxa"/>
            <w:vAlign w:val="center"/>
          </w:tcPr>
          <w:p w:rsidR="0016121D" w:rsidRPr="005B74DC" w:rsidRDefault="0016121D" w:rsidP="00297EA4">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Группы </w:t>
            </w:r>
          </w:p>
        </w:tc>
        <w:tc>
          <w:tcPr>
            <w:tcW w:w="5799" w:type="dxa"/>
            <w:vAlign w:val="center"/>
          </w:tcPr>
          <w:p w:rsidR="0016121D" w:rsidRPr="005B74DC" w:rsidRDefault="0016121D" w:rsidP="00297EA4">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Население (тысяч человек)</w:t>
            </w:r>
          </w:p>
        </w:tc>
      </w:tr>
      <w:tr w:rsidR="005B74DC" w:rsidRPr="005B74DC" w:rsidTr="0016121D">
        <w:trPr>
          <w:trHeight w:val="227"/>
          <w:jc w:val="center"/>
        </w:trPr>
        <w:tc>
          <w:tcPr>
            <w:tcW w:w="4101" w:type="dxa"/>
            <w:vAlign w:val="center"/>
          </w:tcPr>
          <w:p w:rsidR="0016121D" w:rsidRPr="005B74DC" w:rsidRDefault="0016121D" w:rsidP="00297EA4">
            <w:pPr>
              <w:widowControl w:val="0"/>
              <w:ind w:left="9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Большие</w:t>
            </w:r>
          </w:p>
        </w:tc>
        <w:tc>
          <w:tcPr>
            <w:tcW w:w="5799" w:type="dxa"/>
            <w:vAlign w:val="center"/>
          </w:tcPr>
          <w:p w:rsidR="0016121D" w:rsidRPr="005B74DC" w:rsidRDefault="0016121D" w:rsidP="00297EA4">
            <w:pPr>
              <w:widowControl w:val="0"/>
              <w:jc w:val="center"/>
              <w:rPr>
                <w:rFonts w:eastAsia="Times New Roman" w:cs="Times New Roman"/>
                <w:bCs/>
                <w:iCs/>
                <w:color w:val="000000" w:themeColor="text1"/>
                <w:sz w:val="22"/>
                <w:lang w:eastAsia="ru-RU"/>
              </w:rPr>
            </w:pPr>
            <w:r w:rsidRPr="005B74DC">
              <w:rPr>
                <w:rFonts w:eastAsia="Times New Roman" w:cs="Times New Roman"/>
                <w:bCs/>
                <w:iCs/>
                <w:color w:val="000000" w:themeColor="text1"/>
                <w:sz w:val="22"/>
                <w:lang w:eastAsia="ru-RU"/>
              </w:rPr>
              <w:t>Свыше 1 до 3</w:t>
            </w:r>
          </w:p>
        </w:tc>
      </w:tr>
      <w:tr w:rsidR="005B74DC" w:rsidRPr="005B74DC" w:rsidTr="0016121D">
        <w:trPr>
          <w:trHeight w:val="227"/>
          <w:jc w:val="center"/>
        </w:trPr>
        <w:tc>
          <w:tcPr>
            <w:tcW w:w="4101" w:type="dxa"/>
            <w:vAlign w:val="center"/>
          </w:tcPr>
          <w:p w:rsidR="0016121D" w:rsidRPr="005B74DC" w:rsidRDefault="0016121D" w:rsidP="00297EA4">
            <w:pPr>
              <w:widowControl w:val="0"/>
              <w:ind w:left="9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Средние</w:t>
            </w:r>
          </w:p>
        </w:tc>
        <w:tc>
          <w:tcPr>
            <w:tcW w:w="5799" w:type="dxa"/>
            <w:vAlign w:val="center"/>
          </w:tcPr>
          <w:p w:rsidR="0016121D" w:rsidRPr="005B74DC" w:rsidRDefault="0016121D" w:rsidP="00297EA4">
            <w:pPr>
              <w:widowControl w:val="0"/>
              <w:jc w:val="center"/>
              <w:rPr>
                <w:rFonts w:eastAsia="Times New Roman" w:cs="Times New Roman"/>
                <w:bCs/>
                <w:iCs/>
                <w:color w:val="000000" w:themeColor="text1"/>
                <w:sz w:val="22"/>
                <w:lang w:eastAsia="ru-RU"/>
              </w:rPr>
            </w:pPr>
            <w:r w:rsidRPr="005B74DC">
              <w:rPr>
                <w:rFonts w:eastAsia="Times New Roman" w:cs="Times New Roman"/>
                <w:bCs/>
                <w:iCs/>
                <w:color w:val="000000" w:themeColor="text1"/>
                <w:sz w:val="22"/>
                <w:lang w:eastAsia="ru-RU"/>
              </w:rPr>
              <w:t>Свыше 0,2 до 1</w:t>
            </w:r>
          </w:p>
        </w:tc>
      </w:tr>
      <w:tr w:rsidR="005B74DC" w:rsidRPr="005B74DC" w:rsidTr="0016121D">
        <w:trPr>
          <w:trHeight w:val="227"/>
          <w:jc w:val="center"/>
        </w:trPr>
        <w:tc>
          <w:tcPr>
            <w:tcW w:w="4101" w:type="dxa"/>
            <w:vMerge w:val="restart"/>
            <w:vAlign w:val="center"/>
          </w:tcPr>
          <w:p w:rsidR="0016121D" w:rsidRPr="005B74DC" w:rsidRDefault="0016121D" w:rsidP="00297EA4">
            <w:pPr>
              <w:widowControl w:val="0"/>
              <w:ind w:left="93"/>
              <w:jc w:val="left"/>
              <w:rPr>
                <w:rFonts w:eastAsia="Times New Roman" w:cs="Times New Roman"/>
                <w:color w:val="000000" w:themeColor="text1"/>
                <w:sz w:val="22"/>
                <w:lang w:val="en-US" w:eastAsia="ru-RU"/>
              </w:rPr>
            </w:pPr>
            <w:r w:rsidRPr="005B74DC">
              <w:rPr>
                <w:rFonts w:eastAsia="Times New Roman" w:cs="Times New Roman"/>
                <w:color w:val="000000" w:themeColor="text1"/>
                <w:sz w:val="22"/>
                <w:lang w:eastAsia="ru-RU"/>
              </w:rPr>
              <w:t>Малые</w:t>
            </w:r>
          </w:p>
        </w:tc>
        <w:tc>
          <w:tcPr>
            <w:tcW w:w="5799" w:type="dxa"/>
            <w:vAlign w:val="center"/>
          </w:tcPr>
          <w:p w:rsidR="0016121D" w:rsidRPr="005B74DC" w:rsidRDefault="0016121D" w:rsidP="00297EA4">
            <w:pPr>
              <w:widowControl w:val="0"/>
              <w:jc w:val="center"/>
              <w:rPr>
                <w:rFonts w:eastAsia="Times New Roman" w:cs="Times New Roman"/>
                <w:bCs/>
                <w:iCs/>
                <w:color w:val="000000" w:themeColor="text1"/>
                <w:sz w:val="22"/>
                <w:lang w:eastAsia="ru-RU"/>
              </w:rPr>
            </w:pPr>
            <w:r w:rsidRPr="005B74DC">
              <w:rPr>
                <w:rFonts w:eastAsia="Times New Roman" w:cs="Times New Roman"/>
                <w:bCs/>
                <w:iCs/>
                <w:color w:val="000000" w:themeColor="text1"/>
                <w:sz w:val="22"/>
                <w:lang w:eastAsia="ru-RU"/>
              </w:rPr>
              <w:t>Свыше 0,05 до 0,2</w:t>
            </w:r>
          </w:p>
        </w:tc>
      </w:tr>
      <w:tr w:rsidR="0016121D" w:rsidRPr="005B74DC" w:rsidTr="0016121D">
        <w:trPr>
          <w:trHeight w:val="217"/>
          <w:jc w:val="center"/>
        </w:trPr>
        <w:tc>
          <w:tcPr>
            <w:tcW w:w="4101" w:type="dxa"/>
            <w:vMerge/>
            <w:vAlign w:val="center"/>
          </w:tcPr>
          <w:p w:rsidR="0016121D" w:rsidRPr="005B74DC" w:rsidRDefault="0016121D" w:rsidP="00297EA4">
            <w:pPr>
              <w:widowControl w:val="0"/>
              <w:ind w:left="239"/>
              <w:jc w:val="left"/>
              <w:rPr>
                <w:rFonts w:eastAsia="Times New Roman" w:cs="Times New Roman"/>
                <w:color w:val="000000" w:themeColor="text1"/>
                <w:sz w:val="22"/>
                <w:lang w:val="en-US" w:eastAsia="ru-RU"/>
              </w:rPr>
            </w:pPr>
          </w:p>
        </w:tc>
        <w:tc>
          <w:tcPr>
            <w:tcW w:w="5799" w:type="dxa"/>
            <w:vAlign w:val="center"/>
          </w:tcPr>
          <w:p w:rsidR="0016121D" w:rsidRPr="005B74DC" w:rsidRDefault="0016121D" w:rsidP="00297EA4">
            <w:pPr>
              <w:widowControl w:val="0"/>
              <w:jc w:val="center"/>
              <w:rPr>
                <w:rFonts w:eastAsia="Times New Roman" w:cs="Times New Roman"/>
                <w:bCs/>
                <w:iCs/>
                <w:color w:val="000000" w:themeColor="text1"/>
                <w:sz w:val="22"/>
                <w:lang w:eastAsia="ru-RU"/>
              </w:rPr>
            </w:pPr>
            <w:r w:rsidRPr="005B74DC">
              <w:rPr>
                <w:rFonts w:eastAsia="Times New Roman" w:cs="Times New Roman"/>
                <w:bCs/>
                <w:iCs/>
                <w:color w:val="000000" w:themeColor="text1"/>
                <w:sz w:val="22"/>
                <w:lang w:eastAsia="ru-RU"/>
              </w:rPr>
              <w:t>До 0,05</w:t>
            </w:r>
          </w:p>
        </w:tc>
      </w:tr>
    </w:tbl>
    <w:p w:rsidR="00297EA4" w:rsidRPr="005B74DC" w:rsidRDefault="00297EA4" w:rsidP="00297EA4">
      <w:pPr>
        <w:rPr>
          <w:rFonts w:cs="Times New Roman"/>
          <w:color w:val="000000" w:themeColor="text1"/>
          <w:sz w:val="24"/>
          <w:szCs w:val="24"/>
        </w:rPr>
      </w:pPr>
    </w:p>
    <w:p w:rsidR="00297EA4" w:rsidRPr="005B74DC" w:rsidRDefault="0060306D" w:rsidP="00297EA4">
      <w:pPr>
        <w:rPr>
          <w:rFonts w:cs="Times New Roman"/>
          <w:i/>
          <w:color w:val="000000" w:themeColor="text1"/>
          <w:sz w:val="22"/>
        </w:rPr>
      </w:pPr>
      <w:r w:rsidRPr="005B74DC">
        <w:rPr>
          <w:rFonts w:cs="Times New Roman"/>
          <w:i/>
          <w:color w:val="000000" w:themeColor="text1"/>
          <w:sz w:val="22"/>
        </w:rPr>
        <w:t>Примечание:</w:t>
      </w:r>
    </w:p>
    <w:p w:rsidR="00297EA4" w:rsidRPr="005B74DC" w:rsidRDefault="0016121D" w:rsidP="00297EA4">
      <w:pPr>
        <w:ind w:firstLine="708"/>
        <w:rPr>
          <w:rFonts w:cs="Times New Roman"/>
          <w:color w:val="000000" w:themeColor="text1"/>
          <w:sz w:val="22"/>
        </w:rPr>
      </w:pPr>
      <w:r w:rsidRPr="005B74DC">
        <w:rPr>
          <w:rFonts w:cs="Times New Roman"/>
          <w:i/>
          <w:color w:val="000000" w:themeColor="text1"/>
          <w:sz w:val="22"/>
        </w:rPr>
        <w:t>1</w:t>
      </w:r>
      <w:r w:rsidR="00297EA4" w:rsidRPr="005B74DC">
        <w:rPr>
          <w:rFonts w:cs="Times New Roman"/>
          <w:i/>
          <w:color w:val="000000" w:themeColor="text1"/>
          <w:sz w:val="22"/>
        </w:rPr>
        <w:t>. Сельски</w:t>
      </w:r>
      <w:r w:rsidRPr="005B74DC">
        <w:rPr>
          <w:rFonts w:cs="Times New Roman"/>
          <w:i/>
          <w:color w:val="000000" w:themeColor="text1"/>
          <w:sz w:val="22"/>
        </w:rPr>
        <w:t>й</w:t>
      </w:r>
      <w:r w:rsidR="00297EA4" w:rsidRPr="005B74DC">
        <w:rPr>
          <w:rFonts w:cs="Times New Roman"/>
          <w:i/>
          <w:color w:val="000000" w:themeColor="text1"/>
          <w:sz w:val="22"/>
        </w:rPr>
        <w:t xml:space="preserve"> насел</w:t>
      </w:r>
      <w:r w:rsidR="005D1ADC" w:rsidRPr="005B74DC">
        <w:rPr>
          <w:rFonts w:cs="Times New Roman"/>
          <w:i/>
          <w:color w:val="000000" w:themeColor="text1"/>
          <w:sz w:val="22"/>
        </w:rPr>
        <w:t>ё</w:t>
      </w:r>
      <w:r w:rsidR="00297EA4" w:rsidRPr="005B74DC">
        <w:rPr>
          <w:rFonts w:cs="Times New Roman"/>
          <w:i/>
          <w:color w:val="000000" w:themeColor="text1"/>
          <w:sz w:val="22"/>
        </w:rPr>
        <w:t>нны</w:t>
      </w:r>
      <w:r w:rsidRPr="005B74DC">
        <w:rPr>
          <w:rFonts w:cs="Times New Roman"/>
          <w:i/>
          <w:color w:val="000000" w:themeColor="text1"/>
          <w:sz w:val="22"/>
        </w:rPr>
        <w:t>й</w:t>
      </w:r>
      <w:r w:rsidR="00297EA4" w:rsidRPr="005B74DC">
        <w:rPr>
          <w:rFonts w:cs="Times New Roman"/>
          <w:i/>
          <w:color w:val="000000" w:themeColor="text1"/>
          <w:sz w:val="22"/>
        </w:rPr>
        <w:t xml:space="preserve"> пункт – село, пос</w:t>
      </w:r>
      <w:r w:rsidR="005D1ADC" w:rsidRPr="005B74DC">
        <w:rPr>
          <w:rFonts w:cs="Times New Roman"/>
          <w:i/>
          <w:color w:val="000000" w:themeColor="text1"/>
          <w:sz w:val="22"/>
        </w:rPr>
        <w:t>ё</w:t>
      </w:r>
      <w:r w:rsidR="00297EA4" w:rsidRPr="005B74DC">
        <w:rPr>
          <w:rFonts w:cs="Times New Roman"/>
          <w:i/>
          <w:color w:val="000000" w:themeColor="text1"/>
          <w:sz w:val="22"/>
        </w:rPr>
        <w:t>лок, деревня, станция и иные насел</w:t>
      </w:r>
      <w:r w:rsidR="005D1ADC" w:rsidRPr="005B74DC">
        <w:rPr>
          <w:rFonts w:cs="Times New Roman"/>
          <w:i/>
          <w:color w:val="000000" w:themeColor="text1"/>
          <w:sz w:val="22"/>
        </w:rPr>
        <w:t>ё</w:t>
      </w:r>
      <w:r w:rsidR="00297EA4" w:rsidRPr="005B74DC">
        <w:rPr>
          <w:rFonts w:cs="Times New Roman"/>
          <w:i/>
          <w:color w:val="000000" w:themeColor="text1"/>
          <w:sz w:val="22"/>
        </w:rPr>
        <w:t>нные пункты в соответствии с Законом Смоленской области от 28.12.2004 № 120-з «Об административно – территориальном устройстве Смоленской области».</w:t>
      </w:r>
    </w:p>
    <w:p w:rsidR="00297EA4" w:rsidRPr="005B74DC" w:rsidRDefault="00297EA4" w:rsidP="00297EA4">
      <w:pPr>
        <w:rPr>
          <w:rFonts w:cs="Times New Roman"/>
          <w:color w:val="000000" w:themeColor="text1"/>
          <w:sz w:val="24"/>
          <w:szCs w:val="24"/>
        </w:rPr>
      </w:pPr>
    </w:p>
    <w:p w:rsidR="00B37C15" w:rsidRPr="005B74DC" w:rsidRDefault="00B37C15" w:rsidP="0016121D">
      <w:pPr>
        <w:ind w:firstLine="708"/>
        <w:rPr>
          <w:rFonts w:cs="Times New Roman"/>
          <w:color w:val="000000" w:themeColor="text1"/>
          <w:sz w:val="24"/>
          <w:szCs w:val="24"/>
        </w:rPr>
      </w:pPr>
      <w:r w:rsidRPr="005B74DC">
        <w:rPr>
          <w:rFonts w:cs="Times New Roman"/>
          <w:color w:val="000000" w:themeColor="text1"/>
          <w:sz w:val="24"/>
          <w:szCs w:val="24"/>
        </w:rPr>
        <w:t>1.4.5 При подготовке документов территориального планирования следует учитывать определ</w:t>
      </w:r>
      <w:r w:rsidR="005D1ADC" w:rsidRPr="005B74DC">
        <w:rPr>
          <w:rFonts w:cs="Times New Roman"/>
          <w:color w:val="000000" w:themeColor="text1"/>
          <w:sz w:val="24"/>
          <w:szCs w:val="24"/>
        </w:rPr>
        <w:t>ё</w:t>
      </w:r>
      <w:r w:rsidRPr="005B74DC">
        <w:rPr>
          <w:rFonts w:cs="Times New Roman"/>
          <w:color w:val="000000" w:themeColor="text1"/>
          <w:sz w:val="24"/>
          <w:szCs w:val="24"/>
        </w:rPr>
        <w:t xml:space="preserve">нные зоны системы расселения, характеризующиеся различной интенсивностью урбанизации. </w:t>
      </w:r>
      <w:r w:rsidR="00A33147" w:rsidRPr="005B74DC">
        <w:rPr>
          <w:rFonts w:cs="Times New Roman"/>
          <w:color w:val="000000" w:themeColor="text1"/>
          <w:sz w:val="24"/>
          <w:szCs w:val="24"/>
        </w:rPr>
        <w:t>Перенское</w:t>
      </w:r>
      <w:r w:rsidR="0016121D" w:rsidRPr="005B74DC">
        <w:rPr>
          <w:rFonts w:cs="Times New Roman"/>
          <w:color w:val="000000" w:themeColor="text1"/>
          <w:sz w:val="24"/>
          <w:szCs w:val="24"/>
        </w:rPr>
        <w:t xml:space="preserve"> сельское поселение входит в</w:t>
      </w:r>
      <w:r w:rsidRPr="005B74DC">
        <w:rPr>
          <w:rFonts w:cs="Times New Roman"/>
          <w:color w:val="000000" w:themeColor="text1"/>
          <w:sz w:val="24"/>
          <w:szCs w:val="24"/>
        </w:rPr>
        <w:t xml:space="preserve"> зон</w:t>
      </w:r>
      <w:r w:rsidR="0016121D" w:rsidRPr="005B74DC">
        <w:rPr>
          <w:rFonts w:cs="Times New Roman"/>
          <w:color w:val="000000" w:themeColor="text1"/>
          <w:sz w:val="24"/>
          <w:szCs w:val="24"/>
        </w:rPr>
        <w:t>у</w:t>
      </w:r>
      <w:r w:rsidRPr="005B74DC">
        <w:rPr>
          <w:rFonts w:cs="Times New Roman"/>
          <w:color w:val="000000" w:themeColor="text1"/>
          <w:sz w:val="24"/>
          <w:szCs w:val="24"/>
        </w:rPr>
        <w:t xml:space="preserve"> В – </w:t>
      </w:r>
      <w:r w:rsidR="0016121D" w:rsidRPr="005B74DC">
        <w:rPr>
          <w:rFonts w:cs="Times New Roman"/>
          <w:color w:val="000000" w:themeColor="text1"/>
          <w:sz w:val="24"/>
          <w:szCs w:val="24"/>
        </w:rPr>
        <w:t>зона незначительной урбанизации</w:t>
      </w:r>
      <w:r w:rsidRPr="005B74DC">
        <w:rPr>
          <w:rFonts w:cs="Times New Roman"/>
          <w:color w:val="000000" w:themeColor="text1"/>
          <w:sz w:val="24"/>
          <w:szCs w:val="24"/>
        </w:rPr>
        <w:t>.</w:t>
      </w:r>
    </w:p>
    <w:p w:rsidR="00297EA4" w:rsidRPr="005B74DC" w:rsidRDefault="00297EA4" w:rsidP="00B37C15">
      <w:pPr>
        <w:ind w:firstLine="708"/>
        <w:rPr>
          <w:rFonts w:cs="Times New Roman"/>
          <w:color w:val="000000" w:themeColor="text1"/>
          <w:sz w:val="24"/>
          <w:szCs w:val="24"/>
        </w:rPr>
      </w:pPr>
      <w:r w:rsidRPr="005B74DC">
        <w:rPr>
          <w:rFonts w:cs="Times New Roman"/>
          <w:color w:val="000000" w:themeColor="text1"/>
          <w:sz w:val="24"/>
          <w:szCs w:val="24"/>
        </w:rPr>
        <w:t>1.4.</w:t>
      </w:r>
      <w:r w:rsidR="00B37C15" w:rsidRPr="005B74DC">
        <w:rPr>
          <w:rFonts w:cs="Times New Roman"/>
          <w:color w:val="000000" w:themeColor="text1"/>
          <w:sz w:val="24"/>
          <w:szCs w:val="24"/>
        </w:rPr>
        <w:t>6</w:t>
      </w:r>
      <w:r w:rsidRPr="005B74DC">
        <w:rPr>
          <w:rFonts w:cs="Times New Roman"/>
          <w:color w:val="000000" w:themeColor="text1"/>
          <w:sz w:val="24"/>
          <w:szCs w:val="24"/>
        </w:rPr>
        <w:t xml:space="preserve"> </w:t>
      </w:r>
      <w:r w:rsidR="0016121D" w:rsidRPr="005B74DC">
        <w:rPr>
          <w:rFonts w:cs="Times New Roman"/>
          <w:color w:val="000000" w:themeColor="text1"/>
          <w:sz w:val="24"/>
          <w:szCs w:val="24"/>
        </w:rPr>
        <w:t>Историко – культурное значение населённых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297EA4" w:rsidRPr="005B74DC" w:rsidRDefault="00297EA4" w:rsidP="0016121D">
      <w:pPr>
        <w:ind w:firstLine="708"/>
        <w:rPr>
          <w:rFonts w:cs="Times New Roman"/>
          <w:color w:val="000000" w:themeColor="text1"/>
          <w:sz w:val="24"/>
          <w:szCs w:val="24"/>
        </w:rPr>
      </w:pPr>
      <w:r w:rsidRPr="005B74DC">
        <w:rPr>
          <w:rFonts w:cs="Times New Roman"/>
          <w:color w:val="000000" w:themeColor="text1"/>
          <w:sz w:val="24"/>
          <w:szCs w:val="24"/>
        </w:rPr>
        <w:lastRenderedPageBreak/>
        <w:t>1.4.</w:t>
      </w:r>
      <w:r w:rsidR="00B37C15" w:rsidRPr="005B74DC">
        <w:rPr>
          <w:rFonts w:cs="Times New Roman"/>
          <w:color w:val="000000" w:themeColor="text1"/>
          <w:sz w:val="24"/>
          <w:szCs w:val="24"/>
        </w:rPr>
        <w:t>7</w:t>
      </w:r>
      <w:r w:rsidRPr="005B74DC">
        <w:rPr>
          <w:rFonts w:cs="Times New Roman"/>
          <w:color w:val="000000" w:themeColor="text1"/>
          <w:sz w:val="24"/>
          <w:szCs w:val="24"/>
        </w:rPr>
        <w:t xml:space="preserve"> </w:t>
      </w:r>
      <w:r w:rsidR="0016121D" w:rsidRPr="005B74DC">
        <w:rPr>
          <w:rFonts w:cs="Times New Roman"/>
          <w:color w:val="000000" w:themeColor="text1"/>
          <w:sz w:val="24"/>
          <w:szCs w:val="24"/>
        </w:rPr>
        <w:t>Возможные направления территориального развития населённых пунктов, входящих в состав поселения, определяется их генеральными планами, а также документами территориального планирования областного и муниципального уровней.</w:t>
      </w:r>
    </w:p>
    <w:p w:rsidR="00B37C15" w:rsidRPr="005B74DC" w:rsidRDefault="00B37C15" w:rsidP="000F7C5D">
      <w:pPr>
        <w:ind w:firstLine="708"/>
        <w:rPr>
          <w:rFonts w:cs="Times New Roman"/>
          <w:color w:val="000000" w:themeColor="text1"/>
          <w:sz w:val="24"/>
          <w:szCs w:val="24"/>
        </w:rPr>
      </w:pPr>
      <w:r w:rsidRPr="005B74DC">
        <w:rPr>
          <w:rFonts w:cs="Times New Roman"/>
          <w:color w:val="000000" w:themeColor="text1"/>
          <w:sz w:val="24"/>
          <w:szCs w:val="24"/>
        </w:rPr>
        <w:t xml:space="preserve">1.4.8 </w:t>
      </w:r>
      <w:r w:rsidR="0016121D" w:rsidRPr="005B74DC">
        <w:rPr>
          <w:rFonts w:cs="Times New Roman"/>
          <w:color w:val="000000" w:themeColor="text1"/>
          <w:sz w:val="24"/>
          <w:szCs w:val="24"/>
        </w:rPr>
        <w:t>Порядок изменения границ поселения определяется градостроительным и земельным законодательством Российской Федерации, а также нормативными правовыми актами Смоленской области.</w:t>
      </w:r>
    </w:p>
    <w:p w:rsidR="0016121D" w:rsidRPr="005B74DC" w:rsidRDefault="00B37C15" w:rsidP="0016121D">
      <w:pPr>
        <w:ind w:firstLine="708"/>
        <w:rPr>
          <w:rFonts w:cs="Times New Roman"/>
          <w:color w:val="000000" w:themeColor="text1"/>
          <w:sz w:val="24"/>
          <w:szCs w:val="24"/>
        </w:rPr>
      </w:pPr>
      <w:r w:rsidRPr="005B74DC">
        <w:rPr>
          <w:rFonts w:cs="Times New Roman"/>
          <w:color w:val="000000" w:themeColor="text1"/>
          <w:sz w:val="24"/>
          <w:szCs w:val="24"/>
        </w:rPr>
        <w:t xml:space="preserve">1.4.9 </w:t>
      </w:r>
      <w:r w:rsidR="0016121D" w:rsidRPr="005B74DC">
        <w:rPr>
          <w:rFonts w:cs="Times New Roman"/>
          <w:color w:val="000000" w:themeColor="text1"/>
          <w:sz w:val="24"/>
          <w:szCs w:val="24"/>
        </w:rPr>
        <w:t>Общая организация и зонирование территорий поселения должны исходить из:</w:t>
      </w:r>
    </w:p>
    <w:p w:rsidR="0016121D" w:rsidRPr="005B74DC" w:rsidRDefault="0016121D" w:rsidP="0016121D">
      <w:pPr>
        <w:ind w:firstLine="708"/>
        <w:rPr>
          <w:rFonts w:cs="Times New Roman"/>
          <w:color w:val="000000" w:themeColor="text1"/>
          <w:sz w:val="24"/>
          <w:szCs w:val="24"/>
        </w:rPr>
      </w:pPr>
      <w:r w:rsidRPr="005B74DC">
        <w:rPr>
          <w:rFonts w:cs="Times New Roman"/>
          <w:color w:val="000000" w:themeColor="text1"/>
          <w:sz w:val="24"/>
          <w:szCs w:val="24"/>
        </w:rPr>
        <w:t>– комплексной оценки имеющихся территориальных, водных, трудовых, топливно – энергетических, санитарно – гигиенических и рекреационных ресурсов и выполненных на её основе сравнительных вариантов планировочных решений;</w:t>
      </w:r>
    </w:p>
    <w:p w:rsidR="0016121D" w:rsidRPr="005B74DC" w:rsidRDefault="0016121D" w:rsidP="0016121D">
      <w:pPr>
        <w:ind w:firstLine="708"/>
        <w:rPr>
          <w:rFonts w:cs="Times New Roman"/>
          <w:color w:val="000000" w:themeColor="text1"/>
          <w:sz w:val="24"/>
          <w:szCs w:val="24"/>
        </w:rPr>
      </w:pPr>
      <w:r w:rsidRPr="005B74DC">
        <w:rPr>
          <w:rFonts w:cs="Times New Roman"/>
          <w:color w:val="000000" w:themeColor="text1"/>
          <w:sz w:val="24"/>
          <w:szCs w:val="24"/>
        </w:rPr>
        <w:t>– обязательности проведения оценки воздействия на окружающую среду в отношении планируемой хозяйственной или иной деятельности;</w:t>
      </w:r>
    </w:p>
    <w:p w:rsidR="0016121D" w:rsidRPr="005B74DC" w:rsidRDefault="0016121D" w:rsidP="0016121D">
      <w:pPr>
        <w:ind w:firstLine="708"/>
        <w:rPr>
          <w:rFonts w:cs="Times New Roman"/>
          <w:color w:val="000000" w:themeColor="text1"/>
          <w:sz w:val="24"/>
          <w:szCs w:val="24"/>
        </w:rPr>
      </w:pPr>
      <w:r w:rsidRPr="005B74DC">
        <w:rPr>
          <w:rFonts w:cs="Times New Roman"/>
          <w:color w:val="000000" w:themeColor="text1"/>
          <w:sz w:val="24"/>
          <w:szCs w:val="24"/>
        </w:rPr>
        <w:t>– анализа тенденций развития экономической базы, изменения социально – демографической ситуации и развития сферы обслуживания с учётом систем расселения на территории области и муниципального района;</w:t>
      </w:r>
    </w:p>
    <w:p w:rsidR="0016121D" w:rsidRPr="005B74DC" w:rsidRDefault="0016121D" w:rsidP="0016121D">
      <w:pPr>
        <w:ind w:firstLine="708"/>
        <w:rPr>
          <w:rFonts w:cs="Times New Roman"/>
          <w:color w:val="000000" w:themeColor="text1"/>
          <w:sz w:val="24"/>
          <w:szCs w:val="24"/>
        </w:rPr>
      </w:pPr>
      <w:r w:rsidRPr="005B74DC">
        <w:rPr>
          <w:rFonts w:cs="Times New Roman"/>
          <w:color w:val="000000" w:themeColor="text1"/>
          <w:sz w:val="24"/>
          <w:szCs w:val="24"/>
        </w:rPr>
        <w:t>– выявления первоочередных и перспективных социальных, экономических и экологических проблем.</w:t>
      </w:r>
    </w:p>
    <w:p w:rsidR="0016121D" w:rsidRPr="005B74DC" w:rsidRDefault="0016121D" w:rsidP="0016121D">
      <w:pPr>
        <w:ind w:firstLine="708"/>
        <w:rPr>
          <w:rFonts w:cs="Times New Roman"/>
          <w:color w:val="000000" w:themeColor="text1"/>
          <w:sz w:val="24"/>
          <w:szCs w:val="24"/>
        </w:rPr>
      </w:pPr>
      <w:r w:rsidRPr="005B74DC">
        <w:rPr>
          <w:rFonts w:cs="Times New Roman"/>
          <w:color w:val="000000" w:themeColor="text1"/>
          <w:sz w:val="24"/>
          <w:szCs w:val="24"/>
        </w:rPr>
        <w:t>При этом необходимо учитывать:</w:t>
      </w:r>
    </w:p>
    <w:p w:rsidR="0016121D" w:rsidRPr="005B74DC" w:rsidRDefault="0016121D" w:rsidP="0016121D">
      <w:pPr>
        <w:ind w:firstLine="708"/>
        <w:rPr>
          <w:rFonts w:cs="Times New Roman"/>
          <w:color w:val="000000" w:themeColor="text1"/>
          <w:sz w:val="24"/>
          <w:szCs w:val="24"/>
        </w:rPr>
      </w:pPr>
      <w:r w:rsidRPr="005B74DC">
        <w:rPr>
          <w:rFonts w:cs="Times New Roman"/>
          <w:color w:val="000000" w:themeColor="text1"/>
          <w:sz w:val="24"/>
          <w:szCs w:val="24"/>
        </w:rPr>
        <w:t>– возможности развития населённых пунктов в составе сельского поселения за счёт имеющихся территориальных (резервных территорий) и других ресурсов с учётом выполнения требований природоохранного законодательства;</w:t>
      </w:r>
    </w:p>
    <w:p w:rsidR="0016121D" w:rsidRPr="005B74DC" w:rsidRDefault="0016121D" w:rsidP="0016121D">
      <w:pPr>
        <w:ind w:firstLine="708"/>
        <w:rPr>
          <w:rFonts w:cs="Times New Roman"/>
          <w:color w:val="000000" w:themeColor="text1"/>
          <w:sz w:val="24"/>
          <w:szCs w:val="24"/>
        </w:rPr>
      </w:pPr>
      <w:r w:rsidRPr="005B74DC">
        <w:rPr>
          <w:rFonts w:cs="Times New Roman"/>
          <w:color w:val="000000" w:themeColor="text1"/>
          <w:sz w:val="24"/>
          <w:szCs w:val="24"/>
        </w:rPr>
        <w:t>– возможность повышения интенсивности использования территорий (за счёт увеличения плотности застройки) в границах населённых пунктов, в том числе за счёт реконструкции и реорганизации сложившейся застройки.</w:t>
      </w:r>
    </w:p>
    <w:p w:rsidR="00B37C15" w:rsidRPr="005B74DC" w:rsidRDefault="00B37C15" w:rsidP="0016121D">
      <w:pPr>
        <w:ind w:firstLine="708"/>
        <w:rPr>
          <w:rFonts w:cs="Times New Roman"/>
          <w:color w:val="000000" w:themeColor="text1"/>
          <w:sz w:val="24"/>
          <w:szCs w:val="24"/>
        </w:rPr>
      </w:pPr>
      <w:r w:rsidRPr="005B74DC">
        <w:rPr>
          <w:rFonts w:cs="Times New Roman"/>
          <w:color w:val="000000" w:themeColor="text1"/>
          <w:sz w:val="24"/>
          <w:szCs w:val="24"/>
        </w:rPr>
        <w:t xml:space="preserve">1.4.10 </w:t>
      </w:r>
      <w:r w:rsidR="0016121D" w:rsidRPr="005B74DC">
        <w:rPr>
          <w:rFonts w:cs="Times New Roman"/>
          <w:color w:val="000000" w:themeColor="text1"/>
          <w:sz w:val="24"/>
          <w:szCs w:val="24"/>
        </w:rPr>
        <w:t>При планировке поселения необходимо предусматривать зонирование их территорий с установлением регламентов использования, а также выделением зон особого градостроительного и специального регулирования.</w:t>
      </w:r>
    </w:p>
    <w:p w:rsidR="000F7C5D" w:rsidRPr="005B74DC" w:rsidRDefault="000F7C5D" w:rsidP="0016121D">
      <w:pPr>
        <w:ind w:firstLine="708"/>
        <w:rPr>
          <w:rFonts w:cs="Times New Roman"/>
          <w:color w:val="000000" w:themeColor="text1"/>
          <w:sz w:val="24"/>
          <w:szCs w:val="24"/>
        </w:rPr>
      </w:pPr>
      <w:r w:rsidRPr="005B74DC">
        <w:rPr>
          <w:rFonts w:cs="Times New Roman"/>
          <w:color w:val="000000" w:themeColor="text1"/>
          <w:sz w:val="24"/>
          <w:szCs w:val="24"/>
        </w:rPr>
        <w:t xml:space="preserve">1.4.11 По функциональному использованию территории </w:t>
      </w:r>
      <w:r w:rsidR="008C49E6" w:rsidRPr="005B74DC">
        <w:rPr>
          <w:rFonts w:cs="Times New Roman"/>
          <w:color w:val="000000" w:themeColor="text1"/>
          <w:sz w:val="24"/>
          <w:szCs w:val="24"/>
        </w:rPr>
        <w:t>поселения</w:t>
      </w:r>
      <w:r w:rsidRPr="005B74DC">
        <w:rPr>
          <w:rFonts w:cs="Times New Roman"/>
          <w:color w:val="000000" w:themeColor="text1"/>
          <w:sz w:val="24"/>
          <w:szCs w:val="24"/>
        </w:rPr>
        <w:t xml:space="preserve"> подразделяются на селитебные, производственные и ландшафтно – рекреационные.</w:t>
      </w:r>
    </w:p>
    <w:p w:rsidR="000F7C5D" w:rsidRPr="005B74DC" w:rsidRDefault="000F7C5D" w:rsidP="000F7C5D">
      <w:pPr>
        <w:ind w:firstLine="708"/>
        <w:rPr>
          <w:rFonts w:cs="Times New Roman"/>
          <w:color w:val="000000" w:themeColor="text1"/>
          <w:sz w:val="24"/>
          <w:szCs w:val="24"/>
        </w:rPr>
      </w:pPr>
      <w:r w:rsidRPr="005B74DC">
        <w:rPr>
          <w:rFonts w:cs="Times New Roman"/>
          <w:color w:val="000000" w:themeColor="text1"/>
          <w:sz w:val="24"/>
          <w:szCs w:val="24"/>
        </w:rPr>
        <w:t>Селитебная территория предназначена: для размещения жилищного фонда, общественных зданий и сооружений, в том числе научно – исследовательских институтов и их комплексов, а также отдельных коммунальных и промышленных объектов, не требующих устройства санитарно – защитных зон; для устройства улиц, площадей, парков, садов, бульваров и других мест общего пользования.</w:t>
      </w:r>
    </w:p>
    <w:p w:rsidR="000F7C5D" w:rsidRPr="005B74DC" w:rsidRDefault="000F7C5D" w:rsidP="000F7C5D">
      <w:pPr>
        <w:ind w:firstLine="708"/>
        <w:rPr>
          <w:rFonts w:cs="Times New Roman"/>
          <w:color w:val="000000" w:themeColor="text1"/>
          <w:sz w:val="24"/>
          <w:szCs w:val="24"/>
        </w:rPr>
      </w:pPr>
      <w:r w:rsidRPr="005B74DC">
        <w:rPr>
          <w:rFonts w:cs="Times New Roman"/>
          <w:color w:val="000000" w:themeColor="text1"/>
          <w:sz w:val="24"/>
          <w:szCs w:val="24"/>
        </w:rPr>
        <w:t>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 – складских объектов, сооружений внешнего транспорта, путей пригородного сообщени</w:t>
      </w:r>
      <w:r w:rsidR="000706EB" w:rsidRPr="005B74DC">
        <w:rPr>
          <w:rFonts w:cs="Times New Roman"/>
          <w:color w:val="000000" w:themeColor="text1"/>
          <w:sz w:val="24"/>
          <w:szCs w:val="24"/>
        </w:rPr>
        <w:t>я</w:t>
      </w:r>
      <w:r w:rsidRPr="005B74DC">
        <w:rPr>
          <w:rFonts w:cs="Times New Roman"/>
          <w:color w:val="000000" w:themeColor="text1"/>
          <w:sz w:val="24"/>
          <w:szCs w:val="24"/>
        </w:rPr>
        <w:t>.</w:t>
      </w:r>
    </w:p>
    <w:p w:rsidR="000F7C5D" w:rsidRPr="005B74DC" w:rsidRDefault="000F7C5D" w:rsidP="000F7C5D">
      <w:pPr>
        <w:ind w:firstLine="708"/>
        <w:rPr>
          <w:rFonts w:cs="Times New Roman"/>
          <w:color w:val="000000" w:themeColor="text1"/>
          <w:sz w:val="24"/>
          <w:szCs w:val="24"/>
        </w:rPr>
      </w:pPr>
      <w:r w:rsidRPr="005B74DC">
        <w:rPr>
          <w:rFonts w:cs="Times New Roman"/>
          <w:color w:val="000000" w:themeColor="text1"/>
          <w:sz w:val="24"/>
          <w:szCs w:val="24"/>
        </w:rPr>
        <w:t>Ландшафтно – рекреационная территория включает леса, лесопарки, лесозащитные зоны, водо</w:t>
      </w:r>
      <w:r w:rsidR="005D1ADC" w:rsidRPr="005B74DC">
        <w:rPr>
          <w:rFonts w:cs="Times New Roman"/>
          <w:color w:val="000000" w:themeColor="text1"/>
          <w:sz w:val="24"/>
          <w:szCs w:val="24"/>
        </w:rPr>
        <w:t>ё</w:t>
      </w:r>
      <w:r w:rsidRPr="005B74DC">
        <w:rPr>
          <w:rFonts w:cs="Times New Roman"/>
          <w:color w:val="000000" w:themeColor="text1"/>
          <w:sz w:val="24"/>
          <w:szCs w:val="24"/>
        </w:rPr>
        <w:t>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0F7C5D" w:rsidRPr="005B74DC" w:rsidRDefault="000F7C5D" w:rsidP="000F7C5D">
      <w:pPr>
        <w:ind w:firstLine="708"/>
        <w:rPr>
          <w:rFonts w:cs="Times New Roman"/>
          <w:color w:val="000000" w:themeColor="text1"/>
          <w:sz w:val="24"/>
          <w:szCs w:val="24"/>
        </w:rPr>
      </w:pPr>
      <w:r w:rsidRPr="005B74DC">
        <w:rPr>
          <w:rFonts w:cs="Times New Roman"/>
          <w:color w:val="000000" w:themeColor="text1"/>
          <w:sz w:val="24"/>
          <w:szCs w:val="24"/>
        </w:rPr>
        <w:t>1.4.12 В пределах указанных территорий с уч</w:t>
      </w:r>
      <w:r w:rsidR="005D1ADC" w:rsidRPr="005B74DC">
        <w:rPr>
          <w:rFonts w:cs="Times New Roman"/>
          <w:color w:val="000000" w:themeColor="text1"/>
          <w:sz w:val="24"/>
          <w:szCs w:val="24"/>
        </w:rPr>
        <w:t>ё</w:t>
      </w:r>
      <w:r w:rsidRPr="005B74DC">
        <w:rPr>
          <w:rFonts w:cs="Times New Roman"/>
          <w:color w:val="000000" w:themeColor="text1"/>
          <w:sz w:val="24"/>
          <w:szCs w:val="24"/>
        </w:rPr>
        <w:t xml:space="preserve">том преимущественного функционального использования территории </w:t>
      </w:r>
      <w:r w:rsidR="008C49E6" w:rsidRPr="005B74DC">
        <w:rPr>
          <w:rFonts w:cs="Times New Roman"/>
          <w:color w:val="000000" w:themeColor="text1"/>
          <w:sz w:val="24"/>
          <w:szCs w:val="24"/>
        </w:rPr>
        <w:t>поселения</w:t>
      </w:r>
      <w:r w:rsidRPr="005B74DC">
        <w:rPr>
          <w:rFonts w:cs="Times New Roman"/>
          <w:color w:val="000000" w:themeColor="text1"/>
          <w:sz w:val="24"/>
          <w:szCs w:val="24"/>
        </w:rPr>
        <w:t xml:space="preserve"> могут устанавливаться следующие функциональные зоны:</w:t>
      </w:r>
    </w:p>
    <w:p w:rsidR="00297EA4" w:rsidRPr="005B74DC" w:rsidRDefault="00B37C15" w:rsidP="00B37C15">
      <w:pPr>
        <w:ind w:firstLine="708"/>
        <w:rPr>
          <w:rFonts w:cs="Times New Roman"/>
          <w:color w:val="000000" w:themeColor="text1"/>
          <w:sz w:val="24"/>
          <w:szCs w:val="24"/>
        </w:rPr>
      </w:pPr>
      <w:r w:rsidRPr="005B74DC">
        <w:rPr>
          <w:rFonts w:cs="Times New Roman"/>
          <w:color w:val="000000" w:themeColor="text1"/>
          <w:sz w:val="24"/>
          <w:szCs w:val="24"/>
        </w:rPr>
        <w:t>–</w:t>
      </w:r>
      <w:r w:rsidR="00297EA4" w:rsidRPr="005B74DC">
        <w:rPr>
          <w:rFonts w:cs="Times New Roman"/>
          <w:color w:val="000000" w:themeColor="text1"/>
          <w:sz w:val="24"/>
          <w:szCs w:val="24"/>
        </w:rPr>
        <w:t xml:space="preserve"> жилые;</w:t>
      </w:r>
    </w:p>
    <w:p w:rsidR="00297EA4" w:rsidRPr="005B74DC" w:rsidRDefault="00B37C15" w:rsidP="00B37C15">
      <w:pPr>
        <w:ind w:firstLine="708"/>
        <w:rPr>
          <w:rFonts w:cs="Times New Roman"/>
          <w:color w:val="000000" w:themeColor="text1"/>
          <w:sz w:val="24"/>
          <w:szCs w:val="24"/>
        </w:rPr>
      </w:pPr>
      <w:r w:rsidRPr="005B74DC">
        <w:rPr>
          <w:rFonts w:cs="Times New Roman"/>
          <w:color w:val="000000" w:themeColor="text1"/>
          <w:sz w:val="24"/>
          <w:szCs w:val="24"/>
        </w:rPr>
        <w:t>–</w:t>
      </w:r>
      <w:r w:rsidR="00297EA4" w:rsidRPr="005B74DC">
        <w:rPr>
          <w:rFonts w:cs="Times New Roman"/>
          <w:color w:val="000000" w:themeColor="text1"/>
          <w:sz w:val="24"/>
          <w:szCs w:val="24"/>
        </w:rPr>
        <w:t xml:space="preserve"> общественно</w:t>
      </w:r>
      <w:r w:rsidRPr="005B74DC">
        <w:rPr>
          <w:rFonts w:cs="Times New Roman"/>
          <w:color w:val="000000" w:themeColor="text1"/>
          <w:sz w:val="24"/>
          <w:szCs w:val="24"/>
        </w:rPr>
        <w:t xml:space="preserve"> – </w:t>
      </w:r>
      <w:r w:rsidR="00297EA4" w:rsidRPr="005B74DC">
        <w:rPr>
          <w:rFonts w:cs="Times New Roman"/>
          <w:color w:val="000000" w:themeColor="text1"/>
          <w:sz w:val="24"/>
          <w:szCs w:val="24"/>
        </w:rPr>
        <w:t>деловые;</w:t>
      </w:r>
    </w:p>
    <w:p w:rsidR="00297EA4" w:rsidRPr="005B74DC" w:rsidRDefault="00B37C15" w:rsidP="00B37C15">
      <w:pPr>
        <w:ind w:firstLine="708"/>
        <w:rPr>
          <w:rFonts w:cs="Times New Roman"/>
          <w:color w:val="000000" w:themeColor="text1"/>
          <w:sz w:val="24"/>
          <w:szCs w:val="24"/>
        </w:rPr>
      </w:pPr>
      <w:r w:rsidRPr="005B74DC">
        <w:rPr>
          <w:rFonts w:cs="Times New Roman"/>
          <w:color w:val="000000" w:themeColor="text1"/>
          <w:sz w:val="24"/>
          <w:szCs w:val="24"/>
        </w:rPr>
        <w:t>–</w:t>
      </w:r>
      <w:r w:rsidR="00297EA4" w:rsidRPr="005B74DC">
        <w:rPr>
          <w:rFonts w:cs="Times New Roman"/>
          <w:color w:val="000000" w:themeColor="text1"/>
          <w:sz w:val="24"/>
          <w:szCs w:val="24"/>
        </w:rPr>
        <w:t xml:space="preserve"> производственные;</w:t>
      </w:r>
    </w:p>
    <w:p w:rsidR="00297EA4" w:rsidRPr="005B74DC" w:rsidRDefault="00B37C15" w:rsidP="00B37C15">
      <w:pPr>
        <w:ind w:firstLine="708"/>
        <w:rPr>
          <w:rFonts w:cs="Times New Roman"/>
          <w:color w:val="000000" w:themeColor="text1"/>
          <w:sz w:val="24"/>
          <w:szCs w:val="24"/>
        </w:rPr>
      </w:pPr>
      <w:r w:rsidRPr="005B74DC">
        <w:rPr>
          <w:rFonts w:cs="Times New Roman"/>
          <w:color w:val="000000" w:themeColor="text1"/>
          <w:sz w:val="24"/>
          <w:szCs w:val="24"/>
        </w:rPr>
        <w:t>–</w:t>
      </w:r>
      <w:r w:rsidR="00297EA4" w:rsidRPr="005B74DC">
        <w:rPr>
          <w:rFonts w:cs="Times New Roman"/>
          <w:color w:val="000000" w:themeColor="text1"/>
          <w:sz w:val="24"/>
          <w:szCs w:val="24"/>
        </w:rPr>
        <w:t xml:space="preserve"> смешанные (жилой, общественно</w:t>
      </w:r>
      <w:r w:rsidRPr="005B74DC">
        <w:rPr>
          <w:rFonts w:cs="Times New Roman"/>
          <w:color w:val="000000" w:themeColor="text1"/>
          <w:sz w:val="24"/>
          <w:szCs w:val="24"/>
        </w:rPr>
        <w:t xml:space="preserve"> – </w:t>
      </w:r>
      <w:r w:rsidR="00297EA4" w:rsidRPr="005B74DC">
        <w:rPr>
          <w:rFonts w:cs="Times New Roman"/>
          <w:color w:val="000000" w:themeColor="text1"/>
          <w:sz w:val="24"/>
          <w:szCs w:val="24"/>
        </w:rPr>
        <w:t>деловой и производственной застройки);</w:t>
      </w:r>
    </w:p>
    <w:p w:rsidR="00297EA4" w:rsidRPr="005B74DC" w:rsidRDefault="00B37C15" w:rsidP="00B37C15">
      <w:pPr>
        <w:ind w:firstLine="708"/>
        <w:rPr>
          <w:rFonts w:cs="Times New Roman"/>
          <w:color w:val="000000" w:themeColor="text1"/>
          <w:sz w:val="24"/>
          <w:szCs w:val="24"/>
        </w:rPr>
      </w:pPr>
      <w:r w:rsidRPr="005B74DC">
        <w:rPr>
          <w:rFonts w:cs="Times New Roman"/>
          <w:color w:val="000000" w:themeColor="text1"/>
          <w:sz w:val="24"/>
          <w:szCs w:val="24"/>
        </w:rPr>
        <w:t>–</w:t>
      </w:r>
      <w:r w:rsidR="00297EA4" w:rsidRPr="005B74DC">
        <w:rPr>
          <w:rFonts w:cs="Times New Roman"/>
          <w:color w:val="000000" w:themeColor="text1"/>
          <w:sz w:val="24"/>
          <w:szCs w:val="24"/>
        </w:rPr>
        <w:t xml:space="preserve"> инженерной инфраструктуры;</w:t>
      </w:r>
    </w:p>
    <w:p w:rsidR="00297EA4" w:rsidRPr="005B74DC" w:rsidRDefault="00B37C15" w:rsidP="00B37C15">
      <w:pPr>
        <w:ind w:firstLine="708"/>
        <w:rPr>
          <w:rFonts w:cs="Times New Roman"/>
          <w:color w:val="000000" w:themeColor="text1"/>
          <w:sz w:val="24"/>
          <w:szCs w:val="24"/>
        </w:rPr>
      </w:pPr>
      <w:r w:rsidRPr="005B74DC">
        <w:rPr>
          <w:rFonts w:cs="Times New Roman"/>
          <w:color w:val="000000" w:themeColor="text1"/>
          <w:sz w:val="24"/>
          <w:szCs w:val="24"/>
        </w:rPr>
        <w:t>–</w:t>
      </w:r>
      <w:r w:rsidR="00297EA4" w:rsidRPr="005B74DC">
        <w:rPr>
          <w:rFonts w:cs="Times New Roman"/>
          <w:color w:val="000000" w:themeColor="text1"/>
          <w:sz w:val="24"/>
          <w:szCs w:val="24"/>
        </w:rPr>
        <w:t xml:space="preserve"> транспортной инфраструктуры;</w:t>
      </w:r>
    </w:p>
    <w:p w:rsidR="00297EA4" w:rsidRPr="005B74DC" w:rsidRDefault="00B37C15" w:rsidP="00B37C15">
      <w:pPr>
        <w:ind w:firstLine="708"/>
        <w:rPr>
          <w:rFonts w:cs="Times New Roman"/>
          <w:color w:val="000000" w:themeColor="text1"/>
          <w:sz w:val="24"/>
          <w:szCs w:val="24"/>
        </w:rPr>
      </w:pPr>
      <w:r w:rsidRPr="005B74DC">
        <w:rPr>
          <w:rFonts w:cs="Times New Roman"/>
          <w:color w:val="000000" w:themeColor="text1"/>
          <w:sz w:val="24"/>
          <w:szCs w:val="24"/>
        </w:rPr>
        <w:t>–</w:t>
      </w:r>
      <w:r w:rsidR="00297EA4" w:rsidRPr="005B74DC">
        <w:rPr>
          <w:rFonts w:cs="Times New Roman"/>
          <w:color w:val="000000" w:themeColor="text1"/>
          <w:sz w:val="24"/>
          <w:szCs w:val="24"/>
        </w:rPr>
        <w:t xml:space="preserve"> сельскохозяйственного использования;</w:t>
      </w:r>
    </w:p>
    <w:p w:rsidR="00297EA4" w:rsidRPr="005B74DC" w:rsidRDefault="00B37C15" w:rsidP="00B37C15">
      <w:pPr>
        <w:ind w:firstLine="708"/>
        <w:rPr>
          <w:rFonts w:cs="Times New Roman"/>
          <w:color w:val="000000" w:themeColor="text1"/>
          <w:sz w:val="24"/>
          <w:szCs w:val="24"/>
        </w:rPr>
      </w:pPr>
      <w:r w:rsidRPr="005B74DC">
        <w:rPr>
          <w:rFonts w:cs="Times New Roman"/>
          <w:color w:val="000000" w:themeColor="text1"/>
          <w:sz w:val="24"/>
          <w:szCs w:val="24"/>
        </w:rPr>
        <w:lastRenderedPageBreak/>
        <w:t>–</w:t>
      </w:r>
      <w:r w:rsidR="00297EA4" w:rsidRPr="005B74DC">
        <w:rPr>
          <w:rFonts w:cs="Times New Roman"/>
          <w:color w:val="000000" w:themeColor="text1"/>
          <w:sz w:val="24"/>
          <w:szCs w:val="24"/>
        </w:rPr>
        <w:t xml:space="preserve"> рекреационного назначения;</w:t>
      </w:r>
    </w:p>
    <w:p w:rsidR="00297EA4" w:rsidRPr="005B74DC" w:rsidRDefault="00B37C15" w:rsidP="00B37C15">
      <w:pPr>
        <w:ind w:firstLine="708"/>
        <w:rPr>
          <w:rFonts w:cs="Times New Roman"/>
          <w:color w:val="000000" w:themeColor="text1"/>
          <w:sz w:val="24"/>
          <w:szCs w:val="24"/>
        </w:rPr>
      </w:pPr>
      <w:r w:rsidRPr="005B74DC">
        <w:rPr>
          <w:rFonts w:cs="Times New Roman"/>
          <w:color w:val="000000" w:themeColor="text1"/>
          <w:sz w:val="24"/>
          <w:szCs w:val="24"/>
        </w:rPr>
        <w:t>–</w:t>
      </w:r>
      <w:r w:rsidR="00297EA4" w:rsidRPr="005B74DC">
        <w:rPr>
          <w:rFonts w:cs="Times New Roman"/>
          <w:color w:val="000000" w:themeColor="text1"/>
          <w:sz w:val="24"/>
          <w:szCs w:val="24"/>
        </w:rPr>
        <w:t xml:space="preserve"> особо охраняемых территорий;</w:t>
      </w:r>
    </w:p>
    <w:p w:rsidR="00297EA4" w:rsidRPr="005B74DC" w:rsidRDefault="00B37C15" w:rsidP="00B37C15">
      <w:pPr>
        <w:ind w:firstLine="708"/>
        <w:rPr>
          <w:rFonts w:cs="Times New Roman"/>
          <w:color w:val="000000" w:themeColor="text1"/>
          <w:sz w:val="24"/>
          <w:szCs w:val="24"/>
        </w:rPr>
      </w:pPr>
      <w:r w:rsidRPr="005B74DC">
        <w:rPr>
          <w:rFonts w:cs="Times New Roman"/>
          <w:color w:val="000000" w:themeColor="text1"/>
          <w:sz w:val="24"/>
          <w:szCs w:val="24"/>
        </w:rPr>
        <w:t>–</w:t>
      </w:r>
      <w:r w:rsidR="00297EA4" w:rsidRPr="005B74DC">
        <w:rPr>
          <w:rFonts w:cs="Times New Roman"/>
          <w:color w:val="000000" w:themeColor="text1"/>
          <w:sz w:val="24"/>
          <w:szCs w:val="24"/>
        </w:rPr>
        <w:t xml:space="preserve"> специального назначения;</w:t>
      </w:r>
    </w:p>
    <w:p w:rsidR="00297EA4" w:rsidRPr="005B74DC" w:rsidRDefault="00B37C15" w:rsidP="00B37C15">
      <w:pPr>
        <w:ind w:firstLine="708"/>
        <w:rPr>
          <w:rFonts w:cs="Times New Roman"/>
          <w:color w:val="000000" w:themeColor="text1"/>
          <w:sz w:val="24"/>
          <w:szCs w:val="24"/>
        </w:rPr>
      </w:pPr>
      <w:r w:rsidRPr="005B74DC">
        <w:rPr>
          <w:rFonts w:cs="Times New Roman"/>
          <w:color w:val="000000" w:themeColor="text1"/>
          <w:sz w:val="24"/>
          <w:szCs w:val="24"/>
        </w:rPr>
        <w:t>–</w:t>
      </w:r>
      <w:r w:rsidR="00297EA4" w:rsidRPr="005B74DC">
        <w:rPr>
          <w:rFonts w:cs="Times New Roman"/>
          <w:color w:val="000000" w:themeColor="text1"/>
          <w:sz w:val="24"/>
          <w:szCs w:val="24"/>
        </w:rPr>
        <w:t xml:space="preserve"> размещения военных и иных режимных объектов, в том числе пограничные зоны;</w:t>
      </w:r>
    </w:p>
    <w:p w:rsidR="00297EA4" w:rsidRPr="005B74DC" w:rsidRDefault="00B37C15" w:rsidP="00B37C15">
      <w:pPr>
        <w:ind w:firstLine="708"/>
        <w:rPr>
          <w:rFonts w:cs="Times New Roman"/>
          <w:color w:val="000000" w:themeColor="text1"/>
          <w:sz w:val="24"/>
          <w:szCs w:val="24"/>
        </w:rPr>
      </w:pPr>
      <w:r w:rsidRPr="005B74DC">
        <w:rPr>
          <w:rFonts w:cs="Times New Roman"/>
          <w:color w:val="000000" w:themeColor="text1"/>
          <w:sz w:val="24"/>
          <w:szCs w:val="24"/>
        </w:rPr>
        <w:t>–</w:t>
      </w:r>
      <w:r w:rsidR="00297EA4" w:rsidRPr="005B74DC">
        <w:rPr>
          <w:rFonts w:cs="Times New Roman"/>
          <w:color w:val="000000" w:themeColor="text1"/>
          <w:sz w:val="24"/>
          <w:szCs w:val="24"/>
        </w:rPr>
        <w:t xml:space="preserve"> иные виды зон.</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1.4.13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 (дома временного проживания).</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1.4.14 В состав общественно – деловых зон могут включаться:</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зоны делового, общественного и коммерческого назначения;</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зоны размещения объектов социального и коммунально – бытового назначения;</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зоны обслуживания объектов, необходимых для осуществления производственной и предпринимательской деятельности;</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общественно – деловые зоны иных видов.</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1.4.15 В состав производственных зон, зон инженерной и транспортной инфраструктур могут включаться:</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коммунальные зоны – зоны размещения коммунальных и складских объектов, объектов жилищно – коммунального хозяйства, объектов транспорта, объектов оптовой торговли;</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производственные зоны – зоны размещения производственных объектов с различными нормативами воздействия на окружающую среду;</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иные виды зон производственной, инженерной и транспортной инфраструктур.</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1.4.16 В состав зон сельскохозяйственного использования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1.4.17 В состав зон рекреационного назначения могут включаться зоны в границах территорий, занятых лесами, скверами, парками, садами, прудами, оз</w:t>
      </w:r>
      <w:r w:rsidR="005D1ADC" w:rsidRPr="005B74DC">
        <w:rPr>
          <w:rFonts w:cs="Times New Roman"/>
          <w:color w:val="000000" w:themeColor="text1"/>
          <w:sz w:val="24"/>
          <w:szCs w:val="24"/>
        </w:rPr>
        <w:t>ё</w:t>
      </w:r>
      <w:r w:rsidRPr="005B74DC">
        <w:rPr>
          <w:rFonts w:cs="Times New Roman"/>
          <w:color w:val="000000" w:themeColor="text1"/>
          <w:sz w:val="24"/>
          <w:szCs w:val="24"/>
        </w:rPr>
        <w:t>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1.4.18 В состав зон особо охраняемых территорий могут включаться земельные участки, имеющие особое природоохранное, научное, историко – культурное, эстетическое, рекреационное, оздоровительное и иное особо ценное значение.</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1.4.19 В состав зон специального назначения могут включаться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w:t>
      </w:r>
      <w:r w:rsidR="005D1ADC" w:rsidRPr="005B74DC">
        <w:rPr>
          <w:rFonts w:cs="Times New Roman"/>
          <w:color w:val="000000" w:themeColor="text1"/>
          <w:sz w:val="24"/>
          <w:szCs w:val="24"/>
        </w:rPr>
        <w:t>ё</w:t>
      </w:r>
      <w:r w:rsidRPr="005B74DC">
        <w:rPr>
          <w:rFonts w:cs="Times New Roman"/>
          <w:color w:val="000000" w:themeColor="text1"/>
          <w:sz w:val="24"/>
          <w:szCs w:val="24"/>
        </w:rPr>
        <w:t>м выделения указанных зон и недопустимо в других территориальных зонах.</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1.4.20 Зоны размещения военных объектов предназначены для размещения объектов, в отношении территорий которых устанавливается особый режим.</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xml:space="preserve">Порядок использования территорий указанных зон в пределах границы </w:t>
      </w:r>
      <w:r w:rsidR="008C49E6" w:rsidRPr="005B74DC">
        <w:rPr>
          <w:rFonts w:cs="Times New Roman"/>
          <w:color w:val="000000" w:themeColor="text1"/>
          <w:sz w:val="24"/>
          <w:szCs w:val="24"/>
        </w:rPr>
        <w:t>сельского</w:t>
      </w:r>
      <w:r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поселения</w:t>
      </w:r>
      <w:r w:rsidRPr="005B74DC">
        <w:rPr>
          <w:rFonts w:cs="Times New Roman"/>
          <w:color w:val="000000" w:themeColor="text1"/>
          <w:sz w:val="24"/>
          <w:szCs w:val="24"/>
        </w:rPr>
        <w:t xml:space="preserve"> устанавливается органами исполнительной власти в соответствии с требованиями специальных нормативов и правилами их застройки.</w:t>
      </w:r>
    </w:p>
    <w:p w:rsidR="008F5F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1.4.21 Помимо предусмотренных зон органами местного самоуправления могут устанавливаться иные виды функциональных зон, выделяемые с уч</w:t>
      </w:r>
      <w:r w:rsidR="005D1ADC" w:rsidRPr="005B74DC">
        <w:rPr>
          <w:rFonts w:cs="Times New Roman"/>
          <w:color w:val="000000" w:themeColor="text1"/>
          <w:sz w:val="24"/>
          <w:szCs w:val="24"/>
        </w:rPr>
        <w:t>ё</w:t>
      </w:r>
      <w:r w:rsidRPr="005B74DC">
        <w:rPr>
          <w:rFonts w:cs="Times New Roman"/>
          <w:color w:val="000000" w:themeColor="text1"/>
          <w:sz w:val="24"/>
          <w:szCs w:val="24"/>
        </w:rPr>
        <w:t>том особенностей использования земельных участков и объектов капитального строительства.</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1.4.22 При планировании развития территории устанавливаются зоны с особыми условиями использования территорий: охранные, санитарно – 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 в том числе зоны месторождений полезных ископаемых, рыбоохранные зоны, рыбохозяйственные заповедные зоны, шумовые зоны аэропортов, зоны развития опасных геологических процессов и др.</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lastRenderedPageBreak/>
        <w:t>Особенности использования данных зон определяются с уч</w:t>
      </w:r>
      <w:r w:rsidR="005D1ADC" w:rsidRPr="005B74DC">
        <w:rPr>
          <w:rFonts w:cs="Times New Roman"/>
          <w:color w:val="000000" w:themeColor="text1"/>
          <w:sz w:val="24"/>
          <w:szCs w:val="24"/>
        </w:rPr>
        <w:t>ё</w:t>
      </w:r>
      <w:r w:rsidRPr="005B74DC">
        <w:rPr>
          <w:rFonts w:cs="Times New Roman"/>
          <w:color w:val="000000" w:themeColor="text1"/>
          <w:sz w:val="24"/>
          <w:szCs w:val="24"/>
        </w:rPr>
        <w:t>том ограничений, установленных земельным и градостроительным законодательством Российской Федерации, законодательством об охране объектов культурного наследия, иными федеральными законами.</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xml:space="preserve">1.4.23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8C49E6" w:rsidRPr="005B74DC">
        <w:rPr>
          <w:rFonts w:cs="Times New Roman"/>
          <w:color w:val="000000" w:themeColor="text1"/>
          <w:sz w:val="24"/>
          <w:szCs w:val="24"/>
        </w:rPr>
        <w:t>поселения</w:t>
      </w:r>
      <w:r w:rsidRPr="005B74DC">
        <w:rPr>
          <w:rFonts w:cs="Times New Roman"/>
          <w:color w:val="000000" w:themeColor="text1"/>
          <w:sz w:val="24"/>
          <w:szCs w:val="24"/>
        </w:rPr>
        <w:t xml:space="preserve"> с уч</w:t>
      </w:r>
      <w:r w:rsidR="005D1ADC" w:rsidRPr="005B74DC">
        <w:rPr>
          <w:rFonts w:cs="Times New Roman"/>
          <w:color w:val="000000" w:themeColor="text1"/>
          <w:sz w:val="24"/>
          <w:szCs w:val="24"/>
        </w:rPr>
        <w:t>ё</w:t>
      </w:r>
      <w:r w:rsidRPr="005B74DC">
        <w:rPr>
          <w:rFonts w:cs="Times New Roman"/>
          <w:color w:val="000000" w:themeColor="text1"/>
          <w:sz w:val="24"/>
          <w:szCs w:val="24"/>
        </w:rPr>
        <w:t>том ограничений, установленных федеральными, областными нормативными правовыми актами, а также настоящими нормативами.</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1.4.24 Границы функциональных и территориальных зон могут устанавливаться по</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линиям магистралей, улиц, проездов, разделяющим транспортные потоки противоположных направлений;</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красным линиям;</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границам земельных участков;</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границам насел</w:t>
      </w:r>
      <w:r w:rsidR="005D1ADC" w:rsidRPr="005B74DC">
        <w:rPr>
          <w:rFonts w:cs="Times New Roman"/>
          <w:color w:val="000000" w:themeColor="text1"/>
          <w:sz w:val="24"/>
          <w:szCs w:val="24"/>
        </w:rPr>
        <w:t>ё</w:t>
      </w:r>
      <w:r w:rsidRPr="005B74DC">
        <w:rPr>
          <w:rFonts w:cs="Times New Roman"/>
          <w:color w:val="000000" w:themeColor="text1"/>
          <w:sz w:val="24"/>
          <w:szCs w:val="24"/>
        </w:rPr>
        <w:t>нных пунктов в пределах муниципальн</w:t>
      </w:r>
      <w:r w:rsidR="000706EB" w:rsidRPr="005B74DC">
        <w:rPr>
          <w:rFonts w:cs="Times New Roman"/>
          <w:color w:val="000000" w:themeColor="text1"/>
          <w:sz w:val="24"/>
          <w:szCs w:val="24"/>
        </w:rPr>
        <w:t>ого</w:t>
      </w:r>
      <w:r w:rsidRPr="005B74DC">
        <w:rPr>
          <w:rFonts w:cs="Times New Roman"/>
          <w:color w:val="000000" w:themeColor="text1"/>
          <w:sz w:val="24"/>
          <w:szCs w:val="24"/>
        </w:rPr>
        <w:t xml:space="preserve"> образовани</w:t>
      </w:r>
      <w:r w:rsidR="000706EB" w:rsidRPr="005B74DC">
        <w:rPr>
          <w:rFonts w:cs="Times New Roman"/>
          <w:color w:val="000000" w:themeColor="text1"/>
          <w:sz w:val="24"/>
          <w:szCs w:val="24"/>
        </w:rPr>
        <w:t>я</w:t>
      </w:r>
      <w:r w:rsidRPr="005B74DC">
        <w:rPr>
          <w:rFonts w:cs="Times New Roman"/>
          <w:color w:val="000000" w:themeColor="text1"/>
          <w:sz w:val="24"/>
          <w:szCs w:val="24"/>
        </w:rPr>
        <w:t>;</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границам муниципальных образований;</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естественным границам природных объектов;</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 иным границам.</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729E0" w:rsidRPr="005B74DC" w:rsidRDefault="00F729E0" w:rsidP="00F729E0">
      <w:pPr>
        <w:ind w:firstLine="708"/>
        <w:rPr>
          <w:rFonts w:cs="Times New Roman"/>
          <w:color w:val="000000" w:themeColor="text1"/>
          <w:sz w:val="24"/>
          <w:szCs w:val="24"/>
        </w:rPr>
      </w:pPr>
      <w:r w:rsidRPr="005B74DC">
        <w:rPr>
          <w:rFonts w:cs="Times New Roman"/>
          <w:color w:val="000000" w:themeColor="text1"/>
          <w:sz w:val="24"/>
          <w:szCs w:val="24"/>
        </w:rPr>
        <w:t>Территории общего пользования (территории улично – дорожной сети, площади, парки, скверы, аллеи, пляжи, зел</w:t>
      </w:r>
      <w:r w:rsidR="005D1ADC" w:rsidRPr="005B74DC">
        <w:rPr>
          <w:rFonts w:cs="Times New Roman"/>
          <w:color w:val="000000" w:themeColor="text1"/>
          <w:sz w:val="24"/>
          <w:szCs w:val="24"/>
        </w:rPr>
        <w:t>ё</w:t>
      </w:r>
      <w:r w:rsidRPr="005B74DC">
        <w:rPr>
          <w:rFonts w:cs="Times New Roman"/>
          <w:color w:val="000000" w:themeColor="text1"/>
          <w:sz w:val="24"/>
          <w:szCs w:val="24"/>
        </w:rPr>
        <w:t>ные зоны и другие территории общего пользования) выделяются в отдельные зоны с видами использования согласно их основному назначению.</w:t>
      </w:r>
    </w:p>
    <w:p w:rsidR="00F729E0" w:rsidRPr="005B74DC" w:rsidRDefault="00F729E0" w:rsidP="005C7EC0">
      <w:pPr>
        <w:ind w:firstLine="708"/>
        <w:rPr>
          <w:rFonts w:cs="Times New Roman"/>
          <w:color w:val="000000" w:themeColor="text1"/>
          <w:sz w:val="24"/>
          <w:szCs w:val="24"/>
        </w:rPr>
      </w:pPr>
      <w:r w:rsidRPr="005B74DC">
        <w:rPr>
          <w:rFonts w:cs="Times New Roman"/>
          <w:color w:val="000000" w:themeColor="text1"/>
          <w:sz w:val="24"/>
          <w:szCs w:val="24"/>
        </w:rPr>
        <w:t>1.4.2</w:t>
      </w:r>
      <w:r w:rsidR="005C7EC0" w:rsidRPr="005B74DC">
        <w:rPr>
          <w:rFonts w:cs="Times New Roman"/>
          <w:color w:val="000000" w:themeColor="text1"/>
          <w:sz w:val="24"/>
          <w:szCs w:val="24"/>
        </w:rPr>
        <w:t>5</w:t>
      </w:r>
      <w:r w:rsidRPr="005B74DC">
        <w:rPr>
          <w:rFonts w:cs="Times New Roman"/>
          <w:color w:val="000000" w:themeColor="text1"/>
          <w:sz w:val="24"/>
          <w:szCs w:val="24"/>
        </w:rPr>
        <w:t xml:space="preserve"> Границы улично</w:t>
      </w:r>
      <w:r w:rsidR="005C7EC0" w:rsidRPr="005B74DC">
        <w:rPr>
          <w:rFonts w:cs="Times New Roman"/>
          <w:color w:val="000000" w:themeColor="text1"/>
          <w:sz w:val="24"/>
          <w:szCs w:val="24"/>
        </w:rPr>
        <w:t xml:space="preserve"> – </w:t>
      </w:r>
      <w:r w:rsidRPr="005B74DC">
        <w:rPr>
          <w:rFonts w:cs="Times New Roman"/>
          <w:color w:val="000000" w:themeColor="text1"/>
          <w:sz w:val="24"/>
          <w:szCs w:val="24"/>
        </w:rPr>
        <w:t>дорожной сети насел</w:t>
      </w:r>
      <w:r w:rsidR="005D1ADC" w:rsidRPr="005B74DC">
        <w:rPr>
          <w:rFonts w:cs="Times New Roman"/>
          <w:color w:val="000000" w:themeColor="text1"/>
          <w:sz w:val="24"/>
          <w:szCs w:val="24"/>
        </w:rPr>
        <w:t>ё</w:t>
      </w:r>
      <w:r w:rsidRPr="005B74DC">
        <w:rPr>
          <w:rFonts w:cs="Times New Roman"/>
          <w:color w:val="000000" w:themeColor="text1"/>
          <w:sz w:val="24"/>
          <w:szCs w:val="24"/>
        </w:rPr>
        <w:t>нных пунктов устанавливаются по красным линиям, которые отделяю</w:t>
      </w:r>
      <w:r w:rsidR="005C7EC0" w:rsidRPr="005B74DC">
        <w:rPr>
          <w:rFonts w:cs="Times New Roman"/>
          <w:color w:val="000000" w:themeColor="text1"/>
          <w:sz w:val="24"/>
          <w:szCs w:val="24"/>
        </w:rPr>
        <w:t>т эти территории от других зон.</w:t>
      </w:r>
    </w:p>
    <w:p w:rsidR="00F729E0" w:rsidRPr="005B74DC" w:rsidRDefault="00F729E0" w:rsidP="005C7EC0">
      <w:pPr>
        <w:ind w:firstLine="708"/>
        <w:rPr>
          <w:rFonts w:cs="Times New Roman"/>
          <w:color w:val="000000" w:themeColor="text1"/>
          <w:sz w:val="24"/>
          <w:szCs w:val="24"/>
        </w:rPr>
      </w:pPr>
      <w:r w:rsidRPr="005B74DC">
        <w:rPr>
          <w:rFonts w:cs="Times New Roman"/>
          <w:color w:val="000000" w:themeColor="text1"/>
          <w:sz w:val="24"/>
          <w:szCs w:val="24"/>
        </w:rPr>
        <w:t>Размещение объектов капитального строительства в пределах красных линий на участках улично</w:t>
      </w:r>
      <w:r w:rsidR="005C7EC0" w:rsidRPr="005B74DC">
        <w:rPr>
          <w:rFonts w:cs="Times New Roman"/>
          <w:color w:val="000000" w:themeColor="text1"/>
          <w:sz w:val="24"/>
          <w:szCs w:val="24"/>
        </w:rPr>
        <w:t xml:space="preserve"> – </w:t>
      </w:r>
      <w:r w:rsidRPr="005B74DC">
        <w:rPr>
          <w:rFonts w:cs="Times New Roman"/>
          <w:color w:val="000000" w:themeColor="text1"/>
          <w:sz w:val="24"/>
          <w:szCs w:val="24"/>
        </w:rPr>
        <w:t>дорожной сети не допускается, за исключением линейных сооружений инженерных сетей, располагаемых в подземном пространстве.</w:t>
      </w:r>
    </w:p>
    <w:p w:rsidR="00F729E0" w:rsidRPr="005B74DC" w:rsidRDefault="00F729E0" w:rsidP="005C7EC0">
      <w:pPr>
        <w:ind w:firstLine="708"/>
        <w:rPr>
          <w:rFonts w:cs="Times New Roman"/>
          <w:color w:val="000000" w:themeColor="text1"/>
          <w:sz w:val="24"/>
          <w:szCs w:val="24"/>
        </w:rPr>
      </w:pPr>
      <w:r w:rsidRPr="005B74DC">
        <w:rPr>
          <w:rFonts w:cs="Times New Roman"/>
          <w:color w:val="000000" w:themeColor="text1"/>
          <w:sz w:val="24"/>
          <w:szCs w:val="24"/>
        </w:rPr>
        <w:t>1.4.2</w:t>
      </w:r>
      <w:r w:rsidR="005C7EC0" w:rsidRPr="005B74DC">
        <w:rPr>
          <w:rFonts w:cs="Times New Roman"/>
          <w:color w:val="000000" w:themeColor="text1"/>
          <w:sz w:val="24"/>
          <w:szCs w:val="24"/>
        </w:rPr>
        <w:t>6</w:t>
      </w:r>
      <w:r w:rsidRPr="005B74DC">
        <w:rPr>
          <w:rFonts w:cs="Times New Roman"/>
          <w:color w:val="000000" w:themeColor="text1"/>
          <w:sz w:val="24"/>
          <w:szCs w:val="24"/>
        </w:rPr>
        <w:t xml:space="preserve"> Для коммуникаций и сооружений внешнего транс</w:t>
      </w:r>
      <w:r w:rsidR="005C7EC0" w:rsidRPr="005B74DC">
        <w:rPr>
          <w:rFonts w:cs="Times New Roman"/>
          <w:color w:val="000000" w:themeColor="text1"/>
          <w:sz w:val="24"/>
          <w:szCs w:val="24"/>
        </w:rPr>
        <w:t xml:space="preserve">порта (водного, воздушного, </w:t>
      </w:r>
      <w:r w:rsidRPr="005B74DC">
        <w:rPr>
          <w:rFonts w:cs="Times New Roman"/>
          <w:color w:val="000000" w:themeColor="text1"/>
          <w:sz w:val="24"/>
          <w:szCs w:val="24"/>
        </w:rPr>
        <w:t>железнодорожного,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F5FE0" w:rsidRPr="005B74DC" w:rsidRDefault="00F729E0" w:rsidP="005C7EC0">
      <w:pPr>
        <w:ind w:firstLine="708"/>
        <w:rPr>
          <w:rFonts w:cs="Times New Roman"/>
          <w:color w:val="000000" w:themeColor="text1"/>
          <w:sz w:val="24"/>
          <w:szCs w:val="24"/>
        </w:rPr>
      </w:pPr>
      <w:r w:rsidRPr="005B74DC">
        <w:rPr>
          <w:rFonts w:cs="Times New Roman"/>
          <w:color w:val="000000" w:themeColor="text1"/>
          <w:sz w:val="24"/>
          <w:szCs w:val="24"/>
        </w:rPr>
        <w:t>1.4.2</w:t>
      </w:r>
      <w:r w:rsidR="005C7EC0" w:rsidRPr="005B74DC">
        <w:rPr>
          <w:rFonts w:cs="Times New Roman"/>
          <w:color w:val="000000" w:themeColor="text1"/>
          <w:sz w:val="24"/>
          <w:szCs w:val="24"/>
        </w:rPr>
        <w:t>7</w:t>
      </w:r>
      <w:r w:rsidRPr="005B74DC">
        <w:rPr>
          <w:rFonts w:cs="Times New Roman"/>
          <w:color w:val="000000" w:themeColor="text1"/>
          <w:sz w:val="24"/>
          <w:szCs w:val="24"/>
        </w:rPr>
        <w:t xml:space="preserve">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5C7EC0" w:rsidRPr="005B74DC" w:rsidRDefault="005C7EC0" w:rsidP="005C7EC0">
      <w:pPr>
        <w:ind w:firstLine="708"/>
        <w:rPr>
          <w:rFonts w:cs="Times New Roman"/>
          <w:color w:val="000000" w:themeColor="text1"/>
          <w:sz w:val="24"/>
          <w:szCs w:val="24"/>
        </w:rPr>
      </w:pPr>
      <w:r w:rsidRPr="005B74DC">
        <w:rPr>
          <w:rFonts w:cs="Times New Roman"/>
          <w:color w:val="000000" w:themeColor="text1"/>
          <w:sz w:val="24"/>
          <w:szCs w:val="24"/>
        </w:rPr>
        <w:t>1.4.28 При составлении баланса существующего и проектного испо</w:t>
      </w:r>
      <w:r w:rsidR="003625AC" w:rsidRPr="005B74DC">
        <w:rPr>
          <w:rFonts w:cs="Times New Roman"/>
          <w:color w:val="000000" w:themeColor="text1"/>
          <w:sz w:val="24"/>
          <w:szCs w:val="24"/>
        </w:rPr>
        <w:t xml:space="preserve">льзования территорий </w:t>
      </w:r>
      <w:r w:rsidR="008C49E6" w:rsidRPr="005B74DC">
        <w:rPr>
          <w:rFonts w:cs="Times New Roman"/>
          <w:color w:val="000000" w:themeColor="text1"/>
          <w:sz w:val="24"/>
          <w:szCs w:val="24"/>
        </w:rPr>
        <w:t>сельского</w:t>
      </w:r>
      <w:r w:rsidR="003625AC"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поселения</w:t>
      </w:r>
      <w:r w:rsidRPr="005B74DC">
        <w:rPr>
          <w:rFonts w:cs="Times New Roman"/>
          <w:color w:val="000000" w:themeColor="text1"/>
          <w:sz w:val="24"/>
          <w:szCs w:val="24"/>
        </w:rPr>
        <w:t>, а также насел</w:t>
      </w:r>
      <w:r w:rsidR="005D1ADC" w:rsidRPr="005B74DC">
        <w:rPr>
          <w:rFonts w:cs="Times New Roman"/>
          <w:color w:val="000000" w:themeColor="text1"/>
          <w:sz w:val="24"/>
          <w:szCs w:val="24"/>
        </w:rPr>
        <w:t>ё</w:t>
      </w:r>
      <w:r w:rsidRPr="005B74DC">
        <w:rPr>
          <w:rFonts w:cs="Times New Roman"/>
          <w:color w:val="000000" w:themeColor="text1"/>
          <w:sz w:val="24"/>
          <w:szCs w:val="24"/>
        </w:rPr>
        <w:t>нных пунктов в их составе необходимо принимать функциональное зонирование, установленное в п. 1.4.12 настоящих нормативов.</w:t>
      </w:r>
    </w:p>
    <w:p w:rsidR="005C7EC0" w:rsidRPr="005B74DC" w:rsidRDefault="005C7EC0" w:rsidP="005C7EC0">
      <w:pPr>
        <w:ind w:firstLine="708"/>
        <w:rPr>
          <w:rFonts w:cs="Times New Roman"/>
          <w:color w:val="000000" w:themeColor="text1"/>
          <w:sz w:val="24"/>
          <w:szCs w:val="24"/>
        </w:rPr>
      </w:pPr>
      <w:r w:rsidRPr="005B74DC">
        <w:rPr>
          <w:rFonts w:cs="Times New Roman"/>
          <w:color w:val="000000" w:themeColor="text1"/>
          <w:sz w:val="24"/>
          <w:szCs w:val="24"/>
        </w:rPr>
        <w:t>В составе баланса существующего и проектного использования земель необходимо выделять земли государственной собственности (земли федеральной собственности, земли областной собственности и земли, собственность на которые не разграничена), муниципальной собственности и частной собственности в соответствии с данными соответствующих кадастров.</w:t>
      </w:r>
    </w:p>
    <w:p w:rsidR="005C7EC0" w:rsidRPr="005B74DC" w:rsidRDefault="005C7EC0" w:rsidP="005C7EC0">
      <w:pPr>
        <w:ind w:firstLine="708"/>
        <w:rPr>
          <w:rFonts w:cs="Times New Roman"/>
          <w:color w:val="000000" w:themeColor="text1"/>
          <w:sz w:val="24"/>
          <w:szCs w:val="24"/>
        </w:rPr>
      </w:pPr>
      <w:r w:rsidRPr="005B74DC">
        <w:rPr>
          <w:rFonts w:cs="Times New Roman"/>
          <w:color w:val="000000" w:themeColor="text1"/>
          <w:sz w:val="24"/>
          <w:szCs w:val="24"/>
        </w:rPr>
        <w:t xml:space="preserve">Функциональное зонирование и примерная форма баланса территории в границах </w:t>
      </w:r>
      <w:r w:rsidR="008C49E6" w:rsidRPr="005B74DC">
        <w:rPr>
          <w:rFonts w:cs="Times New Roman"/>
          <w:color w:val="000000" w:themeColor="text1"/>
          <w:sz w:val="24"/>
          <w:szCs w:val="24"/>
        </w:rPr>
        <w:t>сельского</w:t>
      </w:r>
      <w:r w:rsidR="003625AC"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поселения</w:t>
      </w:r>
      <w:r w:rsidRPr="005B74DC">
        <w:rPr>
          <w:rFonts w:cs="Times New Roman"/>
          <w:color w:val="000000" w:themeColor="text1"/>
          <w:sz w:val="24"/>
          <w:szCs w:val="24"/>
        </w:rPr>
        <w:t>, а также насел</w:t>
      </w:r>
      <w:r w:rsidR="005D1ADC" w:rsidRPr="005B74DC">
        <w:rPr>
          <w:rFonts w:cs="Times New Roman"/>
          <w:color w:val="000000" w:themeColor="text1"/>
          <w:sz w:val="24"/>
          <w:szCs w:val="24"/>
        </w:rPr>
        <w:t>ё</w:t>
      </w:r>
      <w:r w:rsidRPr="005B74DC">
        <w:rPr>
          <w:rFonts w:cs="Times New Roman"/>
          <w:color w:val="000000" w:themeColor="text1"/>
          <w:sz w:val="24"/>
          <w:szCs w:val="24"/>
        </w:rPr>
        <w:t xml:space="preserve">нных пунктов, входящих в </w:t>
      </w:r>
      <w:r w:rsidR="000706EB" w:rsidRPr="005B74DC">
        <w:rPr>
          <w:rFonts w:cs="Times New Roman"/>
          <w:color w:val="000000" w:themeColor="text1"/>
          <w:sz w:val="24"/>
          <w:szCs w:val="24"/>
        </w:rPr>
        <w:t>его</w:t>
      </w:r>
      <w:r w:rsidRPr="005B74DC">
        <w:rPr>
          <w:rFonts w:cs="Times New Roman"/>
          <w:color w:val="000000" w:themeColor="text1"/>
          <w:sz w:val="24"/>
          <w:szCs w:val="24"/>
        </w:rPr>
        <w:t xml:space="preserve"> состав приведены в рекомендуемом </w:t>
      </w:r>
      <w:r w:rsidR="00AC0843" w:rsidRPr="005B74DC">
        <w:rPr>
          <w:rFonts w:cs="Times New Roman"/>
          <w:color w:val="000000" w:themeColor="text1"/>
          <w:sz w:val="24"/>
          <w:szCs w:val="24"/>
        </w:rPr>
        <w:t>П</w:t>
      </w:r>
      <w:r w:rsidRPr="005B74DC">
        <w:rPr>
          <w:rFonts w:cs="Times New Roman"/>
          <w:color w:val="000000" w:themeColor="text1"/>
          <w:sz w:val="24"/>
          <w:szCs w:val="24"/>
        </w:rPr>
        <w:t xml:space="preserve">риложении </w:t>
      </w:r>
      <w:r w:rsidR="008203F4" w:rsidRPr="005B74DC">
        <w:rPr>
          <w:rFonts w:cs="Times New Roman"/>
          <w:color w:val="000000" w:themeColor="text1"/>
          <w:sz w:val="24"/>
          <w:szCs w:val="24"/>
        </w:rPr>
        <w:t>Г</w:t>
      </w:r>
      <w:r w:rsidRPr="005B74DC">
        <w:rPr>
          <w:rFonts w:cs="Times New Roman"/>
          <w:color w:val="000000" w:themeColor="text1"/>
          <w:sz w:val="24"/>
          <w:szCs w:val="24"/>
        </w:rPr>
        <w:t xml:space="preserve"> настоящих нормативов.</w:t>
      </w:r>
    </w:p>
    <w:p w:rsidR="00F729E0" w:rsidRPr="005B74DC" w:rsidRDefault="00F729E0" w:rsidP="008F5FE0">
      <w:pPr>
        <w:rPr>
          <w:rFonts w:cs="Times New Roman"/>
          <w:color w:val="000000" w:themeColor="text1"/>
          <w:sz w:val="24"/>
          <w:szCs w:val="24"/>
        </w:rPr>
      </w:pPr>
    </w:p>
    <w:p w:rsidR="00A7550D" w:rsidRPr="005B74DC" w:rsidRDefault="00A7550D" w:rsidP="008F5FE0">
      <w:pPr>
        <w:rPr>
          <w:rFonts w:cs="Times New Roman"/>
          <w:color w:val="000000" w:themeColor="text1"/>
          <w:sz w:val="24"/>
          <w:szCs w:val="24"/>
        </w:rPr>
      </w:pPr>
    </w:p>
    <w:p w:rsidR="00A7550D" w:rsidRPr="005B74DC" w:rsidRDefault="00A7550D" w:rsidP="002209B1">
      <w:pPr>
        <w:ind w:firstLine="708"/>
        <w:rPr>
          <w:rFonts w:cs="Times New Roman"/>
          <w:color w:val="000000" w:themeColor="text1"/>
          <w:sz w:val="24"/>
          <w:szCs w:val="24"/>
        </w:rPr>
      </w:pPr>
    </w:p>
    <w:p w:rsidR="00F729E0" w:rsidRPr="005B74DC" w:rsidRDefault="002209B1" w:rsidP="002209B1">
      <w:pPr>
        <w:ind w:firstLine="708"/>
        <w:rPr>
          <w:rFonts w:cs="Times New Roman"/>
          <w:color w:val="000000" w:themeColor="text1"/>
          <w:sz w:val="24"/>
          <w:szCs w:val="24"/>
        </w:rPr>
      </w:pPr>
      <w:r w:rsidRPr="005B74DC">
        <w:rPr>
          <w:rFonts w:cs="Times New Roman"/>
          <w:b/>
          <w:color w:val="000000" w:themeColor="text1"/>
          <w:sz w:val="24"/>
          <w:szCs w:val="24"/>
        </w:rPr>
        <w:t>1.5 Пригородные зоны</w:t>
      </w:r>
    </w:p>
    <w:p w:rsidR="00F729E0" w:rsidRPr="005B74DC" w:rsidRDefault="00F729E0" w:rsidP="008F5FE0">
      <w:pPr>
        <w:rPr>
          <w:rFonts w:cs="Times New Roman"/>
          <w:color w:val="000000" w:themeColor="text1"/>
          <w:sz w:val="24"/>
          <w:szCs w:val="24"/>
        </w:rPr>
      </w:pPr>
    </w:p>
    <w:p w:rsidR="002209B1" w:rsidRPr="005B74DC" w:rsidRDefault="002209B1" w:rsidP="002209B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1.5.1. В состав пригородных зон могут включаться земли, находящиеся за границами </w:t>
      </w:r>
      <w:r w:rsidR="00777B09" w:rsidRPr="005B74DC">
        <w:rPr>
          <w:rFonts w:eastAsia="Times New Roman" w:cs="Times New Roman"/>
          <w:color w:val="000000" w:themeColor="text1"/>
          <w:sz w:val="24"/>
          <w:szCs w:val="24"/>
          <w:lang w:eastAsia="ru-RU"/>
        </w:rPr>
        <w:t>населённых пунктов</w:t>
      </w:r>
      <w:r w:rsidRPr="005B74DC">
        <w:rPr>
          <w:rFonts w:eastAsia="Times New Roman" w:cs="Times New Roman"/>
          <w:color w:val="000000" w:themeColor="text1"/>
          <w:sz w:val="24"/>
          <w:szCs w:val="24"/>
          <w:lang w:eastAsia="ru-RU"/>
        </w:rPr>
        <w:t xml:space="preserve">, составляющие с ними единую социальную, природную и хозяйственную территорию и не входящие в состав земель иных </w:t>
      </w:r>
      <w:r w:rsidR="008C49E6" w:rsidRPr="005B74DC">
        <w:rPr>
          <w:rFonts w:eastAsia="Times New Roman" w:cs="Times New Roman"/>
          <w:color w:val="000000" w:themeColor="text1"/>
          <w:sz w:val="24"/>
          <w:szCs w:val="24"/>
          <w:lang w:eastAsia="ru-RU"/>
        </w:rPr>
        <w:t>поселения</w:t>
      </w:r>
      <w:r w:rsidRPr="005B74DC">
        <w:rPr>
          <w:rFonts w:eastAsia="Times New Roman" w:cs="Times New Roman"/>
          <w:color w:val="000000" w:themeColor="text1"/>
          <w:sz w:val="24"/>
          <w:szCs w:val="24"/>
          <w:lang w:eastAsia="ru-RU"/>
        </w:rPr>
        <w:t>.</w:t>
      </w:r>
    </w:p>
    <w:p w:rsidR="002209B1" w:rsidRPr="005B74DC" w:rsidRDefault="002209B1" w:rsidP="002209B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1.5.2. Границы и правовой режим пригородных зон, в том числе функциональных зон, установленных в пределах пригородных зон, определяются в соответствии с законодательством </w:t>
      </w:r>
      <w:r w:rsidRPr="005B74DC">
        <w:rPr>
          <w:rFonts w:eastAsia="Times New Roman" w:cs="Times New Roman"/>
          <w:bCs/>
          <w:color w:val="000000" w:themeColor="text1"/>
          <w:sz w:val="24"/>
          <w:szCs w:val="24"/>
          <w:lang w:eastAsia="ru-RU"/>
        </w:rPr>
        <w:t>Смоленской области</w:t>
      </w:r>
      <w:r w:rsidRPr="005B74DC">
        <w:rPr>
          <w:rFonts w:eastAsia="Times New Roman" w:cs="Times New Roman"/>
          <w:color w:val="000000" w:themeColor="text1"/>
          <w:sz w:val="24"/>
          <w:szCs w:val="24"/>
          <w:lang w:eastAsia="ru-RU"/>
        </w:rPr>
        <w:t>.</w:t>
      </w:r>
    </w:p>
    <w:p w:rsidR="002209B1" w:rsidRPr="005B74DC" w:rsidRDefault="002209B1" w:rsidP="002209B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1.5.3. В пригородных зонах выделяются:</w:t>
      </w:r>
    </w:p>
    <w:p w:rsidR="002209B1" w:rsidRPr="005B74DC" w:rsidRDefault="002209B1" w:rsidP="002209B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резервные земли для развития </w:t>
      </w:r>
      <w:r w:rsidR="00CF76DE" w:rsidRPr="005B74DC">
        <w:rPr>
          <w:rFonts w:eastAsia="Times New Roman" w:cs="Times New Roman"/>
          <w:color w:val="000000" w:themeColor="text1"/>
          <w:sz w:val="24"/>
          <w:szCs w:val="24"/>
          <w:lang w:eastAsia="ru-RU"/>
        </w:rPr>
        <w:t>населённых пунктов</w:t>
      </w:r>
      <w:r w:rsidRPr="005B74DC">
        <w:rPr>
          <w:rFonts w:eastAsia="Times New Roman" w:cs="Times New Roman"/>
          <w:color w:val="000000" w:themeColor="text1"/>
          <w:sz w:val="24"/>
          <w:szCs w:val="24"/>
          <w:lang w:eastAsia="ru-RU"/>
        </w:rPr>
        <w:t>;</w:t>
      </w:r>
    </w:p>
    <w:p w:rsidR="002209B1" w:rsidRPr="005B74DC" w:rsidRDefault="002209B1" w:rsidP="002209B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территории зон сельскохозяйственного производства;</w:t>
      </w:r>
    </w:p>
    <w:p w:rsidR="002209B1" w:rsidRPr="005B74DC" w:rsidRDefault="002209B1" w:rsidP="002209B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территории зон отдыха населения (рекреационные).</w:t>
      </w:r>
    </w:p>
    <w:p w:rsidR="00F729E0" w:rsidRPr="005B74DC" w:rsidRDefault="00F729E0" w:rsidP="008F5FE0">
      <w:pPr>
        <w:rPr>
          <w:rFonts w:cs="Times New Roman"/>
          <w:color w:val="000000" w:themeColor="text1"/>
          <w:sz w:val="24"/>
          <w:szCs w:val="24"/>
        </w:rPr>
      </w:pPr>
    </w:p>
    <w:p w:rsidR="00F729E0" w:rsidRPr="005B74DC" w:rsidRDefault="002209B1" w:rsidP="002209B1">
      <w:pPr>
        <w:ind w:firstLine="708"/>
        <w:rPr>
          <w:rFonts w:cs="Times New Roman"/>
          <w:color w:val="000000" w:themeColor="text1"/>
          <w:sz w:val="24"/>
          <w:szCs w:val="24"/>
        </w:rPr>
      </w:pPr>
      <w:r w:rsidRPr="005B74DC">
        <w:rPr>
          <w:rFonts w:cs="Times New Roman"/>
          <w:b/>
          <w:color w:val="000000" w:themeColor="text1"/>
          <w:sz w:val="24"/>
          <w:szCs w:val="24"/>
        </w:rPr>
        <w:t>Резервные территории</w:t>
      </w:r>
    </w:p>
    <w:p w:rsidR="00F729E0" w:rsidRPr="005B74DC" w:rsidRDefault="00F729E0" w:rsidP="008F5FE0">
      <w:pPr>
        <w:rPr>
          <w:rFonts w:cs="Times New Roman"/>
          <w:color w:val="000000" w:themeColor="text1"/>
          <w:sz w:val="24"/>
          <w:szCs w:val="24"/>
        </w:rPr>
      </w:pPr>
    </w:p>
    <w:p w:rsidR="002209B1" w:rsidRPr="005B74DC" w:rsidRDefault="002209B1" w:rsidP="002209B1">
      <w:pPr>
        <w:ind w:firstLine="708"/>
        <w:rPr>
          <w:rFonts w:cs="Times New Roman"/>
          <w:color w:val="000000" w:themeColor="text1"/>
          <w:sz w:val="24"/>
          <w:szCs w:val="24"/>
        </w:rPr>
      </w:pPr>
      <w:r w:rsidRPr="005B74DC">
        <w:rPr>
          <w:rFonts w:cs="Times New Roman"/>
          <w:color w:val="000000" w:themeColor="text1"/>
          <w:sz w:val="24"/>
          <w:szCs w:val="24"/>
        </w:rPr>
        <w:t xml:space="preserve">1.5.4 Резервные территории для перспективного развития </w:t>
      </w:r>
      <w:r w:rsidR="00CF76DE" w:rsidRPr="005B74DC">
        <w:rPr>
          <w:rFonts w:cs="Times New Roman"/>
          <w:color w:val="000000" w:themeColor="text1"/>
          <w:sz w:val="24"/>
          <w:szCs w:val="24"/>
        </w:rPr>
        <w:t>населённых пунктов</w:t>
      </w:r>
      <w:r w:rsidRPr="005B74DC">
        <w:rPr>
          <w:rFonts w:cs="Times New Roman"/>
          <w:color w:val="000000" w:themeColor="text1"/>
          <w:sz w:val="24"/>
          <w:szCs w:val="24"/>
        </w:rPr>
        <w:t xml:space="preserve"> выделяются на территориях пригородных зон.</w:t>
      </w:r>
    </w:p>
    <w:p w:rsidR="002209B1" w:rsidRPr="005B74DC" w:rsidRDefault="002209B1" w:rsidP="002209B1">
      <w:pPr>
        <w:ind w:firstLine="708"/>
        <w:rPr>
          <w:rFonts w:cs="Times New Roman"/>
          <w:color w:val="000000" w:themeColor="text1"/>
          <w:sz w:val="24"/>
          <w:szCs w:val="24"/>
        </w:rPr>
      </w:pPr>
      <w:r w:rsidRPr="005B74DC">
        <w:rPr>
          <w:rFonts w:cs="Times New Roman"/>
          <w:color w:val="000000" w:themeColor="text1"/>
          <w:sz w:val="24"/>
          <w:szCs w:val="24"/>
        </w:rPr>
        <w:t>1.5.5 Потребность в резервных территориях определяется на срок до 20 лет с уч</w:t>
      </w:r>
      <w:r w:rsidR="00F32BE0" w:rsidRPr="005B74DC">
        <w:rPr>
          <w:rFonts w:cs="Times New Roman"/>
          <w:color w:val="000000" w:themeColor="text1"/>
          <w:sz w:val="24"/>
          <w:szCs w:val="24"/>
        </w:rPr>
        <w:t>ё</w:t>
      </w:r>
      <w:r w:rsidRPr="005B74DC">
        <w:rPr>
          <w:rFonts w:cs="Times New Roman"/>
          <w:color w:val="000000" w:themeColor="text1"/>
          <w:sz w:val="24"/>
          <w:szCs w:val="24"/>
        </w:rPr>
        <w:t xml:space="preserve">том перспектив развития </w:t>
      </w:r>
      <w:r w:rsidR="00CF76DE" w:rsidRPr="005B74DC">
        <w:rPr>
          <w:rFonts w:cs="Times New Roman"/>
          <w:color w:val="000000" w:themeColor="text1"/>
          <w:sz w:val="24"/>
          <w:szCs w:val="24"/>
        </w:rPr>
        <w:t>сель</w:t>
      </w:r>
      <w:r w:rsidRPr="005B74DC">
        <w:rPr>
          <w:rFonts w:cs="Times New Roman"/>
          <w:color w:val="000000" w:themeColor="text1"/>
          <w:sz w:val="24"/>
          <w:szCs w:val="24"/>
        </w:rPr>
        <w:t>ского поселен</w:t>
      </w:r>
      <w:r w:rsidR="008E6506" w:rsidRPr="005B74DC">
        <w:rPr>
          <w:rFonts w:cs="Times New Roman"/>
          <w:color w:val="000000" w:themeColor="text1"/>
          <w:sz w:val="24"/>
          <w:szCs w:val="24"/>
        </w:rPr>
        <w:t>и</w:t>
      </w:r>
      <w:r w:rsidRPr="005B74DC">
        <w:rPr>
          <w:rFonts w:cs="Times New Roman"/>
          <w:color w:val="000000" w:themeColor="text1"/>
          <w:sz w:val="24"/>
          <w:szCs w:val="24"/>
        </w:rPr>
        <w:t>я, определ</w:t>
      </w:r>
      <w:r w:rsidR="00F32BE0" w:rsidRPr="005B74DC">
        <w:rPr>
          <w:rFonts w:cs="Times New Roman"/>
          <w:color w:val="000000" w:themeColor="text1"/>
          <w:sz w:val="24"/>
          <w:szCs w:val="24"/>
        </w:rPr>
        <w:t>ё</w:t>
      </w:r>
      <w:r w:rsidRPr="005B74DC">
        <w:rPr>
          <w:rFonts w:cs="Times New Roman"/>
          <w:color w:val="000000" w:themeColor="text1"/>
          <w:sz w:val="24"/>
          <w:szCs w:val="24"/>
        </w:rPr>
        <w:t>нных документами территориального планирования (схемой территориального планирования, генеральным план</w:t>
      </w:r>
      <w:r w:rsidR="00C15D2A" w:rsidRPr="005B74DC">
        <w:rPr>
          <w:rFonts w:cs="Times New Roman"/>
          <w:color w:val="000000" w:themeColor="text1"/>
          <w:sz w:val="24"/>
          <w:szCs w:val="24"/>
        </w:rPr>
        <w:t>ом</w:t>
      </w:r>
      <w:r w:rsidRPr="005B74DC">
        <w:rPr>
          <w:rFonts w:cs="Times New Roman"/>
          <w:color w:val="000000" w:themeColor="text1"/>
          <w:sz w:val="24"/>
          <w:szCs w:val="24"/>
        </w:rPr>
        <w:t xml:space="preserve"> </w:t>
      </w:r>
      <w:r w:rsidR="00CF76DE" w:rsidRPr="005B74DC">
        <w:rPr>
          <w:rFonts w:cs="Times New Roman"/>
          <w:color w:val="000000" w:themeColor="text1"/>
          <w:sz w:val="24"/>
          <w:szCs w:val="24"/>
        </w:rPr>
        <w:t>сель</w:t>
      </w:r>
      <w:r w:rsidRPr="005B74DC">
        <w:rPr>
          <w:rFonts w:cs="Times New Roman"/>
          <w:color w:val="000000" w:themeColor="text1"/>
          <w:sz w:val="24"/>
          <w:szCs w:val="24"/>
        </w:rPr>
        <w:t>ского поселения).</w:t>
      </w:r>
    </w:p>
    <w:p w:rsidR="002209B1" w:rsidRPr="005B74DC" w:rsidRDefault="002209B1" w:rsidP="002209B1">
      <w:pPr>
        <w:ind w:firstLine="708"/>
        <w:rPr>
          <w:rFonts w:cs="Times New Roman"/>
          <w:color w:val="000000" w:themeColor="text1"/>
          <w:sz w:val="24"/>
          <w:szCs w:val="24"/>
        </w:rPr>
      </w:pPr>
      <w:r w:rsidRPr="005B74DC">
        <w:rPr>
          <w:rFonts w:cs="Times New Roman"/>
          <w:color w:val="000000" w:themeColor="text1"/>
          <w:sz w:val="24"/>
          <w:szCs w:val="24"/>
        </w:rPr>
        <w:t>1.5.6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209B1" w:rsidRPr="005B74DC" w:rsidRDefault="002209B1" w:rsidP="002209B1">
      <w:pPr>
        <w:ind w:firstLine="708"/>
        <w:rPr>
          <w:rFonts w:cs="Times New Roman"/>
          <w:color w:val="000000" w:themeColor="text1"/>
          <w:sz w:val="24"/>
          <w:szCs w:val="24"/>
        </w:rPr>
      </w:pPr>
      <w:r w:rsidRPr="005B74DC">
        <w:rPr>
          <w:rFonts w:cs="Times New Roman"/>
          <w:color w:val="000000" w:themeColor="text1"/>
          <w:sz w:val="24"/>
          <w:szCs w:val="24"/>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интересах населения.</w:t>
      </w:r>
    </w:p>
    <w:p w:rsidR="002209B1" w:rsidRPr="005B74DC" w:rsidRDefault="002209B1" w:rsidP="002209B1">
      <w:pPr>
        <w:ind w:firstLine="708"/>
        <w:rPr>
          <w:rFonts w:cs="Times New Roman"/>
          <w:color w:val="000000" w:themeColor="text1"/>
          <w:sz w:val="24"/>
          <w:szCs w:val="24"/>
        </w:rPr>
      </w:pPr>
      <w:r w:rsidRPr="005B74DC">
        <w:rPr>
          <w:rFonts w:cs="Times New Roman"/>
          <w:color w:val="000000" w:themeColor="text1"/>
          <w:sz w:val="24"/>
          <w:szCs w:val="24"/>
        </w:rPr>
        <w:t>1.5.7 Участки садоводческих, огороднических и дачных объединений граждан следует размещать с уч</w:t>
      </w:r>
      <w:r w:rsidR="00F32BE0" w:rsidRPr="005B74DC">
        <w:rPr>
          <w:rFonts w:cs="Times New Roman"/>
          <w:color w:val="000000" w:themeColor="text1"/>
          <w:sz w:val="24"/>
          <w:szCs w:val="24"/>
        </w:rPr>
        <w:t>ё</w:t>
      </w:r>
      <w:r w:rsidRPr="005B74DC">
        <w:rPr>
          <w:rFonts w:cs="Times New Roman"/>
          <w:color w:val="000000" w:themeColor="text1"/>
          <w:sz w:val="24"/>
          <w:szCs w:val="24"/>
        </w:rPr>
        <w:t xml:space="preserve">том перспективного развития </w:t>
      </w:r>
      <w:r w:rsidR="008C49E6" w:rsidRPr="005B74DC">
        <w:rPr>
          <w:rFonts w:cs="Times New Roman"/>
          <w:color w:val="000000" w:themeColor="text1"/>
          <w:sz w:val="24"/>
          <w:szCs w:val="24"/>
        </w:rPr>
        <w:t>сельского</w:t>
      </w:r>
      <w:r w:rsidR="008E6506"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поселения</w:t>
      </w:r>
      <w:r w:rsidRPr="005B74DC">
        <w:rPr>
          <w:rFonts w:cs="Times New Roman"/>
          <w:color w:val="000000" w:themeColor="text1"/>
          <w:sz w:val="24"/>
          <w:szCs w:val="24"/>
        </w:rPr>
        <w:t xml:space="preserve">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w:t>
      </w:r>
    </w:p>
    <w:p w:rsidR="00F56972" w:rsidRPr="005B74DC" w:rsidRDefault="00CF76DE" w:rsidP="002209B1">
      <w:pPr>
        <w:ind w:firstLine="708"/>
        <w:rPr>
          <w:rFonts w:cs="Times New Roman"/>
          <w:color w:val="000000" w:themeColor="text1"/>
          <w:sz w:val="24"/>
          <w:szCs w:val="24"/>
        </w:rPr>
      </w:pPr>
      <w:r w:rsidRPr="005B74DC">
        <w:rPr>
          <w:rFonts w:cs="Times New Roman"/>
          <w:color w:val="000000" w:themeColor="text1"/>
          <w:sz w:val="24"/>
          <w:szCs w:val="24"/>
        </w:rPr>
        <w:t>1.5.8 В</w:t>
      </w:r>
      <w:r w:rsidR="002209B1" w:rsidRPr="005B74DC">
        <w:rPr>
          <w:rFonts w:cs="Times New Roman"/>
          <w:color w:val="000000" w:themeColor="text1"/>
          <w:sz w:val="24"/>
          <w:szCs w:val="24"/>
        </w:rPr>
        <w:t>ыделение резервных территорий, необходимых для развития насел</w:t>
      </w:r>
      <w:r w:rsidR="00F32BE0" w:rsidRPr="005B74DC">
        <w:rPr>
          <w:rFonts w:cs="Times New Roman"/>
          <w:color w:val="000000" w:themeColor="text1"/>
          <w:sz w:val="24"/>
          <w:szCs w:val="24"/>
        </w:rPr>
        <w:t>ё</w:t>
      </w:r>
      <w:r w:rsidR="002209B1" w:rsidRPr="005B74DC">
        <w:rPr>
          <w:rFonts w:cs="Times New Roman"/>
          <w:color w:val="000000" w:themeColor="text1"/>
          <w:sz w:val="24"/>
          <w:szCs w:val="24"/>
        </w:rPr>
        <w:t>нных пунктов, следует предусматривать с уч</w:t>
      </w:r>
      <w:r w:rsidR="00F32BE0" w:rsidRPr="005B74DC">
        <w:rPr>
          <w:rFonts w:cs="Times New Roman"/>
          <w:color w:val="000000" w:themeColor="text1"/>
          <w:sz w:val="24"/>
          <w:szCs w:val="24"/>
        </w:rPr>
        <w:t>ё</w:t>
      </w:r>
      <w:r w:rsidR="002209B1" w:rsidRPr="005B74DC">
        <w:rPr>
          <w:rFonts w:cs="Times New Roman"/>
          <w:color w:val="000000" w:themeColor="text1"/>
          <w:sz w:val="24"/>
          <w:szCs w:val="24"/>
        </w:rPr>
        <w:t xml:space="preserve">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w:t>
      </w:r>
      <w:r w:rsidR="008C49E6" w:rsidRPr="005B74DC">
        <w:rPr>
          <w:rFonts w:cs="Times New Roman"/>
          <w:color w:val="000000" w:themeColor="text1"/>
          <w:sz w:val="24"/>
          <w:szCs w:val="24"/>
        </w:rPr>
        <w:t>сельск</w:t>
      </w:r>
      <w:r w:rsidRPr="005B74DC">
        <w:rPr>
          <w:rFonts w:cs="Times New Roman"/>
          <w:color w:val="000000" w:themeColor="text1"/>
          <w:sz w:val="24"/>
          <w:szCs w:val="24"/>
        </w:rPr>
        <w:t>их</w:t>
      </w:r>
      <w:r w:rsidR="002209B1" w:rsidRPr="005B74DC">
        <w:rPr>
          <w:rFonts w:cs="Times New Roman"/>
          <w:color w:val="000000" w:themeColor="text1"/>
          <w:sz w:val="24"/>
          <w:szCs w:val="24"/>
        </w:rPr>
        <w:t xml:space="preserve"> кладбищ, мест складирования </w:t>
      </w:r>
      <w:r w:rsidR="00961CBB" w:rsidRPr="005B74DC">
        <w:rPr>
          <w:rFonts w:cs="Times New Roman"/>
          <w:color w:val="000000" w:themeColor="text1"/>
          <w:sz w:val="24"/>
          <w:szCs w:val="24"/>
        </w:rPr>
        <w:t>коммунальн</w:t>
      </w:r>
      <w:r w:rsidR="002209B1" w:rsidRPr="005B74DC">
        <w:rPr>
          <w:rFonts w:cs="Times New Roman"/>
          <w:color w:val="000000" w:themeColor="text1"/>
          <w:sz w:val="24"/>
          <w:szCs w:val="24"/>
        </w:rPr>
        <w:t>ых отходов с уч</w:t>
      </w:r>
      <w:r w:rsidR="00F32BE0" w:rsidRPr="005B74DC">
        <w:rPr>
          <w:rFonts w:cs="Times New Roman"/>
          <w:color w:val="000000" w:themeColor="text1"/>
          <w:sz w:val="24"/>
          <w:szCs w:val="24"/>
        </w:rPr>
        <w:t>ё</w:t>
      </w:r>
      <w:r w:rsidR="002209B1" w:rsidRPr="005B74DC">
        <w:rPr>
          <w:rFonts w:cs="Times New Roman"/>
          <w:color w:val="000000" w:themeColor="text1"/>
          <w:sz w:val="24"/>
          <w:szCs w:val="24"/>
        </w:rPr>
        <w:t>том их возможного расширения.</w:t>
      </w:r>
    </w:p>
    <w:p w:rsidR="00F56972" w:rsidRPr="005B74DC" w:rsidRDefault="00F56972" w:rsidP="009A0FC1">
      <w:pPr>
        <w:rPr>
          <w:rFonts w:cs="Times New Roman"/>
          <w:color w:val="000000" w:themeColor="text1"/>
          <w:sz w:val="24"/>
          <w:szCs w:val="24"/>
        </w:rPr>
      </w:pPr>
    </w:p>
    <w:p w:rsidR="00F56972" w:rsidRPr="005B74DC" w:rsidRDefault="002209B1" w:rsidP="002209B1">
      <w:pPr>
        <w:ind w:firstLine="708"/>
        <w:rPr>
          <w:rFonts w:cs="Times New Roman"/>
          <w:color w:val="000000" w:themeColor="text1"/>
          <w:sz w:val="24"/>
          <w:szCs w:val="24"/>
        </w:rPr>
      </w:pPr>
      <w:r w:rsidRPr="005B74DC">
        <w:rPr>
          <w:rFonts w:cs="Times New Roman"/>
          <w:b/>
          <w:color w:val="000000" w:themeColor="text1"/>
          <w:sz w:val="24"/>
          <w:szCs w:val="24"/>
        </w:rPr>
        <w:t>Территории зон сельскохозяйственного производства</w:t>
      </w:r>
    </w:p>
    <w:p w:rsidR="00F56972" w:rsidRPr="005B74DC" w:rsidRDefault="00F56972" w:rsidP="00F56972">
      <w:pPr>
        <w:rPr>
          <w:rFonts w:cs="Times New Roman"/>
          <w:color w:val="000000" w:themeColor="text1"/>
          <w:sz w:val="24"/>
          <w:szCs w:val="24"/>
        </w:rPr>
      </w:pPr>
    </w:p>
    <w:p w:rsidR="002209B1" w:rsidRPr="005B74DC" w:rsidRDefault="002209B1" w:rsidP="002209B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1.5.9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нормативов.</w:t>
      </w:r>
    </w:p>
    <w:p w:rsidR="002209B1" w:rsidRPr="005B74DC" w:rsidRDefault="002209B1" w:rsidP="002209B1">
      <w:pPr>
        <w:widowControl w:val="0"/>
        <w:spacing w:line="239" w:lineRule="auto"/>
        <w:ind w:firstLine="709"/>
        <w:rPr>
          <w:rFonts w:eastAsia="Times New Roman" w:cs="Times New Roman"/>
          <w:color w:val="000000" w:themeColor="text1"/>
          <w:sz w:val="24"/>
          <w:szCs w:val="24"/>
          <w:lang w:eastAsia="ru-RU"/>
        </w:rPr>
      </w:pPr>
    </w:p>
    <w:p w:rsidR="002209B1" w:rsidRPr="005B74DC" w:rsidRDefault="002209B1" w:rsidP="002209B1">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Территории зон отдыха населения</w:t>
      </w:r>
      <w:r w:rsidRPr="005B74DC">
        <w:rPr>
          <w:rFonts w:cs="Times New Roman"/>
          <w:b/>
          <w:color w:val="000000" w:themeColor="text1"/>
          <w:sz w:val="24"/>
          <w:szCs w:val="24"/>
        </w:rPr>
        <w:t xml:space="preserve"> (рекреационные)</w:t>
      </w:r>
    </w:p>
    <w:p w:rsidR="002209B1" w:rsidRPr="005B74DC" w:rsidRDefault="002209B1" w:rsidP="002209B1">
      <w:pPr>
        <w:rPr>
          <w:rFonts w:eastAsia="Times New Roman" w:cs="Times New Roman"/>
          <w:color w:val="000000" w:themeColor="text1"/>
          <w:spacing w:val="-2"/>
          <w:sz w:val="24"/>
          <w:szCs w:val="24"/>
          <w:lang w:eastAsia="ru-RU"/>
        </w:rPr>
      </w:pPr>
    </w:p>
    <w:p w:rsidR="00F56972" w:rsidRPr="005B74DC" w:rsidRDefault="002209B1" w:rsidP="008E6506">
      <w:pPr>
        <w:ind w:firstLine="708"/>
        <w:rPr>
          <w:rFonts w:cs="Times New Roman"/>
          <w:color w:val="000000" w:themeColor="text1"/>
          <w:sz w:val="24"/>
          <w:szCs w:val="24"/>
        </w:rPr>
      </w:pPr>
      <w:r w:rsidRPr="005B74DC">
        <w:rPr>
          <w:rFonts w:eastAsia="Times New Roman" w:cs="Times New Roman"/>
          <w:color w:val="000000" w:themeColor="text1"/>
          <w:spacing w:val="-2"/>
          <w:sz w:val="24"/>
          <w:szCs w:val="24"/>
          <w:lang w:eastAsia="ru-RU"/>
        </w:rPr>
        <w:t>1.5.10 Проектирование территорий зон отдыха населения следует осуществлять в соответствии с требованиями раздела «Рекреационные зоны» настоящих нормативов.</w:t>
      </w:r>
    </w:p>
    <w:p w:rsidR="003F0720" w:rsidRPr="005B74DC" w:rsidRDefault="003F0720">
      <w:pPr>
        <w:rPr>
          <w:rFonts w:cs="Times New Roman"/>
          <w:color w:val="000000" w:themeColor="text1"/>
          <w:sz w:val="24"/>
          <w:szCs w:val="24"/>
        </w:rPr>
      </w:pPr>
      <w:r w:rsidRPr="005B74DC">
        <w:rPr>
          <w:rFonts w:cs="Times New Roman"/>
          <w:color w:val="000000" w:themeColor="text1"/>
          <w:sz w:val="24"/>
          <w:szCs w:val="24"/>
        </w:rPr>
        <w:br w:type="page"/>
      </w:r>
    </w:p>
    <w:p w:rsidR="00A7550D" w:rsidRPr="005B74DC" w:rsidRDefault="00A7550D" w:rsidP="002209B1">
      <w:pPr>
        <w:ind w:firstLine="708"/>
        <w:rPr>
          <w:rFonts w:cs="Times New Roman"/>
          <w:color w:val="000000" w:themeColor="text1"/>
          <w:sz w:val="24"/>
          <w:szCs w:val="24"/>
        </w:rPr>
      </w:pPr>
    </w:p>
    <w:p w:rsidR="003F0720" w:rsidRPr="005B74DC" w:rsidRDefault="002209B1" w:rsidP="002209B1">
      <w:pPr>
        <w:ind w:firstLine="708"/>
        <w:rPr>
          <w:rFonts w:cs="Times New Roman"/>
          <w:b/>
          <w:color w:val="000000" w:themeColor="text1"/>
          <w:sz w:val="24"/>
          <w:szCs w:val="24"/>
        </w:rPr>
      </w:pPr>
      <w:r w:rsidRPr="005B74DC">
        <w:rPr>
          <w:rFonts w:cs="Times New Roman"/>
          <w:b/>
          <w:color w:val="000000" w:themeColor="text1"/>
          <w:sz w:val="24"/>
          <w:szCs w:val="24"/>
        </w:rPr>
        <w:t>2. СЕЛИТЕБНАЯ ТЕРРИТОРИЯ</w:t>
      </w:r>
    </w:p>
    <w:p w:rsidR="002209B1" w:rsidRPr="005B74DC" w:rsidRDefault="002209B1">
      <w:pPr>
        <w:rPr>
          <w:rFonts w:cs="Times New Roman"/>
          <w:color w:val="000000" w:themeColor="text1"/>
          <w:sz w:val="24"/>
          <w:szCs w:val="24"/>
        </w:rPr>
      </w:pPr>
    </w:p>
    <w:p w:rsidR="002209B1" w:rsidRPr="005B74DC" w:rsidRDefault="0099717C" w:rsidP="0099717C">
      <w:pPr>
        <w:ind w:firstLine="708"/>
        <w:rPr>
          <w:rFonts w:eastAsia="Times New Roman" w:cs="Times New Roman"/>
          <w:b/>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2.1 Общие требования</w:t>
      </w:r>
    </w:p>
    <w:p w:rsidR="0099717C" w:rsidRPr="005B74DC" w:rsidRDefault="0099717C">
      <w:pPr>
        <w:rPr>
          <w:rFonts w:eastAsia="Times New Roman" w:cs="Times New Roman"/>
          <w:bCs/>
          <w:iCs/>
          <w:color w:val="000000" w:themeColor="text1"/>
          <w:kern w:val="32"/>
          <w:sz w:val="24"/>
          <w:szCs w:val="24"/>
          <w:lang w:eastAsia="ru-RU"/>
        </w:rPr>
      </w:pPr>
    </w:p>
    <w:p w:rsidR="0099717C" w:rsidRPr="005B74DC" w:rsidRDefault="007C7360" w:rsidP="007C7360">
      <w:pPr>
        <w:ind w:firstLine="708"/>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2.1.1 Селитебная территория формируется с уч</w:t>
      </w:r>
      <w:r w:rsidR="00F32BE0" w:rsidRPr="005B74DC">
        <w:rPr>
          <w:rFonts w:eastAsia="Times New Roman" w:cs="Times New Roman"/>
          <w:bCs/>
          <w:iCs/>
          <w:color w:val="000000" w:themeColor="text1"/>
          <w:kern w:val="32"/>
          <w:sz w:val="24"/>
          <w:szCs w:val="24"/>
          <w:lang w:eastAsia="ru-RU"/>
        </w:rPr>
        <w:t>ё</w:t>
      </w:r>
      <w:r w:rsidRPr="005B74DC">
        <w:rPr>
          <w:rFonts w:eastAsia="Times New Roman" w:cs="Times New Roman"/>
          <w:bCs/>
          <w:iCs/>
          <w:color w:val="000000" w:themeColor="text1"/>
          <w:kern w:val="32"/>
          <w:sz w:val="24"/>
          <w:szCs w:val="24"/>
          <w:lang w:eastAsia="ru-RU"/>
        </w:rPr>
        <w:t>том взаимоувязанного размещения жилых, общественно – деловых зон, отдельных коммунальных и промышленных объектов, не требующих устройства санитарно – защитных зон, улично – дорожной сети, озелен</w:t>
      </w:r>
      <w:r w:rsidR="00F32BE0" w:rsidRPr="005B74DC">
        <w:rPr>
          <w:rFonts w:eastAsia="Times New Roman" w:cs="Times New Roman"/>
          <w:bCs/>
          <w:iCs/>
          <w:color w:val="000000" w:themeColor="text1"/>
          <w:kern w:val="32"/>
          <w:sz w:val="24"/>
          <w:szCs w:val="24"/>
          <w:lang w:eastAsia="ru-RU"/>
        </w:rPr>
        <w:t>ё</w:t>
      </w:r>
      <w:r w:rsidRPr="005B74DC">
        <w:rPr>
          <w:rFonts w:eastAsia="Times New Roman" w:cs="Times New Roman"/>
          <w:bCs/>
          <w:iCs/>
          <w:color w:val="000000" w:themeColor="text1"/>
          <w:kern w:val="32"/>
          <w:sz w:val="24"/>
          <w:szCs w:val="24"/>
          <w:lang w:eastAsia="ru-RU"/>
        </w:rPr>
        <w:t>нных территорий и других территорий общего пользования для создания жилой среды, отвечающей современным социальным, санитарно – гигиеническим и градостроительным требованиям.</w:t>
      </w:r>
    </w:p>
    <w:p w:rsidR="007C7360" w:rsidRPr="005B74DC" w:rsidRDefault="007C7360" w:rsidP="007C7360">
      <w:pPr>
        <w:ind w:firstLine="708"/>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2.1.</w:t>
      </w:r>
      <w:r w:rsidR="00834CF8" w:rsidRPr="005B74DC">
        <w:rPr>
          <w:rFonts w:eastAsia="Times New Roman" w:cs="Times New Roman"/>
          <w:bCs/>
          <w:iCs/>
          <w:color w:val="000000" w:themeColor="text1"/>
          <w:kern w:val="32"/>
          <w:sz w:val="24"/>
          <w:szCs w:val="24"/>
          <w:lang w:eastAsia="ru-RU"/>
        </w:rPr>
        <w:t>2</w:t>
      </w:r>
      <w:r w:rsidRPr="005B74DC">
        <w:rPr>
          <w:rFonts w:eastAsia="Times New Roman" w:cs="Times New Roman"/>
          <w:bCs/>
          <w:iCs/>
          <w:color w:val="000000" w:themeColor="text1"/>
          <w:kern w:val="32"/>
          <w:sz w:val="24"/>
          <w:szCs w:val="24"/>
          <w:lang w:eastAsia="ru-RU"/>
        </w:rPr>
        <w:t xml:space="preserve"> При определении соотношения типов нового жилищного строительства необходимо исходить из уч</w:t>
      </w:r>
      <w:r w:rsidR="00F32BE0" w:rsidRPr="005B74DC">
        <w:rPr>
          <w:rFonts w:eastAsia="Times New Roman" w:cs="Times New Roman"/>
          <w:bCs/>
          <w:iCs/>
          <w:color w:val="000000" w:themeColor="text1"/>
          <w:kern w:val="32"/>
          <w:sz w:val="24"/>
          <w:szCs w:val="24"/>
          <w:lang w:eastAsia="ru-RU"/>
        </w:rPr>
        <w:t>ё</w:t>
      </w:r>
      <w:r w:rsidRPr="005B74DC">
        <w:rPr>
          <w:rFonts w:eastAsia="Times New Roman" w:cs="Times New Roman"/>
          <w:bCs/>
          <w:iCs/>
          <w:color w:val="000000" w:themeColor="text1"/>
          <w:kern w:val="32"/>
          <w:sz w:val="24"/>
          <w:szCs w:val="24"/>
          <w:lang w:eastAsia="ru-RU"/>
        </w:rPr>
        <w:t xml:space="preserve">та конкретных возможностей развития </w:t>
      </w:r>
      <w:r w:rsidR="008C49E6" w:rsidRPr="005B74DC">
        <w:rPr>
          <w:rFonts w:eastAsia="Times New Roman" w:cs="Times New Roman"/>
          <w:bCs/>
          <w:iCs/>
          <w:color w:val="000000" w:themeColor="text1"/>
          <w:kern w:val="32"/>
          <w:sz w:val="24"/>
          <w:szCs w:val="24"/>
          <w:lang w:eastAsia="ru-RU"/>
        </w:rPr>
        <w:t>сельского</w:t>
      </w:r>
      <w:r w:rsidR="008E6506" w:rsidRPr="005B74DC">
        <w:rPr>
          <w:rFonts w:eastAsia="Times New Roman" w:cs="Times New Roman"/>
          <w:bCs/>
          <w:iCs/>
          <w:color w:val="000000" w:themeColor="text1"/>
          <w:kern w:val="32"/>
          <w:sz w:val="24"/>
          <w:szCs w:val="24"/>
          <w:lang w:eastAsia="ru-RU"/>
        </w:rPr>
        <w:t xml:space="preserve"> </w:t>
      </w:r>
      <w:r w:rsidR="008C49E6" w:rsidRPr="005B74DC">
        <w:rPr>
          <w:rFonts w:eastAsia="Times New Roman" w:cs="Times New Roman"/>
          <w:bCs/>
          <w:iCs/>
          <w:color w:val="000000" w:themeColor="text1"/>
          <w:kern w:val="32"/>
          <w:sz w:val="24"/>
          <w:szCs w:val="24"/>
          <w:lang w:eastAsia="ru-RU"/>
        </w:rPr>
        <w:t>поселения</w:t>
      </w:r>
      <w:r w:rsidRPr="005B74DC">
        <w:rPr>
          <w:rFonts w:eastAsia="Times New Roman" w:cs="Times New Roman"/>
          <w:bCs/>
          <w:iCs/>
          <w:color w:val="000000" w:themeColor="text1"/>
          <w:kern w:val="32"/>
          <w:sz w:val="24"/>
          <w:szCs w:val="24"/>
          <w:lang w:eastAsia="ru-RU"/>
        </w:rPr>
        <w:t>, наличия территориальных ресурсов, градостроительных и историко – архитектурных особенностей, существующей строительной базы и рыночных условий.</w:t>
      </w:r>
    </w:p>
    <w:p w:rsidR="007C7360" w:rsidRPr="005B74DC" w:rsidRDefault="007C7360" w:rsidP="007C7360">
      <w:pPr>
        <w:ind w:firstLine="708"/>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2.1.</w:t>
      </w:r>
      <w:r w:rsidR="00834CF8" w:rsidRPr="005B74DC">
        <w:rPr>
          <w:rFonts w:eastAsia="Times New Roman" w:cs="Times New Roman"/>
          <w:bCs/>
          <w:iCs/>
          <w:color w:val="000000" w:themeColor="text1"/>
          <w:kern w:val="32"/>
          <w:sz w:val="24"/>
          <w:szCs w:val="24"/>
          <w:lang w:eastAsia="ru-RU"/>
        </w:rPr>
        <w:t>3</w:t>
      </w:r>
      <w:r w:rsidRPr="005B74DC">
        <w:rPr>
          <w:rFonts w:eastAsia="Times New Roman" w:cs="Times New Roman"/>
          <w:bCs/>
          <w:iCs/>
          <w:color w:val="000000" w:themeColor="text1"/>
          <w:kern w:val="32"/>
          <w:sz w:val="24"/>
          <w:szCs w:val="24"/>
          <w:lang w:eastAsia="ru-RU"/>
        </w:rPr>
        <w:t xml:space="preserve"> Размещение новой малоэтажной жилой застройки следует осуществлять в пределах границы </w:t>
      </w:r>
      <w:r w:rsidR="008C49E6" w:rsidRPr="005B74DC">
        <w:rPr>
          <w:rFonts w:eastAsia="Times New Roman" w:cs="Times New Roman"/>
          <w:bCs/>
          <w:iCs/>
          <w:color w:val="000000" w:themeColor="text1"/>
          <w:kern w:val="32"/>
          <w:sz w:val="24"/>
          <w:szCs w:val="24"/>
          <w:lang w:eastAsia="ru-RU"/>
        </w:rPr>
        <w:t>сельского</w:t>
      </w:r>
      <w:r w:rsidR="00DC038E" w:rsidRPr="005B74DC">
        <w:rPr>
          <w:rFonts w:eastAsia="Times New Roman" w:cs="Times New Roman"/>
          <w:bCs/>
          <w:iCs/>
          <w:color w:val="000000" w:themeColor="text1"/>
          <w:kern w:val="32"/>
          <w:sz w:val="24"/>
          <w:szCs w:val="24"/>
          <w:lang w:eastAsia="ru-RU"/>
        </w:rPr>
        <w:t xml:space="preserve"> </w:t>
      </w:r>
      <w:r w:rsidR="008C49E6" w:rsidRPr="005B74DC">
        <w:rPr>
          <w:rFonts w:eastAsia="Times New Roman" w:cs="Times New Roman"/>
          <w:bCs/>
          <w:iCs/>
          <w:color w:val="000000" w:themeColor="text1"/>
          <w:kern w:val="32"/>
          <w:sz w:val="24"/>
          <w:szCs w:val="24"/>
          <w:lang w:eastAsia="ru-RU"/>
        </w:rPr>
        <w:t>поселения</w:t>
      </w:r>
      <w:r w:rsidRPr="005B74DC">
        <w:rPr>
          <w:rFonts w:eastAsia="Times New Roman" w:cs="Times New Roman"/>
          <w:bCs/>
          <w:iCs/>
          <w:color w:val="000000" w:themeColor="text1"/>
          <w:kern w:val="32"/>
          <w:sz w:val="24"/>
          <w:szCs w:val="24"/>
          <w:lang w:eastAsia="ru-RU"/>
        </w:rPr>
        <w:t xml:space="preserve"> с уч</w:t>
      </w:r>
      <w:r w:rsidR="00F32BE0" w:rsidRPr="005B74DC">
        <w:rPr>
          <w:rFonts w:eastAsia="Times New Roman" w:cs="Times New Roman"/>
          <w:bCs/>
          <w:iCs/>
          <w:color w:val="000000" w:themeColor="text1"/>
          <w:kern w:val="32"/>
          <w:sz w:val="24"/>
          <w:szCs w:val="24"/>
          <w:lang w:eastAsia="ru-RU"/>
        </w:rPr>
        <w:t>ё</w:t>
      </w:r>
      <w:r w:rsidRPr="005B74DC">
        <w:rPr>
          <w:rFonts w:eastAsia="Times New Roman" w:cs="Times New Roman"/>
          <w:bCs/>
          <w:iCs/>
          <w:color w:val="000000" w:themeColor="text1"/>
          <w:kern w:val="32"/>
          <w:sz w:val="24"/>
          <w:szCs w:val="24"/>
          <w:lang w:eastAsia="ru-RU"/>
        </w:rPr>
        <w:t>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7C7360" w:rsidRPr="005B74DC" w:rsidRDefault="007C7360" w:rsidP="007C7360">
      <w:pPr>
        <w:ind w:firstLine="708"/>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Расч</w:t>
      </w:r>
      <w:r w:rsidR="00F32BE0" w:rsidRPr="005B74DC">
        <w:rPr>
          <w:rFonts w:eastAsia="Times New Roman" w:cs="Times New Roman"/>
          <w:bCs/>
          <w:iCs/>
          <w:color w:val="000000" w:themeColor="text1"/>
          <w:kern w:val="32"/>
          <w:sz w:val="24"/>
          <w:szCs w:val="24"/>
          <w:lang w:eastAsia="ru-RU"/>
        </w:rPr>
        <w:t>ё</w:t>
      </w:r>
      <w:r w:rsidRPr="005B74DC">
        <w:rPr>
          <w:rFonts w:eastAsia="Times New Roman" w:cs="Times New Roman"/>
          <w:bCs/>
          <w:iCs/>
          <w:color w:val="000000" w:themeColor="text1"/>
          <w:kern w:val="32"/>
          <w:sz w:val="24"/>
          <w:szCs w:val="24"/>
          <w:lang w:eastAsia="ru-RU"/>
        </w:rPr>
        <w:t>тные показатели жилищной обеспеченности для индивидуальной застройки не нормируются.</w:t>
      </w:r>
    </w:p>
    <w:p w:rsidR="00834CF8" w:rsidRPr="005B74DC" w:rsidRDefault="00834CF8" w:rsidP="00834CF8">
      <w:pPr>
        <w:ind w:firstLine="708"/>
        <w:rPr>
          <w:rFonts w:eastAsia="Times New Roman" w:cs="Times New Roman"/>
          <w:bCs/>
          <w:iCs/>
          <w:color w:val="000000" w:themeColor="text1"/>
          <w:kern w:val="32"/>
          <w:sz w:val="24"/>
          <w:szCs w:val="24"/>
          <w:lang w:eastAsia="ru-RU"/>
        </w:rPr>
      </w:pPr>
      <w:r w:rsidRPr="005B74DC">
        <w:rPr>
          <w:rFonts w:eastAsia="Times New Roman" w:cs="Times New Roman"/>
          <w:bCs/>
          <w:iCs/>
          <w:color w:val="000000" w:themeColor="text1"/>
          <w:kern w:val="32"/>
          <w:sz w:val="24"/>
          <w:szCs w:val="24"/>
          <w:lang w:eastAsia="ru-RU"/>
        </w:rPr>
        <w:t>2.1.4 В пределах селитебной территории насел</w:t>
      </w:r>
      <w:r w:rsidR="00F32BE0" w:rsidRPr="005B74DC">
        <w:rPr>
          <w:rFonts w:eastAsia="Times New Roman" w:cs="Times New Roman"/>
          <w:bCs/>
          <w:iCs/>
          <w:color w:val="000000" w:themeColor="text1"/>
          <w:kern w:val="32"/>
          <w:sz w:val="24"/>
          <w:szCs w:val="24"/>
          <w:lang w:eastAsia="ru-RU"/>
        </w:rPr>
        <w:t>ё</w:t>
      </w:r>
      <w:r w:rsidRPr="005B74DC">
        <w:rPr>
          <w:rFonts w:eastAsia="Times New Roman" w:cs="Times New Roman"/>
          <w:bCs/>
          <w:iCs/>
          <w:color w:val="000000" w:themeColor="text1"/>
          <w:kern w:val="32"/>
          <w:sz w:val="24"/>
          <w:szCs w:val="24"/>
          <w:lang w:eastAsia="ru-RU"/>
        </w:rPr>
        <w:t>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 – защитных зон в соответствии с требованиями СанПиН 2.2.1/2.1.1.1200-03.</w:t>
      </w:r>
    </w:p>
    <w:p w:rsidR="0099717C" w:rsidRPr="005B74DC" w:rsidRDefault="0099717C">
      <w:pPr>
        <w:rPr>
          <w:rFonts w:eastAsia="Times New Roman" w:cs="Times New Roman"/>
          <w:bCs/>
          <w:iCs/>
          <w:color w:val="000000" w:themeColor="text1"/>
          <w:kern w:val="32"/>
          <w:sz w:val="24"/>
          <w:szCs w:val="24"/>
          <w:lang w:eastAsia="ru-RU"/>
        </w:rPr>
      </w:pPr>
    </w:p>
    <w:p w:rsidR="0099717C" w:rsidRPr="005B74DC" w:rsidRDefault="007C7360" w:rsidP="007C7360">
      <w:pPr>
        <w:ind w:firstLine="708"/>
        <w:rPr>
          <w:rFonts w:cs="Times New Roman"/>
          <w:b/>
          <w:color w:val="000000" w:themeColor="text1"/>
          <w:sz w:val="24"/>
          <w:szCs w:val="24"/>
        </w:rPr>
      </w:pPr>
      <w:r w:rsidRPr="005B74DC">
        <w:rPr>
          <w:rFonts w:cs="Times New Roman"/>
          <w:b/>
          <w:color w:val="000000" w:themeColor="text1"/>
          <w:sz w:val="24"/>
          <w:szCs w:val="24"/>
        </w:rPr>
        <w:t>2.2 Жилые зоны</w:t>
      </w:r>
    </w:p>
    <w:p w:rsidR="007C7360" w:rsidRPr="005B74DC" w:rsidRDefault="007C7360">
      <w:pPr>
        <w:rPr>
          <w:rFonts w:cs="Times New Roman"/>
          <w:color w:val="000000" w:themeColor="text1"/>
          <w:sz w:val="24"/>
          <w:szCs w:val="24"/>
        </w:rPr>
      </w:pPr>
    </w:p>
    <w:p w:rsidR="007C7360" w:rsidRPr="005B74DC" w:rsidRDefault="007C7360" w:rsidP="007C7360">
      <w:pPr>
        <w:ind w:firstLine="708"/>
        <w:rPr>
          <w:rFonts w:cs="Times New Roman"/>
          <w:b/>
          <w:color w:val="000000" w:themeColor="text1"/>
          <w:sz w:val="24"/>
          <w:szCs w:val="24"/>
        </w:rPr>
      </w:pPr>
      <w:r w:rsidRPr="005B74DC">
        <w:rPr>
          <w:rFonts w:eastAsia="Times New Roman" w:cs="Times New Roman"/>
          <w:b/>
          <w:bCs/>
          <w:iCs/>
          <w:color w:val="000000" w:themeColor="text1"/>
          <w:kern w:val="32"/>
          <w:sz w:val="24"/>
          <w:szCs w:val="24"/>
          <w:lang w:eastAsia="ru-RU"/>
        </w:rPr>
        <w:t>Общие требования</w:t>
      </w:r>
    </w:p>
    <w:p w:rsidR="007C7360" w:rsidRPr="005B74DC" w:rsidRDefault="007C7360">
      <w:pPr>
        <w:rPr>
          <w:rFonts w:cs="Times New Roman"/>
          <w:color w:val="000000" w:themeColor="text1"/>
          <w:sz w:val="24"/>
          <w:szCs w:val="24"/>
        </w:rPr>
      </w:pPr>
    </w:p>
    <w:p w:rsidR="007C7360" w:rsidRPr="005B74DC" w:rsidRDefault="00834CF8" w:rsidP="007C7360">
      <w:pPr>
        <w:ind w:firstLine="708"/>
        <w:rPr>
          <w:rFonts w:cs="Times New Roman"/>
          <w:color w:val="000000" w:themeColor="text1"/>
          <w:sz w:val="24"/>
          <w:szCs w:val="24"/>
        </w:rPr>
      </w:pPr>
      <w:r w:rsidRPr="005B74DC">
        <w:rPr>
          <w:rFonts w:cs="Times New Roman"/>
          <w:color w:val="000000" w:themeColor="text1"/>
          <w:sz w:val="24"/>
          <w:szCs w:val="24"/>
        </w:rPr>
        <w:t>2.2.1</w:t>
      </w:r>
      <w:r w:rsidR="007C7360" w:rsidRPr="005B74DC">
        <w:rPr>
          <w:rFonts w:cs="Times New Roman"/>
          <w:color w:val="000000" w:themeColor="text1"/>
          <w:sz w:val="24"/>
          <w:szCs w:val="24"/>
        </w:rPr>
        <w:t xml:space="preserve"> Жилые зоны предназначены для организации благоприятной и безопасной сред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7C7360" w:rsidRPr="005B74DC" w:rsidRDefault="007C7360" w:rsidP="007C7360">
      <w:pPr>
        <w:ind w:firstLine="708"/>
        <w:rPr>
          <w:rFonts w:cs="Times New Roman"/>
          <w:color w:val="000000" w:themeColor="text1"/>
          <w:sz w:val="24"/>
          <w:szCs w:val="24"/>
        </w:rPr>
      </w:pPr>
      <w:r w:rsidRPr="005B74DC">
        <w:rPr>
          <w:rFonts w:cs="Times New Roman"/>
          <w:color w:val="000000" w:themeColor="text1"/>
          <w:sz w:val="24"/>
          <w:szCs w:val="24"/>
        </w:rPr>
        <w:t>Для размещения жилой зоны следует выбирать участки, наиболее благоприятные санитарно</w:t>
      </w:r>
      <w:r w:rsidR="00406755" w:rsidRPr="005B74DC">
        <w:rPr>
          <w:rFonts w:cs="Times New Roman"/>
          <w:color w:val="000000" w:themeColor="text1"/>
          <w:sz w:val="24"/>
          <w:szCs w:val="24"/>
        </w:rPr>
        <w:t xml:space="preserve"> – </w:t>
      </w:r>
      <w:r w:rsidRPr="005B74DC">
        <w:rPr>
          <w:rFonts w:cs="Times New Roman"/>
          <w:color w:val="000000" w:themeColor="text1"/>
          <w:sz w:val="24"/>
          <w:szCs w:val="24"/>
        </w:rPr>
        <w:t>гигиеническом и инженерно</w:t>
      </w:r>
      <w:r w:rsidR="00406755" w:rsidRPr="005B74DC">
        <w:rPr>
          <w:rFonts w:cs="Times New Roman"/>
          <w:color w:val="000000" w:themeColor="text1"/>
          <w:sz w:val="24"/>
          <w:szCs w:val="24"/>
        </w:rPr>
        <w:t xml:space="preserve"> – </w:t>
      </w:r>
      <w:r w:rsidRPr="005B74DC">
        <w:rPr>
          <w:rFonts w:cs="Times New Roman"/>
          <w:color w:val="000000" w:themeColor="text1"/>
          <w:sz w:val="24"/>
          <w:szCs w:val="24"/>
        </w:rPr>
        <w:t>геологическом отношениях, требующие минимальног</w:t>
      </w:r>
      <w:r w:rsidR="00406755" w:rsidRPr="005B74DC">
        <w:rPr>
          <w:rFonts w:cs="Times New Roman"/>
          <w:color w:val="000000" w:themeColor="text1"/>
          <w:sz w:val="24"/>
          <w:szCs w:val="24"/>
        </w:rPr>
        <w:t>о</w:t>
      </w:r>
      <w:r w:rsidRPr="005B74DC">
        <w:rPr>
          <w:rFonts w:cs="Times New Roman"/>
          <w:color w:val="000000" w:themeColor="text1"/>
          <w:sz w:val="24"/>
          <w:szCs w:val="24"/>
        </w:rPr>
        <w:t xml:space="preserve"> объ</w:t>
      </w:r>
      <w:r w:rsidR="00995FA1" w:rsidRPr="005B74DC">
        <w:rPr>
          <w:rFonts w:cs="Times New Roman"/>
          <w:color w:val="000000" w:themeColor="text1"/>
          <w:sz w:val="24"/>
          <w:szCs w:val="24"/>
        </w:rPr>
        <w:t>ё</w:t>
      </w:r>
      <w:r w:rsidRPr="005B74DC">
        <w:rPr>
          <w:rFonts w:cs="Times New Roman"/>
          <w:color w:val="000000" w:themeColor="text1"/>
          <w:sz w:val="24"/>
          <w:szCs w:val="24"/>
        </w:rPr>
        <w:t>ма инженерной подготовки, планировочных работ и мероприятий по сохранени</w:t>
      </w:r>
      <w:r w:rsidR="00406755" w:rsidRPr="005B74DC">
        <w:rPr>
          <w:rFonts w:cs="Times New Roman"/>
          <w:color w:val="000000" w:themeColor="text1"/>
          <w:sz w:val="24"/>
          <w:szCs w:val="24"/>
        </w:rPr>
        <w:t>ю</w:t>
      </w:r>
      <w:r w:rsidRPr="005B74DC">
        <w:rPr>
          <w:rFonts w:cs="Times New Roman"/>
          <w:color w:val="000000" w:themeColor="text1"/>
          <w:sz w:val="24"/>
          <w:szCs w:val="24"/>
        </w:rPr>
        <w:t xml:space="preserve"> естественного состояния природной среды.</w:t>
      </w:r>
    </w:p>
    <w:p w:rsidR="007C7360" w:rsidRPr="005B74DC" w:rsidRDefault="007C7360" w:rsidP="00406755">
      <w:pPr>
        <w:ind w:firstLine="708"/>
        <w:rPr>
          <w:rFonts w:cs="Times New Roman"/>
          <w:color w:val="000000" w:themeColor="text1"/>
          <w:sz w:val="24"/>
          <w:szCs w:val="24"/>
        </w:rPr>
      </w:pPr>
      <w:r w:rsidRPr="005B74DC">
        <w:rPr>
          <w:rFonts w:cs="Times New Roman"/>
          <w:color w:val="000000" w:themeColor="text1"/>
          <w:sz w:val="24"/>
          <w:szCs w:val="24"/>
        </w:rPr>
        <w:t>Планировочную структуру жилой зоны следует формировать в соответствии планировочной структурой насел</w:t>
      </w:r>
      <w:r w:rsidR="00F32BE0" w:rsidRPr="005B74DC">
        <w:rPr>
          <w:rFonts w:cs="Times New Roman"/>
          <w:color w:val="000000" w:themeColor="text1"/>
          <w:sz w:val="24"/>
          <w:szCs w:val="24"/>
        </w:rPr>
        <w:t>ё</w:t>
      </w:r>
      <w:r w:rsidRPr="005B74DC">
        <w:rPr>
          <w:rFonts w:cs="Times New Roman"/>
          <w:color w:val="000000" w:themeColor="text1"/>
          <w:sz w:val="24"/>
          <w:szCs w:val="24"/>
        </w:rPr>
        <w:t>нного пункта, учитывая градостроительные, природные особенности территории, трассировку улично</w:t>
      </w:r>
      <w:r w:rsidR="00406755" w:rsidRPr="005B74DC">
        <w:rPr>
          <w:rFonts w:cs="Times New Roman"/>
          <w:color w:val="000000" w:themeColor="text1"/>
          <w:sz w:val="24"/>
          <w:szCs w:val="24"/>
        </w:rPr>
        <w:t xml:space="preserve"> – </w:t>
      </w:r>
      <w:r w:rsidRPr="005B74DC">
        <w:rPr>
          <w:rFonts w:cs="Times New Roman"/>
          <w:color w:val="000000" w:themeColor="text1"/>
          <w:sz w:val="24"/>
          <w:szCs w:val="24"/>
        </w:rPr>
        <w:t>дорожной сети. Необходимо взаимоувязывать размещение жилой застройки, общественных зданий и сооружений, озелен</w:t>
      </w:r>
      <w:r w:rsidR="00F32BE0" w:rsidRPr="005B74DC">
        <w:rPr>
          <w:rFonts w:cs="Times New Roman"/>
          <w:color w:val="000000" w:themeColor="text1"/>
          <w:sz w:val="24"/>
          <w:szCs w:val="24"/>
        </w:rPr>
        <w:t>ё</w:t>
      </w:r>
      <w:r w:rsidRPr="005B74DC">
        <w:rPr>
          <w:rFonts w:cs="Times New Roman"/>
          <w:color w:val="000000" w:themeColor="text1"/>
          <w:sz w:val="24"/>
          <w:szCs w:val="24"/>
        </w:rPr>
        <w:t>нных территорий общего пользования, а также других объектов, размещение которых допускается в жилой зоне по санитарно</w:t>
      </w:r>
      <w:r w:rsidR="00406755" w:rsidRPr="005B74DC">
        <w:rPr>
          <w:rFonts w:cs="Times New Roman"/>
          <w:color w:val="000000" w:themeColor="text1"/>
          <w:sz w:val="24"/>
          <w:szCs w:val="24"/>
        </w:rPr>
        <w:t xml:space="preserve"> – </w:t>
      </w:r>
      <w:r w:rsidRPr="005B74DC">
        <w:rPr>
          <w:rFonts w:cs="Times New Roman"/>
          <w:color w:val="000000" w:themeColor="text1"/>
          <w:sz w:val="24"/>
          <w:szCs w:val="24"/>
        </w:rPr>
        <w:t>гигиеническим нормам и требованиям безопасности.</w:t>
      </w:r>
    </w:p>
    <w:p w:rsidR="00406755" w:rsidRPr="005B74DC" w:rsidRDefault="00406755" w:rsidP="00406755">
      <w:pPr>
        <w:ind w:firstLine="708"/>
        <w:rPr>
          <w:rFonts w:cs="Times New Roman"/>
          <w:color w:val="000000" w:themeColor="text1"/>
          <w:sz w:val="24"/>
          <w:szCs w:val="24"/>
        </w:rPr>
      </w:pPr>
      <w:r w:rsidRPr="005B74DC">
        <w:rPr>
          <w:rFonts w:cs="Times New Roman"/>
          <w:color w:val="000000" w:themeColor="text1"/>
          <w:sz w:val="24"/>
          <w:szCs w:val="24"/>
        </w:rPr>
        <w:t>2.</w:t>
      </w:r>
      <w:r w:rsidR="0047691A" w:rsidRPr="005B74DC">
        <w:rPr>
          <w:rFonts w:cs="Times New Roman"/>
          <w:color w:val="000000" w:themeColor="text1"/>
          <w:sz w:val="24"/>
          <w:szCs w:val="24"/>
        </w:rPr>
        <w:t>2</w:t>
      </w:r>
      <w:r w:rsidRPr="005B74DC">
        <w:rPr>
          <w:rFonts w:cs="Times New Roman"/>
          <w:color w:val="000000" w:themeColor="text1"/>
          <w:sz w:val="24"/>
          <w:szCs w:val="24"/>
        </w:rPr>
        <w:t>.2 В состав жилых зон могут включаться:</w:t>
      </w:r>
    </w:p>
    <w:p w:rsidR="00406755" w:rsidRPr="005B74DC" w:rsidRDefault="00406755" w:rsidP="00406755">
      <w:pPr>
        <w:ind w:firstLine="708"/>
        <w:rPr>
          <w:rFonts w:cs="Times New Roman"/>
          <w:color w:val="000000" w:themeColor="text1"/>
          <w:sz w:val="24"/>
          <w:szCs w:val="24"/>
        </w:rPr>
      </w:pPr>
      <w:r w:rsidRPr="005B74DC">
        <w:rPr>
          <w:rFonts w:cs="Times New Roman"/>
          <w:color w:val="000000" w:themeColor="text1"/>
          <w:sz w:val="24"/>
          <w:szCs w:val="24"/>
        </w:rPr>
        <w:t>– зона застройки индивидуальными отдельно стоящими жилыми домами усадебного типа с количеством этажей не более чем 3 с приусадебными земельными участками;</w:t>
      </w:r>
    </w:p>
    <w:p w:rsidR="00406755" w:rsidRPr="005B74DC" w:rsidRDefault="00406755" w:rsidP="00406755">
      <w:pPr>
        <w:ind w:firstLine="708"/>
        <w:rPr>
          <w:rFonts w:cs="Times New Roman"/>
          <w:color w:val="000000" w:themeColor="text1"/>
          <w:sz w:val="24"/>
          <w:szCs w:val="24"/>
        </w:rPr>
      </w:pPr>
      <w:r w:rsidRPr="005B74DC">
        <w:rPr>
          <w:rFonts w:cs="Times New Roman"/>
          <w:color w:val="000000" w:themeColor="text1"/>
          <w:sz w:val="24"/>
          <w:szCs w:val="24"/>
        </w:rPr>
        <w:t>– зона застройки блокированными жилыми домами высотой до 3 этажей включительно, в том числе с прикв</w:t>
      </w:r>
      <w:r w:rsidR="00F32BE0" w:rsidRPr="005B74DC">
        <w:rPr>
          <w:rFonts w:cs="Times New Roman"/>
          <w:color w:val="000000" w:themeColor="text1"/>
          <w:sz w:val="24"/>
          <w:szCs w:val="24"/>
        </w:rPr>
        <w:t>артирными земельными участками;</w:t>
      </w:r>
    </w:p>
    <w:p w:rsidR="00406755" w:rsidRPr="005B74DC" w:rsidRDefault="00406755" w:rsidP="00406755">
      <w:pPr>
        <w:ind w:firstLine="708"/>
        <w:rPr>
          <w:rFonts w:cs="Times New Roman"/>
          <w:color w:val="000000" w:themeColor="text1"/>
          <w:sz w:val="24"/>
          <w:szCs w:val="24"/>
        </w:rPr>
      </w:pPr>
      <w:r w:rsidRPr="005B74DC">
        <w:rPr>
          <w:rFonts w:cs="Times New Roman"/>
          <w:color w:val="000000" w:themeColor="text1"/>
          <w:sz w:val="24"/>
          <w:szCs w:val="24"/>
        </w:rPr>
        <w:lastRenderedPageBreak/>
        <w:t>– зона застройки малоэтажными многоквартирными жилыми домами до 4 этажей, включая мансардный, в том числе с прикв</w:t>
      </w:r>
      <w:r w:rsidR="00F32BE0" w:rsidRPr="005B74DC">
        <w:rPr>
          <w:rFonts w:cs="Times New Roman"/>
          <w:color w:val="000000" w:themeColor="text1"/>
          <w:sz w:val="24"/>
          <w:szCs w:val="24"/>
        </w:rPr>
        <w:t>артирными земельными участками;</w:t>
      </w:r>
    </w:p>
    <w:p w:rsidR="00406755" w:rsidRPr="005B74DC" w:rsidRDefault="00406755" w:rsidP="00406755">
      <w:pPr>
        <w:ind w:firstLine="708"/>
        <w:rPr>
          <w:rFonts w:cs="Times New Roman"/>
          <w:color w:val="000000" w:themeColor="text1"/>
          <w:sz w:val="24"/>
          <w:szCs w:val="24"/>
        </w:rPr>
      </w:pPr>
      <w:r w:rsidRPr="005B74DC">
        <w:rPr>
          <w:rFonts w:cs="Times New Roman"/>
          <w:color w:val="000000" w:themeColor="text1"/>
          <w:sz w:val="24"/>
          <w:szCs w:val="24"/>
        </w:rPr>
        <w:t>– зона застройки среднеэтажными жилыми домами высотой от 5 до 8 этажей, включая мансардный;</w:t>
      </w:r>
    </w:p>
    <w:p w:rsidR="00406755" w:rsidRPr="005B74DC" w:rsidRDefault="00406755" w:rsidP="00406755">
      <w:pPr>
        <w:ind w:firstLine="708"/>
        <w:rPr>
          <w:rFonts w:cs="Times New Roman"/>
          <w:color w:val="000000" w:themeColor="text1"/>
          <w:sz w:val="24"/>
          <w:szCs w:val="24"/>
        </w:rPr>
      </w:pPr>
      <w:r w:rsidRPr="005B74DC">
        <w:rPr>
          <w:rFonts w:cs="Times New Roman"/>
          <w:color w:val="000000" w:themeColor="text1"/>
          <w:sz w:val="24"/>
          <w:szCs w:val="24"/>
        </w:rPr>
        <w:t>– зоны жилой застройки иных видов.</w:t>
      </w:r>
    </w:p>
    <w:p w:rsidR="00406755" w:rsidRPr="005B74DC" w:rsidRDefault="00406755" w:rsidP="00406755">
      <w:pPr>
        <w:ind w:firstLine="708"/>
        <w:rPr>
          <w:rFonts w:cs="Times New Roman"/>
          <w:color w:val="000000" w:themeColor="text1"/>
          <w:sz w:val="24"/>
          <w:szCs w:val="24"/>
        </w:rPr>
      </w:pPr>
      <w:r w:rsidRPr="005B74DC">
        <w:rPr>
          <w:rFonts w:cs="Times New Roman"/>
          <w:color w:val="000000" w:themeColor="text1"/>
          <w:sz w:val="24"/>
          <w:szCs w:val="24"/>
        </w:rPr>
        <w:t>В жилых зонах допускается размещение отдельно стоящих, встроенных или пристроенных объектов социального и коммунально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400AD5" w:rsidRPr="005B74DC" w:rsidRDefault="00400AD5" w:rsidP="00400AD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Допускается размещать отдельные объекты общественно – 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5B74DC">
          <w:rPr>
            <w:rFonts w:eastAsia="Times New Roman" w:cs="Times New Roman"/>
            <w:color w:val="000000" w:themeColor="text1"/>
            <w:sz w:val="24"/>
            <w:szCs w:val="24"/>
            <w:lang w:eastAsia="ru-RU"/>
          </w:rPr>
          <w:t>0,5 га</w:t>
        </w:r>
      </w:smartTag>
      <w:r w:rsidRPr="005B74DC">
        <w:rPr>
          <w:rFonts w:eastAsia="Times New Roman" w:cs="Times New Roman"/>
          <w:color w:val="000000" w:themeColor="text1"/>
          <w:sz w:val="24"/>
          <w:szCs w:val="24"/>
          <w:lang w:eastAsia="ru-RU"/>
        </w:rPr>
        <w:t>, а также мини</w:t>
      </w:r>
      <w:r w:rsidR="00174342"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производства, не оказывающие вредного воздействия на окружающую среду за пределами установленных границ участков данных объектов. Размер санитарно – 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5B74DC">
          <w:rPr>
            <w:rFonts w:eastAsia="Times New Roman" w:cs="Times New Roman"/>
            <w:color w:val="000000" w:themeColor="text1"/>
            <w:sz w:val="24"/>
            <w:szCs w:val="24"/>
            <w:lang w:eastAsia="ru-RU"/>
          </w:rPr>
          <w:t>25 м</w:t>
        </w:r>
      </w:smartTag>
      <w:r w:rsidRPr="005B74DC">
        <w:rPr>
          <w:rFonts w:eastAsia="Times New Roman" w:cs="Times New Roman"/>
          <w:color w:val="000000" w:themeColor="text1"/>
          <w:sz w:val="24"/>
          <w:szCs w:val="24"/>
          <w:lang w:eastAsia="ru-RU"/>
        </w:rPr>
        <w:t>.</w:t>
      </w:r>
    </w:p>
    <w:p w:rsidR="00406755" w:rsidRPr="005B74DC" w:rsidRDefault="00406755" w:rsidP="00406755">
      <w:pPr>
        <w:ind w:firstLine="708"/>
        <w:rPr>
          <w:rFonts w:cs="Times New Roman"/>
          <w:color w:val="000000" w:themeColor="text1"/>
          <w:sz w:val="24"/>
          <w:szCs w:val="24"/>
        </w:rPr>
      </w:pPr>
      <w:r w:rsidRPr="005B74DC">
        <w:rPr>
          <w:rFonts w:cs="Times New Roman"/>
          <w:color w:val="000000" w:themeColor="text1"/>
          <w:sz w:val="24"/>
          <w:szCs w:val="24"/>
        </w:rPr>
        <w:t>2.</w:t>
      </w:r>
      <w:r w:rsidR="0047691A" w:rsidRPr="005B74DC">
        <w:rPr>
          <w:rFonts w:cs="Times New Roman"/>
          <w:color w:val="000000" w:themeColor="text1"/>
          <w:sz w:val="24"/>
          <w:szCs w:val="24"/>
        </w:rPr>
        <w:t>2</w:t>
      </w:r>
      <w:r w:rsidRPr="005B74DC">
        <w:rPr>
          <w:rFonts w:cs="Times New Roman"/>
          <w:color w:val="000000" w:themeColor="text1"/>
          <w:sz w:val="24"/>
          <w:szCs w:val="24"/>
        </w:rPr>
        <w:t>.3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406755" w:rsidRPr="005B74DC" w:rsidRDefault="00406755" w:rsidP="00406755">
      <w:pPr>
        <w:ind w:firstLine="708"/>
        <w:rPr>
          <w:rFonts w:cs="Times New Roman"/>
          <w:color w:val="000000" w:themeColor="text1"/>
          <w:sz w:val="24"/>
          <w:szCs w:val="24"/>
        </w:rPr>
      </w:pPr>
      <w:r w:rsidRPr="005B74DC">
        <w:rPr>
          <w:rFonts w:cs="Times New Roman"/>
          <w:color w:val="000000" w:themeColor="text1"/>
          <w:sz w:val="24"/>
          <w:szCs w:val="24"/>
        </w:rPr>
        <w:t>2.</w:t>
      </w:r>
      <w:r w:rsidR="0047691A" w:rsidRPr="005B74DC">
        <w:rPr>
          <w:rFonts w:cs="Times New Roman"/>
          <w:color w:val="000000" w:themeColor="text1"/>
          <w:sz w:val="24"/>
          <w:szCs w:val="24"/>
        </w:rPr>
        <w:t>2</w:t>
      </w:r>
      <w:r w:rsidRPr="005B74DC">
        <w:rPr>
          <w:rFonts w:cs="Times New Roman"/>
          <w:color w:val="000000" w:themeColor="text1"/>
          <w:sz w:val="24"/>
          <w:szCs w:val="24"/>
        </w:rPr>
        <w:t>.4 Запрещается размещение жилых помещений в цокольных и подвальных этажах.</w:t>
      </w:r>
    </w:p>
    <w:p w:rsidR="00406755" w:rsidRPr="005B74DC" w:rsidRDefault="00406755" w:rsidP="00834CF8">
      <w:pPr>
        <w:ind w:firstLine="708"/>
        <w:rPr>
          <w:rFonts w:cs="Times New Roman"/>
          <w:color w:val="000000" w:themeColor="text1"/>
          <w:sz w:val="24"/>
          <w:szCs w:val="24"/>
        </w:rPr>
      </w:pPr>
      <w:r w:rsidRPr="005B74DC">
        <w:rPr>
          <w:rFonts w:cs="Times New Roman"/>
          <w:color w:val="000000" w:themeColor="text1"/>
          <w:sz w:val="24"/>
          <w:szCs w:val="24"/>
        </w:rPr>
        <w:t>В цокольном, первом и втором этажах жилого здания до</w:t>
      </w:r>
      <w:r w:rsidR="00834CF8" w:rsidRPr="005B74DC">
        <w:rPr>
          <w:rFonts w:cs="Times New Roman"/>
          <w:color w:val="000000" w:themeColor="text1"/>
          <w:sz w:val="24"/>
          <w:szCs w:val="24"/>
        </w:rPr>
        <w:t xml:space="preserve">пускается размещение встроенных </w:t>
      </w:r>
      <w:r w:rsidRPr="005B74DC">
        <w:rPr>
          <w:rFonts w:cs="Times New Roman"/>
          <w:color w:val="000000" w:themeColor="text1"/>
          <w:sz w:val="24"/>
          <w:szCs w:val="24"/>
        </w:rPr>
        <w:t>и встроено</w:t>
      </w:r>
      <w:r w:rsidR="00834CF8" w:rsidRPr="005B74DC">
        <w:rPr>
          <w:rFonts w:cs="Times New Roman"/>
          <w:color w:val="000000" w:themeColor="text1"/>
          <w:sz w:val="24"/>
          <w:szCs w:val="24"/>
        </w:rPr>
        <w:t xml:space="preserve"> – </w:t>
      </w:r>
      <w:r w:rsidRPr="005B74DC">
        <w:rPr>
          <w:rFonts w:cs="Times New Roman"/>
          <w:color w:val="000000" w:themeColor="text1"/>
          <w:sz w:val="24"/>
          <w:szCs w:val="24"/>
        </w:rPr>
        <w:t>пристроенных помещений общественного назначения, за исключением объектов,</w:t>
      </w:r>
      <w:r w:rsidR="00834CF8" w:rsidRPr="005B74DC">
        <w:rPr>
          <w:rFonts w:cs="Times New Roman"/>
          <w:color w:val="000000" w:themeColor="text1"/>
          <w:sz w:val="24"/>
          <w:szCs w:val="24"/>
        </w:rPr>
        <w:t xml:space="preserve"> </w:t>
      </w:r>
      <w:r w:rsidRPr="005B74DC">
        <w:rPr>
          <w:rFonts w:cs="Times New Roman"/>
          <w:color w:val="000000" w:themeColor="text1"/>
          <w:sz w:val="24"/>
          <w:szCs w:val="24"/>
        </w:rPr>
        <w:t>оказывающих вредное воздействие на человека.</w:t>
      </w:r>
    </w:p>
    <w:p w:rsidR="00847241" w:rsidRPr="005B74DC" w:rsidRDefault="00847241" w:rsidP="00847241">
      <w:pPr>
        <w:ind w:firstLine="708"/>
        <w:rPr>
          <w:rFonts w:cs="Times New Roman"/>
          <w:color w:val="000000" w:themeColor="text1"/>
          <w:sz w:val="24"/>
          <w:szCs w:val="24"/>
        </w:rPr>
      </w:pPr>
      <w:r w:rsidRPr="005B74DC">
        <w:rPr>
          <w:rFonts w:cs="Times New Roman"/>
          <w:color w:val="000000" w:themeColor="text1"/>
          <w:sz w:val="24"/>
          <w:szCs w:val="24"/>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847241" w:rsidRPr="005B74DC" w:rsidRDefault="00847241" w:rsidP="00847241">
      <w:pPr>
        <w:ind w:firstLine="708"/>
        <w:rPr>
          <w:rFonts w:cs="Times New Roman"/>
          <w:color w:val="000000" w:themeColor="text1"/>
          <w:sz w:val="24"/>
          <w:szCs w:val="24"/>
        </w:rPr>
      </w:pPr>
      <w:r w:rsidRPr="005B74DC">
        <w:rPr>
          <w:rFonts w:cs="Times New Roman"/>
          <w:color w:val="000000" w:themeColor="text1"/>
          <w:sz w:val="24"/>
          <w:szCs w:val="24"/>
        </w:rPr>
        <w:t>В подвальных и цокольных этажах таких жилых домов допускается</w:t>
      </w:r>
      <w:r w:rsidR="00B250BA" w:rsidRPr="005B74DC">
        <w:rPr>
          <w:rFonts w:cs="Times New Roman"/>
          <w:color w:val="000000" w:themeColor="text1"/>
          <w:sz w:val="24"/>
          <w:szCs w:val="24"/>
        </w:rPr>
        <w:t xml:space="preserve"> устройство встроенных и встрое</w:t>
      </w:r>
      <w:r w:rsidRPr="005B74DC">
        <w:rPr>
          <w:rFonts w:cs="Times New Roman"/>
          <w:color w:val="000000" w:themeColor="text1"/>
          <w:sz w:val="24"/>
          <w:szCs w:val="24"/>
        </w:rPr>
        <w:t>но</w:t>
      </w:r>
      <w:r w:rsidR="00CA078C" w:rsidRPr="005B74DC">
        <w:rPr>
          <w:rFonts w:cs="Times New Roman"/>
          <w:color w:val="000000" w:themeColor="text1"/>
          <w:sz w:val="24"/>
          <w:szCs w:val="24"/>
        </w:rPr>
        <w:t xml:space="preserve"> – </w:t>
      </w:r>
      <w:r w:rsidRPr="005B74DC">
        <w:rPr>
          <w:rFonts w:cs="Times New Roman"/>
          <w:color w:val="000000" w:themeColor="text1"/>
          <w:sz w:val="24"/>
          <w:szCs w:val="24"/>
        </w:rPr>
        <w:t>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847241" w:rsidRPr="005B74DC" w:rsidRDefault="00847241" w:rsidP="00847241">
      <w:pPr>
        <w:ind w:firstLine="708"/>
        <w:rPr>
          <w:rFonts w:cs="Times New Roman"/>
          <w:color w:val="000000" w:themeColor="text1"/>
          <w:sz w:val="24"/>
          <w:szCs w:val="24"/>
        </w:rPr>
      </w:pPr>
      <w:r w:rsidRPr="005B74DC">
        <w:rPr>
          <w:rFonts w:cs="Times New Roman"/>
          <w:color w:val="000000" w:themeColor="text1"/>
          <w:sz w:val="24"/>
          <w:szCs w:val="24"/>
        </w:rPr>
        <w:t>При размещении под жилыми зданиями гаражей</w:t>
      </w:r>
      <w:r w:rsidR="0069395C" w:rsidRPr="005B74DC">
        <w:rPr>
          <w:rFonts w:cs="Times New Roman"/>
          <w:color w:val="000000" w:themeColor="text1"/>
          <w:sz w:val="24"/>
          <w:szCs w:val="24"/>
        </w:rPr>
        <w:t xml:space="preserve"> – </w:t>
      </w:r>
      <w:r w:rsidRPr="005B74DC">
        <w:rPr>
          <w:rFonts w:cs="Times New Roman"/>
          <w:color w:val="000000" w:themeColor="text1"/>
          <w:sz w:val="24"/>
          <w:szCs w:val="24"/>
        </w:rPr>
        <w:t>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w:t>
      </w:r>
      <w:r w:rsidR="0069395C" w:rsidRPr="005B74DC">
        <w:rPr>
          <w:rFonts w:cs="Times New Roman"/>
          <w:color w:val="000000" w:themeColor="text1"/>
          <w:sz w:val="24"/>
          <w:szCs w:val="24"/>
        </w:rPr>
        <w:t xml:space="preserve"> – </w:t>
      </w:r>
      <w:r w:rsidRPr="005B74DC">
        <w:rPr>
          <w:rFonts w:cs="Times New Roman"/>
          <w:color w:val="000000" w:themeColor="text1"/>
          <w:sz w:val="24"/>
          <w:szCs w:val="24"/>
        </w:rPr>
        <w:t>профилактического назначения не допускается.</w:t>
      </w:r>
    </w:p>
    <w:p w:rsidR="00847241" w:rsidRPr="005B74DC" w:rsidRDefault="00847241" w:rsidP="00847241">
      <w:pPr>
        <w:ind w:firstLine="708"/>
        <w:rPr>
          <w:rFonts w:cs="Times New Roman"/>
          <w:color w:val="000000" w:themeColor="text1"/>
          <w:sz w:val="24"/>
          <w:szCs w:val="24"/>
        </w:rPr>
      </w:pPr>
      <w:r w:rsidRPr="005B74DC">
        <w:rPr>
          <w:rFonts w:cs="Times New Roman"/>
          <w:color w:val="000000" w:themeColor="text1"/>
          <w:sz w:val="24"/>
          <w:szCs w:val="24"/>
        </w:rPr>
        <w:t>Не допускается размещение в жилых помещениях промышленных производств.</w:t>
      </w:r>
    </w:p>
    <w:p w:rsidR="00406755" w:rsidRPr="005B74DC" w:rsidRDefault="00406755" w:rsidP="00834CF8">
      <w:pPr>
        <w:ind w:firstLine="708"/>
        <w:rPr>
          <w:rFonts w:cs="Times New Roman"/>
          <w:color w:val="000000" w:themeColor="text1"/>
          <w:sz w:val="24"/>
          <w:szCs w:val="24"/>
        </w:rPr>
      </w:pPr>
      <w:r w:rsidRPr="005B74DC">
        <w:rPr>
          <w:rFonts w:cs="Times New Roman"/>
          <w:color w:val="000000" w:themeColor="text1"/>
          <w:sz w:val="24"/>
          <w:szCs w:val="24"/>
        </w:rPr>
        <w:t>Помещения общественного назначения, встроенные в ж</w:t>
      </w:r>
      <w:r w:rsidR="00834CF8" w:rsidRPr="005B74DC">
        <w:rPr>
          <w:rFonts w:cs="Times New Roman"/>
          <w:color w:val="000000" w:themeColor="text1"/>
          <w:sz w:val="24"/>
          <w:szCs w:val="24"/>
        </w:rPr>
        <w:t xml:space="preserve">илые здания, должны иметь входы </w:t>
      </w:r>
      <w:r w:rsidRPr="005B74DC">
        <w:rPr>
          <w:rFonts w:cs="Times New Roman"/>
          <w:color w:val="000000" w:themeColor="text1"/>
          <w:sz w:val="24"/>
          <w:szCs w:val="24"/>
        </w:rPr>
        <w:t>и эвакуационные выходы, изолированные от жилой части здания. При размещении в жилом</w:t>
      </w:r>
      <w:r w:rsidR="00834CF8" w:rsidRPr="005B74DC">
        <w:rPr>
          <w:rFonts w:cs="Times New Roman"/>
          <w:color w:val="000000" w:themeColor="text1"/>
          <w:sz w:val="24"/>
          <w:szCs w:val="24"/>
        </w:rPr>
        <w:t xml:space="preserve"> </w:t>
      </w:r>
      <w:r w:rsidRPr="005B74DC">
        <w:rPr>
          <w:rFonts w:cs="Times New Roman"/>
          <w:color w:val="000000" w:themeColor="text1"/>
          <w:sz w:val="24"/>
          <w:szCs w:val="24"/>
        </w:rPr>
        <w:t>помещении общественного назначения, инженерного оборудования и коммуникаций следует</w:t>
      </w:r>
      <w:r w:rsidR="00834CF8" w:rsidRPr="005B74DC">
        <w:rPr>
          <w:rFonts w:cs="Times New Roman"/>
          <w:color w:val="000000" w:themeColor="text1"/>
          <w:sz w:val="24"/>
          <w:szCs w:val="24"/>
        </w:rPr>
        <w:t xml:space="preserve"> </w:t>
      </w:r>
      <w:r w:rsidRPr="005B74DC">
        <w:rPr>
          <w:rFonts w:cs="Times New Roman"/>
          <w:color w:val="000000" w:themeColor="text1"/>
          <w:sz w:val="24"/>
          <w:szCs w:val="24"/>
        </w:rPr>
        <w:t>обеспечивать соблюдение в соответствии с требованиями СНиП 31-01-2003, гигиенических</w:t>
      </w:r>
      <w:r w:rsidR="00834CF8" w:rsidRPr="005B74DC">
        <w:rPr>
          <w:rFonts w:cs="Times New Roman"/>
          <w:color w:val="000000" w:themeColor="text1"/>
          <w:sz w:val="24"/>
          <w:szCs w:val="24"/>
        </w:rPr>
        <w:t xml:space="preserve"> </w:t>
      </w:r>
      <w:r w:rsidRPr="005B74DC">
        <w:rPr>
          <w:rFonts w:cs="Times New Roman"/>
          <w:color w:val="000000" w:themeColor="text1"/>
          <w:sz w:val="24"/>
          <w:szCs w:val="24"/>
        </w:rPr>
        <w:t>нормативов и норм по шумозащищенности жилых помещений.</w:t>
      </w:r>
    </w:p>
    <w:p w:rsidR="00406755" w:rsidRPr="005B74DC" w:rsidRDefault="00406755" w:rsidP="00834CF8">
      <w:pPr>
        <w:ind w:firstLine="708"/>
        <w:rPr>
          <w:rFonts w:cs="Times New Roman"/>
          <w:color w:val="000000" w:themeColor="text1"/>
          <w:sz w:val="24"/>
          <w:szCs w:val="24"/>
        </w:rPr>
      </w:pPr>
      <w:r w:rsidRPr="005B74DC">
        <w:rPr>
          <w:rFonts w:cs="Times New Roman"/>
          <w:color w:val="000000" w:themeColor="text1"/>
          <w:sz w:val="24"/>
          <w:szCs w:val="24"/>
        </w:rPr>
        <w:t>Загрузка помещений общественного назначения, встрое</w:t>
      </w:r>
      <w:r w:rsidR="00834CF8" w:rsidRPr="005B74DC">
        <w:rPr>
          <w:rFonts w:cs="Times New Roman"/>
          <w:color w:val="000000" w:themeColor="text1"/>
          <w:sz w:val="24"/>
          <w:szCs w:val="24"/>
        </w:rPr>
        <w:t xml:space="preserve">нных в жилые здания, со стороны </w:t>
      </w:r>
      <w:r w:rsidRPr="005B74DC">
        <w:rPr>
          <w:rFonts w:cs="Times New Roman"/>
          <w:color w:val="000000" w:themeColor="text1"/>
          <w:sz w:val="24"/>
          <w:szCs w:val="24"/>
        </w:rPr>
        <w:t>двора жилого дома, где расположены окна жилых комнат квартир и входы в жилую часть дома,</w:t>
      </w:r>
      <w:r w:rsidR="00834CF8" w:rsidRPr="005B74DC">
        <w:rPr>
          <w:rFonts w:cs="Times New Roman"/>
          <w:color w:val="000000" w:themeColor="text1"/>
          <w:sz w:val="24"/>
          <w:szCs w:val="24"/>
        </w:rPr>
        <w:t xml:space="preserve"> </w:t>
      </w:r>
      <w:r w:rsidRPr="005B74DC">
        <w:rPr>
          <w:rFonts w:cs="Times New Roman"/>
          <w:color w:val="000000" w:themeColor="text1"/>
          <w:sz w:val="24"/>
          <w:szCs w:val="24"/>
        </w:rPr>
        <w:t>не допускается.</w:t>
      </w:r>
    </w:p>
    <w:p w:rsidR="00406755" w:rsidRPr="005B74DC" w:rsidRDefault="00406755" w:rsidP="00834CF8">
      <w:pPr>
        <w:ind w:firstLine="708"/>
        <w:rPr>
          <w:rFonts w:cs="Times New Roman"/>
          <w:color w:val="000000" w:themeColor="text1"/>
          <w:sz w:val="24"/>
          <w:szCs w:val="24"/>
        </w:rPr>
      </w:pPr>
      <w:r w:rsidRPr="005B74DC">
        <w:rPr>
          <w:rFonts w:cs="Times New Roman"/>
          <w:color w:val="000000" w:themeColor="text1"/>
          <w:sz w:val="24"/>
          <w:szCs w:val="24"/>
        </w:rPr>
        <w:t>Загрузку помещений общественного назначения, вст</w:t>
      </w:r>
      <w:r w:rsidR="00834CF8" w:rsidRPr="005B74DC">
        <w:rPr>
          <w:rFonts w:cs="Times New Roman"/>
          <w:color w:val="000000" w:themeColor="text1"/>
          <w:sz w:val="24"/>
          <w:szCs w:val="24"/>
        </w:rPr>
        <w:t xml:space="preserve">роенных в жилые здания, следует </w:t>
      </w:r>
      <w:r w:rsidRPr="005B74DC">
        <w:rPr>
          <w:rFonts w:cs="Times New Roman"/>
          <w:color w:val="000000" w:themeColor="text1"/>
          <w:sz w:val="24"/>
          <w:szCs w:val="24"/>
        </w:rPr>
        <w:t>выполнять: с торцов жилых зданий, не имеющих окон; из подземных туннелей; со стороны</w:t>
      </w:r>
      <w:r w:rsidR="00834CF8" w:rsidRPr="005B74DC">
        <w:rPr>
          <w:rFonts w:cs="Times New Roman"/>
          <w:color w:val="000000" w:themeColor="text1"/>
          <w:sz w:val="24"/>
          <w:szCs w:val="24"/>
        </w:rPr>
        <w:t xml:space="preserve"> </w:t>
      </w:r>
      <w:r w:rsidRPr="005B74DC">
        <w:rPr>
          <w:rFonts w:cs="Times New Roman"/>
          <w:color w:val="000000" w:themeColor="text1"/>
          <w:sz w:val="24"/>
          <w:szCs w:val="24"/>
        </w:rPr>
        <w:t>магистралей (улиц) при наличии специальных загрузочных помещений.</w:t>
      </w:r>
    </w:p>
    <w:p w:rsidR="00406755" w:rsidRPr="005B74DC" w:rsidRDefault="00406755" w:rsidP="00834CF8">
      <w:pPr>
        <w:ind w:firstLine="708"/>
        <w:rPr>
          <w:rFonts w:cs="Times New Roman"/>
          <w:color w:val="000000" w:themeColor="text1"/>
          <w:sz w:val="24"/>
          <w:szCs w:val="24"/>
        </w:rPr>
      </w:pPr>
      <w:r w:rsidRPr="005B74DC">
        <w:rPr>
          <w:rFonts w:cs="Times New Roman"/>
          <w:color w:val="000000" w:themeColor="text1"/>
          <w:sz w:val="24"/>
          <w:szCs w:val="24"/>
        </w:rPr>
        <w:lastRenderedPageBreak/>
        <w:t>Допускается не предусматривать указанные за</w:t>
      </w:r>
      <w:r w:rsidR="00834CF8" w:rsidRPr="005B74DC">
        <w:rPr>
          <w:rFonts w:cs="Times New Roman"/>
          <w:color w:val="000000" w:themeColor="text1"/>
          <w:sz w:val="24"/>
          <w:szCs w:val="24"/>
        </w:rPr>
        <w:t xml:space="preserve">грузочные помещения при площади </w:t>
      </w:r>
      <w:r w:rsidRPr="005B74DC">
        <w:rPr>
          <w:rFonts w:cs="Times New Roman"/>
          <w:color w:val="000000" w:themeColor="text1"/>
          <w:sz w:val="24"/>
          <w:szCs w:val="24"/>
        </w:rPr>
        <w:t>встроенных об</w:t>
      </w:r>
      <w:r w:rsidR="00834CF8" w:rsidRPr="005B74DC">
        <w:rPr>
          <w:rFonts w:cs="Times New Roman"/>
          <w:color w:val="000000" w:themeColor="text1"/>
          <w:sz w:val="24"/>
          <w:szCs w:val="24"/>
        </w:rPr>
        <w:t xml:space="preserve">щественных помещений до 150 </w:t>
      </w:r>
      <w:r w:rsidRPr="005B74DC">
        <w:rPr>
          <w:rFonts w:cs="Times New Roman"/>
          <w:color w:val="000000" w:themeColor="text1"/>
          <w:sz w:val="24"/>
          <w:szCs w:val="24"/>
        </w:rPr>
        <w:t>м</w:t>
      </w:r>
      <w:r w:rsidR="00834CF8" w:rsidRPr="005B74DC">
        <w:rPr>
          <w:rFonts w:cs="Times New Roman"/>
          <w:color w:val="000000" w:themeColor="text1"/>
          <w:sz w:val="24"/>
          <w:szCs w:val="24"/>
          <w:vertAlign w:val="superscript"/>
        </w:rPr>
        <w:t>2</w:t>
      </w:r>
      <w:r w:rsidRPr="005B74DC">
        <w:rPr>
          <w:rFonts w:cs="Times New Roman"/>
          <w:color w:val="000000" w:themeColor="text1"/>
          <w:sz w:val="24"/>
          <w:szCs w:val="24"/>
        </w:rPr>
        <w:t>.</w:t>
      </w:r>
    </w:p>
    <w:p w:rsidR="00406755" w:rsidRPr="005B74DC" w:rsidRDefault="00406755" w:rsidP="00834CF8">
      <w:pPr>
        <w:ind w:firstLine="708"/>
        <w:rPr>
          <w:rFonts w:cs="Times New Roman"/>
          <w:color w:val="000000" w:themeColor="text1"/>
          <w:sz w:val="24"/>
          <w:szCs w:val="24"/>
        </w:rPr>
      </w:pPr>
      <w:r w:rsidRPr="005B74DC">
        <w:rPr>
          <w:rFonts w:cs="Times New Roman"/>
          <w:color w:val="000000" w:themeColor="text1"/>
          <w:sz w:val="24"/>
          <w:szCs w:val="24"/>
        </w:rPr>
        <w:t xml:space="preserve">В жилых зданиях не допускается размещение объектов, </w:t>
      </w:r>
      <w:r w:rsidR="00834CF8" w:rsidRPr="005B74DC">
        <w:rPr>
          <w:rFonts w:cs="Times New Roman"/>
          <w:color w:val="000000" w:themeColor="text1"/>
          <w:sz w:val="24"/>
          <w:szCs w:val="24"/>
        </w:rPr>
        <w:t>оказывающих вредное воздействие</w:t>
      </w:r>
      <w:r w:rsidR="00B250BA" w:rsidRPr="005B74DC">
        <w:rPr>
          <w:rFonts w:cs="Times New Roman"/>
          <w:color w:val="000000" w:themeColor="text1"/>
          <w:sz w:val="24"/>
          <w:szCs w:val="24"/>
        </w:rPr>
        <w:t xml:space="preserve"> </w:t>
      </w:r>
      <w:r w:rsidRPr="005B74DC">
        <w:rPr>
          <w:rFonts w:cs="Times New Roman"/>
          <w:color w:val="000000" w:themeColor="text1"/>
          <w:sz w:val="24"/>
          <w:szCs w:val="24"/>
        </w:rPr>
        <w:t>на человека в соответствии с требованиями СНиП 31-01-2003.</w:t>
      </w:r>
    </w:p>
    <w:p w:rsidR="00834CF8" w:rsidRPr="005B74DC" w:rsidRDefault="00834CF8" w:rsidP="00834CF8">
      <w:pPr>
        <w:ind w:firstLine="708"/>
        <w:rPr>
          <w:rFonts w:cs="Times New Roman"/>
          <w:color w:val="000000" w:themeColor="text1"/>
          <w:sz w:val="24"/>
          <w:szCs w:val="24"/>
        </w:rPr>
      </w:pPr>
      <w:r w:rsidRPr="005B74DC">
        <w:rPr>
          <w:rFonts w:cs="Times New Roman"/>
          <w:color w:val="000000" w:themeColor="text1"/>
          <w:sz w:val="24"/>
          <w:szCs w:val="24"/>
        </w:rPr>
        <w:t>2.</w:t>
      </w:r>
      <w:r w:rsidR="0047691A" w:rsidRPr="005B74DC">
        <w:rPr>
          <w:rFonts w:cs="Times New Roman"/>
          <w:color w:val="000000" w:themeColor="text1"/>
          <w:sz w:val="24"/>
          <w:szCs w:val="24"/>
        </w:rPr>
        <w:t>2</w:t>
      </w:r>
      <w:r w:rsidRPr="005B74DC">
        <w:rPr>
          <w:rFonts w:cs="Times New Roman"/>
          <w:color w:val="000000" w:themeColor="text1"/>
          <w:sz w:val="24"/>
          <w:szCs w:val="24"/>
        </w:rPr>
        <w:t>.5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 – эпидемиологических правил и нормативов и раздела «Охрана окружающей среды» настоящих нормативов.</w:t>
      </w:r>
    </w:p>
    <w:p w:rsidR="00834CF8" w:rsidRPr="005B74DC" w:rsidRDefault="00834CF8" w:rsidP="00834CF8">
      <w:pPr>
        <w:ind w:firstLine="708"/>
        <w:rPr>
          <w:rFonts w:cs="Times New Roman"/>
          <w:color w:val="000000" w:themeColor="text1"/>
          <w:sz w:val="24"/>
          <w:szCs w:val="24"/>
        </w:rPr>
      </w:pPr>
      <w:r w:rsidRPr="005B74DC">
        <w:rPr>
          <w:rFonts w:cs="Times New Roman"/>
          <w:color w:val="000000" w:themeColor="text1"/>
          <w:sz w:val="24"/>
          <w:szCs w:val="24"/>
        </w:rPr>
        <w:t>2.2.6 В целях создания среды жизнедеятельности, доступной для инвалидов и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7C7360" w:rsidRPr="005B74DC" w:rsidRDefault="007C7360">
      <w:pPr>
        <w:rPr>
          <w:rFonts w:cs="Times New Roman"/>
          <w:color w:val="000000" w:themeColor="text1"/>
          <w:sz w:val="24"/>
          <w:szCs w:val="24"/>
        </w:rPr>
      </w:pPr>
    </w:p>
    <w:p w:rsidR="0062256A" w:rsidRPr="005B74DC" w:rsidRDefault="0062256A" w:rsidP="005B3B70">
      <w:pPr>
        <w:rPr>
          <w:rFonts w:cs="Times New Roman"/>
          <w:color w:val="000000" w:themeColor="text1"/>
          <w:sz w:val="24"/>
          <w:szCs w:val="24"/>
        </w:rPr>
      </w:pPr>
      <w:r w:rsidRPr="005B74DC">
        <w:rPr>
          <w:rFonts w:cs="Times New Roman"/>
          <w:color w:val="000000" w:themeColor="text1"/>
          <w:sz w:val="24"/>
          <w:szCs w:val="24"/>
        </w:rPr>
        <w:br w:type="page"/>
      </w:r>
    </w:p>
    <w:p w:rsidR="00E55F11" w:rsidRPr="005B74DC" w:rsidRDefault="00E55F11" w:rsidP="00AE4C09">
      <w:pPr>
        <w:ind w:firstLine="708"/>
        <w:rPr>
          <w:rFonts w:eastAsia="Times New Roman" w:cs="Times New Roman"/>
          <w:bCs/>
          <w:color w:val="000000" w:themeColor="text1"/>
          <w:sz w:val="24"/>
          <w:szCs w:val="24"/>
          <w:lang w:eastAsia="ru-RU"/>
        </w:rPr>
      </w:pPr>
    </w:p>
    <w:p w:rsidR="00C515E9" w:rsidRPr="005B74DC" w:rsidRDefault="005D1916" w:rsidP="00AE4C09">
      <w:pPr>
        <w:ind w:firstLine="708"/>
        <w:rPr>
          <w:rFonts w:cs="Times New Roman"/>
          <w:color w:val="000000" w:themeColor="text1"/>
          <w:sz w:val="24"/>
          <w:szCs w:val="24"/>
        </w:rPr>
      </w:pPr>
      <w:r w:rsidRPr="005B74DC">
        <w:rPr>
          <w:rFonts w:eastAsia="Times New Roman" w:cs="Times New Roman"/>
          <w:b/>
          <w:bCs/>
          <w:color w:val="000000" w:themeColor="text1"/>
          <w:sz w:val="24"/>
          <w:szCs w:val="24"/>
          <w:lang w:eastAsia="ru-RU"/>
        </w:rPr>
        <w:t xml:space="preserve">Нормативные параметры застройки </w:t>
      </w:r>
      <w:r w:rsidR="008C49E6" w:rsidRPr="005B74DC">
        <w:rPr>
          <w:rFonts w:eastAsia="Times New Roman" w:cs="Times New Roman"/>
          <w:b/>
          <w:bCs/>
          <w:color w:val="000000" w:themeColor="text1"/>
          <w:sz w:val="24"/>
          <w:szCs w:val="24"/>
          <w:lang w:eastAsia="ru-RU"/>
        </w:rPr>
        <w:t>сельского</w:t>
      </w:r>
      <w:r w:rsidRPr="005B74DC">
        <w:rPr>
          <w:rFonts w:eastAsia="Times New Roman" w:cs="Times New Roman"/>
          <w:b/>
          <w:bCs/>
          <w:color w:val="000000" w:themeColor="text1"/>
          <w:sz w:val="24"/>
          <w:szCs w:val="24"/>
          <w:lang w:eastAsia="ru-RU"/>
        </w:rPr>
        <w:t xml:space="preserve"> </w:t>
      </w:r>
      <w:r w:rsidR="008C49E6" w:rsidRPr="005B74DC">
        <w:rPr>
          <w:rFonts w:eastAsia="Times New Roman" w:cs="Times New Roman"/>
          <w:b/>
          <w:bCs/>
          <w:color w:val="000000" w:themeColor="text1"/>
          <w:sz w:val="24"/>
          <w:szCs w:val="24"/>
          <w:lang w:eastAsia="ru-RU"/>
        </w:rPr>
        <w:t>поселения</w:t>
      </w:r>
    </w:p>
    <w:p w:rsidR="00C515E9" w:rsidRPr="005B74DC" w:rsidRDefault="00C515E9" w:rsidP="00AE4C09">
      <w:pPr>
        <w:ind w:firstLine="708"/>
        <w:rPr>
          <w:rFonts w:cs="Times New Roman"/>
          <w:color w:val="000000" w:themeColor="text1"/>
          <w:sz w:val="24"/>
          <w:szCs w:val="24"/>
        </w:rPr>
      </w:pPr>
    </w:p>
    <w:p w:rsidR="007A5CEE" w:rsidRPr="005B74DC" w:rsidRDefault="005D1916" w:rsidP="00AE4C09">
      <w:pPr>
        <w:ind w:firstLine="708"/>
        <w:rPr>
          <w:rFonts w:cs="Times New Roman"/>
          <w:color w:val="000000" w:themeColor="text1"/>
          <w:sz w:val="24"/>
          <w:szCs w:val="24"/>
        </w:rPr>
      </w:pPr>
      <w:r w:rsidRPr="005B74DC">
        <w:rPr>
          <w:rFonts w:cs="Times New Roman"/>
          <w:color w:val="000000" w:themeColor="text1"/>
          <w:sz w:val="24"/>
          <w:szCs w:val="24"/>
        </w:rPr>
        <w:t>2.2.</w:t>
      </w:r>
      <w:r w:rsidR="00E55F11" w:rsidRPr="005B74DC">
        <w:rPr>
          <w:rFonts w:cs="Times New Roman"/>
          <w:color w:val="000000" w:themeColor="text1"/>
          <w:sz w:val="24"/>
          <w:szCs w:val="24"/>
        </w:rPr>
        <w:t>7</w:t>
      </w:r>
      <w:r w:rsidRPr="005B74DC">
        <w:rPr>
          <w:rFonts w:cs="Times New Roman"/>
          <w:color w:val="000000" w:themeColor="text1"/>
          <w:sz w:val="24"/>
          <w:szCs w:val="24"/>
        </w:rPr>
        <w:t xml:space="preserve"> При проектировании жилой застройки на территории </w:t>
      </w:r>
      <w:r w:rsidR="008C49E6" w:rsidRPr="005B74DC">
        <w:rPr>
          <w:rFonts w:cs="Times New Roman"/>
          <w:color w:val="000000" w:themeColor="text1"/>
          <w:sz w:val="24"/>
          <w:szCs w:val="24"/>
        </w:rPr>
        <w:t>сельского</w:t>
      </w:r>
      <w:r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поселения</w:t>
      </w:r>
      <w:r w:rsidRPr="005B74DC">
        <w:rPr>
          <w:rFonts w:cs="Times New Roman"/>
          <w:color w:val="000000" w:themeColor="text1"/>
          <w:sz w:val="24"/>
          <w:szCs w:val="24"/>
        </w:rPr>
        <w:t xml:space="preserve"> и насел</w:t>
      </w:r>
      <w:r w:rsidR="000850D0" w:rsidRPr="005B74DC">
        <w:rPr>
          <w:rFonts w:cs="Times New Roman"/>
          <w:color w:val="000000" w:themeColor="text1"/>
          <w:sz w:val="24"/>
          <w:szCs w:val="24"/>
        </w:rPr>
        <w:t>ё</w:t>
      </w:r>
      <w:r w:rsidRPr="005B74DC">
        <w:rPr>
          <w:rFonts w:cs="Times New Roman"/>
          <w:color w:val="000000" w:themeColor="text1"/>
          <w:sz w:val="24"/>
          <w:szCs w:val="24"/>
        </w:rPr>
        <w:t xml:space="preserve">нных пунктов, входящих в </w:t>
      </w:r>
      <w:r w:rsidR="00E55F11" w:rsidRPr="005B74DC">
        <w:rPr>
          <w:rFonts w:cs="Times New Roman"/>
          <w:color w:val="000000" w:themeColor="text1"/>
          <w:sz w:val="24"/>
          <w:szCs w:val="24"/>
        </w:rPr>
        <w:t>его</w:t>
      </w:r>
      <w:r w:rsidRPr="005B74DC">
        <w:rPr>
          <w:rFonts w:cs="Times New Roman"/>
          <w:color w:val="000000" w:themeColor="text1"/>
          <w:sz w:val="24"/>
          <w:szCs w:val="24"/>
        </w:rPr>
        <w:t xml:space="preserve"> состав, необходимо учитывать статус, величину </w:t>
      </w:r>
      <w:r w:rsidR="008C49E6" w:rsidRPr="005B74DC">
        <w:rPr>
          <w:rFonts w:cs="Times New Roman"/>
          <w:color w:val="000000" w:themeColor="text1"/>
          <w:sz w:val="24"/>
          <w:szCs w:val="24"/>
        </w:rPr>
        <w:t>поселения</w:t>
      </w:r>
      <w:r w:rsidRPr="005B74DC">
        <w:rPr>
          <w:rFonts w:cs="Times New Roman"/>
          <w:color w:val="000000" w:themeColor="text1"/>
          <w:sz w:val="24"/>
          <w:szCs w:val="24"/>
        </w:rPr>
        <w:t>, место в системе расселения МО «Рославльский район» Смоленской области, выполняемые ими функции в единой системе Смоленской области, сложившиеся производственные и социальные межселенные связи, транспортную инфраструктуру.</w:t>
      </w:r>
    </w:p>
    <w:p w:rsidR="00A200C2" w:rsidRPr="005B74DC" w:rsidRDefault="005D1916" w:rsidP="00A200C2">
      <w:pPr>
        <w:ind w:firstLine="708"/>
        <w:rPr>
          <w:rFonts w:cs="Times New Roman"/>
          <w:color w:val="000000" w:themeColor="text1"/>
          <w:sz w:val="24"/>
          <w:szCs w:val="24"/>
        </w:rPr>
      </w:pPr>
      <w:r w:rsidRPr="005B74DC">
        <w:rPr>
          <w:rFonts w:cs="Times New Roman"/>
          <w:color w:val="000000" w:themeColor="text1"/>
          <w:sz w:val="24"/>
          <w:szCs w:val="24"/>
        </w:rPr>
        <w:t>2.2.</w:t>
      </w:r>
      <w:r w:rsidR="00E55F11" w:rsidRPr="005B74DC">
        <w:rPr>
          <w:rFonts w:cs="Times New Roman"/>
          <w:color w:val="000000" w:themeColor="text1"/>
          <w:sz w:val="24"/>
          <w:szCs w:val="24"/>
        </w:rPr>
        <w:t>8</w:t>
      </w:r>
      <w:r w:rsidRPr="005B74DC">
        <w:rPr>
          <w:rFonts w:cs="Times New Roman"/>
          <w:color w:val="000000" w:themeColor="text1"/>
          <w:sz w:val="24"/>
          <w:szCs w:val="24"/>
        </w:rPr>
        <w:t xml:space="preserve"> </w:t>
      </w:r>
      <w:r w:rsidR="00A200C2" w:rsidRPr="005B74DC">
        <w:rPr>
          <w:rFonts w:cs="Times New Roman"/>
          <w:color w:val="000000" w:themeColor="text1"/>
          <w:sz w:val="24"/>
          <w:szCs w:val="24"/>
        </w:rPr>
        <w:t xml:space="preserve">Для предварительного определения общих размеров функциональных жилых зон в </w:t>
      </w:r>
      <w:r w:rsidR="008C49E6" w:rsidRPr="005B74DC">
        <w:rPr>
          <w:rFonts w:cs="Times New Roman"/>
          <w:color w:val="000000" w:themeColor="text1"/>
          <w:sz w:val="24"/>
          <w:szCs w:val="24"/>
        </w:rPr>
        <w:t>сельск</w:t>
      </w:r>
      <w:r w:rsidR="00340BC9" w:rsidRPr="005B74DC">
        <w:rPr>
          <w:rFonts w:cs="Times New Roman"/>
          <w:color w:val="000000" w:themeColor="text1"/>
          <w:sz w:val="24"/>
          <w:szCs w:val="24"/>
        </w:rPr>
        <w:t>их</w:t>
      </w:r>
      <w:r w:rsidR="00A200C2" w:rsidRPr="005B74DC">
        <w:rPr>
          <w:rFonts w:cs="Times New Roman"/>
          <w:color w:val="000000" w:themeColor="text1"/>
          <w:sz w:val="24"/>
          <w:szCs w:val="24"/>
        </w:rPr>
        <w:t xml:space="preserve"> насел</w:t>
      </w:r>
      <w:r w:rsidR="000850D0" w:rsidRPr="005B74DC">
        <w:rPr>
          <w:rFonts w:cs="Times New Roman"/>
          <w:color w:val="000000" w:themeColor="text1"/>
          <w:sz w:val="24"/>
          <w:szCs w:val="24"/>
        </w:rPr>
        <w:t>ё</w:t>
      </w:r>
      <w:r w:rsidR="00A200C2" w:rsidRPr="005B74DC">
        <w:rPr>
          <w:rFonts w:cs="Times New Roman"/>
          <w:color w:val="000000" w:themeColor="text1"/>
          <w:sz w:val="24"/>
          <w:szCs w:val="24"/>
        </w:rPr>
        <w:t>нных пунктах допускается принимать укрупненные показатели в расч</w:t>
      </w:r>
      <w:r w:rsidR="000850D0" w:rsidRPr="005B74DC">
        <w:rPr>
          <w:rFonts w:cs="Times New Roman"/>
          <w:color w:val="000000" w:themeColor="text1"/>
          <w:sz w:val="24"/>
          <w:szCs w:val="24"/>
        </w:rPr>
        <w:t>ё</w:t>
      </w:r>
      <w:r w:rsidR="00A200C2" w:rsidRPr="005B74DC">
        <w:rPr>
          <w:rFonts w:cs="Times New Roman"/>
          <w:color w:val="000000" w:themeColor="text1"/>
          <w:sz w:val="24"/>
          <w:szCs w:val="24"/>
        </w:rPr>
        <w:t>те на 1000 человек: при средней этажности жилой застройки до 3 этажей – 10 га для застройки без земельных участков и 20 га для застройки с земельными участками; на территориях преимущественно усадебной застройки – 40 га.</w:t>
      </w:r>
    </w:p>
    <w:p w:rsidR="00A200C2" w:rsidRPr="005B74DC" w:rsidRDefault="00A200C2" w:rsidP="00A200C2">
      <w:pPr>
        <w:ind w:firstLine="708"/>
        <w:rPr>
          <w:rFonts w:cs="Times New Roman"/>
          <w:color w:val="000000" w:themeColor="text1"/>
          <w:sz w:val="24"/>
          <w:szCs w:val="24"/>
        </w:rPr>
      </w:pPr>
      <w:r w:rsidRPr="005B74DC">
        <w:rPr>
          <w:rFonts w:cs="Times New Roman"/>
          <w:color w:val="000000" w:themeColor="text1"/>
          <w:sz w:val="24"/>
          <w:szCs w:val="24"/>
        </w:rPr>
        <w:t>2.2.</w:t>
      </w:r>
      <w:r w:rsidR="00E55F11" w:rsidRPr="005B74DC">
        <w:rPr>
          <w:rFonts w:cs="Times New Roman"/>
          <w:color w:val="000000" w:themeColor="text1"/>
          <w:sz w:val="24"/>
          <w:szCs w:val="24"/>
        </w:rPr>
        <w:t>9 В</w:t>
      </w:r>
      <w:r w:rsidRPr="005B74DC">
        <w:rPr>
          <w:rFonts w:cs="Times New Roman"/>
          <w:color w:val="000000" w:themeColor="text1"/>
          <w:sz w:val="24"/>
          <w:szCs w:val="24"/>
        </w:rPr>
        <w:t>ыделение резервных территорий, необходимых для развития насел</w:t>
      </w:r>
      <w:r w:rsidR="000850D0" w:rsidRPr="005B74DC">
        <w:rPr>
          <w:rFonts w:cs="Times New Roman"/>
          <w:color w:val="000000" w:themeColor="text1"/>
          <w:sz w:val="24"/>
          <w:szCs w:val="24"/>
        </w:rPr>
        <w:t>ё</w:t>
      </w:r>
      <w:r w:rsidRPr="005B74DC">
        <w:rPr>
          <w:rFonts w:cs="Times New Roman"/>
          <w:color w:val="000000" w:themeColor="text1"/>
          <w:sz w:val="24"/>
          <w:szCs w:val="24"/>
        </w:rPr>
        <w:t>нных пунктов, следует предусматривать с уч</w:t>
      </w:r>
      <w:r w:rsidR="000850D0" w:rsidRPr="005B74DC">
        <w:rPr>
          <w:rFonts w:cs="Times New Roman"/>
          <w:color w:val="000000" w:themeColor="text1"/>
          <w:sz w:val="24"/>
          <w:szCs w:val="24"/>
        </w:rPr>
        <w:t>ё</w:t>
      </w:r>
      <w:r w:rsidRPr="005B74DC">
        <w:rPr>
          <w:rFonts w:cs="Times New Roman"/>
          <w:color w:val="000000" w:themeColor="text1"/>
          <w:sz w:val="24"/>
          <w:szCs w:val="24"/>
        </w:rPr>
        <w:t xml:space="preserve">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w:t>
      </w:r>
      <w:r w:rsidR="008C49E6" w:rsidRPr="005B74DC">
        <w:rPr>
          <w:rFonts w:cs="Times New Roman"/>
          <w:color w:val="000000" w:themeColor="text1"/>
          <w:sz w:val="24"/>
          <w:szCs w:val="24"/>
        </w:rPr>
        <w:t>сельского</w:t>
      </w:r>
      <w:r w:rsidRPr="005B74DC">
        <w:rPr>
          <w:rFonts w:cs="Times New Roman"/>
          <w:color w:val="000000" w:themeColor="text1"/>
          <w:sz w:val="24"/>
          <w:szCs w:val="24"/>
        </w:rPr>
        <w:t xml:space="preserve"> кладбищ, мест складирования </w:t>
      </w:r>
      <w:r w:rsidR="00961CBB" w:rsidRPr="005B74DC">
        <w:rPr>
          <w:rFonts w:cs="Times New Roman"/>
          <w:color w:val="000000" w:themeColor="text1"/>
          <w:sz w:val="24"/>
          <w:szCs w:val="24"/>
        </w:rPr>
        <w:t>коммунальных</w:t>
      </w:r>
      <w:r w:rsidRPr="005B74DC">
        <w:rPr>
          <w:rFonts w:cs="Times New Roman"/>
          <w:color w:val="000000" w:themeColor="text1"/>
          <w:sz w:val="24"/>
          <w:szCs w:val="24"/>
        </w:rPr>
        <w:t xml:space="preserve"> отходов с уч</w:t>
      </w:r>
      <w:r w:rsidR="000850D0" w:rsidRPr="005B74DC">
        <w:rPr>
          <w:rFonts w:cs="Times New Roman"/>
          <w:color w:val="000000" w:themeColor="text1"/>
          <w:sz w:val="24"/>
          <w:szCs w:val="24"/>
        </w:rPr>
        <w:t>ё</w:t>
      </w:r>
      <w:r w:rsidRPr="005B74DC">
        <w:rPr>
          <w:rFonts w:cs="Times New Roman"/>
          <w:color w:val="000000" w:themeColor="text1"/>
          <w:sz w:val="24"/>
          <w:szCs w:val="24"/>
        </w:rPr>
        <w:t>том их возможного расширения.</w:t>
      </w:r>
    </w:p>
    <w:p w:rsidR="00A200C2" w:rsidRPr="005B74DC" w:rsidRDefault="00A200C2" w:rsidP="00A200C2">
      <w:pPr>
        <w:ind w:firstLine="708"/>
        <w:rPr>
          <w:rFonts w:cs="Times New Roman"/>
          <w:color w:val="000000" w:themeColor="text1"/>
          <w:sz w:val="24"/>
          <w:szCs w:val="24"/>
        </w:rPr>
      </w:pPr>
      <w:r w:rsidRPr="005B74DC">
        <w:rPr>
          <w:rFonts w:cs="Times New Roman"/>
          <w:color w:val="000000" w:themeColor="text1"/>
          <w:sz w:val="24"/>
          <w:szCs w:val="24"/>
        </w:rPr>
        <w:t>2.2.</w:t>
      </w:r>
      <w:r w:rsidR="00E55F11" w:rsidRPr="005B74DC">
        <w:rPr>
          <w:rFonts w:cs="Times New Roman"/>
          <w:color w:val="000000" w:themeColor="text1"/>
          <w:sz w:val="24"/>
          <w:szCs w:val="24"/>
        </w:rPr>
        <w:t>10</w:t>
      </w:r>
      <w:r w:rsidRPr="005B74DC">
        <w:rPr>
          <w:rFonts w:cs="Times New Roman"/>
          <w:color w:val="000000" w:themeColor="text1"/>
          <w:sz w:val="24"/>
          <w:szCs w:val="24"/>
        </w:rPr>
        <w:t xml:space="preserve"> Планировочная организация функциональных жилых зон насел</w:t>
      </w:r>
      <w:r w:rsidR="000850D0" w:rsidRPr="005B74DC">
        <w:rPr>
          <w:rFonts w:cs="Times New Roman"/>
          <w:color w:val="000000" w:themeColor="text1"/>
          <w:sz w:val="24"/>
          <w:szCs w:val="24"/>
        </w:rPr>
        <w:t>ё</w:t>
      </w:r>
      <w:r w:rsidRPr="005B74DC">
        <w:rPr>
          <w:rFonts w:cs="Times New Roman"/>
          <w:color w:val="000000" w:themeColor="text1"/>
          <w:sz w:val="24"/>
          <w:szCs w:val="24"/>
        </w:rPr>
        <w:t>нных пунктов должна определяться в увязке с размещением производственных объектов при соблюдении требований их взаимной совместимости.</w:t>
      </w:r>
    </w:p>
    <w:p w:rsidR="00A200C2" w:rsidRPr="005B74DC" w:rsidRDefault="00A200C2" w:rsidP="00A200C2">
      <w:pPr>
        <w:ind w:firstLine="708"/>
        <w:rPr>
          <w:rFonts w:cs="Times New Roman"/>
          <w:color w:val="000000" w:themeColor="text1"/>
          <w:sz w:val="24"/>
          <w:szCs w:val="24"/>
        </w:rPr>
      </w:pPr>
      <w:r w:rsidRPr="005B74DC">
        <w:rPr>
          <w:rFonts w:cs="Times New Roman"/>
          <w:color w:val="000000" w:themeColor="text1"/>
          <w:sz w:val="24"/>
          <w:szCs w:val="24"/>
        </w:rPr>
        <w:t>Жилые зоны не должны пересекаться дорогами I, II и III категорий, а также дорогами, предназначенными для движения сельскохозяйственных машин.</w:t>
      </w:r>
    </w:p>
    <w:p w:rsidR="00A200C2" w:rsidRPr="005B74DC" w:rsidRDefault="00A200C2" w:rsidP="00A200C2">
      <w:pPr>
        <w:ind w:firstLine="708"/>
        <w:rPr>
          <w:rFonts w:cs="Times New Roman"/>
          <w:color w:val="000000" w:themeColor="text1"/>
          <w:sz w:val="24"/>
          <w:szCs w:val="24"/>
        </w:rPr>
      </w:pPr>
      <w:r w:rsidRPr="005B74DC">
        <w:rPr>
          <w:rFonts w:cs="Times New Roman"/>
          <w:color w:val="000000" w:themeColor="text1"/>
          <w:sz w:val="24"/>
          <w:szCs w:val="24"/>
        </w:rPr>
        <w:t>2.2.</w:t>
      </w:r>
      <w:r w:rsidR="00E55F11" w:rsidRPr="005B74DC">
        <w:rPr>
          <w:rFonts w:cs="Times New Roman"/>
          <w:color w:val="000000" w:themeColor="text1"/>
          <w:sz w:val="24"/>
          <w:szCs w:val="24"/>
        </w:rPr>
        <w:t>11</w:t>
      </w:r>
      <w:r w:rsidRPr="005B74DC">
        <w:rPr>
          <w:rFonts w:cs="Times New Roman"/>
          <w:color w:val="000000" w:themeColor="text1"/>
          <w:sz w:val="24"/>
          <w:szCs w:val="24"/>
        </w:rPr>
        <w:t xml:space="preserve"> В жилых зонах насел</w:t>
      </w:r>
      <w:r w:rsidR="000850D0" w:rsidRPr="005B74DC">
        <w:rPr>
          <w:rFonts w:cs="Times New Roman"/>
          <w:color w:val="000000" w:themeColor="text1"/>
          <w:sz w:val="24"/>
          <w:szCs w:val="24"/>
        </w:rPr>
        <w:t>ё</w:t>
      </w:r>
      <w:r w:rsidRPr="005B74DC">
        <w:rPr>
          <w:rFonts w:cs="Times New Roman"/>
          <w:color w:val="000000" w:themeColor="text1"/>
          <w:sz w:val="24"/>
          <w:szCs w:val="24"/>
        </w:rPr>
        <w:t>нных пунктов следует предусматривать индивидуальные жилые дома, одно</w:t>
      </w:r>
      <w:r w:rsidRPr="005B74DC">
        <w:rPr>
          <w:rFonts w:eastAsia="Times New Roman" w:cs="Times New Roman"/>
          <w:bCs/>
          <w:iCs/>
          <w:color w:val="000000" w:themeColor="text1"/>
          <w:kern w:val="32"/>
          <w:sz w:val="24"/>
          <w:szCs w:val="24"/>
          <w:lang w:eastAsia="ru-RU"/>
        </w:rPr>
        <w:t>–</w:t>
      </w:r>
      <w:r w:rsidRPr="005B74DC">
        <w:rPr>
          <w:rFonts w:cs="Times New Roman"/>
          <w:color w:val="000000" w:themeColor="text1"/>
          <w:sz w:val="24"/>
          <w:szCs w:val="24"/>
        </w:rPr>
        <w:t>, двухквартирные дома усадебного и коттеджного типа, допускаются многоквартирные малоэтажные и среднеэтажные жилые дома, блокированные жилые дома с земельными участками при домах (квартирах).</w:t>
      </w:r>
    </w:p>
    <w:p w:rsidR="005D1916" w:rsidRPr="005B74DC" w:rsidRDefault="00A200C2" w:rsidP="00A200C2">
      <w:pPr>
        <w:ind w:firstLine="708"/>
        <w:rPr>
          <w:rFonts w:cs="Times New Roman"/>
          <w:color w:val="000000" w:themeColor="text1"/>
          <w:sz w:val="24"/>
          <w:szCs w:val="24"/>
        </w:rPr>
      </w:pPr>
      <w:r w:rsidRPr="005B74DC">
        <w:rPr>
          <w:rFonts w:cs="Times New Roman"/>
          <w:color w:val="000000" w:themeColor="text1"/>
          <w:sz w:val="24"/>
          <w:szCs w:val="24"/>
        </w:rPr>
        <w:t xml:space="preserve">Распределение нового жилищного строительства по типам застройки и этажности рекомендуется принимать по таблице </w:t>
      </w:r>
      <w:r w:rsidR="00E55F11" w:rsidRPr="005B74DC">
        <w:rPr>
          <w:rFonts w:cs="Times New Roman"/>
          <w:color w:val="000000" w:themeColor="text1"/>
          <w:sz w:val="24"/>
          <w:szCs w:val="24"/>
        </w:rPr>
        <w:t>3</w:t>
      </w:r>
      <w:r w:rsidRPr="005B74DC">
        <w:rPr>
          <w:rFonts w:cs="Times New Roman"/>
          <w:color w:val="000000" w:themeColor="text1"/>
          <w:sz w:val="24"/>
          <w:szCs w:val="24"/>
        </w:rPr>
        <w:t>.</w:t>
      </w:r>
    </w:p>
    <w:p w:rsidR="00A200C2" w:rsidRPr="005B74DC" w:rsidRDefault="00A200C2" w:rsidP="00A200C2">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E55F11" w:rsidRPr="005B74DC">
        <w:rPr>
          <w:rFonts w:eastAsia="Times New Roman" w:cs="Times New Roman"/>
          <w:color w:val="000000" w:themeColor="text1"/>
          <w:sz w:val="24"/>
          <w:szCs w:val="24"/>
          <w:lang w:eastAsia="ru-RU"/>
        </w:rPr>
        <w:t>3</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5"/>
        <w:gridCol w:w="2314"/>
        <w:gridCol w:w="1712"/>
        <w:gridCol w:w="1724"/>
      </w:tblGrid>
      <w:tr w:rsidR="005B74DC" w:rsidRPr="005B74DC" w:rsidTr="006A35BD">
        <w:trPr>
          <w:trHeight w:val="277"/>
          <w:jc w:val="center"/>
        </w:trPr>
        <w:tc>
          <w:tcPr>
            <w:tcW w:w="4503" w:type="dxa"/>
            <w:gridSpan w:val="2"/>
            <w:vMerge w:val="restart"/>
            <w:noWrap/>
            <w:vAlign w:val="center"/>
          </w:tcPr>
          <w:p w:rsidR="00A200C2" w:rsidRPr="005B74DC" w:rsidRDefault="00A200C2" w:rsidP="00A200C2">
            <w:pPr>
              <w:widowControl w:val="0"/>
              <w:ind w:left="-57" w:right="-57"/>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 xml:space="preserve">Тип застройки </w:t>
            </w:r>
          </w:p>
        </w:tc>
        <w:tc>
          <w:tcPr>
            <w:tcW w:w="2314" w:type="dxa"/>
            <w:vMerge w:val="restart"/>
            <w:noWrap/>
            <w:vAlign w:val="center"/>
          </w:tcPr>
          <w:p w:rsidR="00A200C2" w:rsidRPr="005B74DC" w:rsidRDefault="00A200C2" w:rsidP="00A200C2">
            <w:pPr>
              <w:widowControl w:val="0"/>
              <w:ind w:left="-57" w:right="-57"/>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 xml:space="preserve">Этажность </w:t>
            </w:r>
          </w:p>
        </w:tc>
        <w:tc>
          <w:tcPr>
            <w:tcW w:w="3436" w:type="dxa"/>
            <w:gridSpan w:val="2"/>
            <w:vAlign w:val="center"/>
          </w:tcPr>
          <w:p w:rsidR="00A200C2" w:rsidRPr="005B74DC" w:rsidRDefault="00A200C2" w:rsidP="00A200C2">
            <w:pPr>
              <w:widowControl w:val="0"/>
              <w:spacing w:line="238" w:lineRule="auto"/>
              <w:ind w:left="-57" w:right="-57"/>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Процент от площади территории новой жилой застройки по зонам</w:t>
            </w:r>
          </w:p>
        </w:tc>
      </w:tr>
      <w:tr w:rsidR="005B74DC" w:rsidRPr="005B74DC" w:rsidTr="00B930EC">
        <w:trPr>
          <w:trHeight w:val="62"/>
          <w:jc w:val="center"/>
        </w:trPr>
        <w:tc>
          <w:tcPr>
            <w:tcW w:w="4503" w:type="dxa"/>
            <w:gridSpan w:val="2"/>
            <w:vMerge/>
            <w:vAlign w:val="center"/>
          </w:tcPr>
          <w:p w:rsidR="00B930EC" w:rsidRPr="005B74DC" w:rsidRDefault="00B930EC" w:rsidP="00A200C2">
            <w:pPr>
              <w:widowControl w:val="0"/>
              <w:ind w:left="-57" w:right="-57"/>
              <w:jc w:val="center"/>
              <w:rPr>
                <w:rFonts w:eastAsia="Times New Roman" w:cs="Times New Roman"/>
                <w:b/>
                <w:bCs/>
                <w:color w:val="000000" w:themeColor="text1"/>
                <w:spacing w:val="-2"/>
                <w:sz w:val="22"/>
                <w:lang w:eastAsia="ru-RU"/>
              </w:rPr>
            </w:pPr>
          </w:p>
        </w:tc>
        <w:tc>
          <w:tcPr>
            <w:tcW w:w="2314" w:type="dxa"/>
            <w:vMerge/>
            <w:vAlign w:val="center"/>
          </w:tcPr>
          <w:p w:rsidR="00B930EC" w:rsidRPr="005B74DC" w:rsidRDefault="00B930EC" w:rsidP="00A200C2">
            <w:pPr>
              <w:widowControl w:val="0"/>
              <w:ind w:left="-57" w:right="-57"/>
              <w:jc w:val="center"/>
              <w:rPr>
                <w:rFonts w:eastAsia="Times New Roman" w:cs="Times New Roman"/>
                <w:b/>
                <w:bCs/>
                <w:color w:val="000000" w:themeColor="text1"/>
                <w:spacing w:val="-2"/>
                <w:sz w:val="22"/>
                <w:lang w:eastAsia="ru-RU"/>
              </w:rPr>
            </w:pPr>
          </w:p>
        </w:tc>
        <w:tc>
          <w:tcPr>
            <w:tcW w:w="1712" w:type="dxa"/>
            <w:shd w:val="clear" w:color="auto" w:fill="auto"/>
            <w:noWrap/>
            <w:vAlign w:val="center"/>
          </w:tcPr>
          <w:p w:rsidR="00B930EC" w:rsidRPr="005B74DC" w:rsidRDefault="00B930EC" w:rsidP="00A200C2">
            <w:pPr>
              <w:widowControl w:val="0"/>
              <w:spacing w:line="238" w:lineRule="auto"/>
              <w:ind w:left="-57" w:right="-57"/>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зона А *</w:t>
            </w:r>
          </w:p>
        </w:tc>
        <w:tc>
          <w:tcPr>
            <w:tcW w:w="1724" w:type="dxa"/>
            <w:shd w:val="clear" w:color="auto" w:fill="auto"/>
            <w:noWrap/>
            <w:vAlign w:val="center"/>
          </w:tcPr>
          <w:p w:rsidR="00B930EC" w:rsidRPr="005B74DC" w:rsidRDefault="00B930EC" w:rsidP="00A200C2">
            <w:pPr>
              <w:widowControl w:val="0"/>
              <w:spacing w:line="238" w:lineRule="auto"/>
              <w:ind w:left="-57" w:right="-57"/>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зона В **</w:t>
            </w:r>
          </w:p>
        </w:tc>
      </w:tr>
      <w:tr w:rsidR="005B74DC" w:rsidRPr="005B74DC" w:rsidTr="00B930EC">
        <w:trPr>
          <w:trHeight w:val="188"/>
          <w:jc w:val="center"/>
        </w:trPr>
        <w:tc>
          <w:tcPr>
            <w:tcW w:w="1418" w:type="dxa"/>
            <w:vMerge w:val="restart"/>
            <w:noWrap/>
          </w:tcPr>
          <w:p w:rsidR="00B930EC" w:rsidRPr="005B74DC" w:rsidRDefault="00B930EC" w:rsidP="00A200C2">
            <w:pPr>
              <w:widowControl w:val="0"/>
              <w:ind w:left="-57" w:right="-57"/>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малоэтажная</w:t>
            </w:r>
          </w:p>
        </w:tc>
        <w:tc>
          <w:tcPr>
            <w:tcW w:w="3085" w:type="dxa"/>
          </w:tcPr>
          <w:p w:rsidR="00B930EC" w:rsidRPr="005B74DC" w:rsidRDefault="00B930EC" w:rsidP="00A200C2">
            <w:pPr>
              <w:widowControl w:val="0"/>
              <w:spacing w:line="238" w:lineRule="auto"/>
              <w:ind w:left="-57" w:right="-57"/>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xml:space="preserve">индивидуальная </w:t>
            </w:r>
          </w:p>
          <w:p w:rsidR="00B930EC" w:rsidRPr="005B74DC" w:rsidRDefault="00B930EC" w:rsidP="00A200C2">
            <w:pPr>
              <w:widowControl w:val="0"/>
              <w:spacing w:line="238" w:lineRule="auto"/>
              <w:ind w:left="-57" w:right="-57"/>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(одноквартирные жилые дома)</w:t>
            </w:r>
          </w:p>
        </w:tc>
        <w:tc>
          <w:tcPr>
            <w:tcW w:w="2314" w:type="dxa"/>
            <w:noWrap/>
            <w:vAlign w:val="center"/>
          </w:tcPr>
          <w:p w:rsidR="00B930EC" w:rsidRPr="005B74DC"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до 3 включительно</w:t>
            </w:r>
          </w:p>
        </w:tc>
        <w:tc>
          <w:tcPr>
            <w:tcW w:w="1712" w:type="dxa"/>
            <w:shd w:val="clear" w:color="auto" w:fill="auto"/>
            <w:noWrap/>
            <w:vAlign w:val="center"/>
          </w:tcPr>
          <w:p w:rsidR="00B930EC" w:rsidRPr="005B74DC" w:rsidRDefault="00B930EC" w:rsidP="00A200C2">
            <w:pPr>
              <w:widowControl w:val="0"/>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70</w:t>
            </w:r>
          </w:p>
        </w:tc>
        <w:tc>
          <w:tcPr>
            <w:tcW w:w="1724" w:type="dxa"/>
            <w:shd w:val="clear" w:color="auto" w:fill="auto"/>
            <w:noWrap/>
            <w:vAlign w:val="center"/>
          </w:tcPr>
          <w:p w:rsidR="00B930EC" w:rsidRPr="005B74DC" w:rsidRDefault="00B930EC" w:rsidP="00A200C2">
            <w:pPr>
              <w:widowControl w:val="0"/>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90</w:t>
            </w:r>
          </w:p>
        </w:tc>
      </w:tr>
      <w:tr w:rsidR="005B74DC" w:rsidRPr="005B74DC" w:rsidTr="00B930EC">
        <w:trPr>
          <w:trHeight w:val="170"/>
          <w:jc w:val="center"/>
        </w:trPr>
        <w:tc>
          <w:tcPr>
            <w:tcW w:w="1418" w:type="dxa"/>
            <w:vMerge/>
          </w:tcPr>
          <w:p w:rsidR="00B930EC" w:rsidRPr="005B74DC" w:rsidRDefault="00B930EC" w:rsidP="00A200C2">
            <w:pPr>
              <w:widowControl w:val="0"/>
              <w:ind w:left="-57" w:right="-57"/>
              <w:rPr>
                <w:rFonts w:eastAsia="Times New Roman" w:cs="Times New Roman"/>
                <w:color w:val="000000" w:themeColor="text1"/>
                <w:spacing w:val="-2"/>
                <w:sz w:val="22"/>
                <w:lang w:eastAsia="ru-RU"/>
              </w:rPr>
            </w:pPr>
          </w:p>
        </w:tc>
        <w:tc>
          <w:tcPr>
            <w:tcW w:w="3085" w:type="dxa"/>
            <w:noWrap/>
          </w:tcPr>
          <w:p w:rsidR="00B930EC" w:rsidRPr="005B74DC" w:rsidRDefault="00B930EC" w:rsidP="00A200C2">
            <w:pPr>
              <w:widowControl w:val="0"/>
              <w:spacing w:line="238" w:lineRule="auto"/>
              <w:ind w:left="-57" w:right="-57"/>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блокированная</w:t>
            </w:r>
          </w:p>
        </w:tc>
        <w:tc>
          <w:tcPr>
            <w:tcW w:w="2314" w:type="dxa"/>
            <w:noWrap/>
            <w:vAlign w:val="center"/>
          </w:tcPr>
          <w:p w:rsidR="00B930EC" w:rsidRPr="005B74DC"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до 3 включительно</w:t>
            </w:r>
          </w:p>
        </w:tc>
        <w:tc>
          <w:tcPr>
            <w:tcW w:w="1712" w:type="dxa"/>
            <w:vMerge w:val="restart"/>
            <w:shd w:val="clear" w:color="auto" w:fill="auto"/>
            <w:noWrap/>
            <w:vAlign w:val="center"/>
          </w:tcPr>
          <w:p w:rsidR="00B930EC" w:rsidRPr="005B74DC" w:rsidRDefault="00B930EC" w:rsidP="00A200C2">
            <w:pPr>
              <w:widowControl w:val="0"/>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20</w:t>
            </w:r>
          </w:p>
        </w:tc>
        <w:tc>
          <w:tcPr>
            <w:tcW w:w="1724" w:type="dxa"/>
            <w:vMerge w:val="restart"/>
            <w:shd w:val="clear" w:color="auto" w:fill="auto"/>
            <w:noWrap/>
            <w:vAlign w:val="center"/>
          </w:tcPr>
          <w:p w:rsidR="00B930EC" w:rsidRPr="005B74DC" w:rsidRDefault="00B930EC" w:rsidP="00A200C2">
            <w:pPr>
              <w:widowControl w:val="0"/>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10</w:t>
            </w:r>
          </w:p>
        </w:tc>
      </w:tr>
      <w:tr w:rsidR="005B74DC" w:rsidRPr="005B74DC" w:rsidTr="00B930EC">
        <w:trPr>
          <w:trHeight w:val="170"/>
          <w:jc w:val="center"/>
        </w:trPr>
        <w:tc>
          <w:tcPr>
            <w:tcW w:w="1418" w:type="dxa"/>
            <w:vMerge/>
          </w:tcPr>
          <w:p w:rsidR="00B930EC" w:rsidRPr="005B74DC" w:rsidRDefault="00B930EC" w:rsidP="00A200C2">
            <w:pPr>
              <w:widowControl w:val="0"/>
              <w:ind w:left="-57" w:right="-57"/>
              <w:rPr>
                <w:rFonts w:eastAsia="Times New Roman" w:cs="Times New Roman"/>
                <w:color w:val="000000" w:themeColor="text1"/>
                <w:spacing w:val="-2"/>
                <w:sz w:val="22"/>
                <w:lang w:eastAsia="ru-RU"/>
              </w:rPr>
            </w:pPr>
          </w:p>
        </w:tc>
        <w:tc>
          <w:tcPr>
            <w:tcW w:w="3085" w:type="dxa"/>
            <w:noWrap/>
            <w:vAlign w:val="center"/>
          </w:tcPr>
          <w:p w:rsidR="00B930EC" w:rsidRPr="005B74DC" w:rsidRDefault="00B930EC" w:rsidP="00A200C2">
            <w:pPr>
              <w:widowControl w:val="0"/>
              <w:spacing w:line="238" w:lineRule="auto"/>
              <w:ind w:left="-57" w:right="-57"/>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многоквартирная малоэтажная</w:t>
            </w:r>
          </w:p>
        </w:tc>
        <w:tc>
          <w:tcPr>
            <w:tcW w:w="2314" w:type="dxa"/>
            <w:noWrap/>
            <w:vAlign w:val="center"/>
          </w:tcPr>
          <w:p w:rsidR="00B930EC" w:rsidRPr="005B74DC"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xml:space="preserve">до 4 включительно, </w:t>
            </w:r>
          </w:p>
          <w:p w:rsidR="00B930EC" w:rsidRPr="005B74DC"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z w:val="22"/>
                <w:lang w:eastAsia="ru-RU"/>
              </w:rPr>
              <w:t>включая мансардный</w:t>
            </w:r>
          </w:p>
        </w:tc>
        <w:tc>
          <w:tcPr>
            <w:tcW w:w="1712" w:type="dxa"/>
            <w:vMerge/>
            <w:shd w:val="clear" w:color="auto" w:fill="auto"/>
            <w:vAlign w:val="center"/>
          </w:tcPr>
          <w:p w:rsidR="00B930EC" w:rsidRPr="005B74DC" w:rsidRDefault="00B930EC" w:rsidP="00A200C2">
            <w:pPr>
              <w:widowControl w:val="0"/>
              <w:ind w:left="-57" w:right="-57"/>
              <w:jc w:val="center"/>
              <w:rPr>
                <w:rFonts w:eastAsia="Times New Roman" w:cs="Times New Roman"/>
                <w:color w:val="000000" w:themeColor="text1"/>
                <w:spacing w:val="-2"/>
                <w:sz w:val="22"/>
                <w:lang w:eastAsia="ru-RU"/>
              </w:rPr>
            </w:pPr>
          </w:p>
        </w:tc>
        <w:tc>
          <w:tcPr>
            <w:tcW w:w="1724" w:type="dxa"/>
            <w:vMerge/>
            <w:shd w:val="clear" w:color="auto" w:fill="auto"/>
            <w:vAlign w:val="center"/>
          </w:tcPr>
          <w:p w:rsidR="00B930EC" w:rsidRPr="005B74DC" w:rsidRDefault="00B930EC" w:rsidP="00A200C2">
            <w:pPr>
              <w:widowControl w:val="0"/>
              <w:ind w:left="-57" w:right="-57"/>
              <w:jc w:val="center"/>
              <w:rPr>
                <w:rFonts w:eastAsia="Times New Roman" w:cs="Times New Roman"/>
                <w:color w:val="000000" w:themeColor="text1"/>
                <w:spacing w:val="-2"/>
                <w:sz w:val="22"/>
                <w:lang w:eastAsia="ru-RU"/>
              </w:rPr>
            </w:pPr>
          </w:p>
        </w:tc>
      </w:tr>
      <w:tr w:rsidR="005B74DC" w:rsidRPr="005B74DC" w:rsidTr="00B930EC">
        <w:trPr>
          <w:trHeight w:val="82"/>
          <w:jc w:val="center"/>
        </w:trPr>
        <w:tc>
          <w:tcPr>
            <w:tcW w:w="4503" w:type="dxa"/>
            <w:gridSpan w:val="2"/>
            <w:noWrap/>
          </w:tcPr>
          <w:p w:rsidR="00B930EC" w:rsidRPr="005B74DC" w:rsidRDefault="00B930EC" w:rsidP="00A200C2">
            <w:pPr>
              <w:widowControl w:val="0"/>
              <w:spacing w:line="238" w:lineRule="auto"/>
              <w:ind w:left="-57" w:right="-57"/>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xml:space="preserve">среднеэтажная </w:t>
            </w:r>
          </w:p>
        </w:tc>
        <w:tc>
          <w:tcPr>
            <w:tcW w:w="2314" w:type="dxa"/>
            <w:noWrap/>
            <w:vAlign w:val="center"/>
          </w:tcPr>
          <w:p w:rsidR="00B930EC" w:rsidRPr="005B74DC"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до 5 включительно</w:t>
            </w:r>
          </w:p>
        </w:tc>
        <w:tc>
          <w:tcPr>
            <w:tcW w:w="1712" w:type="dxa"/>
            <w:shd w:val="clear" w:color="auto" w:fill="auto"/>
            <w:noWrap/>
            <w:vAlign w:val="center"/>
          </w:tcPr>
          <w:p w:rsidR="00B930EC" w:rsidRPr="005B74DC" w:rsidRDefault="00B930EC" w:rsidP="00A200C2">
            <w:pPr>
              <w:widowControl w:val="0"/>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10</w:t>
            </w:r>
          </w:p>
        </w:tc>
        <w:tc>
          <w:tcPr>
            <w:tcW w:w="1724" w:type="dxa"/>
            <w:shd w:val="clear" w:color="auto" w:fill="auto"/>
            <w:noWrap/>
            <w:vAlign w:val="center"/>
          </w:tcPr>
          <w:p w:rsidR="00B930EC" w:rsidRPr="005B74DC" w:rsidRDefault="00B930EC" w:rsidP="00A200C2">
            <w:pPr>
              <w:widowControl w:val="0"/>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0</w:t>
            </w:r>
          </w:p>
        </w:tc>
      </w:tr>
      <w:tr w:rsidR="005B74DC" w:rsidRPr="005B74DC" w:rsidTr="00B930EC">
        <w:trPr>
          <w:trHeight w:val="170"/>
          <w:jc w:val="center"/>
        </w:trPr>
        <w:tc>
          <w:tcPr>
            <w:tcW w:w="1418" w:type="dxa"/>
            <w:tcBorders>
              <w:right w:val="nil"/>
            </w:tcBorders>
            <w:noWrap/>
            <w:vAlign w:val="bottom"/>
          </w:tcPr>
          <w:p w:rsidR="00B930EC" w:rsidRPr="005B74DC" w:rsidRDefault="00B930EC" w:rsidP="00A200C2">
            <w:pPr>
              <w:widowControl w:val="0"/>
              <w:ind w:left="-57" w:right="-57"/>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ВСЕГО</w:t>
            </w:r>
          </w:p>
        </w:tc>
        <w:tc>
          <w:tcPr>
            <w:tcW w:w="3085" w:type="dxa"/>
            <w:tcBorders>
              <w:left w:val="nil"/>
              <w:right w:val="nil"/>
            </w:tcBorders>
            <w:noWrap/>
            <w:vAlign w:val="bottom"/>
          </w:tcPr>
          <w:p w:rsidR="00B930EC" w:rsidRPr="005B74DC" w:rsidRDefault="00B930EC" w:rsidP="00A200C2">
            <w:pPr>
              <w:widowControl w:val="0"/>
              <w:ind w:left="-57" w:right="-57"/>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w:t>
            </w:r>
          </w:p>
        </w:tc>
        <w:tc>
          <w:tcPr>
            <w:tcW w:w="2314" w:type="dxa"/>
            <w:tcBorders>
              <w:left w:val="nil"/>
            </w:tcBorders>
            <w:noWrap/>
            <w:vAlign w:val="center"/>
          </w:tcPr>
          <w:p w:rsidR="00B930EC" w:rsidRPr="005B74DC" w:rsidRDefault="00B930EC" w:rsidP="00A200C2">
            <w:pPr>
              <w:widowControl w:val="0"/>
              <w:ind w:left="-57" w:right="-57"/>
              <w:jc w:val="center"/>
              <w:rPr>
                <w:rFonts w:eastAsia="Times New Roman" w:cs="Times New Roman"/>
                <w:color w:val="000000" w:themeColor="text1"/>
                <w:spacing w:val="-2"/>
                <w:sz w:val="22"/>
                <w:lang w:eastAsia="ru-RU"/>
              </w:rPr>
            </w:pPr>
          </w:p>
        </w:tc>
        <w:tc>
          <w:tcPr>
            <w:tcW w:w="1712" w:type="dxa"/>
            <w:shd w:val="clear" w:color="auto" w:fill="auto"/>
            <w:noWrap/>
            <w:vAlign w:val="center"/>
          </w:tcPr>
          <w:p w:rsidR="00B930EC" w:rsidRPr="005B74DC" w:rsidRDefault="00B930EC" w:rsidP="00A200C2">
            <w:pPr>
              <w:widowControl w:val="0"/>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100</w:t>
            </w:r>
          </w:p>
        </w:tc>
        <w:tc>
          <w:tcPr>
            <w:tcW w:w="1724" w:type="dxa"/>
            <w:shd w:val="clear" w:color="auto" w:fill="auto"/>
            <w:noWrap/>
            <w:vAlign w:val="center"/>
          </w:tcPr>
          <w:p w:rsidR="00B930EC" w:rsidRPr="005B74DC" w:rsidRDefault="00B930EC" w:rsidP="00A200C2">
            <w:pPr>
              <w:widowControl w:val="0"/>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100</w:t>
            </w:r>
          </w:p>
        </w:tc>
      </w:tr>
    </w:tbl>
    <w:p w:rsidR="00A200C2" w:rsidRPr="005B74DC" w:rsidRDefault="00A200C2" w:rsidP="00A200C2">
      <w:pPr>
        <w:widowControl w:val="0"/>
        <w:spacing w:before="12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Сельские насел</w:t>
      </w:r>
      <w:r w:rsidR="000850D0"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нные пункты, расположенные в зоне влияния города Рославль.</w:t>
      </w:r>
    </w:p>
    <w:p w:rsidR="00A200C2" w:rsidRPr="005B74DC" w:rsidRDefault="00B930EC" w:rsidP="00A200C2">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w:t>
      </w:r>
      <w:r w:rsidR="00A200C2" w:rsidRPr="005B74DC">
        <w:rPr>
          <w:rFonts w:eastAsia="Times New Roman" w:cs="Times New Roman"/>
          <w:i/>
          <w:color w:val="000000" w:themeColor="text1"/>
          <w:sz w:val="22"/>
          <w:lang w:eastAsia="ru-RU"/>
        </w:rPr>
        <w:t xml:space="preserve"> Остальные сельские насел</w:t>
      </w:r>
      <w:r w:rsidR="000850D0" w:rsidRPr="005B74DC">
        <w:rPr>
          <w:rFonts w:eastAsia="Times New Roman" w:cs="Times New Roman"/>
          <w:i/>
          <w:color w:val="000000" w:themeColor="text1"/>
          <w:sz w:val="22"/>
          <w:lang w:eastAsia="ru-RU"/>
        </w:rPr>
        <w:t>ё</w:t>
      </w:r>
      <w:r w:rsidR="00A200C2" w:rsidRPr="005B74DC">
        <w:rPr>
          <w:rFonts w:eastAsia="Times New Roman" w:cs="Times New Roman"/>
          <w:i/>
          <w:color w:val="000000" w:themeColor="text1"/>
          <w:sz w:val="22"/>
          <w:lang w:eastAsia="ru-RU"/>
        </w:rPr>
        <w:t>нные пункты.</w:t>
      </w:r>
    </w:p>
    <w:p w:rsidR="00A200C2" w:rsidRPr="005B74DC" w:rsidRDefault="00A200C2" w:rsidP="00A200C2">
      <w:pPr>
        <w:widowControl w:val="0"/>
        <w:spacing w:line="239" w:lineRule="auto"/>
        <w:ind w:firstLine="709"/>
        <w:rPr>
          <w:rFonts w:eastAsia="Times New Roman" w:cs="Times New Roman"/>
          <w:color w:val="000000" w:themeColor="text1"/>
          <w:sz w:val="24"/>
          <w:szCs w:val="24"/>
          <w:lang w:eastAsia="ru-RU"/>
        </w:rPr>
      </w:pPr>
    </w:p>
    <w:p w:rsidR="00A200C2" w:rsidRPr="005B74DC" w:rsidRDefault="00A200C2" w:rsidP="00A200C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2.2.</w:t>
      </w:r>
      <w:r w:rsidR="00B930EC" w:rsidRPr="005B74DC">
        <w:rPr>
          <w:rFonts w:eastAsia="Times New Roman" w:cs="Times New Roman"/>
          <w:color w:val="000000" w:themeColor="text1"/>
          <w:sz w:val="24"/>
          <w:szCs w:val="24"/>
          <w:lang w:eastAsia="ru-RU"/>
        </w:rPr>
        <w:t>12</w:t>
      </w:r>
      <w:r w:rsidRPr="005B74DC">
        <w:rPr>
          <w:rFonts w:eastAsia="Times New Roman" w:cs="Times New Roman"/>
          <w:color w:val="000000" w:themeColor="text1"/>
          <w:sz w:val="24"/>
          <w:szCs w:val="24"/>
          <w:lang w:eastAsia="ru-RU"/>
        </w:rPr>
        <w:t xml:space="preserve"> Для предварительного определения потребной территории малоэтажной жилой застройки в насел</w:t>
      </w:r>
      <w:r w:rsidR="000850D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пунктах </w:t>
      </w:r>
      <w:r w:rsidR="008C49E6" w:rsidRPr="005B74DC">
        <w:rPr>
          <w:rFonts w:eastAsia="Times New Roman" w:cs="Times New Roman"/>
          <w:color w:val="000000" w:themeColor="text1"/>
          <w:sz w:val="24"/>
          <w:szCs w:val="24"/>
          <w:lang w:eastAsia="ru-RU"/>
        </w:rPr>
        <w:t>сельского</w:t>
      </w:r>
      <w:r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Pr="005B74DC">
        <w:rPr>
          <w:rFonts w:eastAsia="Times New Roman" w:cs="Times New Roman"/>
          <w:b/>
          <w:bCs/>
          <w:color w:val="000000" w:themeColor="text1"/>
          <w:sz w:val="18"/>
          <w:szCs w:val="18"/>
          <w:lang w:eastAsia="ru-RU"/>
        </w:rPr>
        <w:t xml:space="preserve"> </w:t>
      </w:r>
      <w:r w:rsidRPr="005B74DC">
        <w:rPr>
          <w:rFonts w:eastAsia="Times New Roman" w:cs="Times New Roman"/>
          <w:color w:val="000000" w:themeColor="text1"/>
          <w:sz w:val="24"/>
          <w:szCs w:val="24"/>
          <w:lang w:eastAsia="ru-RU"/>
        </w:rPr>
        <w:t>допускается принимать следующие показатели на один дом (квартиру), га, при застройке:</w:t>
      </w:r>
    </w:p>
    <w:p w:rsidR="00A200C2" w:rsidRPr="005B74DC" w:rsidRDefault="00A200C2" w:rsidP="00A200C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индивидуальными жилыми домами с участками при доме – по таблице </w:t>
      </w:r>
      <w:r w:rsidR="00B930EC" w:rsidRPr="005B74DC">
        <w:rPr>
          <w:rFonts w:eastAsia="Times New Roman" w:cs="Times New Roman"/>
          <w:color w:val="000000" w:themeColor="text1"/>
          <w:sz w:val="24"/>
          <w:szCs w:val="24"/>
          <w:lang w:eastAsia="ru-RU"/>
        </w:rPr>
        <w:t>4</w:t>
      </w:r>
      <w:r w:rsidRPr="005B74DC">
        <w:rPr>
          <w:rFonts w:eastAsia="Times New Roman" w:cs="Times New Roman"/>
          <w:color w:val="000000" w:themeColor="text1"/>
          <w:sz w:val="24"/>
          <w:szCs w:val="24"/>
          <w:lang w:eastAsia="ru-RU"/>
        </w:rPr>
        <w:t>;</w:t>
      </w:r>
    </w:p>
    <w:p w:rsidR="00A200C2" w:rsidRPr="005B74DC" w:rsidRDefault="00A200C2" w:rsidP="00A200C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блокированными домами без участков при квартире, многоквартирными малоэтажными и среднеэтажными (на перспективу) домами – по таблице </w:t>
      </w:r>
      <w:r w:rsidR="00B930EC" w:rsidRPr="005B74DC">
        <w:rPr>
          <w:rFonts w:eastAsia="Times New Roman" w:cs="Times New Roman"/>
          <w:color w:val="000000" w:themeColor="text1"/>
          <w:sz w:val="24"/>
          <w:szCs w:val="24"/>
          <w:lang w:eastAsia="ru-RU"/>
        </w:rPr>
        <w:t>5</w:t>
      </w:r>
      <w:r w:rsidRPr="005B74DC">
        <w:rPr>
          <w:rFonts w:eastAsia="Times New Roman" w:cs="Times New Roman"/>
          <w:color w:val="000000" w:themeColor="text1"/>
          <w:sz w:val="24"/>
          <w:szCs w:val="24"/>
          <w:lang w:eastAsia="ru-RU"/>
        </w:rPr>
        <w:t>.</w:t>
      </w:r>
    </w:p>
    <w:p w:rsidR="00B930EC" w:rsidRPr="005B74DC" w:rsidRDefault="00B930EC" w:rsidP="00A200C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br w:type="page"/>
      </w:r>
    </w:p>
    <w:p w:rsidR="00A200C2" w:rsidRPr="005B74DC" w:rsidRDefault="00A200C2" w:rsidP="00A200C2">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lastRenderedPageBreak/>
        <w:t xml:space="preserve">Таблица </w:t>
      </w:r>
      <w:r w:rsidR="00B930EC" w:rsidRPr="005B74DC">
        <w:rPr>
          <w:rFonts w:eastAsia="Times New Roman" w:cs="Times New Roman"/>
          <w:color w:val="000000" w:themeColor="text1"/>
          <w:sz w:val="24"/>
          <w:szCs w:val="24"/>
          <w:lang w:eastAsia="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4"/>
      </w:tblGrid>
      <w:tr w:rsidR="005B74DC" w:rsidRPr="005B74DC" w:rsidTr="006A35BD">
        <w:trPr>
          <w:trHeight w:val="284"/>
          <w:jc w:val="center"/>
        </w:trPr>
        <w:tc>
          <w:tcPr>
            <w:tcW w:w="5044" w:type="dxa"/>
            <w:vAlign w:val="center"/>
          </w:tcPr>
          <w:p w:rsidR="00A200C2" w:rsidRPr="005B74DC" w:rsidRDefault="00A200C2" w:rsidP="00A200C2">
            <w:pPr>
              <w:widowControl w:val="0"/>
              <w:jc w:val="center"/>
              <w:rPr>
                <w:rFonts w:eastAsia="Times New Roman" w:cs="Times New Roman"/>
                <w:b/>
                <w:bCs/>
                <w:color w:val="000000" w:themeColor="text1"/>
                <w:sz w:val="22"/>
                <w:vertAlign w:val="superscript"/>
                <w:lang w:eastAsia="ru-RU"/>
              </w:rPr>
            </w:pPr>
            <w:r w:rsidRPr="005B74DC">
              <w:rPr>
                <w:rFonts w:eastAsia="Times New Roman" w:cs="Times New Roman"/>
                <w:b/>
                <w:bCs/>
                <w:color w:val="000000" w:themeColor="text1"/>
                <w:sz w:val="22"/>
                <w:lang w:eastAsia="ru-RU"/>
              </w:rPr>
              <w:t>Площадь участка при доме, м</w:t>
            </w:r>
            <w:r w:rsidRPr="005B74DC">
              <w:rPr>
                <w:rFonts w:eastAsia="Times New Roman" w:cs="Times New Roman"/>
                <w:b/>
                <w:bCs/>
                <w:color w:val="000000" w:themeColor="text1"/>
                <w:sz w:val="22"/>
                <w:vertAlign w:val="superscript"/>
                <w:lang w:eastAsia="ru-RU"/>
              </w:rPr>
              <w:t>2</w:t>
            </w:r>
          </w:p>
        </w:tc>
        <w:tc>
          <w:tcPr>
            <w:tcW w:w="5044" w:type="dxa"/>
            <w:vAlign w:val="center"/>
          </w:tcPr>
          <w:p w:rsidR="00A200C2" w:rsidRPr="005B74DC" w:rsidRDefault="00A200C2" w:rsidP="00A200C2">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Площадь жилой территории, га</w:t>
            </w:r>
          </w:p>
        </w:tc>
      </w:tr>
      <w:tr w:rsidR="005B74DC" w:rsidRPr="005B74DC" w:rsidTr="006A35BD">
        <w:trPr>
          <w:trHeight w:val="227"/>
          <w:jc w:val="center"/>
        </w:trPr>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2000</w:t>
            </w:r>
          </w:p>
        </w:tc>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0,25 – 0,27</w:t>
            </w:r>
          </w:p>
        </w:tc>
      </w:tr>
      <w:tr w:rsidR="005B74DC" w:rsidRPr="005B74DC" w:rsidTr="006A35BD">
        <w:trPr>
          <w:trHeight w:val="227"/>
          <w:jc w:val="center"/>
        </w:trPr>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1500</w:t>
            </w:r>
          </w:p>
        </w:tc>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0,21 – 0,23</w:t>
            </w:r>
          </w:p>
        </w:tc>
      </w:tr>
      <w:tr w:rsidR="005B74DC" w:rsidRPr="005B74DC" w:rsidTr="006A35BD">
        <w:trPr>
          <w:trHeight w:val="227"/>
          <w:jc w:val="center"/>
        </w:trPr>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1200</w:t>
            </w:r>
          </w:p>
        </w:tc>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0,17 – 0,20</w:t>
            </w:r>
          </w:p>
        </w:tc>
      </w:tr>
      <w:tr w:rsidR="005B74DC" w:rsidRPr="005B74DC" w:rsidTr="006A35BD">
        <w:trPr>
          <w:trHeight w:val="227"/>
          <w:jc w:val="center"/>
        </w:trPr>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1000</w:t>
            </w:r>
          </w:p>
        </w:tc>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0,15 – 0,17</w:t>
            </w:r>
          </w:p>
        </w:tc>
      </w:tr>
      <w:tr w:rsidR="005B74DC" w:rsidRPr="005B74DC" w:rsidTr="006A35BD">
        <w:trPr>
          <w:trHeight w:val="227"/>
          <w:jc w:val="center"/>
        </w:trPr>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800</w:t>
            </w:r>
          </w:p>
        </w:tc>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0,13 – 0,15</w:t>
            </w:r>
          </w:p>
        </w:tc>
      </w:tr>
      <w:tr w:rsidR="005B74DC" w:rsidRPr="005B74DC" w:rsidTr="006A35BD">
        <w:trPr>
          <w:trHeight w:val="227"/>
          <w:jc w:val="center"/>
        </w:trPr>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600</w:t>
            </w:r>
          </w:p>
        </w:tc>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0,11 – 0,13</w:t>
            </w:r>
          </w:p>
        </w:tc>
      </w:tr>
      <w:tr w:rsidR="00A200C2" w:rsidRPr="005B74DC" w:rsidTr="006A35BD">
        <w:trPr>
          <w:trHeight w:val="227"/>
          <w:jc w:val="center"/>
        </w:trPr>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400</w:t>
            </w:r>
          </w:p>
        </w:tc>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0,08 – 0,11</w:t>
            </w:r>
          </w:p>
        </w:tc>
      </w:tr>
    </w:tbl>
    <w:p w:rsidR="00A200C2" w:rsidRPr="005B74DC" w:rsidRDefault="00A200C2" w:rsidP="00A200C2">
      <w:pPr>
        <w:widowControl w:val="0"/>
        <w:ind w:firstLine="709"/>
        <w:rPr>
          <w:rFonts w:eastAsia="Times New Roman" w:cs="Times New Roman"/>
          <w:color w:val="000000" w:themeColor="text1"/>
          <w:sz w:val="16"/>
          <w:szCs w:val="16"/>
          <w:lang w:eastAsia="ru-RU"/>
        </w:rPr>
      </w:pPr>
    </w:p>
    <w:p w:rsidR="00A200C2" w:rsidRPr="005B74DC" w:rsidRDefault="00A200C2" w:rsidP="00A200C2">
      <w:pPr>
        <w:widowControl w:val="0"/>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B930EC" w:rsidRPr="005B74DC">
        <w:rPr>
          <w:rFonts w:eastAsia="Times New Roman" w:cs="Times New Roman"/>
          <w:color w:val="000000" w:themeColor="text1"/>
          <w:sz w:val="24"/>
          <w:szCs w:val="24"/>
          <w:lang w:eastAsia="ru-RU"/>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4"/>
      </w:tblGrid>
      <w:tr w:rsidR="005B74DC" w:rsidRPr="005B74DC" w:rsidTr="006A35BD">
        <w:trPr>
          <w:trHeight w:val="284"/>
          <w:jc w:val="center"/>
        </w:trPr>
        <w:tc>
          <w:tcPr>
            <w:tcW w:w="5044" w:type="dxa"/>
            <w:vAlign w:val="center"/>
          </w:tcPr>
          <w:p w:rsidR="00A200C2" w:rsidRPr="005B74DC" w:rsidRDefault="00A200C2" w:rsidP="00A200C2">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Количество этажей</w:t>
            </w:r>
          </w:p>
        </w:tc>
        <w:tc>
          <w:tcPr>
            <w:tcW w:w="5044" w:type="dxa"/>
            <w:vAlign w:val="center"/>
          </w:tcPr>
          <w:p w:rsidR="00A200C2" w:rsidRPr="005B74DC" w:rsidRDefault="00A200C2" w:rsidP="00A200C2">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Площадь жилой территории, га</w:t>
            </w:r>
          </w:p>
        </w:tc>
      </w:tr>
      <w:tr w:rsidR="005B74DC" w:rsidRPr="005B74DC" w:rsidTr="006A35BD">
        <w:trPr>
          <w:trHeight w:val="227"/>
          <w:jc w:val="center"/>
        </w:trPr>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0,04</w:t>
            </w:r>
          </w:p>
        </w:tc>
      </w:tr>
      <w:tr w:rsidR="005B74DC" w:rsidRPr="005B74DC" w:rsidTr="006A35BD">
        <w:trPr>
          <w:trHeight w:val="227"/>
          <w:jc w:val="center"/>
        </w:trPr>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w:t>
            </w:r>
          </w:p>
        </w:tc>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0,03</w:t>
            </w:r>
          </w:p>
        </w:tc>
      </w:tr>
      <w:tr w:rsidR="005B74DC" w:rsidRPr="005B74DC" w:rsidTr="006A35BD">
        <w:trPr>
          <w:trHeight w:val="227"/>
          <w:jc w:val="center"/>
        </w:trPr>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w:t>
            </w:r>
          </w:p>
        </w:tc>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0,025</w:t>
            </w:r>
          </w:p>
        </w:tc>
      </w:tr>
      <w:tr w:rsidR="00A200C2" w:rsidRPr="005B74DC" w:rsidTr="006A35BD">
        <w:trPr>
          <w:trHeight w:val="227"/>
          <w:jc w:val="center"/>
        </w:trPr>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tc>
        <w:tc>
          <w:tcPr>
            <w:tcW w:w="5044" w:type="dxa"/>
            <w:vAlign w:val="center"/>
          </w:tcPr>
          <w:p w:rsidR="00A200C2" w:rsidRPr="005B74DC" w:rsidRDefault="00A200C2" w:rsidP="00A200C2">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0,02</w:t>
            </w:r>
          </w:p>
        </w:tc>
      </w:tr>
    </w:tbl>
    <w:p w:rsidR="00EB3CAA" w:rsidRPr="005B74DC" w:rsidRDefault="00EB3CAA" w:rsidP="00EB3CAA">
      <w:pPr>
        <w:widowControl w:val="0"/>
        <w:spacing w:line="239" w:lineRule="auto"/>
        <w:rPr>
          <w:rFonts w:eastAsia="Times New Roman" w:cs="Times New Roman"/>
          <w:i/>
          <w:color w:val="000000" w:themeColor="text1"/>
          <w:sz w:val="16"/>
          <w:szCs w:val="16"/>
          <w:lang w:eastAsia="ru-RU"/>
        </w:rPr>
      </w:pPr>
    </w:p>
    <w:p w:rsidR="00A200C2" w:rsidRPr="005B74DC" w:rsidRDefault="00A200C2" w:rsidP="00EB3CAA">
      <w:pPr>
        <w:widowControl w:val="0"/>
        <w:spacing w:line="239" w:lineRule="auto"/>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A200C2" w:rsidRPr="005B74DC" w:rsidRDefault="00A200C2" w:rsidP="00A200C2">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Нижний предел площади жилой территории для индивидуальных жилых домов принимается для крупных и больших насел</w:t>
      </w:r>
      <w:r w:rsidR="000850D0"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нных пунктов, верхний – для средних и малых.</w:t>
      </w:r>
    </w:p>
    <w:p w:rsidR="00A200C2" w:rsidRPr="005B74DC" w:rsidRDefault="00A200C2" w:rsidP="00A200C2">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При необходимости организации обособленных хозяйственных проездов площадь жилой</w:t>
      </w:r>
      <w:r w:rsidR="000850D0" w:rsidRPr="005B74DC">
        <w:rPr>
          <w:rFonts w:eastAsia="Times New Roman" w:cs="Times New Roman"/>
          <w:i/>
          <w:color w:val="000000" w:themeColor="text1"/>
          <w:sz w:val="22"/>
          <w:lang w:eastAsia="ru-RU"/>
        </w:rPr>
        <w:t xml:space="preserve"> территории увеличивается на 10</w:t>
      </w:r>
      <w:r w:rsidRPr="005B74DC">
        <w:rPr>
          <w:rFonts w:eastAsia="Times New Roman" w:cs="Times New Roman"/>
          <w:i/>
          <w:color w:val="000000" w:themeColor="text1"/>
          <w:sz w:val="22"/>
          <w:lang w:eastAsia="ru-RU"/>
        </w:rPr>
        <w:t>%.</w:t>
      </w:r>
    </w:p>
    <w:p w:rsidR="00A200C2" w:rsidRPr="005B74DC" w:rsidRDefault="00A200C2" w:rsidP="00A200C2">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pacing w:val="-2"/>
          <w:sz w:val="22"/>
          <w:lang w:eastAsia="ru-RU"/>
        </w:rPr>
        <w:t>3. При подсч</w:t>
      </w:r>
      <w:r w:rsidR="000850D0" w:rsidRPr="005B74DC">
        <w:rPr>
          <w:rFonts w:eastAsia="Times New Roman" w:cs="Times New Roman"/>
          <w:i/>
          <w:color w:val="000000" w:themeColor="text1"/>
          <w:spacing w:val="-2"/>
          <w:sz w:val="22"/>
          <w:lang w:eastAsia="ru-RU"/>
        </w:rPr>
        <w:t>ё</w:t>
      </w:r>
      <w:r w:rsidRPr="005B74DC">
        <w:rPr>
          <w:rFonts w:eastAsia="Times New Roman" w:cs="Times New Roman"/>
          <w:i/>
          <w:color w:val="000000" w:themeColor="text1"/>
          <w:spacing w:val="-2"/>
          <w:sz w:val="22"/>
          <w:lang w:eastAsia="ru-RU"/>
        </w:rPr>
        <w:t xml:space="preserve">те площади жилой территории исключаются не пригодные для застройки территории – </w:t>
      </w:r>
      <w:r w:rsidRPr="005B74DC">
        <w:rPr>
          <w:rFonts w:eastAsia="Times New Roman" w:cs="Times New Roman"/>
          <w:i/>
          <w:color w:val="000000" w:themeColor="text1"/>
          <w:sz w:val="22"/>
          <w:lang w:eastAsia="ru-RU"/>
        </w:rPr>
        <w:t>овраги, крутые склоны, земельные участки учреждений и предприятий обслуживания межселенного значения.</w:t>
      </w:r>
    </w:p>
    <w:p w:rsidR="005D1916" w:rsidRPr="005B74DC" w:rsidRDefault="005D1916" w:rsidP="00A200C2">
      <w:pPr>
        <w:rPr>
          <w:rFonts w:cs="Times New Roman"/>
          <w:color w:val="000000" w:themeColor="text1"/>
          <w:sz w:val="16"/>
          <w:szCs w:val="16"/>
        </w:rPr>
      </w:pPr>
    </w:p>
    <w:p w:rsidR="006A35BD" w:rsidRPr="005B74DC" w:rsidRDefault="00A200C2" w:rsidP="006A35BD">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2.2.</w:t>
      </w:r>
      <w:r w:rsidR="00B930EC" w:rsidRPr="005B74DC">
        <w:rPr>
          <w:rFonts w:cs="Times New Roman"/>
          <w:color w:val="000000" w:themeColor="text1"/>
          <w:sz w:val="24"/>
          <w:szCs w:val="24"/>
        </w:rPr>
        <w:t>13</w:t>
      </w:r>
      <w:r w:rsidRPr="005B74DC">
        <w:rPr>
          <w:rFonts w:cs="Times New Roman"/>
          <w:color w:val="000000" w:themeColor="text1"/>
          <w:sz w:val="24"/>
          <w:szCs w:val="24"/>
        </w:rPr>
        <w:t xml:space="preserve"> </w:t>
      </w:r>
      <w:r w:rsidR="006A35BD" w:rsidRPr="005B74DC">
        <w:rPr>
          <w:rFonts w:eastAsia="Times New Roman" w:cs="Times New Roman"/>
          <w:bCs/>
          <w:color w:val="000000" w:themeColor="text1"/>
          <w:sz w:val="24"/>
          <w:szCs w:val="24"/>
          <w:lang w:eastAsia="ru-RU"/>
        </w:rPr>
        <w:t>Предельные размеры земельных участков</w:t>
      </w:r>
      <w:r w:rsidR="006A35BD" w:rsidRPr="005B74DC">
        <w:rPr>
          <w:rFonts w:eastAsia="Times New Roman" w:cs="Times New Roman"/>
          <w:color w:val="000000" w:themeColor="text1"/>
          <w:sz w:val="24"/>
          <w:szCs w:val="24"/>
          <w:lang w:eastAsia="ru-RU"/>
        </w:rPr>
        <w:t xml:space="preserve"> для индивидуального жилищного строительства и личного подсобного хозяйства устанавливаются органами местного самоуправления в соответствии с</w:t>
      </w:r>
      <w:r w:rsidR="006A35BD" w:rsidRPr="005B74DC">
        <w:rPr>
          <w:rFonts w:eastAsia="Times New Roman" w:cs="Times New Roman"/>
          <w:color w:val="000000" w:themeColor="text1"/>
          <w:spacing w:val="-2"/>
          <w:sz w:val="24"/>
          <w:szCs w:val="24"/>
          <w:lang w:eastAsia="ru-RU"/>
        </w:rPr>
        <w:t xml:space="preserve"> </w:t>
      </w:r>
      <w:r w:rsidR="006A35BD" w:rsidRPr="005B74DC">
        <w:rPr>
          <w:rFonts w:eastAsia="Times New Roman" w:cs="Times New Roman"/>
          <w:bCs/>
          <w:color w:val="000000" w:themeColor="text1"/>
          <w:sz w:val="24"/>
          <w:szCs w:val="24"/>
          <w:lang w:eastAsia="ru-RU"/>
        </w:rPr>
        <w:t>Законом Смоленской области от 02.08.2002 № 58-з «О нормах предоставления земельных участков»</w:t>
      </w:r>
      <w:r w:rsidR="000850D0" w:rsidRPr="005B74DC">
        <w:rPr>
          <w:rFonts w:eastAsia="Times New Roman" w:cs="Times New Roman"/>
          <w:color w:val="000000" w:themeColor="text1"/>
          <w:spacing w:val="-2"/>
          <w:sz w:val="24"/>
          <w:szCs w:val="24"/>
          <w:lang w:eastAsia="ru-RU"/>
        </w:rPr>
        <w:t>.</w:t>
      </w:r>
    </w:p>
    <w:p w:rsidR="006A35BD" w:rsidRPr="005B74DC" w:rsidRDefault="006A35BD" w:rsidP="006A35BD">
      <w:pPr>
        <w:widowControl w:val="0"/>
        <w:spacing w:line="239" w:lineRule="auto"/>
        <w:ind w:firstLine="709"/>
        <w:rPr>
          <w:rFonts w:eastAsia="Times New Roman" w:cs="Times New Roman"/>
          <w:bCs/>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 xml:space="preserve">При этом предельные размеры земельных участков для ведения животноводства </w:t>
      </w:r>
      <w:r w:rsidRPr="005B74DC">
        <w:rPr>
          <w:rFonts w:eastAsia="Times New Roman" w:cs="Times New Roman"/>
          <w:bCs/>
          <w:color w:val="000000" w:themeColor="text1"/>
          <w:spacing w:val="-2"/>
          <w:sz w:val="24"/>
          <w:szCs w:val="24"/>
          <w:lang w:eastAsia="ru-RU"/>
        </w:rPr>
        <w:t xml:space="preserve">составляют: </w:t>
      </w:r>
    </w:p>
    <w:p w:rsidR="006A35BD" w:rsidRPr="005B74DC" w:rsidRDefault="006A35BD" w:rsidP="006A35BD">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 xml:space="preserve">– минимальный – </w:t>
      </w:r>
      <w:smartTag w:uri="urn:schemas-microsoft-com:office:smarttags" w:element="metricconverter">
        <w:smartTagPr>
          <w:attr w:name="ProductID" w:val="0,06 га"/>
        </w:smartTagPr>
        <w:r w:rsidRPr="005B74DC">
          <w:rPr>
            <w:rFonts w:eastAsia="Times New Roman" w:cs="Times New Roman"/>
            <w:color w:val="000000" w:themeColor="text1"/>
            <w:sz w:val="24"/>
            <w:szCs w:val="24"/>
            <w:lang w:eastAsia="ru-RU"/>
          </w:rPr>
          <w:t>0,06 га;</w:t>
        </w:r>
      </w:smartTag>
    </w:p>
    <w:p w:rsidR="006A35BD" w:rsidRPr="005B74DC" w:rsidRDefault="006A35BD" w:rsidP="006A35B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максимальный – </w:t>
      </w:r>
      <w:smartTag w:uri="urn:schemas-microsoft-com:office:smarttags" w:element="metricconverter">
        <w:smartTagPr>
          <w:attr w:name="ProductID" w:val="0,15 га"/>
        </w:smartTagPr>
        <w:r w:rsidRPr="005B74DC">
          <w:rPr>
            <w:rFonts w:eastAsia="Times New Roman" w:cs="Times New Roman"/>
            <w:color w:val="000000" w:themeColor="text1"/>
            <w:sz w:val="24"/>
            <w:szCs w:val="24"/>
            <w:lang w:eastAsia="ru-RU"/>
          </w:rPr>
          <w:t>0,15 га</w:t>
        </w:r>
      </w:smartTag>
      <w:r w:rsidRPr="005B74DC">
        <w:rPr>
          <w:rFonts w:eastAsia="Times New Roman" w:cs="Times New Roman"/>
          <w:color w:val="000000" w:themeColor="text1"/>
          <w:sz w:val="24"/>
          <w:szCs w:val="24"/>
          <w:lang w:eastAsia="ru-RU"/>
        </w:rPr>
        <w:t>.</w:t>
      </w:r>
    </w:p>
    <w:p w:rsidR="006A35BD" w:rsidRPr="005B74DC" w:rsidRDefault="006A35BD" w:rsidP="006A35B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жителей многоквартирных жилых домов, а также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w:t>
      </w:r>
      <w:r w:rsidR="000850D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6A35BD" w:rsidRPr="005B74DC" w:rsidRDefault="006A35BD" w:rsidP="006A35BD">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2.2.</w:t>
      </w:r>
      <w:r w:rsidR="00B930EC" w:rsidRPr="005B74DC">
        <w:rPr>
          <w:rFonts w:eastAsia="Times New Roman" w:cs="Times New Roman"/>
          <w:color w:val="000000" w:themeColor="text1"/>
          <w:sz w:val="24"/>
          <w:szCs w:val="24"/>
          <w:lang w:eastAsia="ru-RU"/>
        </w:rPr>
        <w:t>14</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Расч</w:t>
      </w:r>
      <w:r w:rsidR="000850D0"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тные показатели минимальной обеспеченности общей площадью жилых помещений</w:t>
      </w:r>
      <w:r w:rsidRPr="005B74DC">
        <w:rPr>
          <w:rFonts w:eastAsia="Times New Roman" w:cs="Times New Roman"/>
          <w:color w:val="000000" w:themeColor="text1"/>
          <w:sz w:val="24"/>
          <w:szCs w:val="24"/>
          <w:lang w:eastAsia="ru-RU"/>
        </w:rPr>
        <w:t xml:space="preserve"> в малоэтажной застройке, в том числе индивидуальной, не </w:t>
      </w:r>
      <w:r w:rsidR="006B35C1" w:rsidRPr="005B74DC">
        <w:rPr>
          <w:rFonts w:eastAsia="Times New Roman" w:cs="Times New Roman"/>
          <w:color w:val="000000" w:themeColor="text1"/>
          <w:sz w:val="24"/>
          <w:szCs w:val="24"/>
          <w:lang w:eastAsia="ru-RU"/>
        </w:rPr>
        <w:t>подлежат ограничению</w:t>
      </w:r>
      <w:r w:rsidRPr="005B74DC">
        <w:rPr>
          <w:rFonts w:eastAsia="Times New Roman" w:cs="Times New Roman"/>
          <w:color w:val="000000" w:themeColor="text1"/>
          <w:sz w:val="24"/>
          <w:szCs w:val="24"/>
          <w:lang w:eastAsia="ru-RU"/>
        </w:rPr>
        <w:t>.</w:t>
      </w:r>
    </w:p>
    <w:p w:rsidR="006A35BD" w:rsidRPr="005B74DC" w:rsidRDefault="006A35BD" w:rsidP="006A35BD">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2.2.</w:t>
      </w:r>
      <w:r w:rsidR="00B930EC" w:rsidRPr="005B74DC">
        <w:rPr>
          <w:rFonts w:eastAsia="Times New Roman" w:cs="Times New Roman"/>
          <w:color w:val="000000" w:themeColor="text1"/>
          <w:sz w:val="24"/>
          <w:szCs w:val="24"/>
          <w:lang w:eastAsia="ru-RU"/>
        </w:rPr>
        <w:t>15</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Расч</w:t>
      </w:r>
      <w:r w:rsidR="000850D0"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тную плотность населения</w:t>
      </w:r>
      <w:r w:rsidRPr="005B74DC">
        <w:rPr>
          <w:rFonts w:eastAsia="Times New Roman" w:cs="Times New Roman"/>
          <w:color w:val="000000" w:themeColor="text1"/>
          <w:sz w:val="24"/>
          <w:szCs w:val="24"/>
          <w:lang w:eastAsia="ru-RU"/>
        </w:rPr>
        <w:t xml:space="preserve"> на территории насел</w:t>
      </w:r>
      <w:r w:rsidR="000850D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пунктов </w:t>
      </w:r>
      <w:r w:rsidR="008C49E6" w:rsidRPr="005B74DC">
        <w:rPr>
          <w:rFonts w:eastAsia="Times New Roman" w:cs="Times New Roman"/>
          <w:color w:val="000000" w:themeColor="text1"/>
          <w:sz w:val="24"/>
          <w:szCs w:val="24"/>
          <w:lang w:eastAsia="ru-RU"/>
        </w:rPr>
        <w:t>сельского</w:t>
      </w:r>
      <w:r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Pr="005B74DC">
        <w:rPr>
          <w:rFonts w:eastAsia="Times New Roman" w:cs="Times New Roman"/>
          <w:color w:val="000000" w:themeColor="text1"/>
          <w:sz w:val="24"/>
          <w:szCs w:val="24"/>
          <w:lang w:eastAsia="ru-RU"/>
        </w:rPr>
        <w:t xml:space="preserve"> рекомендуется принимать в соответствии с таблицей </w:t>
      </w:r>
      <w:r w:rsidR="00B930EC" w:rsidRPr="005B74DC">
        <w:rPr>
          <w:rFonts w:eastAsia="Times New Roman" w:cs="Times New Roman"/>
          <w:color w:val="000000" w:themeColor="text1"/>
          <w:sz w:val="24"/>
          <w:szCs w:val="24"/>
          <w:lang w:eastAsia="ru-RU"/>
        </w:rPr>
        <w:t>6</w:t>
      </w:r>
      <w:r w:rsidRPr="005B74DC">
        <w:rPr>
          <w:rFonts w:eastAsia="Times New Roman" w:cs="Times New Roman"/>
          <w:color w:val="000000" w:themeColor="text1"/>
          <w:sz w:val="24"/>
          <w:szCs w:val="24"/>
          <w:lang w:eastAsia="ru-RU"/>
        </w:rPr>
        <w:t>.</w:t>
      </w:r>
    </w:p>
    <w:p w:rsidR="006A35BD" w:rsidRPr="005B74DC" w:rsidRDefault="006A35BD" w:rsidP="006A35BD">
      <w:pPr>
        <w:widowControl w:val="0"/>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B930EC" w:rsidRPr="005B74DC">
        <w:rPr>
          <w:rFonts w:eastAsia="Times New Roman" w:cs="Times New Roman"/>
          <w:color w:val="000000" w:themeColor="text1"/>
          <w:sz w:val="24"/>
          <w:szCs w:val="24"/>
          <w:lang w:eastAsia="ru-RU"/>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792"/>
        <w:gridCol w:w="792"/>
        <w:gridCol w:w="792"/>
        <w:gridCol w:w="792"/>
        <w:gridCol w:w="792"/>
        <w:gridCol w:w="792"/>
        <w:gridCol w:w="792"/>
        <w:gridCol w:w="732"/>
      </w:tblGrid>
      <w:tr w:rsidR="005B74DC" w:rsidRPr="005B74DC" w:rsidTr="0062256A">
        <w:trPr>
          <w:trHeight w:val="236"/>
          <w:tblHeader/>
          <w:jc w:val="center"/>
        </w:trPr>
        <w:tc>
          <w:tcPr>
            <w:tcW w:w="3829" w:type="dxa"/>
            <w:vMerge w:val="restart"/>
            <w:vAlign w:val="center"/>
          </w:tcPr>
          <w:p w:rsidR="006A35BD" w:rsidRPr="005B74DC" w:rsidRDefault="006A35BD" w:rsidP="006A35BD">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Тип дома</w:t>
            </w:r>
          </w:p>
        </w:tc>
        <w:tc>
          <w:tcPr>
            <w:tcW w:w="6276" w:type="dxa"/>
            <w:gridSpan w:val="8"/>
            <w:vAlign w:val="center"/>
          </w:tcPr>
          <w:p w:rsidR="006A35BD" w:rsidRPr="005B74DC" w:rsidRDefault="006A35BD" w:rsidP="006A35BD">
            <w:pPr>
              <w:widowControl w:val="0"/>
              <w:ind w:left="-57" w:right="-57"/>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Плотность населения, чел./га, при среднем размере семьи, чел.</w:t>
            </w:r>
          </w:p>
        </w:tc>
      </w:tr>
      <w:tr w:rsidR="005B74DC" w:rsidRPr="005B74DC" w:rsidTr="0062256A">
        <w:trPr>
          <w:trHeight w:val="111"/>
          <w:tblHeader/>
          <w:jc w:val="center"/>
        </w:trPr>
        <w:tc>
          <w:tcPr>
            <w:tcW w:w="3829" w:type="dxa"/>
            <w:vMerge/>
            <w:vAlign w:val="center"/>
          </w:tcPr>
          <w:p w:rsidR="006A35BD" w:rsidRPr="005B74DC" w:rsidRDefault="006A35BD" w:rsidP="006A35BD">
            <w:pPr>
              <w:widowControl w:val="0"/>
              <w:jc w:val="center"/>
              <w:rPr>
                <w:rFonts w:eastAsia="Times New Roman" w:cs="Times New Roman"/>
                <w:b/>
                <w:bCs/>
                <w:color w:val="000000" w:themeColor="text1"/>
                <w:sz w:val="22"/>
                <w:lang w:eastAsia="ru-RU"/>
              </w:rPr>
            </w:pPr>
          </w:p>
        </w:tc>
        <w:tc>
          <w:tcPr>
            <w:tcW w:w="792" w:type="dxa"/>
            <w:vAlign w:val="center"/>
          </w:tcPr>
          <w:p w:rsidR="006A35BD" w:rsidRPr="005B74DC" w:rsidRDefault="006A35BD" w:rsidP="006A35BD">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2,5</w:t>
            </w:r>
          </w:p>
        </w:tc>
        <w:tc>
          <w:tcPr>
            <w:tcW w:w="792" w:type="dxa"/>
            <w:vAlign w:val="center"/>
          </w:tcPr>
          <w:p w:rsidR="006A35BD" w:rsidRPr="005B74DC" w:rsidRDefault="006A35BD" w:rsidP="006A35BD">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3,0</w:t>
            </w:r>
          </w:p>
        </w:tc>
        <w:tc>
          <w:tcPr>
            <w:tcW w:w="792" w:type="dxa"/>
            <w:vAlign w:val="center"/>
          </w:tcPr>
          <w:p w:rsidR="006A35BD" w:rsidRPr="005B74DC" w:rsidRDefault="006A35BD" w:rsidP="006A35BD">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3,5</w:t>
            </w:r>
          </w:p>
        </w:tc>
        <w:tc>
          <w:tcPr>
            <w:tcW w:w="792" w:type="dxa"/>
            <w:vAlign w:val="center"/>
          </w:tcPr>
          <w:p w:rsidR="006A35BD" w:rsidRPr="005B74DC" w:rsidRDefault="006A35BD" w:rsidP="006A35BD">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4,0</w:t>
            </w:r>
          </w:p>
        </w:tc>
        <w:tc>
          <w:tcPr>
            <w:tcW w:w="792" w:type="dxa"/>
            <w:vAlign w:val="center"/>
          </w:tcPr>
          <w:p w:rsidR="006A35BD" w:rsidRPr="005B74DC" w:rsidRDefault="006A35BD" w:rsidP="006A35BD">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4,5</w:t>
            </w:r>
          </w:p>
        </w:tc>
        <w:tc>
          <w:tcPr>
            <w:tcW w:w="792" w:type="dxa"/>
            <w:vAlign w:val="center"/>
          </w:tcPr>
          <w:p w:rsidR="006A35BD" w:rsidRPr="005B74DC" w:rsidRDefault="006A35BD" w:rsidP="006A35BD">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5,0</w:t>
            </w:r>
          </w:p>
        </w:tc>
        <w:tc>
          <w:tcPr>
            <w:tcW w:w="792" w:type="dxa"/>
            <w:vAlign w:val="center"/>
          </w:tcPr>
          <w:p w:rsidR="006A35BD" w:rsidRPr="005B74DC" w:rsidRDefault="006A35BD" w:rsidP="006A35BD">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5,5</w:t>
            </w:r>
          </w:p>
        </w:tc>
        <w:tc>
          <w:tcPr>
            <w:tcW w:w="732" w:type="dxa"/>
            <w:vAlign w:val="center"/>
          </w:tcPr>
          <w:p w:rsidR="006A35BD" w:rsidRPr="005B74DC" w:rsidRDefault="006A35BD" w:rsidP="006A35BD">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6,0</w:t>
            </w:r>
          </w:p>
        </w:tc>
      </w:tr>
      <w:tr w:rsidR="005B74DC" w:rsidRPr="005B74DC" w:rsidTr="0062256A">
        <w:trPr>
          <w:trHeight w:val="462"/>
          <w:jc w:val="center"/>
        </w:trPr>
        <w:tc>
          <w:tcPr>
            <w:tcW w:w="3829" w:type="dxa"/>
            <w:tcBorders>
              <w:bottom w:val="nil"/>
            </w:tcBorders>
            <w:vAlign w:val="center"/>
          </w:tcPr>
          <w:p w:rsidR="006A35BD" w:rsidRPr="005B74DC" w:rsidRDefault="006A35BD" w:rsidP="006A35BD">
            <w:pPr>
              <w:widowControl w:val="0"/>
              <w:spacing w:line="239" w:lineRule="auto"/>
              <w:ind w:right="-108"/>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Индивидуальный, блокированный </w:t>
            </w:r>
          </w:p>
          <w:p w:rsidR="006A35BD" w:rsidRPr="005B74DC" w:rsidRDefault="006A35BD" w:rsidP="006A35BD">
            <w:pPr>
              <w:widowControl w:val="0"/>
              <w:spacing w:line="239" w:lineRule="auto"/>
              <w:ind w:right="-108"/>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 приусадебным (приквартирным) участком, м</w:t>
            </w:r>
            <w:r w:rsidRPr="005B74DC">
              <w:rPr>
                <w:rFonts w:eastAsia="Times New Roman" w:cs="Times New Roman"/>
                <w:color w:val="000000" w:themeColor="text1"/>
                <w:sz w:val="22"/>
                <w:vertAlign w:val="superscript"/>
                <w:lang w:eastAsia="ru-RU"/>
              </w:rPr>
              <w:t>2</w:t>
            </w:r>
            <w:r w:rsidRPr="005B74DC">
              <w:rPr>
                <w:rFonts w:eastAsia="Times New Roman" w:cs="Times New Roman"/>
                <w:color w:val="000000" w:themeColor="text1"/>
                <w:sz w:val="22"/>
                <w:lang w:eastAsia="ru-RU"/>
              </w:rPr>
              <w:t>:</w:t>
            </w:r>
            <w:r w:rsidR="0062256A" w:rsidRPr="005B74DC">
              <w:rPr>
                <w:rFonts w:eastAsia="Times New Roman" w:cs="Times New Roman"/>
                <w:color w:val="000000" w:themeColor="text1"/>
                <w:sz w:val="22"/>
                <w:lang w:eastAsia="ru-RU"/>
              </w:rPr>
              <w:t xml:space="preserve">      2000</w:t>
            </w:r>
          </w:p>
        </w:tc>
        <w:tc>
          <w:tcPr>
            <w:tcW w:w="792" w:type="dxa"/>
            <w:tcBorders>
              <w:bottom w:val="nil"/>
            </w:tcBorders>
            <w:vAlign w:val="bottom"/>
          </w:tcPr>
          <w:p w:rsidR="006A35BD" w:rsidRPr="005B74DC" w:rsidRDefault="0062256A" w:rsidP="0062256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792" w:type="dxa"/>
            <w:tcBorders>
              <w:bottom w:val="nil"/>
            </w:tcBorders>
            <w:vAlign w:val="bottom"/>
          </w:tcPr>
          <w:p w:rsidR="006A35BD" w:rsidRPr="005B74DC" w:rsidRDefault="0062256A" w:rsidP="0062256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792" w:type="dxa"/>
            <w:tcBorders>
              <w:bottom w:val="nil"/>
            </w:tcBorders>
            <w:vAlign w:val="bottom"/>
          </w:tcPr>
          <w:p w:rsidR="006A35BD" w:rsidRPr="005B74DC" w:rsidRDefault="0062256A" w:rsidP="0062256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w:t>
            </w:r>
          </w:p>
        </w:tc>
        <w:tc>
          <w:tcPr>
            <w:tcW w:w="792" w:type="dxa"/>
            <w:tcBorders>
              <w:bottom w:val="nil"/>
            </w:tcBorders>
            <w:vAlign w:val="bottom"/>
          </w:tcPr>
          <w:p w:rsidR="006A35BD" w:rsidRPr="005B74DC" w:rsidRDefault="0062256A" w:rsidP="0062256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w:t>
            </w:r>
          </w:p>
        </w:tc>
        <w:tc>
          <w:tcPr>
            <w:tcW w:w="792" w:type="dxa"/>
            <w:tcBorders>
              <w:bottom w:val="nil"/>
            </w:tcBorders>
            <w:vAlign w:val="bottom"/>
          </w:tcPr>
          <w:p w:rsidR="006A35BD" w:rsidRPr="005B74DC" w:rsidRDefault="0062256A" w:rsidP="0062256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w:t>
            </w:r>
          </w:p>
        </w:tc>
        <w:tc>
          <w:tcPr>
            <w:tcW w:w="792" w:type="dxa"/>
            <w:tcBorders>
              <w:bottom w:val="nil"/>
            </w:tcBorders>
            <w:vAlign w:val="bottom"/>
          </w:tcPr>
          <w:p w:rsidR="006A35BD" w:rsidRPr="005B74DC" w:rsidRDefault="0062256A" w:rsidP="0062256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792" w:type="dxa"/>
            <w:tcBorders>
              <w:bottom w:val="nil"/>
            </w:tcBorders>
            <w:vAlign w:val="bottom"/>
          </w:tcPr>
          <w:p w:rsidR="006A35BD" w:rsidRPr="005B74DC" w:rsidRDefault="0062256A" w:rsidP="0062256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22</w:t>
            </w:r>
          </w:p>
        </w:tc>
        <w:tc>
          <w:tcPr>
            <w:tcW w:w="732" w:type="dxa"/>
            <w:tcBorders>
              <w:bottom w:val="nil"/>
            </w:tcBorders>
            <w:vAlign w:val="bottom"/>
          </w:tcPr>
          <w:p w:rsidR="006A35BD" w:rsidRPr="005B74DC" w:rsidRDefault="0062256A" w:rsidP="0062256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r>
      <w:tr w:rsidR="005B74DC" w:rsidRPr="005B74DC" w:rsidTr="006A35BD">
        <w:trPr>
          <w:trHeight w:val="227"/>
          <w:jc w:val="center"/>
        </w:trPr>
        <w:tc>
          <w:tcPr>
            <w:tcW w:w="3829"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1500</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17</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22</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c>
          <w:tcPr>
            <w:tcW w:w="73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r>
      <w:tr w:rsidR="005B74DC" w:rsidRPr="005B74DC" w:rsidTr="006A35BD">
        <w:trPr>
          <w:trHeight w:val="227"/>
          <w:jc w:val="center"/>
        </w:trPr>
        <w:tc>
          <w:tcPr>
            <w:tcW w:w="3829"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1200</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17</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21</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23</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28</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32</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33</w:t>
            </w:r>
          </w:p>
        </w:tc>
        <w:tc>
          <w:tcPr>
            <w:tcW w:w="73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37</w:t>
            </w:r>
          </w:p>
        </w:tc>
      </w:tr>
      <w:tr w:rsidR="005B74DC" w:rsidRPr="005B74DC" w:rsidTr="006A35BD">
        <w:trPr>
          <w:trHeight w:val="227"/>
          <w:jc w:val="center"/>
        </w:trPr>
        <w:tc>
          <w:tcPr>
            <w:tcW w:w="3829"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1000</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28</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32</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38</w:t>
            </w:r>
          </w:p>
        </w:tc>
        <w:tc>
          <w:tcPr>
            <w:tcW w:w="73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44</w:t>
            </w:r>
          </w:p>
        </w:tc>
      </w:tr>
      <w:tr w:rsidR="005B74DC" w:rsidRPr="005B74DC" w:rsidTr="00A7550D">
        <w:trPr>
          <w:trHeight w:val="227"/>
          <w:jc w:val="center"/>
        </w:trPr>
        <w:tc>
          <w:tcPr>
            <w:tcW w:w="3829"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800</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33</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38</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42</w:t>
            </w:r>
          </w:p>
        </w:tc>
        <w:tc>
          <w:tcPr>
            <w:tcW w:w="79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c>
          <w:tcPr>
            <w:tcW w:w="732" w:type="dxa"/>
            <w:tcBorders>
              <w:top w:val="nil"/>
              <w:bottom w:val="nil"/>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r>
      <w:tr w:rsidR="005B74DC" w:rsidRPr="005B74DC" w:rsidTr="00A7550D">
        <w:trPr>
          <w:trHeight w:val="227"/>
          <w:jc w:val="center"/>
        </w:trPr>
        <w:tc>
          <w:tcPr>
            <w:tcW w:w="3829" w:type="dxa"/>
            <w:tcBorders>
              <w:top w:val="nil"/>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600</w:t>
            </w:r>
          </w:p>
        </w:tc>
        <w:tc>
          <w:tcPr>
            <w:tcW w:w="792" w:type="dxa"/>
            <w:tcBorders>
              <w:top w:val="nil"/>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792" w:type="dxa"/>
            <w:tcBorders>
              <w:top w:val="nil"/>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33</w:t>
            </w:r>
          </w:p>
        </w:tc>
        <w:tc>
          <w:tcPr>
            <w:tcW w:w="792" w:type="dxa"/>
            <w:tcBorders>
              <w:top w:val="nil"/>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c>
          <w:tcPr>
            <w:tcW w:w="792" w:type="dxa"/>
            <w:tcBorders>
              <w:top w:val="nil"/>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41</w:t>
            </w:r>
          </w:p>
        </w:tc>
        <w:tc>
          <w:tcPr>
            <w:tcW w:w="792" w:type="dxa"/>
            <w:tcBorders>
              <w:top w:val="nil"/>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44</w:t>
            </w:r>
          </w:p>
        </w:tc>
        <w:tc>
          <w:tcPr>
            <w:tcW w:w="792" w:type="dxa"/>
            <w:tcBorders>
              <w:top w:val="nil"/>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48</w:t>
            </w:r>
          </w:p>
        </w:tc>
        <w:tc>
          <w:tcPr>
            <w:tcW w:w="792" w:type="dxa"/>
            <w:tcBorders>
              <w:top w:val="nil"/>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c>
          <w:tcPr>
            <w:tcW w:w="732" w:type="dxa"/>
            <w:tcBorders>
              <w:top w:val="nil"/>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tc>
      </w:tr>
      <w:tr w:rsidR="005B74DC" w:rsidRPr="005B74DC" w:rsidTr="00A7550D">
        <w:trPr>
          <w:trHeight w:val="227"/>
          <w:jc w:val="center"/>
        </w:trPr>
        <w:tc>
          <w:tcPr>
            <w:tcW w:w="3829" w:type="dxa"/>
            <w:tcBorders>
              <w:top w:val="single" w:sz="4" w:space="0" w:color="auto"/>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lastRenderedPageBreak/>
              <w:t>400</w:t>
            </w:r>
          </w:p>
        </w:tc>
        <w:tc>
          <w:tcPr>
            <w:tcW w:w="792" w:type="dxa"/>
            <w:tcBorders>
              <w:top w:val="single" w:sz="4" w:space="0" w:color="auto"/>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c>
          <w:tcPr>
            <w:tcW w:w="792" w:type="dxa"/>
            <w:tcBorders>
              <w:top w:val="single" w:sz="4" w:space="0" w:color="auto"/>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c>
          <w:tcPr>
            <w:tcW w:w="792" w:type="dxa"/>
            <w:tcBorders>
              <w:top w:val="single" w:sz="4" w:space="0" w:color="auto"/>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44</w:t>
            </w:r>
          </w:p>
        </w:tc>
        <w:tc>
          <w:tcPr>
            <w:tcW w:w="792" w:type="dxa"/>
            <w:tcBorders>
              <w:top w:val="single" w:sz="4" w:space="0" w:color="auto"/>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c>
          <w:tcPr>
            <w:tcW w:w="792" w:type="dxa"/>
            <w:tcBorders>
              <w:top w:val="single" w:sz="4" w:space="0" w:color="auto"/>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c>
          <w:tcPr>
            <w:tcW w:w="792" w:type="dxa"/>
            <w:tcBorders>
              <w:top w:val="single" w:sz="4" w:space="0" w:color="auto"/>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54</w:t>
            </w:r>
          </w:p>
        </w:tc>
        <w:tc>
          <w:tcPr>
            <w:tcW w:w="792" w:type="dxa"/>
            <w:tcBorders>
              <w:top w:val="single" w:sz="4" w:space="0" w:color="auto"/>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56</w:t>
            </w:r>
          </w:p>
        </w:tc>
        <w:tc>
          <w:tcPr>
            <w:tcW w:w="732" w:type="dxa"/>
            <w:tcBorders>
              <w:top w:val="single" w:sz="4" w:space="0" w:color="auto"/>
              <w:bottom w:val="single" w:sz="4" w:space="0" w:color="auto"/>
            </w:tcBorders>
            <w:vAlign w:val="center"/>
          </w:tcPr>
          <w:p w:rsidR="0062256A" w:rsidRPr="005B74DC" w:rsidRDefault="0062256A" w:rsidP="0086753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65</w:t>
            </w:r>
          </w:p>
        </w:tc>
      </w:tr>
      <w:tr w:rsidR="005B74DC" w:rsidRPr="005B74DC" w:rsidTr="0062256A">
        <w:trPr>
          <w:trHeight w:val="265"/>
          <w:jc w:val="center"/>
        </w:trPr>
        <w:tc>
          <w:tcPr>
            <w:tcW w:w="3829" w:type="dxa"/>
            <w:tcBorders>
              <w:top w:val="single" w:sz="4" w:space="0" w:color="auto"/>
              <w:bottom w:val="nil"/>
            </w:tcBorders>
            <w:vAlign w:val="center"/>
          </w:tcPr>
          <w:p w:rsidR="0062256A" w:rsidRPr="005B74DC" w:rsidRDefault="0062256A" w:rsidP="006A35BD">
            <w:pPr>
              <w:widowControl w:val="0"/>
              <w:spacing w:line="239" w:lineRule="auto"/>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Многоквартирный малоэтажный </w:t>
            </w:r>
          </w:p>
          <w:p w:rsidR="0062256A" w:rsidRPr="005B74DC" w:rsidRDefault="0062256A" w:rsidP="006A35BD">
            <w:pPr>
              <w:widowControl w:val="0"/>
              <w:spacing w:line="239" w:lineRule="auto"/>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 количеством этажей:</w:t>
            </w:r>
          </w:p>
        </w:tc>
        <w:tc>
          <w:tcPr>
            <w:tcW w:w="79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c>
          <w:tcPr>
            <w:tcW w:w="73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r>
      <w:tr w:rsidR="005B74DC" w:rsidRPr="005B74DC" w:rsidTr="006A35BD">
        <w:trPr>
          <w:trHeight w:val="227"/>
          <w:jc w:val="center"/>
        </w:trPr>
        <w:tc>
          <w:tcPr>
            <w:tcW w:w="3829"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79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130</w:t>
            </w:r>
          </w:p>
        </w:tc>
        <w:tc>
          <w:tcPr>
            <w:tcW w:w="79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3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r>
      <w:tr w:rsidR="005B74DC" w:rsidRPr="005B74DC" w:rsidTr="006A35BD">
        <w:trPr>
          <w:trHeight w:val="227"/>
          <w:jc w:val="center"/>
        </w:trPr>
        <w:tc>
          <w:tcPr>
            <w:tcW w:w="3829"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w:t>
            </w:r>
          </w:p>
        </w:tc>
        <w:tc>
          <w:tcPr>
            <w:tcW w:w="79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150</w:t>
            </w:r>
          </w:p>
        </w:tc>
        <w:tc>
          <w:tcPr>
            <w:tcW w:w="79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32" w:type="dxa"/>
            <w:tcBorders>
              <w:top w:val="nil"/>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r>
      <w:tr w:rsidR="005B74DC" w:rsidRPr="005B74DC" w:rsidTr="006A35BD">
        <w:trPr>
          <w:trHeight w:val="227"/>
          <w:jc w:val="center"/>
        </w:trPr>
        <w:tc>
          <w:tcPr>
            <w:tcW w:w="3829" w:type="dxa"/>
            <w:tcBorders>
              <w:top w:val="nil"/>
              <w:bottom w:val="single" w:sz="4" w:space="0" w:color="auto"/>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w:t>
            </w:r>
          </w:p>
        </w:tc>
        <w:tc>
          <w:tcPr>
            <w:tcW w:w="792" w:type="dxa"/>
            <w:tcBorders>
              <w:top w:val="nil"/>
              <w:bottom w:val="single" w:sz="4" w:space="0" w:color="auto"/>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170</w:t>
            </w:r>
          </w:p>
        </w:tc>
        <w:tc>
          <w:tcPr>
            <w:tcW w:w="792" w:type="dxa"/>
            <w:tcBorders>
              <w:top w:val="nil"/>
              <w:bottom w:val="single" w:sz="4" w:space="0" w:color="auto"/>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32" w:type="dxa"/>
            <w:tcBorders>
              <w:top w:val="nil"/>
              <w:bottom w:val="single" w:sz="4" w:space="0" w:color="auto"/>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r>
      <w:tr w:rsidR="005B74DC" w:rsidRPr="005B74DC" w:rsidTr="006A35BD">
        <w:trPr>
          <w:trHeight w:val="227"/>
          <w:jc w:val="center"/>
        </w:trPr>
        <w:tc>
          <w:tcPr>
            <w:tcW w:w="3829" w:type="dxa"/>
            <w:tcBorders>
              <w:top w:val="single" w:sz="4" w:space="0" w:color="auto"/>
              <w:bottom w:val="nil"/>
            </w:tcBorders>
            <w:vAlign w:val="center"/>
          </w:tcPr>
          <w:p w:rsidR="0062256A" w:rsidRPr="005B74DC" w:rsidRDefault="0062256A" w:rsidP="006A35BD">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Многоквартирный среднеэтажный </w:t>
            </w:r>
          </w:p>
          <w:p w:rsidR="0062256A" w:rsidRPr="005B74DC" w:rsidRDefault="0062256A" w:rsidP="006A35BD">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 количеством этажей:</w:t>
            </w:r>
          </w:p>
        </w:tc>
        <w:tc>
          <w:tcPr>
            <w:tcW w:w="79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c>
          <w:tcPr>
            <w:tcW w:w="732" w:type="dxa"/>
            <w:tcBorders>
              <w:top w:val="single" w:sz="4" w:space="0" w:color="auto"/>
              <w:bottom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p>
        </w:tc>
      </w:tr>
      <w:tr w:rsidR="0062256A" w:rsidRPr="005B74DC" w:rsidTr="006A35BD">
        <w:trPr>
          <w:trHeight w:val="227"/>
          <w:jc w:val="center"/>
        </w:trPr>
        <w:tc>
          <w:tcPr>
            <w:tcW w:w="3829" w:type="dxa"/>
            <w:tcBorders>
              <w:top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tc>
        <w:tc>
          <w:tcPr>
            <w:tcW w:w="792" w:type="dxa"/>
            <w:tcBorders>
              <w:top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190</w:t>
            </w:r>
          </w:p>
        </w:tc>
        <w:tc>
          <w:tcPr>
            <w:tcW w:w="792" w:type="dxa"/>
            <w:tcBorders>
              <w:top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2" w:type="dxa"/>
            <w:tcBorders>
              <w:top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32" w:type="dxa"/>
            <w:tcBorders>
              <w:top w:val="nil"/>
            </w:tcBorders>
            <w:vAlign w:val="center"/>
          </w:tcPr>
          <w:p w:rsidR="0062256A" w:rsidRPr="005B74DC" w:rsidRDefault="0062256A" w:rsidP="006A35B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r>
    </w:tbl>
    <w:p w:rsidR="006A35BD" w:rsidRPr="005B74DC" w:rsidRDefault="006A35BD" w:rsidP="006A35BD">
      <w:pPr>
        <w:widowControl w:val="0"/>
        <w:spacing w:line="239" w:lineRule="auto"/>
        <w:ind w:firstLine="709"/>
        <w:rPr>
          <w:rFonts w:eastAsia="Times New Roman" w:cs="Times New Roman"/>
          <w:color w:val="000000" w:themeColor="text1"/>
          <w:sz w:val="24"/>
          <w:szCs w:val="24"/>
          <w:lang w:eastAsia="ru-RU"/>
        </w:rPr>
      </w:pPr>
    </w:p>
    <w:p w:rsidR="006A35BD" w:rsidRPr="005B74DC" w:rsidRDefault="006A35BD" w:rsidP="006A35B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2.2.</w:t>
      </w:r>
      <w:r w:rsidR="00B930EC" w:rsidRPr="005B74DC">
        <w:rPr>
          <w:rFonts w:eastAsia="Times New Roman" w:cs="Times New Roman"/>
          <w:color w:val="000000" w:themeColor="text1"/>
          <w:sz w:val="24"/>
          <w:szCs w:val="24"/>
          <w:lang w:eastAsia="ru-RU"/>
        </w:rPr>
        <w:t>16</w:t>
      </w:r>
      <w:r w:rsidRPr="005B74DC">
        <w:rPr>
          <w:rFonts w:eastAsia="Times New Roman" w:cs="Times New Roman"/>
          <w:color w:val="000000" w:themeColor="text1"/>
          <w:sz w:val="24"/>
          <w:szCs w:val="24"/>
          <w:lang w:eastAsia="ru-RU"/>
        </w:rPr>
        <w:t xml:space="preserve"> Показателями интенсивности использования территории насел</w:t>
      </w:r>
      <w:r w:rsidR="000850D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пунктов </w:t>
      </w:r>
      <w:r w:rsidR="008C49E6" w:rsidRPr="005B74DC">
        <w:rPr>
          <w:rFonts w:eastAsia="Times New Roman" w:cs="Times New Roman"/>
          <w:color w:val="000000" w:themeColor="text1"/>
          <w:sz w:val="24"/>
          <w:szCs w:val="24"/>
          <w:lang w:eastAsia="ru-RU"/>
        </w:rPr>
        <w:t>сельского</w:t>
      </w:r>
      <w:r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Pr="005B74DC">
        <w:rPr>
          <w:rFonts w:eastAsia="Times New Roman" w:cs="Times New Roman"/>
          <w:color w:val="000000" w:themeColor="text1"/>
          <w:sz w:val="24"/>
          <w:szCs w:val="24"/>
          <w:lang w:eastAsia="ru-RU"/>
        </w:rPr>
        <w:t xml:space="preserve"> являются:</w:t>
      </w:r>
    </w:p>
    <w:p w:rsidR="006A35BD" w:rsidRPr="005B74DC" w:rsidRDefault="006A35BD" w:rsidP="006A35B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плотность застройки территории – отношение общей площади всех жилых этажей зданий к площади жилой территории насел</w:t>
      </w:r>
      <w:r w:rsidR="000850D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нного пункта;</w:t>
      </w:r>
    </w:p>
    <w:p w:rsidR="006A35BD" w:rsidRPr="005B74DC" w:rsidRDefault="006A35BD" w:rsidP="006A35B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процент застроенности территории – отношение суммы площадей застройки всех зданий и сооружений к площади жилой застройки в целом.</w:t>
      </w:r>
    </w:p>
    <w:p w:rsidR="006A35BD" w:rsidRPr="005B74DC" w:rsidRDefault="006A35BD" w:rsidP="006A35BD">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Расч</w:t>
      </w:r>
      <w:r w:rsidR="000850D0"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тные показатели интенсивности использования жилых территорий насел</w:t>
      </w:r>
      <w:r w:rsidR="000850D0"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нных пунктов при различных типах и этажности застройки рекомендуется принимать не более привед</w:t>
      </w:r>
      <w:r w:rsidR="008319CF"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 xml:space="preserve">нных в таблице </w:t>
      </w:r>
      <w:r w:rsidR="002467BA" w:rsidRPr="005B74DC">
        <w:rPr>
          <w:rFonts w:eastAsia="Times New Roman" w:cs="Times New Roman"/>
          <w:color w:val="000000" w:themeColor="text1"/>
          <w:spacing w:val="-2"/>
          <w:sz w:val="24"/>
          <w:szCs w:val="24"/>
          <w:lang w:eastAsia="ru-RU"/>
        </w:rPr>
        <w:t>7</w:t>
      </w:r>
      <w:r w:rsidRPr="005B74DC">
        <w:rPr>
          <w:rFonts w:eastAsia="Times New Roman" w:cs="Times New Roman"/>
          <w:color w:val="000000" w:themeColor="text1"/>
          <w:spacing w:val="-2"/>
          <w:sz w:val="24"/>
          <w:szCs w:val="24"/>
          <w:lang w:eastAsia="ru-RU"/>
        </w:rPr>
        <w:t>.</w:t>
      </w:r>
    </w:p>
    <w:p w:rsidR="006A35BD" w:rsidRPr="005B74DC" w:rsidRDefault="006A35BD" w:rsidP="006A35BD">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2467BA" w:rsidRPr="005B74DC">
        <w:rPr>
          <w:rFonts w:eastAsia="Times New Roman" w:cs="Times New Roman"/>
          <w:color w:val="000000" w:themeColor="text1"/>
          <w:sz w:val="24"/>
          <w:szCs w:val="24"/>
          <w:lang w:eastAsia="ru-RU"/>
        </w:rPr>
        <w:t>7</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66"/>
        <w:gridCol w:w="2055"/>
        <w:gridCol w:w="2507"/>
      </w:tblGrid>
      <w:tr w:rsidR="005B74DC" w:rsidRPr="005B74DC" w:rsidTr="006A35BD">
        <w:trPr>
          <w:cantSplit/>
          <w:trHeight w:val="304"/>
          <w:jc w:val="center"/>
        </w:trPr>
        <w:tc>
          <w:tcPr>
            <w:tcW w:w="5666" w:type="dxa"/>
            <w:vAlign w:val="center"/>
          </w:tcPr>
          <w:p w:rsidR="006A35BD" w:rsidRPr="005B74DC" w:rsidRDefault="006A35BD" w:rsidP="006A35BD">
            <w:pPr>
              <w:widowControl w:val="0"/>
              <w:spacing w:line="239" w:lineRule="auto"/>
              <w:jc w:val="center"/>
              <w:rPr>
                <w:rFonts w:eastAsia="Times New Roman" w:cs="Times New Roman"/>
                <w:b/>
                <w:bCs/>
                <w:color w:val="000000" w:themeColor="text1"/>
                <w:sz w:val="22"/>
                <w:lang w:eastAsia="ru-RU"/>
              </w:rPr>
            </w:pPr>
            <w:r w:rsidRPr="005B74DC">
              <w:rPr>
                <w:rFonts w:eastAsia="Times New Roman" w:cs="Times New Roman"/>
                <w:b/>
                <w:color w:val="000000" w:themeColor="text1"/>
                <w:sz w:val="22"/>
                <w:lang w:eastAsia="ru-RU"/>
              </w:rPr>
              <w:t>Тип жилой застройки</w:t>
            </w:r>
          </w:p>
        </w:tc>
        <w:tc>
          <w:tcPr>
            <w:tcW w:w="2055" w:type="dxa"/>
            <w:vAlign w:val="center"/>
          </w:tcPr>
          <w:p w:rsidR="006A35BD" w:rsidRPr="005B74DC" w:rsidRDefault="006A35BD" w:rsidP="006A35BD">
            <w:pPr>
              <w:widowControl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Плотность </w:t>
            </w:r>
          </w:p>
          <w:p w:rsidR="006A35BD" w:rsidRPr="005B74DC" w:rsidRDefault="006A35BD" w:rsidP="006A35BD">
            <w:pPr>
              <w:widowControl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застройки, м</w:t>
            </w:r>
            <w:r w:rsidRPr="005B74DC">
              <w:rPr>
                <w:rFonts w:eastAsia="Times New Roman" w:cs="Times New Roman"/>
                <w:b/>
                <w:bCs/>
                <w:color w:val="000000" w:themeColor="text1"/>
                <w:sz w:val="22"/>
                <w:vertAlign w:val="superscript"/>
                <w:lang w:eastAsia="ru-RU"/>
              </w:rPr>
              <w:t>2</w:t>
            </w:r>
            <w:r w:rsidRPr="005B74DC">
              <w:rPr>
                <w:rFonts w:eastAsia="Times New Roman" w:cs="Times New Roman"/>
                <w:b/>
                <w:bCs/>
                <w:color w:val="000000" w:themeColor="text1"/>
                <w:sz w:val="22"/>
                <w:lang w:eastAsia="ru-RU"/>
              </w:rPr>
              <w:t>/га</w:t>
            </w:r>
          </w:p>
        </w:tc>
        <w:tc>
          <w:tcPr>
            <w:tcW w:w="2507" w:type="dxa"/>
            <w:vAlign w:val="center"/>
          </w:tcPr>
          <w:p w:rsidR="006A35BD" w:rsidRPr="005B74DC" w:rsidRDefault="006A35BD" w:rsidP="006A35BD">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Процент застроенности территории, %</w:t>
            </w:r>
          </w:p>
        </w:tc>
      </w:tr>
      <w:tr w:rsidR="005B74DC" w:rsidRPr="005B74DC" w:rsidTr="006A35BD">
        <w:trPr>
          <w:jc w:val="center"/>
        </w:trPr>
        <w:tc>
          <w:tcPr>
            <w:tcW w:w="5666" w:type="dxa"/>
          </w:tcPr>
          <w:p w:rsidR="006A35BD" w:rsidRPr="005B74DC" w:rsidRDefault="006A35BD" w:rsidP="006A35BD">
            <w:pPr>
              <w:widowControl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Застройка среднеэтажными многоквартирными жилыми домами </w:t>
            </w:r>
          </w:p>
        </w:tc>
        <w:tc>
          <w:tcPr>
            <w:tcW w:w="2055" w:type="dxa"/>
          </w:tcPr>
          <w:p w:rsidR="006A35BD" w:rsidRPr="005B74DC" w:rsidRDefault="006A35BD" w:rsidP="006A35B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8000 </w:t>
            </w:r>
          </w:p>
        </w:tc>
        <w:tc>
          <w:tcPr>
            <w:tcW w:w="2507" w:type="dxa"/>
          </w:tcPr>
          <w:p w:rsidR="006A35BD" w:rsidRPr="005B74DC" w:rsidRDefault="006A35BD" w:rsidP="006A35B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r>
      <w:tr w:rsidR="005B74DC" w:rsidRPr="005B74DC" w:rsidTr="006A35BD">
        <w:trPr>
          <w:jc w:val="center"/>
        </w:trPr>
        <w:tc>
          <w:tcPr>
            <w:tcW w:w="5666" w:type="dxa"/>
          </w:tcPr>
          <w:p w:rsidR="006A35BD" w:rsidRPr="005B74DC" w:rsidRDefault="006A35BD" w:rsidP="006A35BD">
            <w:pPr>
              <w:widowControl w:val="0"/>
              <w:spacing w:line="239" w:lineRule="auto"/>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Застройка малоэтажными многоквартирными жилыми домами без земельных участков</w:t>
            </w:r>
          </w:p>
        </w:tc>
        <w:tc>
          <w:tcPr>
            <w:tcW w:w="2055" w:type="dxa"/>
          </w:tcPr>
          <w:p w:rsidR="006A35BD" w:rsidRPr="005B74DC" w:rsidRDefault="006A35BD" w:rsidP="006A35B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8000 </w:t>
            </w:r>
          </w:p>
        </w:tc>
        <w:tc>
          <w:tcPr>
            <w:tcW w:w="2507" w:type="dxa"/>
          </w:tcPr>
          <w:p w:rsidR="006A35BD" w:rsidRPr="005B74DC" w:rsidRDefault="006A35BD" w:rsidP="006A35B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r>
      <w:tr w:rsidR="005B74DC" w:rsidRPr="005B74DC" w:rsidTr="006A35BD">
        <w:trPr>
          <w:jc w:val="center"/>
        </w:trPr>
        <w:tc>
          <w:tcPr>
            <w:tcW w:w="5666" w:type="dxa"/>
          </w:tcPr>
          <w:p w:rsidR="006A35BD" w:rsidRPr="005B74DC" w:rsidRDefault="006A35BD" w:rsidP="006A35BD">
            <w:pPr>
              <w:widowControl w:val="0"/>
              <w:spacing w:line="239" w:lineRule="auto"/>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Застройка малоэтажными блокированными жилыми домами с приквартирными земельными участками</w:t>
            </w:r>
          </w:p>
        </w:tc>
        <w:tc>
          <w:tcPr>
            <w:tcW w:w="2055" w:type="dxa"/>
          </w:tcPr>
          <w:p w:rsidR="006A35BD" w:rsidRPr="005B74DC" w:rsidRDefault="006A35BD" w:rsidP="006A35B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6000 </w:t>
            </w:r>
          </w:p>
        </w:tc>
        <w:tc>
          <w:tcPr>
            <w:tcW w:w="2507" w:type="dxa"/>
          </w:tcPr>
          <w:p w:rsidR="006A35BD" w:rsidRPr="005B74DC" w:rsidRDefault="006A35BD" w:rsidP="006A35B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r>
      <w:tr w:rsidR="006A35BD" w:rsidRPr="005B74DC" w:rsidTr="006A35BD">
        <w:trPr>
          <w:trHeight w:val="268"/>
          <w:jc w:val="center"/>
        </w:trPr>
        <w:tc>
          <w:tcPr>
            <w:tcW w:w="5666" w:type="dxa"/>
          </w:tcPr>
          <w:p w:rsidR="006A35BD" w:rsidRPr="005B74DC" w:rsidRDefault="006A35BD" w:rsidP="006A35BD">
            <w:pPr>
              <w:widowControl w:val="0"/>
              <w:spacing w:line="239" w:lineRule="auto"/>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Застройка индивидуальными жилыми домами с приусадебными земельными участками, м</w:t>
            </w:r>
            <w:r w:rsidRPr="005B74DC">
              <w:rPr>
                <w:rFonts w:eastAsia="Times New Roman" w:cs="Times New Roman"/>
                <w:color w:val="000000" w:themeColor="text1"/>
                <w:sz w:val="22"/>
                <w:vertAlign w:val="superscript"/>
                <w:lang w:eastAsia="ru-RU"/>
              </w:rPr>
              <w:t>2</w:t>
            </w:r>
            <w:r w:rsidRPr="005B74DC">
              <w:rPr>
                <w:rFonts w:eastAsia="Times New Roman" w:cs="Times New Roman"/>
                <w:color w:val="000000" w:themeColor="text1"/>
                <w:sz w:val="22"/>
                <w:lang w:eastAsia="ru-RU"/>
              </w:rPr>
              <w:t xml:space="preserve">: </w:t>
            </w:r>
          </w:p>
          <w:p w:rsidR="006A35BD" w:rsidRPr="005B74DC" w:rsidRDefault="006A35BD" w:rsidP="006A35BD">
            <w:pPr>
              <w:widowControl w:val="0"/>
              <w:spacing w:line="239" w:lineRule="auto"/>
              <w:ind w:firstLine="569"/>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200</w:t>
            </w:r>
          </w:p>
          <w:p w:rsidR="006A35BD" w:rsidRPr="005B74DC" w:rsidRDefault="006A35BD" w:rsidP="006A35BD">
            <w:pPr>
              <w:widowControl w:val="0"/>
              <w:spacing w:line="239" w:lineRule="auto"/>
              <w:ind w:left="459" w:firstLine="110"/>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600</w:t>
            </w:r>
          </w:p>
          <w:p w:rsidR="006A35BD" w:rsidRPr="005B74DC" w:rsidRDefault="006A35BD" w:rsidP="006A35BD">
            <w:pPr>
              <w:widowControl w:val="0"/>
              <w:spacing w:line="239" w:lineRule="auto"/>
              <w:ind w:left="459" w:firstLine="110"/>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1200</w:t>
            </w:r>
          </w:p>
          <w:p w:rsidR="006A35BD" w:rsidRPr="005B74DC" w:rsidRDefault="006A35BD" w:rsidP="006A35BD">
            <w:pPr>
              <w:widowControl w:val="0"/>
              <w:spacing w:line="239" w:lineRule="auto"/>
              <w:ind w:left="459" w:firstLine="110"/>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1500</w:t>
            </w:r>
          </w:p>
        </w:tc>
        <w:tc>
          <w:tcPr>
            <w:tcW w:w="2055" w:type="dxa"/>
          </w:tcPr>
          <w:p w:rsidR="006A35BD" w:rsidRPr="005B74DC" w:rsidRDefault="006A35BD" w:rsidP="006A35BD">
            <w:pPr>
              <w:widowControl w:val="0"/>
              <w:spacing w:line="239" w:lineRule="auto"/>
              <w:jc w:val="center"/>
              <w:rPr>
                <w:rFonts w:eastAsia="Times New Roman" w:cs="Times New Roman"/>
                <w:color w:val="000000" w:themeColor="text1"/>
                <w:sz w:val="22"/>
                <w:lang w:eastAsia="ru-RU"/>
              </w:rPr>
            </w:pPr>
          </w:p>
          <w:p w:rsidR="006A35BD" w:rsidRPr="005B74DC" w:rsidRDefault="006A35BD" w:rsidP="006A35BD">
            <w:pPr>
              <w:widowControl w:val="0"/>
              <w:spacing w:line="239" w:lineRule="auto"/>
              <w:jc w:val="center"/>
              <w:rPr>
                <w:rFonts w:eastAsia="Times New Roman" w:cs="Times New Roman"/>
                <w:color w:val="000000" w:themeColor="text1"/>
                <w:sz w:val="22"/>
                <w:lang w:eastAsia="ru-RU"/>
              </w:rPr>
            </w:pPr>
          </w:p>
          <w:p w:rsidR="006A35BD" w:rsidRPr="005B74DC" w:rsidRDefault="006A35BD" w:rsidP="006A35B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4000</w:t>
            </w:r>
          </w:p>
          <w:p w:rsidR="006A35BD" w:rsidRPr="005B74DC" w:rsidRDefault="006A35BD" w:rsidP="006A35B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1500</w:t>
            </w:r>
          </w:p>
          <w:p w:rsidR="006A35BD" w:rsidRPr="005B74DC" w:rsidRDefault="006A35BD" w:rsidP="006A35B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800</w:t>
            </w:r>
          </w:p>
          <w:p w:rsidR="006A35BD" w:rsidRPr="005B74DC" w:rsidRDefault="006A35BD" w:rsidP="006A35B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600</w:t>
            </w:r>
          </w:p>
        </w:tc>
        <w:tc>
          <w:tcPr>
            <w:tcW w:w="2507" w:type="dxa"/>
          </w:tcPr>
          <w:p w:rsidR="006A35BD" w:rsidRPr="005B74DC" w:rsidRDefault="006A35BD" w:rsidP="006A35BD">
            <w:pPr>
              <w:widowControl w:val="0"/>
              <w:spacing w:line="239" w:lineRule="auto"/>
              <w:jc w:val="center"/>
              <w:rPr>
                <w:rFonts w:eastAsia="Times New Roman" w:cs="Times New Roman"/>
                <w:color w:val="000000" w:themeColor="text1"/>
                <w:sz w:val="22"/>
                <w:lang w:eastAsia="ru-RU"/>
              </w:rPr>
            </w:pPr>
          </w:p>
          <w:p w:rsidR="006A35BD" w:rsidRPr="005B74DC" w:rsidRDefault="006A35BD" w:rsidP="006A35BD">
            <w:pPr>
              <w:widowControl w:val="0"/>
              <w:spacing w:line="239" w:lineRule="auto"/>
              <w:jc w:val="center"/>
              <w:rPr>
                <w:rFonts w:eastAsia="Times New Roman" w:cs="Times New Roman"/>
                <w:color w:val="000000" w:themeColor="text1"/>
                <w:sz w:val="22"/>
                <w:lang w:eastAsia="ru-RU"/>
              </w:rPr>
            </w:pPr>
          </w:p>
          <w:p w:rsidR="006A35BD" w:rsidRPr="005B74DC" w:rsidRDefault="006A35BD" w:rsidP="006A35B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p w:rsidR="006A35BD" w:rsidRPr="005B74DC" w:rsidRDefault="006A35BD" w:rsidP="006A35B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p w:rsidR="006A35BD" w:rsidRPr="005B74DC" w:rsidRDefault="006A35BD" w:rsidP="006A35B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p w:rsidR="006A35BD" w:rsidRPr="005B74DC" w:rsidRDefault="006A35BD" w:rsidP="006A35B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r>
    </w:tbl>
    <w:p w:rsidR="00E90A77" w:rsidRPr="005B74DC" w:rsidRDefault="00E90A77" w:rsidP="00E90A77">
      <w:pPr>
        <w:widowControl w:val="0"/>
        <w:spacing w:line="239" w:lineRule="auto"/>
        <w:rPr>
          <w:rFonts w:eastAsia="Times New Roman" w:cs="Times New Roman"/>
          <w:i/>
          <w:color w:val="000000" w:themeColor="text1"/>
          <w:sz w:val="16"/>
          <w:szCs w:val="16"/>
          <w:lang w:eastAsia="ru-RU"/>
        </w:rPr>
      </w:pPr>
    </w:p>
    <w:p w:rsidR="006A35BD" w:rsidRPr="005B74DC" w:rsidRDefault="006A35BD" w:rsidP="00E90A77">
      <w:pPr>
        <w:widowControl w:val="0"/>
        <w:spacing w:line="239" w:lineRule="auto"/>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6A35BD" w:rsidRPr="005B74DC" w:rsidRDefault="006A35BD" w:rsidP="006A35BD">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6A35BD" w:rsidRPr="005B74DC" w:rsidRDefault="006A35BD" w:rsidP="006A35BD">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Показатели в смешанной застройке определяются пут</w:t>
      </w:r>
      <w:r w:rsidR="000850D0"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м интерполяции.</w:t>
      </w:r>
    </w:p>
    <w:p w:rsidR="006A35BD" w:rsidRPr="005B74DC" w:rsidRDefault="006A35BD" w:rsidP="006A35BD">
      <w:pPr>
        <w:widowControl w:val="0"/>
        <w:spacing w:line="239" w:lineRule="auto"/>
        <w:ind w:firstLine="709"/>
        <w:rPr>
          <w:rFonts w:eastAsia="Times New Roman" w:cs="Times New Roman"/>
          <w:color w:val="000000" w:themeColor="text1"/>
          <w:sz w:val="22"/>
          <w:lang w:eastAsia="ru-RU"/>
        </w:rPr>
      </w:pPr>
    </w:p>
    <w:p w:rsidR="005D1916" w:rsidRPr="005B74DC" w:rsidRDefault="006A35BD" w:rsidP="006A35BD">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2.2.</w:t>
      </w:r>
      <w:r w:rsidR="002467BA" w:rsidRPr="005B74DC">
        <w:rPr>
          <w:rFonts w:eastAsia="Times New Roman" w:cs="Times New Roman"/>
          <w:color w:val="000000" w:themeColor="text1"/>
          <w:sz w:val="24"/>
          <w:szCs w:val="24"/>
          <w:lang w:eastAsia="ru-RU"/>
        </w:rPr>
        <w:t>17</w:t>
      </w:r>
      <w:r w:rsidRPr="005B74DC">
        <w:rPr>
          <w:rFonts w:eastAsia="Times New Roman" w:cs="Times New Roman"/>
          <w:color w:val="000000" w:themeColor="text1"/>
          <w:sz w:val="24"/>
          <w:szCs w:val="24"/>
          <w:lang w:eastAsia="ru-RU"/>
        </w:rPr>
        <w:t xml:space="preserve"> В зонах чрезвычайной экологической ситуации и в зонах экологического бедствия, определ</w:t>
      </w:r>
      <w:r w:rsidR="000850D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в соответствии с «Критериями оценки экологической обстановки территорий </w:t>
      </w:r>
      <w:r w:rsidRPr="005B74DC">
        <w:rPr>
          <w:rFonts w:eastAsia="Times New Roman" w:cs="Times New Roman"/>
          <w:bCs/>
          <w:color w:val="000000" w:themeColor="text1"/>
          <w:sz w:val="24"/>
          <w:szCs w:val="24"/>
          <w:lang w:eastAsia="ru-RU"/>
        </w:rPr>
        <w:t>для выявления зон чрезвычайной экологической ситуации и зон экологического бедствия</w:t>
      </w:r>
      <w:r w:rsidRPr="005B74DC">
        <w:rPr>
          <w:rFonts w:eastAsia="Times New Roman" w:cs="Times New Roman"/>
          <w:color w:val="000000" w:themeColor="text1"/>
          <w:sz w:val="24"/>
          <w:szCs w:val="24"/>
          <w:lang w:eastAsia="ru-RU"/>
        </w:rPr>
        <w:t>», не допускается увеличение существующей плотности жилой застройки без проведения необходимых мероприятий по охране окружающей среды.</w:t>
      </w:r>
    </w:p>
    <w:p w:rsidR="006A35BD" w:rsidRPr="005B74DC" w:rsidRDefault="000850D0" w:rsidP="006A35BD">
      <w:pPr>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2.2.</w:t>
      </w:r>
      <w:r w:rsidR="002467BA" w:rsidRPr="005B74DC">
        <w:rPr>
          <w:rFonts w:eastAsia="Times New Roman" w:cs="Times New Roman"/>
          <w:color w:val="000000" w:themeColor="text1"/>
          <w:sz w:val="24"/>
          <w:szCs w:val="24"/>
          <w:lang w:eastAsia="ru-RU"/>
        </w:rPr>
        <w:t>18 На территории</w:t>
      </w:r>
      <w:r w:rsidR="006A35BD" w:rsidRPr="005B74DC">
        <w:rPr>
          <w:rFonts w:eastAsia="Times New Roman" w:cs="Times New Roman"/>
          <w:color w:val="000000" w:themeColor="text1"/>
          <w:sz w:val="24"/>
          <w:szCs w:val="24"/>
          <w:lang w:eastAsia="ru-RU"/>
        </w:rPr>
        <w:t xml:space="preserve"> насел</w:t>
      </w:r>
      <w:r w:rsidRPr="005B74DC">
        <w:rPr>
          <w:rFonts w:eastAsia="Times New Roman" w:cs="Times New Roman"/>
          <w:color w:val="000000" w:themeColor="text1"/>
          <w:sz w:val="24"/>
          <w:szCs w:val="24"/>
          <w:lang w:eastAsia="ru-RU"/>
        </w:rPr>
        <w:t>ё</w:t>
      </w:r>
      <w:r w:rsidR="006A35BD" w:rsidRPr="005B74DC">
        <w:rPr>
          <w:rFonts w:eastAsia="Times New Roman" w:cs="Times New Roman"/>
          <w:color w:val="000000" w:themeColor="text1"/>
          <w:sz w:val="24"/>
          <w:szCs w:val="24"/>
          <w:lang w:eastAsia="ru-RU"/>
        </w:rPr>
        <w:t xml:space="preserve">нного пункта жилой дом должен отстоять от красной линии улиц не менее чем на </w:t>
      </w:r>
      <w:smartTag w:uri="urn:schemas-microsoft-com:office:smarttags" w:element="metricconverter">
        <w:smartTagPr>
          <w:attr w:name="ProductID" w:val="5 м"/>
        </w:smartTagPr>
        <w:r w:rsidR="006A35BD" w:rsidRPr="005B74DC">
          <w:rPr>
            <w:rFonts w:eastAsia="Times New Roman" w:cs="Times New Roman"/>
            <w:color w:val="000000" w:themeColor="text1"/>
            <w:sz w:val="24"/>
            <w:szCs w:val="24"/>
            <w:lang w:eastAsia="ru-RU"/>
          </w:rPr>
          <w:t>5 м</w:t>
        </w:r>
      </w:smartTag>
      <w:r w:rsidR="006A35BD" w:rsidRPr="005B74DC">
        <w:rPr>
          <w:rFonts w:eastAsia="Times New Roman" w:cs="Times New Roman"/>
          <w:color w:val="000000" w:themeColor="text1"/>
          <w:sz w:val="24"/>
          <w:szCs w:val="24"/>
          <w:lang w:eastAsia="ru-RU"/>
        </w:rPr>
        <w:t xml:space="preserve">, от красной линии проездов – не менее чем на </w:t>
      </w:r>
      <w:smartTag w:uri="urn:schemas-microsoft-com:office:smarttags" w:element="metricconverter">
        <w:smartTagPr>
          <w:attr w:name="ProductID" w:val="3 м"/>
        </w:smartTagPr>
        <w:r w:rsidR="006A35BD" w:rsidRPr="005B74DC">
          <w:rPr>
            <w:rFonts w:eastAsia="Times New Roman" w:cs="Times New Roman"/>
            <w:color w:val="000000" w:themeColor="text1"/>
            <w:sz w:val="24"/>
            <w:szCs w:val="24"/>
            <w:lang w:eastAsia="ru-RU"/>
          </w:rPr>
          <w:t>3 м</w:t>
        </w:r>
      </w:smartTag>
      <w:r w:rsidR="006A35BD" w:rsidRPr="005B74DC">
        <w:rPr>
          <w:rFonts w:eastAsia="Times New Roman" w:cs="Times New Roman"/>
          <w:color w:val="000000" w:themeColor="text1"/>
          <w:sz w:val="24"/>
          <w:szCs w:val="24"/>
          <w:lang w:eastAsia="ru-RU"/>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006A35BD" w:rsidRPr="005B74DC">
          <w:rPr>
            <w:rFonts w:eastAsia="Times New Roman" w:cs="Times New Roman"/>
            <w:color w:val="000000" w:themeColor="text1"/>
            <w:sz w:val="24"/>
            <w:szCs w:val="24"/>
            <w:lang w:eastAsia="ru-RU"/>
          </w:rPr>
          <w:t>5 м</w:t>
        </w:r>
      </w:smartTag>
      <w:r w:rsidR="006A35BD" w:rsidRPr="005B74DC">
        <w:rPr>
          <w:rFonts w:eastAsia="Times New Roman" w:cs="Times New Roman"/>
          <w:color w:val="000000" w:themeColor="text1"/>
          <w:sz w:val="24"/>
          <w:szCs w:val="24"/>
          <w:lang w:eastAsia="ru-RU"/>
        </w:rPr>
        <w:t>.</w:t>
      </w:r>
    </w:p>
    <w:p w:rsidR="006A35BD" w:rsidRPr="005B74DC" w:rsidRDefault="006A35BD" w:rsidP="006A35B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6A35BD" w:rsidRPr="005B74DC" w:rsidRDefault="006A35BD" w:rsidP="006A35B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2.2.</w:t>
      </w:r>
      <w:r w:rsidR="002467BA" w:rsidRPr="005B74DC">
        <w:rPr>
          <w:rFonts w:eastAsia="Times New Roman" w:cs="Times New Roman"/>
          <w:color w:val="000000" w:themeColor="text1"/>
          <w:sz w:val="24"/>
          <w:szCs w:val="24"/>
          <w:lang w:eastAsia="ru-RU"/>
        </w:rPr>
        <w:t>19</w:t>
      </w:r>
      <w:r w:rsidRPr="005B74DC">
        <w:rPr>
          <w:rFonts w:eastAsia="Times New Roman" w:cs="Times New Roman"/>
          <w:color w:val="000000" w:themeColor="text1"/>
          <w:sz w:val="24"/>
          <w:szCs w:val="24"/>
          <w:lang w:eastAsia="ru-RU"/>
        </w:rPr>
        <w:t xml:space="preserve"> При подготовке документов территориального планирования и документации по </w:t>
      </w:r>
      <w:r w:rsidRPr="005B74DC">
        <w:rPr>
          <w:rFonts w:eastAsia="Times New Roman" w:cs="Times New Roman"/>
          <w:color w:val="000000" w:themeColor="text1"/>
          <w:sz w:val="24"/>
          <w:szCs w:val="24"/>
          <w:lang w:eastAsia="ru-RU"/>
        </w:rPr>
        <w:lastRenderedPageBreak/>
        <w:t xml:space="preserve">планировке территории </w:t>
      </w:r>
      <w:r w:rsidR="008C49E6" w:rsidRPr="005B74DC">
        <w:rPr>
          <w:rFonts w:eastAsia="Times New Roman" w:cs="Times New Roman"/>
          <w:color w:val="000000" w:themeColor="text1"/>
          <w:sz w:val="24"/>
          <w:szCs w:val="24"/>
          <w:lang w:eastAsia="ru-RU"/>
        </w:rPr>
        <w:t>сельского</w:t>
      </w:r>
      <w:r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Pr="005B74DC">
        <w:rPr>
          <w:rFonts w:eastAsia="Times New Roman" w:cs="Times New Roman"/>
          <w:color w:val="000000" w:themeColor="text1"/>
          <w:sz w:val="24"/>
          <w:szCs w:val="24"/>
          <w:lang w:eastAsia="ru-RU"/>
        </w:rPr>
        <w:t xml:space="preserve"> и насел</w:t>
      </w:r>
      <w:r w:rsidR="000850D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пунктов в </w:t>
      </w:r>
      <w:r w:rsidR="002467BA" w:rsidRPr="005B74DC">
        <w:rPr>
          <w:rFonts w:eastAsia="Times New Roman" w:cs="Times New Roman"/>
          <w:color w:val="000000" w:themeColor="text1"/>
          <w:sz w:val="24"/>
          <w:szCs w:val="24"/>
          <w:lang w:eastAsia="ru-RU"/>
        </w:rPr>
        <w:t>его</w:t>
      </w:r>
      <w:r w:rsidRPr="005B74DC">
        <w:rPr>
          <w:rFonts w:eastAsia="Times New Roman" w:cs="Times New Roman"/>
          <w:color w:val="000000" w:themeColor="text1"/>
          <w:sz w:val="24"/>
          <w:szCs w:val="24"/>
          <w:lang w:eastAsia="ru-RU"/>
        </w:rPr>
        <w:t xml:space="preserve"> составе следует учитывать санитарно – гигиенические нормы и правила в соответствии с требованиями раздела «Зоны инженерной инфраструктуры» (подраздел «Санитарная очистка») и раздела «Охрана окружающей среды» настоящих нормативов.</w:t>
      </w:r>
    </w:p>
    <w:p w:rsidR="006A35BD" w:rsidRPr="005B74DC" w:rsidRDefault="006A35BD" w:rsidP="006A35B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Расстояния между жилыми, жилыми и общественными, а также размещ</w:t>
      </w:r>
      <w:r w:rsidRPr="005B74DC">
        <w:rPr>
          <w:rFonts w:eastAsia="Times New Roman" w:cs="Times New Roman"/>
          <w:color w:val="000000" w:themeColor="text1"/>
          <w:sz w:val="24"/>
          <w:szCs w:val="24"/>
          <w:lang w:eastAsia="ru-RU"/>
        </w:rPr>
        <w:t xml:space="preserve">аемыми в застройке производственными зданиями на территории </w:t>
      </w:r>
      <w:r w:rsidR="008C49E6" w:rsidRPr="005B74DC">
        <w:rPr>
          <w:rFonts w:eastAsia="Times New Roman" w:cs="Times New Roman"/>
          <w:color w:val="000000" w:themeColor="text1"/>
          <w:sz w:val="24"/>
          <w:szCs w:val="24"/>
          <w:lang w:eastAsia="ru-RU"/>
        </w:rPr>
        <w:t>сельского</w:t>
      </w:r>
      <w:r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pacing w:val="-2"/>
          <w:sz w:val="24"/>
          <w:szCs w:val="24"/>
          <w:lang w:eastAsia="ru-RU"/>
        </w:rPr>
        <w:t>поселения</w:t>
      </w:r>
      <w:r w:rsidRPr="005B74DC">
        <w:rPr>
          <w:rFonts w:eastAsia="Times New Roman" w:cs="Times New Roman"/>
          <w:color w:val="000000" w:themeColor="text1"/>
          <w:spacing w:val="-2"/>
          <w:sz w:val="24"/>
          <w:szCs w:val="24"/>
          <w:lang w:eastAsia="ru-RU"/>
        </w:rPr>
        <w:t xml:space="preserve"> следует принимать на основе расч</w:t>
      </w:r>
      <w:r w:rsidR="000850D0"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тов инсоляции и освещ</w:t>
      </w:r>
      <w:r w:rsidR="000850D0"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нности согласно требованиям</w:t>
      </w:r>
      <w:r w:rsidRPr="005B74DC">
        <w:rPr>
          <w:rFonts w:eastAsia="Times New Roman" w:cs="Times New Roman"/>
          <w:color w:val="000000" w:themeColor="text1"/>
          <w:sz w:val="24"/>
          <w:szCs w:val="24"/>
          <w:lang w:eastAsia="ru-RU"/>
        </w:rPr>
        <w:t xml:space="preserve"> действующих санитарных правил и нормативов, норм инсоляции, привед</w:t>
      </w:r>
      <w:r w:rsidR="000850D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в разделе «Охрана окружающей среды» (подраздел «Регулирование микроклимата»).</w:t>
      </w:r>
    </w:p>
    <w:p w:rsidR="006A35BD" w:rsidRPr="005B74DC" w:rsidRDefault="006A35BD" w:rsidP="006A35B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2.2.</w:t>
      </w:r>
      <w:r w:rsidR="002467BA" w:rsidRPr="005B74DC">
        <w:rPr>
          <w:rFonts w:eastAsia="Times New Roman" w:cs="Times New Roman"/>
          <w:color w:val="000000" w:themeColor="text1"/>
          <w:sz w:val="24"/>
          <w:szCs w:val="24"/>
          <w:lang w:eastAsia="ru-RU"/>
        </w:rPr>
        <w:t>20</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 xml:space="preserve">Режим использования территории </w:t>
      </w:r>
      <w:r w:rsidRPr="005B74DC">
        <w:rPr>
          <w:rFonts w:eastAsia="Times New Roman" w:cs="Times New Roman"/>
          <w:color w:val="000000" w:themeColor="text1"/>
          <w:sz w:val="24"/>
          <w:szCs w:val="24"/>
          <w:lang w:eastAsia="ru-RU"/>
        </w:rPr>
        <w:t xml:space="preserve">приусадебных </w:t>
      </w:r>
      <w:r w:rsidRPr="005B74DC">
        <w:rPr>
          <w:rFonts w:eastAsia="Times New Roman" w:cs="Times New Roman"/>
          <w:bCs/>
          <w:color w:val="000000" w:themeColor="text1"/>
          <w:sz w:val="24"/>
          <w:szCs w:val="24"/>
          <w:lang w:eastAsia="ru-RU"/>
        </w:rPr>
        <w:t>и приквартирных земельных участков для хозяйственных целей определяется градостроительным регламентом территории.</w:t>
      </w:r>
    </w:p>
    <w:p w:rsidR="006A35BD" w:rsidRPr="005B74DC" w:rsidRDefault="006A35BD" w:rsidP="006A35BD">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На участках могут предусматриваться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насел</w:t>
      </w:r>
      <w:r w:rsidR="000850D0"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 xml:space="preserve">нных пунктах на </w:t>
      </w:r>
      <w:r w:rsidRPr="005B74DC">
        <w:rPr>
          <w:rFonts w:eastAsia="Times New Roman" w:cs="Times New Roman"/>
          <w:color w:val="000000" w:themeColor="text1"/>
          <w:sz w:val="24"/>
          <w:szCs w:val="24"/>
          <w:lang w:eastAsia="ru-RU"/>
        </w:rPr>
        <w:t xml:space="preserve">приусадебных </w:t>
      </w:r>
      <w:r w:rsidRPr="005B74DC">
        <w:rPr>
          <w:rFonts w:eastAsia="Times New Roman" w:cs="Times New Roman"/>
          <w:color w:val="000000" w:themeColor="text1"/>
          <w:spacing w:val="-2"/>
          <w:sz w:val="24"/>
          <w:szCs w:val="24"/>
          <w:lang w:eastAsia="ru-RU"/>
        </w:rPr>
        <w:t>и приквартирных участках и за пределами жилой зоны, следует принимать в соответствии с нормативными правовыми актами органов местного самоуправления.</w:t>
      </w:r>
    </w:p>
    <w:p w:rsidR="006A35BD" w:rsidRPr="005B74DC" w:rsidRDefault="006A35BD" w:rsidP="006A35B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2.2.</w:t>
      </w:r>
      <w:r w:rsidR="002467BA" w:rsidRPr="005B74DC">
        <w:rPr>
          <w:rFonts w:eastAsia="Times New Roman" w:cs="Times New Roman"/>
          <w:color w:val="000000" w:themeColor="text1"/>
          <w:sz w:val="24"/>
          <w:szCs w:val="24"/>
          <w:lang w:eastAsia="ru-RU"/>
        </w:rPr>
        <w:t>21</w:t>
      </w:r>
      <w:r w:rsidRPr="005B74DC">
        <w:rPr>
          <w:rFonts w:eastAsia="Times New Roman" w:cs="Times New Roman"/>
          <w:color w:val="000000" w:themeColor="text1"/>
          <w:sz w:val="24"/>
          <w:szCs w:val="24"/>
          <w:lang w:eastAsia="ru-RU"/>
        </w:rPr>
        <w:t xml:space="preserve"> Расстояния от помещений (сооружений) для содержания и разведения животных до объектов жилой застройки должно быть не менее указанного в таблице </w:t>
      </w:r>
      <w:r w:rsidR="002467BA" w:rsidRPr="005B74DC">
        <w:rPr>
          <w:rFonts w:eastAsia="Times New Roman" w:cs="Times New Roman"/>
          <w:color w:val="000000" w:themeColor="text1"/>
          <w:sz w:val="24"/>
          <w:szCs w:val="24"/>
          <w:lang w:eastAsia="ru-RU"/>
        </w:rPr>
        <w:t>8</w:t>
      </w:r>
      <w:r w:rsidRPr="005B74DC">
        <w:rPr>
          <w:rFonts w:eastAsia="Times New Roman" w:cs="Times New Roman"/>
          <w:color w:val="000000" w:themeColor="text1"/>
          <w:sz w:val="24"/>
          <w:szCs w:val="24"/>
          <w:lang w:eastAsia="ru-RU"/>
        </w:rPr>
        <w:t>.</w:t>
      </w:r>
    </w:p>
    <w:p w:rsidR="006A35BD" w:rsidRPr="005B74DC" w:rsidRDefault="006A35BD" w:rsidP="006A35BD">
      <w:pPr>
        <w:widowControl w:val="0"/>
        <w:spacing w:line="239" w:lineRule="auto"/>
        <w:ind w:firstLine="72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2467BA" w:rsidRPr="005B74DC">
        <w:rPr>
          <w:rFonts w:eastAsia="Times New Roman" w:cs="Times New Roman"/>
          <w:color w:val="000000" w:themeColor="text1"/>
          <w:sz w:val="24"/>
          <w:szCs w:val="24"/>
          <w:lang w:eastAsia="ru-RU"/>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822"/>
        <w:gridCol w:w="1566"/>
        <w:gridCol w:w="1178"/>
        <w:gridCol w:w="1701"/>
        <w:gridCol w:w="657"/>
        <w:gridCol w:w="992"/>
        <w:gridCol w:w="1546"/>
      </w:tblGrid>
      <w:tr w:rsidR="005B74DC" w:rsidRPr="005B74DC" w:rsidTr="006A35BD">
        <w:trPr>
          <w:trHeight w:val="188"/>
          <w:jc w:val="center"/>
        </w:trPr>
        <w:tc>
          <w:tcPr>
            <w:tcW w:w="1650" w:type="dxa"/>
            <w:vMerge w:val="restart"/>
            <w:vAlign w:val="center"/>
          </w:tcPr>
          <w:p w:rsidR="006A35BD" w:rsidRPr="005B74DC" w:rsidRDefault="006A35BD" w:rsidP="006A35BD">
            <w:pPr>
              <w:widowControl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Нормативный разрыв, м</w:t>
            </w:r>
          </w:p>
        </w:tc>
        <w:tc>
          <w:tcPr>
            <w:tcW w:w="8462" w:type="dxa"/>
            <w:gridSpan w:val="7"/>
            <w:vAlign w:val="center"/>
          </w:tcPr>
          <w:p w:rsidR="006A35BD" w:rsidRPr="005B74DC" w:rsidRDefault="006A35BD" w:rsidP="006A35BD">
            <w:pPr>
              <w:widowControl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Поголовье (шт.), не более</w:t>
            </w:r>
          </w:p>
        </w:tc>
      </w:tr>
      <w:tr w:rsidR="005B74DC" w:rsidRPr="005B74DC" w:rsidTr="006A35BD">
        <w:trPr>
          <w:jc w:val="center"/>
        </w:trPr>
        <w:tc>
          <w:tcPr>
            <w:tcW w:w="1650" w:type="dxa"/>
            <w:vMerge/>
            <w:vAlign w:val="center"/>
          </w:tcPr>
          <w:p w:rsidR="006A35BD" w:rsidRPr="005B74DC" w:rsidRDefault="006A35BD" w:rsidP="006A35BD">
            <w:pPr>
              <w:widowControl w:val="0"/>
              <w:jc w:val="center"/>
              <w:rPr>
                <w:rFonts w:eastAsia="Times New Roman" w:cs="Times New Roman"/>
                <w:color w:val="000000" w:themeColor="text1"/>
                <w:sz w:val="22"/>
                <w:lang w:eastAsia="ru-RU"/>
              </w:rPr>
            </w:pPr>
          </w:p>
        </w:tc>
        <w:tc>
          <w:tcPr>
            <w:tcW w:w="822" w:type="dxa"/>
            <w:vAlign w:val="center"/>
          </w:tcPr>
          <w:p w:rsidR="006A35BD" w:rsidRPr="005B74DC" w:rsidRDefault="006A35BD" w:rsidP="006A35BD">
            <w:pPr>
              <w:widowControl w:val="0"/>
              <w:adjustRightInd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свиньи</w:t>
            </w:r>
          </w:p>
        </w:tc>
        <w:tc>
          <w:tcPr>
            <w:tcW w:w="1566" w:type="dxa"/>
            <w:vAlign w:val="center"/>
          </w:tcPr>
          <w:p w:rsidR="006A35BD" w:rsidRPr="005B74DC" w:rsidRDefault="006A35BD" w:rsidP="006A35BD">
            <w:pPr>
              <w:widowControl w:val="0"/>
              <w:adjustRightInd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коровы, бычки</w:t>
            </w:r>
          </w:p>
        </w:tc>
        <w:tc>
          <w:tcPr>
            <w:tcW w:w="1178" w:type="dxa"/>
            <w:vAlign w:val="center"/>
          </w:tcPr>
          <w:p w:rsidR="006A35BD" w:rsidRPr="005B74DC" w:rsidRDefault="006A35BD" w:rsidP="006A35BD">
            <w:pPr>
              <w:widowControl w:val="0"/>
              <w:adjustRightInd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овцы, козы</w:t>
            </w:r>
          </w:p>
        </w:tc>
        <w:tc>
          <w:tcPr>
            <w:tcW w:w="1701" w:type="dxa"/>
            <w:vAlign w:val="center"/>
          </w:tcPr>
          <w:p w:rsidR="006A35BD" w:rsidRPr="005B74DC" w:rsidRDefault="006A35BD" w:rsidP="006A35BD">
            <w:pPr>
              <w:widowControl w:val="0"/>
              <w:adjustRightInd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кролики – матки</w:t>
            </w:r>
          </w:p>
        </w:tc>
        <w:tc>
          <w:tcPr>
            <w:tcW w:w="657" w:type="dxa"/>
            <w:vAlign w:val="center"/>
          </w:tcPr>
          <w:p w:rsidR="006A35BD" w:rsidRPr="005B74DC" w:rsidRDefault="006A35BD" w:rsidP="006A35BD">
            <w:pPr>
              <w:widowControl w:val="0"/>
              <w:adjustRightInd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птица</w:t>
            </w:r>
          </w:p>
        </w:tc>
        <w:tc>
          <w:tcPr>
            <w:tcW w:w="992" w:type="dxa"/>
            <w:vAlign w:val="center"/>
          </w:tcPr>
          <w:p w:rsidR="006A35BD" w:rsidRPr="005B74DC" w:rsidRDefault="006A35BD" w:rsidP="006A35BD">
            <w:pPr>
              <w:widowControl w:val="0"/>
              <w:adjustRightInd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лошади</w:t>
            </w:r>
          </w:p>
        </w:tc>
        <w:tc>
          <w:tcPr>
            <w:tcW w:w="1546" w:type="dxa"/>
            <w:vAlign w:val="center"/>
          </w:tcPr>
          <w:p w:rsidR="006A35BD" w:rsidRPr="005B74DC" w:rsidRDefault="006A35BD" w:rsidP="006A35BD">
            <w:pPr>
              <w:widowControl w:val="0"/>
              <w:adjustRightInd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нутрии, песцы</w:t>
            </w:r>
          </w:p>
        </w:tc>
      </w:tr>
      <w:tr w:rsidR="005B74DC" w:rsidRPr="005B74DC" w:rsidTr="006A35BD">
        <w:trPr>
          <w:jc w:val="center"/>
        </w:trPr>
        <w:tc>
          <w:tcPr>
            <w:tcW w:w="1650"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822"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tc>
        <w:tc>
          <w:tcPr>
            <w:tcW w:w="1566"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tc>
        <w:tc>
          <w:tcPr>
            <w:tcW w:w="1178"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1701"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657"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992"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tc>
        <w:tc>
          <w:tcPr>
            <w:tcW w:w="1546"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tc>
      </w:tr>
      <w:tr w:rsidR="005B74DC" w:rsidRPr="005B74DC" w:rsidTr="006A35BD">
        <w:trPr>
          <w:jc w:val="center"/>
        </w:trPr>
        <w:tc>
          <w:tcPr>
            <w:tcW w:w="1650"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822"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w:t>
            </w:r>
          </w:p>
        </w:tc>
        <w:tc>
          <w:tcPr>
            <w:tcW w:w="1566"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w:t>
            </w:r>
          </w:p>
        </w:tc>
        <w:tc>
          <w:tcPr>
            <w:tcW w:w="1178"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1701"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657"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c>
          <w:tcPr>
            <w:tcW w:w="992"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w:t>
            </w:r>
          </w:p>
        </w:tc>
        <w:tc>
          <w:tcPr>
            <w:tcW w:w="1546"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w:t>
            </w:r>
          </w:p>
        </w:tc>
      </w:tr>
      <w:tr w:rsidR="005B74DC" w:rsidRPr="005B74DC" w:rsidTr="006A35BD">
        <w:trPr>
          <w:jc w:val="center"/>
        </w:trPr>
        <w:tc>
          <w:tcPr>
            <w:tcW w:w="1650"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822"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1566"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1178"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1701"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657"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tc>
        <w:tc>
          <w:tcPr>
            <w:tcW w:w="992"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1546"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r>
      <w:tr w:rsidR="006A35BD" w:rsidRPr="005B74DC" w:rsidTr="006A35BD">
        <w:trPr>
          <w:jc w:val="center"/>
        </w:trPr>
        <w:tc>
          <w:tcPr>
            <w:tcW w:w="1650"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c>
          <w:tcPr>
            <w:tcW w:w="822"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1566"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1178"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c>
          <w:tcPr>
            <w:tcW w:w="1701"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c>
          <w:tcPr>
            <w:tcW w:w="657"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75</w:t>
            </w:r>
          </w:p>
        </w:tc>
        <w:tc>
          <w:tcPr>
            <w:tcW w:w="992"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1546" w:type="dxa"/>
          </w:tcPr>
          <w:p w:rsidR="006A35BD" w:rsidRPr="005B74DC" w:rsidRDefault="006A35BD" w:rsidP="006A35BD">
            <w:pPr>
              <w:widowControl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r>
    </w:tbl>
    <w:p w:rsidR="006A35BD" w:rsidRPr="005B74DC" w:rsidRDefault="006A35BD" w:rsidP="006A35BD">
      <w:pPr>
        <w:widowControl w:val="0"/>
        <w:ind w:firstLine="720"/>
        <w:rPr>
          <w:rFonts w:eastAsia="Times New Roman" w:cs="Times New Roman"/>
          <w:color w:val="000000" w:themeColor="text1"/>
          <w:sz w:val="24"/>
          <w:szCs w:val="24"/>
          <w:lang w:eastAsia="ru-RU"/>
        </w:rPr>
      </w:pPr>
    </w:p>
    <w:p w:rsidR="006A35BD" w:rsidRPr="005B74DC" w:rsidRDefault="006A35BD" w:rsidP="006A35BD">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2.2.</w:t>
      </w:r>
      <w:r w:rsidR="00C34ED6" w:rsidRPr="005B74DC">
        <w:rPr>
          <w:rFonts w:eastAsia="Times New Roman" w:cs="Times New Roman"/>
          <w:color w:val="000000" w:themeColor="text1"/>
          <w:sz w:val="24"/>
          <w:szCs w:val="24"/>
          <w:lang w:eastAsia="ru-RU"/>
        </w:rPr>
        <w:t>22</w:t>
      </w:r>
      <w:r w:rsidRPr="005B74DC">
        <w:rPr>
          <w:rFonts w:eastAsia="Times New Roman" w:cs="Times New Roman"/>
          <w:color w:val="000000" w:themeColor="text1"/>
          <w:sz w:val="24"/>
          <w:szCs w:val="24"/>
          <w:lang w:eastAsia="ru-RU"/>
        </w:rPr>
        <w:t xml:space="preserve"> До границы соседнего приквартирного участка расстояния по санитарно – бытовым и зооветеринарным требованиям должны быть не менее</w:t>
      </w:r>
      <w:r w:rsidR="00933BCD" w:rsidRPr="005B74DC">
        <w:rPr>
          <w:rFonts w:eastAsia="Times New Roman" w:cs="Times New Roman"/>
          <w:color w:val="000000" w:themeColor="text1"/>
          <w:sz w:val="24"/>
          <w:szCs w:val="24"/>
          <w:lang w:eastAsia="ru-RU"/>
        </w:rPr>
        <w:t xml:space="preserve"> (м)</w:t>
      </w:r>
      <w:r w:rsidRPr="005B74DC">
        <w:rPr>
          <w:rFonts w:eastAsia="Times New Roman" w:cs="Times New Roman"/>
          <w:color w:val="000000" w:themeColor="text1"/>
          <w:sz w:val="24"/>
          <w:szCs w:val="24"/>
          <w:lang w:eastAsia="ru-RU"/>
        </w:rPr>
        <w:t>:</w:t>
      </w:r>
    </w:p>
    <w:p w:rsidR="006A35BD" w:rsidRPr="005B74DC" w:rsidRDefault="006A35BD" w:rsidP="006A35BD">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от индивидуального, блокированного дома – </w:t>
      </w:r>
      <w:r w:rsidR="00933BCD" w:rsidRPr="005B74DC">
        <w:rPr>
          <w:rFonts w:eastAsia="Times New Roman" w:cs="Times New Roman"/>
          <w:color w:val="000000" w:themeColor="text1"/>
          <w:sz w:val="24"/>
          <w:szCs w:val="24"/>
          <w:lang w:eastAsia="ru-RU"/>
        </w:rPr>
        <w:t>3</w:t>
      </w:r>
      <w:r w:rsidRPr="005B74DC">
        <w:rPr>
          <w:rFonts w:eastAsia="Times New Roman" w:cs="Times New Roman"/>
          <w:color w:val="000000" w:themeColor="text1"/>
          <w:sz w:val="24"/>
          <w:szCs w:val="24"/>
          <w:lang w:eastAsia="ru-RU"/>
        </w:rPr>
        <w:t>;</w:t>
      </w:r>
    </w:p>
    <w:p w:rsidR="006A35BD" w:rsidRPr="005B74DC" w:rsidRDefault="006A35BD" w:rsidP="006A35BD">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от постройки для содержания скота и птицы – </w:t>
      </w:r>
      <w:r w:rsidR="00933BCD" w:rsidRPr="005B74DC">
        <w:rPr>
          <w:rFonts w:eastAsia="Times New Roman" w:cs="Times New Roman"/>
          <w:color w:val="000000" w:themeColor="text1"/>
          <w:sz w:val="24"/>
          <w:szCs w:val="24"/>
          <w:lang w:eastAsia="ru-RU"/>
        </w:rPr>
        <w:t>4</w:t>
      </w:r>
      <w:r w:rsidRPr="005B74DC">
        <w:rPr>
          <w:rFonts w:eastAsia="Times New Roman" w:cs="Times New Roman"/>
          <w:color w:val="000000" w:themeColor="text1"/>
          <w:sz w:val="24"/>
          <w:szCs w:val="24"/>
          <w:lang w:eastAsia="ru-RU"/>
        </w:rPr>
        <w:t>;</w:t>
      </w:r>
    </w:p>
    <w:p w:rsidR="006A35BD" w:rsidRPr="005B74DC" w:rsidRDefault="006A35BD" w:rsidP="006A35BD">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от других построек (бани, автостоянки и др.) – </w:t>
      </w:r>
      <w:r w:rsidR="00933BCD" w:rsidRPr="005B74DC">
        <w:rPr>
          <w:rFonts w:eastAsia="Times New Roman" w:cs="Times New Roman"/>
          <w:color w:val="000000" w:themeColor="text1"/>
          <w:sz w:val="24"/>
          <w:szCs w:val="24"/>
          <w:lang w:eastAsia="ru-RU"/>
        </w:rPr>
        <w:t>1</w:t>
      </w:r>
      <w:r w:rsidRPr="005B74DC">
        <w:rPr>
          <w:rFonts w:eastAsia="Times New Roman" w:cs="Times New Roman"/>
          <w:color w:val="000000" w:themeColor="text1"/>
          <w:sz w:val="24"/>
          <w:szCs w:val="24"/>
          <w:lang w:eastAsia="ru-RU"/>
        </w:rPr>
        <w:t>;</w:t>
      </w:r>
    </w:p>
    <w:p w:rsidR="006A35BD" w:rsidRPr="005B74DC" w:rsidRDefault="006A35BD" w:rsidP="006A35BD">
      <w:pPr>
        <w:widowControl w:val="0"/>
        <w:spacing w:line="238"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pacing w:val="-2"/>
          <w:sz w:val="24"/>
          <w:szCs w:val="24"/>
          <w:lang w:eastAsia="ru-RU"/>
        </w:rPr>
        <w:t xml:space="preserve"> от мусоросборников – в соответствии с требованиями п. 2.</w:t>
      </w:r>
      <w:r w:rsidR="00186289" w:rsidRPr="005B74DC">
        <w:rPr>
          <w:rFonts w:eastAsia="Times New Roman" w:cs="Times New Roman"/>
          <w:color w:val="000000" w:themeColor="text1"/>
          <w:spacing w:val="-2"/>
          <w:sz w:val="24"/>
          <w:szCs w:val="24"/>
          <w:lang w:eastAsia="ru-RU"/>
        </w:rPr>
        <w:t>2</w:t>
      </w:r>
      <w:r w:rsidRPr="005B74DC">
        <w:rPr>
          <w:rFonts w:eastAsia="Times New Roman" w:cs="Times New Roman"/>
          <w:color w:val="000000" w:themeColor="text1"/>
          <w:spacing w:val="-2"/>
          <w:sz w:val="24"/>
          <w:szCs w:val="24"/>
          <w:lang w:eastAsia="ru-RU"/>
        </w:rPr>
        <w:t>.</w:t>
      </w:r>
      <w:r w:rsidR="00C34ED6" w:rsidRPr="005B74DC">
        <w:rPr>
          <w:rFonts w:eastAsia="Times New Roman" w:cs="Times New Roman"/>
          <w:color w:val="000000" w:themeColor="text1"/>
          <w:spacing w:val="-2"/>
          <w:sz w:val="24"/>
          <w:szCs w:val="24"/>
          <w:lang w:eastAsia="ru-RU"/>
        </w:rPr>
        <w:t>30</w:t>
      </w:r>
      <w:r w:rsidRPr="005B74DC">
        <w:rPr>
          <w:rFonts w:eastAsia="Times New Roman" w:cs="Times New Roman"/>
          <w:color w:val="000000" w:themeColor="text1"/>
          <w:spacing w:val="-2"/>
          <w:sz w:val="24"/>
          <w:szCs w:val="24"/>
          <w:lang w:eastAsia="ru-RU"/>
        </w:rPr>
        <w:t xml:space="preserve"> настоящих нормативов;</w:t>
      </w:r>
    </w:p>
    <w:p w:rsidR="00933BCD" w:rsidRPr="005B74DC" w:rsidRDefault="00933BCD" w:rsidP="00933BCD">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от стволов высокорослых деревьев (высотой свыше </w:t>
      </w:r>
      <w:smartTag w:uri="urn:schemas-microsoft-com:office:smarttags" w:element="metricconverter">
        <w:smartTagPr>
          <w:attr w:name="ProductID" w:val="5 м"/>
        </w:smartTagPr>
        <w:r w:rsidRPr="005B74DC">
          <w:rPr>
            <w:rFonts w:eastAsia="Times New Roman" w:cs="Times New Roman"/>
            <w:color w:val="000000" w:themeColor="text1"/>
            <w:sz w:val="24"/>
            <w:szCs w:val="24"/>
            <w:lang w:eastAsia="ru-RU"/>
          </w:rPr>
          <w:t>5 м</w:t>
        </w:r>
      </w:smartTag>
      <w:r w:rsidRPr="005B74DC">
        <w:rPr>
          <w:rFonts w:eastAsia="Times New Roman" w:cs="Times New Roman"/>
          <w:color w:val="000000" w:themeColor="text1"/>
          <w:sz w:val="24"/>
          <w:szCs w:val="24"/>
          <w:lang w:eastAsia="ru-RU"/>
        </w:rPr>
        <w:t>) – 4;</w:t>
      </w:r>
    </w:p>
    <w:p w:rsidR="00933BCD" w:rsidRPr="005B74DC" w:rsidRDefault="00933BCD" w:rsidP="00933BCD">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от стволов среднерослых деревьев (высотой 4 – 5 м) – 2;</w:t>
      </w:r>
    </w:p>
    <w:p w:rsidR="00933BCD" w:rsidRPr="005B74DC" w:rsidRDefault="00933BCD" w:rsidP="00933BCD">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от кустарника – 1.</w:t>
      </w:r>
    </w:p>
    <w:p w:rsidR="006A35BD" w:rsidRPr="005B74DC" w:rsidRDefault="006A35BD" w:rsidP="006A35BD">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Расстояние от туалета до стен соседнего дома следует принимать не менее </w:t>
      </w:r>
      <w:smartTag w:uri="urn:schemas-microsoft-com:office:smarttags" w:element="metricconverter">
        <w:smartTagPr>
          <w:attr w:name="ProductID" w:val="12 м"/>
        </w:smartTagPr>
        <w:r w:rsidRPr="005B74DC">
          <w:rPr>
            <w:rFonts w:eastAsia="Times New Roman" w:cs="Times New Roman"/>
            <w:color w:val="000000" w:themeColor="text1"/>
            <w:sz w:val="24"/>
            <w:szCs w:val="24"/>
            <w:lang w:eastAsia="ru-RU"/>
          </w:rPr>
          <w:t>12 м</w:t>
        </w:r>
      </w:smartTag>
      <w:r w:rsidRPr="005B74DC">
        <w:rPr>
          <w:rFonts w:eastAsia="Times New Roman" w:cs="Times New Roman"/>
          <w:color w:val="000000" w:themeColor="text1"/>
          <w:sz w:val="24"/>
          <w:szCs w:val="24"/>
          <w:lang w:eastAsia="ru-RU"/>
        </w:rPr>
        <w:t xml:space="preserve">, до источника водоснабжения (колодца) – не менее </w:t>
      </w:r>
      <w:smartTag w:uri="urn:schemas-microsoft-com:office:smarttags" w:element="metricconverter">
        <w:smartTagPr>
          <w:attr w:name="ProductID" w:val="25 м"/>
        </w:smartTagPr>
        <w:r w:rsidRPr="005B74DC">
          <w:rPr>
            <w:rFonts w:eastAsia="Times New Roman" w:cs="Times New Roman"/>
            <w:color w:val="000000" w:themeColor="text1"/>
            <w:sz w:val="24"/>
            <w:szCs w:val="24"/>
            <w:lang w:eastAsia="ru-RU"/>
          </w:rPr>
          <w:t>25 м</w:t>
        </w:r>
      </w:smartTag>
      <w:r w:rsidRPr="005B74DC">
        <w:rPr>
          <w:rFonts w:eastAsia="Times New Roman" w:cs="Times New Roman"/>
          <w:color w:val="000000" w:themeColor="text1"/>
          <w:sz w:val="24"/>
          <w:szCs w:val="24"/>
          <w:lang w:eastAsia="ru-RU"/>
        </w:rPr>
        <w:t>.</w:t>
      </w:r>
    </w:p>
    <w:p w:rsidR="006A35BD" w:rsidRPr="005B74DC" w:rsidRDefault="006A35BD" w:rsidP="00933BCD">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Указанные нормы распространяются на хозяйственные постройки, пристраиваемые к существующим жилым домам.</w:t>
      </w:r>
    </w:p>
    <w:p w:rsidR="006A35BD" w:rsidRPr="005B74DC" w:rsidRDefault="006A35BD" w:rsidP="006A35B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Противопожарные расстояния между зданиями, сооружениями должны обеспечивать нераспространение пожара на соседние здания, сооружения</w:t>
      </w:r>
      <w:r w:rsidRPr="005B74DC">
        <w:rPr>
          <w:rFonts w:eastAsia="Times New Roman" w:cs="Times New Roman"/>
          <w:b/>
          <w:bCs/>
          <w:color w:val="000000" w:themeColor="text1"/>
          <w:sz w:val="18"/>
          <w:szCs w:val="18"/>
          <w:lang w:eastAsia="ru-RU"/>
        </w:rPr>
        <w:t xml:space="preserve"> </w:t>
      </w:r>
      <w:r w:rsidRPr="005B74DC">
        <w:rPr>
          <w:rFonts w:eastAsia="Times New Roman" w:cs="Times New Roman"/>
          <w:color w:val="000000" w:themeColor="text1"/>
          <w:sz w:val="24"/>
          <w:szCs w:val="24"/>
          <w:lang w:eastAsia="ru-RU"/>
        </w:rPr>
        <w:t xml:space="preserve">в соответствии с </w:t>
      </w:r>
      <w:r w:rsidRPr="005B74DC">
        <w:rPr>
          <w:rFonts w:eastAsia="Times New Roman" w:cs="Times New Roman"/>
          <w:color w:val="000000" w:themeColor="text1"/>
          <w:spacing w:val="-2"/>
          <w:sz w:val="24"/>
          <w:szCs w:val="24"/>
          <w:lang w:eastAsia="ru-RU"/>
        </w:rPr>
        <w:t xml:space="preserve">требованиями </w:t>
      </w:r>
      <w:r w:rsidRPr="005B74DC">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Pr="005B74DC">
        <w:rPr>
          <w:rFonts w:eastAsia="Times New Roman" w:cs="Times New Roman"/>
          <w:color w:val="000000" w:themeColor="text1"/>
          <w:spacing w:val="-2"/>
          <w:sz w:val="24"/>
          <w:szCs w:val="24"/>
          <w:lang w:eastAsia="ru-RU"/>
        </w:rPr>
        <w:t>.</w:t>
      </w:r>
    </w:p>
    <w:p w:rsidR="006A35BD" w:rsidRPr="005B74DC" w:rsidRDefault="006A35BD" w:rsidP="006A35B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w:t>
      </w:r>
      <w:r w:rsidR="00581F2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противопожарных требований.</w:t>
      </w:r>
    </w:p>
    <w:p w:rsidR="00933BCD" w:rsidRPr="005B74DC" w:rsidRDefault="00933BCD" w:rsidP="00933BCD">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2.2.</w:t>
      </w:r>
      <w:r w:rsidR="00C34ED6" w:rsidRPr="005B74DC">
        <w:rPr>
          <w:rFonts w:cs="Times New Roman"/>
          <w:color w:val="000000" w:themeColor="text1"/>
          <w:sz w:val="24"/>
          <w:szCs w:val="24"/>
        </w:rPr>
        <w:t>23</w:t>
      </w:r>
      <w:r w:rsidRPr="005B74DC">
        <w:rPr>
          <w:rFonts w:cs="Times New Roman"/>
          <w:color w:val="000000" w:themeColor="text1"/>
          <w:sz w:val="24"/>
          <w:szCs w:val="24"/>
        </w:rPr>
        <w:t xml:space="preserve"> </w:t>
      </w:r>
      <w:r w:rsidRPr="005B74DC">
        <w:rPr>
          <w:rFonts w:eastAsia="Times New Roman" w:cs="Times New Roman"/>
          <w:color w:val="000000" w:themeColor="text1"/>
          <w:sz w:val="24"/>
          <w:szCs w:val="24"/>
          <w:lang w:eastAsia="ru-RU"/>
        </w:rPr>
        <w:t>В насел</w:t>
      </w:r>
      <w:r w:rsidR="00581F2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пунктах размещаемые в пределах жилой зоны группы сараев должны содержать не более 30 блоков каждая.</w:t>
      </w:r>
    </w:p>
    <w:p w:rsidR="00933BCD" w:rsidRPr="005B74DC" w:rsidRDefault="00933BCD" w:rsidP="00933BC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Сараи для скота и птицы следует предусматривать на расстоянии от окон жилых помещений дома:</w:t>
      </w:r>
    </w:p>
    <w:p w:rsidR="00933BCD" w:rsidRPr="005B74DC" w:rsidRDefault="00933BCD" w:rsidP="00933BC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одиночные или двойные – не менее </w:t>
      </w:r>
      <w:smartTag w:uri="urn:schemas-microsoft-com:office:smarttags" w:element="metricconverter">
        <w:smartTagPr>
          <w:attr w:name="ProductID" w:val="10 м"/>
        </w:smartTagPr>
        <w:r w:rsidRPr="005B74DC">
          <w:rPr>
            <w:rFonts w:eastAsia="Times New Roman" w:cs="Times New Roman"/>
            <w:color w:val="000000" w:themeColor="text1"/>
            <w:sz w:val="24"/>
            <w:szCs w:val="24"/>
            <w:lang w:eastAsia="ru-RU"/>
          </w:rPr>
          <w:t>10 м</w:t>
        </w:r>
      </w:smartTag>
      <w:r w:rsidRPr="005B74DC">
        <w:rPr>
          <w:rFonts w:eastAsia="Times New Roman" w:cs="Times New Roman"/>
          <w:color w:val="000000" w:themeColor="text1"/>
          <w:sz w:val="24"/>
          <w:szCs w:val="24"/>
          <w:lang w:eastAsia="ru-RU"/>
        </w:rPr>
        <w:t>;</w:t>
      </w:r>
    </w:p>
    <w:p w:rsidR="00933BCD" w:rsidRPr="005B74DC" w:rsidRDefault="00933BCD" w:rsidP="00933BC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lastRenderedPageBreak/>
        <w:t xml:space="preserve">– до 8 блоков – не менее </w:t>
      </w:r>
      <w:smartTag w:uri="urn:schemas-microsoft-com:office:smarttags" w:element="metricconverter">
        <w:smartTagPr>
          <w:attr w:name="ProductID" w:val="25 м"/>
        </w:smartTagPr>
        <w:r w:rsidRPr="005B74DC">
          <w:rPr>
            <w:rFonts w:eastAsia="Times New Roman" w:cs="Times New Roman"/>
            <w:color w:val="000000" w:themeColor="text1"/>
            <w:sz w:val="24"/>
            <w:szCs w:val="24"/>
            <w:lang w:eastAsia="ru-RU"/>
          </w:rPr>
          <w:t>25 м</w:t>
        </w:r>
      </w:smartTag>
      <w:r w:rsidRPr="005B74DC">
        <w:rPr>
          <w:rFonts w:eastAsia="Times New Roman" w:cs="Times New Roman"/>
          <w:color w:val="000000" w:themeColor="text1"/>
          <w:sz w:val="24"/>
          <w:szCs w:val="24"/>
          <w:lang w:eastAsia="ru-RU"/>
        </w:rPr>
        <w:t>;</w:t>
      </w:r>
    </w:p>
    <w:p w:rsidR="00933BCD" w:rsidRPr="005B74DC" w:rsidRDefault="00933BCD" w:rsidP="00933BC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свыше 8 до 30 блоков – не менее </w:t>
      </w:r>
      <w:smartTag w:uri="urn:schemas-microsoft-com:office:smarttags" w:element="metricconverter">
        <w:smartTagPr>
          <w:attr w:name="ProductID" w:val="50 м"/>
        </w:smartTagPr>
        <w:r w:rsidRPr="005B74DC">
          <w:rPr>
            <w:rFonts w:eastAsia="Times New Roman" w:cs="Times New Roman"/>
            <w:color w:val="000000" w:themeColor="text1"/>
            <w:sz w:val="24"/>
            <w:szCs w:val="24"/>
            <w:lang w:eastAsia="ru-RU"/>
          </w:rPr>
          <w:t>50 м</w:t>
        </w:r>
      </w:smartTag>
      <w:r w:rsidRPr="005B74DC">
        <w:rPr>
          <w:rFonts w:eastAsia="Times New Roman" w:cs="Times New Roman"/>
          <w:color w:val="000000" w:themeColor="text1"/>
          <w:sz w:val="24"/>
          <w:szCs w:val="24"/>
          <w:lang w:eastAsia="ru-RU"/>
        </w:rPr>
        <w:t>.</w:t>
      </w:r>
    </w:p>
    <w:p w:rsidR="00933BCD" w:rsidRPr="005B74DC" w:rsidRDefault="00933BCD" w:rsidP="00933BC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5B74DC">
          <w:rPr>
            <w:rFonts w:eastAsia="Times New Roman" w:cs="Times New Roman"/>
            <w:color w:val="000000" w:themeColor="text1"/>
            <w:sz w:val="24"/>
            <w:szCs w:val="24"/>
            <w:lang w:eastAsia="ru-RU"/>
          </w:rPr>
          <w:t>800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w:t>
      </w:r>
    </w:p>
    <w:p w:rsidR="00933BCD" w:rsidRPr="005B74DC" w:rsidRDefault="00933BCD" w:rsidP="00933BC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20 м"/>
        </w:smartTagPr>
        <w:r w:rsidRPr="005B74DC">
          <w:rPr>
            <w:rFonts w:eastAsia="Times New Roman" w:cs="Times New Roman"/>
            <w:color w:val="000000" w:themeColor="text1"/>
            <w:sz w:val="24"/>
            <w:szCs w:val="24"/>
            <w:lang w:eastAsia="ru-RU"/>
          </w:rPr>
          <w:t>20 м</w:t>
        </w:r>
      </w:smartTag>
      <w:r w:rsidRPr="005B74DC">
        <w:rPr>
          <w:rFonts w:eastAsia="Times New Roman" w:cs="Times New Roman"/>
          <w:color w:val="000000" w:themeColor="text1"/>
          <w:sz w:val="24"/>
          <w:szCs w:val="24"/>
          <w:lang w:eastAsia="ru-RU"/>
        </w:rPr>
        <w:t>. Колодцы должны располагаться выше по потоку грунтовых вод.</w:t>
      </w:r>
    </w:p>
    <w:p w:rsidR="00933BCD" w:rsidRPr="005B74DC" w:rsidRDefault="00933BCD" w:rsidP="00933BCD">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Допускается пристройка хозяйственного сарая (в том числе для скота и птицы), автостоянки, бани, теплицы к усадебному жилому дому с соблюдением требований санитарных, зооветеринарных и противопожарных норм.</w:t>
      </w:r>
    </w:p>
    <w:p w:rsidR="00933BCD" w:rsidRPr="005B74DC" w:rsidRDefault="00933BCD" w:rsidP="00933BC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B74DC">
          <w:rPr>
            <w:rFonts w:eastAsia="Times New Roman" w:cs="Times New Roman"/>
            <w:color w:val="000000" w:themeColor="text1"/>
            <w:sz w:val="24"/>
            <w:szCs w:val="24"/>
            <w:lang w:eastAsia="ru-RU"/>
          </w:rPr>
          <w:t>7 м</w:t>
        </w:r>
      </w:smartTag>
      <w:r w:rsidRPr="005B74DC">
        <w:rPr>
          <w:rFonts w:eastAsia="Times New Roman" w:cs="Times New Roman"/>
          <w:color w:val="000000" w:themeColor="text1"/>
          <w:sz w:val="24"/>
          <w:szCs w:val="24"/>
          <w:lang w:eastAsia="ru-RU"/>
        </w:rPr>
        <w:t xml:space="preserve"> от входа в дом.</w:t>
      </w:r>
    </w:p>
    <w:p w:rsidR="00933BCD" w:rsidRPr="005B74DC" w:rsidRDefault="00933BCD" w:rsidP="00933BC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2.2.</w:t>
      </w:r>
      <w:r w:rsidR="00C34ED6" w:rsidRPr="005B74DC">
        <w:rPr>
          <w:rFonts w:eastAsia="Times New Roman" w:cs="Times New Roman"/>
          <w:color w:val="000000" w:themeColor="text1"/>
          <w:spacing w:val="-2"/>
          <w:sz w:val="24"/>
          <w:szCs w:val="24"/>
          <w:lang w:eastAsia="ru-RU"/>
        </w:rPr>
        <w:t>24</w:t>
      </w:r>
      <w:r w:rsidRPr="005B74DC">
        <w:rPr>
          <w:rFonts w:eastAsia="Times New Roman" w:cs="Times New Roman"/>
          <w:color w:val="000000" w:themeColor="text1"/>
          <w:spacing w:val="-2"/>
          <w:sz w:val="24"/>
          <w:szCs w:val="24"/>
          <w:lang w:eastAsia="ru-RU"/>
        </w:rPr>
        <w:t xml:space="preserve"> </w:t>
      </w:r>
      <w:r w:rsidRPr="005B74DC">
        <w:rPr>
          <w:rFonts w:eastAsia="Times New Roman" w:cs="Times New Roman"/>
          <w:color w:val="000000" w:themeColor="text1"/>
          <w:sz w:val="24"/>
          <w:szCs w:val="24"/>
          <w:lang w:eastAsia="ru-RU"/>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933BCD" w:rsidRPr="005B74DC" w:rsidRDefault="00933BCD" w:rsidP="00933BC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2.2.</w:t>
      </w:r>
      <w:r w:rsidR="00C34ED6" w:rsidRPr="005B74DC">
        <w:rPr>
          <w:rFonts w:eastAsia="Times New Roman" w:cs="Times New Roman"/>
          <w:color w:val="000000" w:themeColor="text1"/>
          <w:sz w:val="24"/>
          <w:szCs w:val="24"/>
          <w:lang w:eastAsia="ru-RU"/>
        </w:rPr>
        <w:t>25</w:t>
      </w:r>
      <w:r w:rsidRPr="005B74DC">
        <w:rPr>
          <w:rFonts w:eastAsia="Times New Roman" w:cs="Times New Roman"/>
          <w:color w:val="000000" w:themeColor="text1"/>
          <w:sz w:val="24"/>
          <w:szCs w:val="24"/>
          <w:lang w:eastAsia="ru-RU"/>
        </w:rPr>
        <w:t xml:space="preserve"> Условия и порядок размещения пасек (ульев) определяется в соответствии с требованиями земельного законодательства, ветеринарно – санитарными требованиями, а для пасек (ульев), располагаемых на лесных участках, – в соответствии с Лесным кодексом Российской Федерации.</w:t>
      </w:r>
    </w:p>
    <w:p w:rsidR="00933BCD" w:rsidRPr="005B74DC" w:rsidRDefault="00933BCD" w:rsidP="00933BC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Территории пасек размещают на расстоянии не менее (м):</w:t>
      </w:r>
    </w:p>
    <w:p w:rsidR="00933BCD" w:rsidRPr="005B74DC" w:rsidRDefault="00933BCD" w:rsidP="00933BCD">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 500 – от шоссейных и железных дорог, пилорам, высоковольтных линий электропередачи;</w:t>
      </w:r>
    </w:p>
    <w:p w:rsidR="00933BCD" w:rsidRPr="005B74DC" w:rsidRDefault="00933BCD" w:rsidP="00933BC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Pr="005B74DC">
        <w:rPr>
          <w:rFonts w:eastAsia="Times New Roman" w:cs="Times New Roman"/>
          <w:color w:val="000000" w:themeColor="text1"/>
          <w:sz w:val="24"/>
          <w:szCs w:val="24"/>
          <w:lang w:eastAsia="ru-RU"/>
        </w:rPr>
        <w:t xml:space="preserve"> 1000 – от животноводческих и птицеводческих комплексов (строений);</w:t>
      </w:r>
    </w:p>
    <w:p w:rsidR="00933BCD" w:rsidRPr="005B74DC" w:rsidRDefault="00933BCD" w:rsidP="00933BC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Pr="005B74DC">
        <w:rPr>
          <w:rFonts w:eastAsia="Times New Roman" w:cs="Times New Roman"/>
          <w:color w:val="000000" w:themeColor="text1"/>
          <w:sz w:val="24"/>
          <w:szCs w:val="24"/>
          <w:lang w:eastAsia="ru-RU"/>
        </w:rPr>
        <w:t xml:space="preserve"> 5000 – от объектов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933BCD" w:rsidRPr="005B74DC" w:rsidRDefault="00933BCD" w:rsidP="00933BC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Кочевые пасеки размещаются на расстоянии не менее </w:t>
      </w:r>
      <w:smartTag w:uri="urn:schemas-microsoft-com:office:smarttags" w:element="metricconverter">
        <w:smartTagPr>
          <w:attr w:name="ProductID" w:val="1500 м"/>
        </w:smartTagPr>
        <w:r w:rsidRPr="005B74DC">
          <w:rPr>
            <w:rFonts w:eastAsia="Times New Roman" w:cs="Times New Roman"/>
            <w:color w:val="000000" w:themeColor="text1"/>
            <w:sz w:val="24"/>
            <w:szCs w:val="24"/>
            <w:lang w:eastAsia="ru-RU"/>
          </w:rPr>
          <w:t>1500 м</w:t>
        </w:r>
      </w:smartTag>
      <w:r w:rsidRPr="005B74DC">
        <w:rPr>
          <w:rFonts w:eastAsia="Times New Roman" w:cs="Times New Roman"/>
          <w:color w:val="000000" w:themeColor="text1"/>
          <w:sz w:val="24"/>
          <w:szCs w:val="24"/>
          <w:lang w:eastAsia="ru-RU"/>
        </w:rPr>
        <w:t xml:space="preserve"> одна от другой и не менее </w:t>
      </w:r>
      <w:smartTag w:uri="urn:schemas-microsoft-com:office:smarttags" w:element="metricconverter">
        <w:smartTagPr>
          <w:attr w:name="ProductID" w:val="3000 м"/>
        </w:smartTagPr>
        <w:r w:rsidRPr="005B74DC">
          <w:rPr>
            <w:rFonts w:eastAsia="Times New Roman" w:cs="Times New Roman"/>
            <w:color w:val="000000" w:themeColor="text1"/>
            <w:sz w:val="24"/>
            <w:szCs w:val="24"/>
            <w:lang w:eastAsia="ru-RU"/>
          </w:rPr>
          <w:t>3000 м</w:t>
        </w:r>
      </w:smartTag>
      <w:r w:rsidRPr="005B74DC">
        <w:rPr>
          <w:rFonts w:eastAsia="Times New Roman" w:cs="Times New Roman"/>
          <w:color w:val="000000" w:themeColor="text1"/>
          <w:sz w:val="24"/>
          <w:szCs w:val="24"/>
          <w:lang w:eastAsia="ru-RU"/>
        </w:rPr>
        <w:t xml:space="preserve"> от стационарных пасек.</w:t>
      </w:r>
    </w:p>
    <w:p w:rsidR="00A71225" w:rsidRPr="005B74DC" w:rsidRDefault="00A71225" w:rsidP="00A71225">
      <w:pPr>
        <w:ind w:firstLine="708"/>
        <w:rPr>
          <w:rFonts w:cs="Times New Roman"/>
          <w:color w:val="000000" w:themeColor="text1"/>
          <w:sz w:val="24"/>
          <w:szCs w:val="24"/>
        </w:rPr>
      </w:pPr>
      <w:r w:rsidRPr="005B74DC">
        <w:rPr>
          <w:rFonts w:cs="Times New Roman"/>
          <w:color w:val="000000" w:themeColor="text1"/>
          <w:sz w:val="24"/>
          <w:szCs w:val="24"/>
        </w:rPr>
        <w:t>Размещение ульев и пасек на территории насел</w:t>
      </w:r>
      <w:r w:rsidR="00581F2D" w:rsidRPr="005B74DC">
        <w:rPr>
          <w:rFonts w:cs="Times New Roman"/>
          <w:color w:val="000000" w:themeColor="text1"/>
          <w:sz w:val="24"/>
          <w:szCs w:val="24"/>
        </w:rPr>
        <w:t>ё</w:t>
      </w:r>
      <w:r w:rsidRPr="005B74DC">
        <w:rPr>
          <w:rFonts w:cs="Times New Roman"/>
          <w:color w:val="000000" w:themeColor="text1"/>
          <w:sz w:val="24"/>
          <w:szCs w:val="24"/>
        </w:rPr>
        <w:t>нных пунктов осуществляется в соответствии с требованиями экологических, санитарно – гигиенических, зоотехнических и ветеринарно – санитарных норм и правил содержания пч</w:t>
      </w:r>
      <w:r w:rsidR="00581F2D" w:rsidRPr="005B74DC">
        <w:rPr>
          <w:rFonts w:cs="Times New Roman"/>
          <w:color w:val="000000" w:themeColor="text1"/>
          <w:sz w:val="24"/>
          <w:szCs w:val="24"/>
        </w:rPr>
        <w:t>ё</w:t>
      </w:r>
      <w:r w:rsidRPr="005B74DC">
        <w:rPr>
          <w:rFonts w:cs="Times New Roman"/>
          <w:color w:val="000000" w:themeColor="text1"/>
          <w:sz w:val="24"/>
          <w:szCs w:val="24"/>
        </w:rPr>
        <w:t>л и иных правил и нормативов.</w:t>
      </w:r>
    </w:p>
    <w:p w:rsidR="00A71225" w:rsidRPr="005B74DC" w:rsidRDefault="00A71225" w:rsidP="00A71225">
      <w:pPr>
        <w:ind w:firstLine="708"/>
        <w:rPr>
          <w:rFonts w:cs="Times New Roman"/>
          <w:color w:val="000000" w:themeColor="text1"/>
          <w:sz w:val="24"/>
          <w:szCs w:val="24"/>
        </w:rPr>
      </w:pPr>
      <w:r w:rsidRPr="005B74DC">
        <w:rPr>
          <w:rFonts w:cs="Times New Roman"/>
          <w:color w:val="000000" w:themeColor="text1"/>
          <w:sz w:val="24"/>
          <w:szCs w:val="24"/>
        </w:rPr>
        <w:t>Ульи на пасеках, расположенных на территориях насел</w:t>
      </w:r>
      <w:r w:rsidR="00581F2D" w:rsidRPr="005B74DC">
        <w:rPr>
          <w:rFonts w:cs="Times New Roman"/>
          <w:color w:val="000000" w:themeColor="text1"/>
          <w:sz w:val="24"/>
          <w:szCs w:val="24"/>
        </w:rPr>
        <w:t>ё</w:t>
      </w:r>
      <w:r w:rsidRPr="005B74DC">
        <w:rPr>
          <w:rFonts w:cs="Times New Roman"/>
          <w:color w:val="000000" w:themeColor="text1"/>
          <w:sz w:val="24"/>
          <w:szCs w:val="24"/>
        </w:rPr>
        <w:t>нных пунктов, садоводческих, огороднических, дачных объединений, размещаются на расстоянии не менее 10 м от границы земельного участка либо отделяются от соседнего земельного участка ограждением, зданием, строением, сооружением или густым кустарником высотой не менее 2 м.</w:t>
      </w:r>
    </w:p>
    <w:p w:rsidR="005D1916" w:rsidRPr="005B74DC" w:rsidRDefault="00A71225" w:rsidP="00A71225">
      <w:pPr>
        <w:ind w:firstLine="708"/>
        <w:rPr>
          <w:rFonts w:cs="Times New Roman"/>
          <w:color w:val="000000" w:themeColor="text1"/>
          <w:sz w:val="24"/>
          <w:szCs w:val="24"/>
        </w:rPr>
      </w:pPr>
      <w:r w:rsidRPr="005B74DC">
        <w:rPr>
          <w:rFonts w:cs="Times New Roman"/>
          <w:color w:val="000000" w:themeColor="text1"/>
          <w:sz w:val="24"/>
          <w:szCs w:val="24"/>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w:t>
      </w:r>
    </w:p>
    <w:p w:rsidR="00A71225" w:rsidRPr="005B74DC" w:rsidRDefault="00A71225" w:rsidP="00A71225">
      <w:pPr>
        <w:ind w:firstLine="708"/>
        <w:rPr>
          <w:rFonts w:cs="Times New Roman"/>
          <w:color w:val="000000" w:themeColor="text1"/>
          <w:sz w:val="24"/>
          <w:szCs w:val="24"/>
        </w:rPr>
      </w:pPr>
      <w:r w:rsidRPr="005B74DC">
        <w:rPr>
          <w:rFonts w:cs="Times New Roman"/>
          <w:color w:val="000000" w:themeColor="text1"/>
          <w:sz w:val="24"/>
          <w:szCs w:val="24"/>
        </w:rPr>
        <w:t>Предельные размеры земельных участков, предоставляемых для ведения пчеловодства с возведением на участке необходимых для этого капитальных строений, устанавливаются нормативными правовыми актами органов местного самоуправления.</w:t>
      </w:r>
    </w:p>
    <w:p w:rsidR="00A71225" w:rsidRPr="005B74DC" w:rsidRDefault="00A71225" w:rsidP="00A71225">
      <w:pPr>
        <w:ind w:firstLine="708"/>
        <w:rPr>
          <w:rFonts w:cs="Times New Roman"/>
          <w:color w:val="000000" w:themeColor="text1"/>
          <w:sz w:val="24"/>
          <w:szCs w:val="24"/>
        </w:rPr>
      </w:pPr>
      <w:r w:rsidRPr="005B74DC">
        <w:rPr>
          <w:rFonts w:cs="Times New Roman"/>
          <w:color w:val="000000" w:themeColor="text1"/>
          <w:sz w:val="24"/>
          <w:szCs w:val="24"/>
        </w:rPr>
        <w:t>2.2.</w:t>
      </w:r>
      <w:r w:rsidR="00C34ED6" w:rsidRPr="005B74DC">
        <w:rPr>
          <w:rFonts w:cs="Times New Roman"/>
          <w:color w:val="000000" w:themeColor="text1"/>
          <w:sz w:val="24"/>
          <w:szCs w:val="24"/>
        </w:rPr>
        <w:t>26</w:t>
      </w:r>
      <w:r w:rsidRPr="005B74DC">
        <w:rPr>
          <w:rFonts w:cs="Times New Roman"/>
          <w:color w:val="000000" w:themeColor="text1"/>
          <w:sz w:val="24"/>
          <w:szCs w:val="24"/>
        </w:rPr>
        <w:t xml:space="preserve"> Проектирование улично – дорожной сети, а также въездов на территорию жилой застройки следует осуществлять в соответствии с требованиями раздела «Зоны транспортной инфраструктуры» (подраздел «Сеть улиц и дорог сельского поселения») настоящих нормативов.</w:t>
      </w:r>
    </w:p>
    <w:p w:rsidR="00A71225" w:rsidRPr="005B74DC" w:rsidRDefault="00A71225" w:rsidP="00A71225">
      <w:pPr>
        <w:ind w:firstLine="708"/>
        <w:rPr>
          <w:rFonts w:cs="Times New Roman"/>
          <w:color w:val="000000" w:themeColor="text1"/>
          <w:sz w:val="24"/>
          <w:szCs w:val="24"/>
        </w:rPr>
      </w:pPr>
      <w:r w:rsidRPr="005B74DC">
        <w:rPr>
          <w:rFonts w:cs="Times New Roman"/>
          <w:color w:val="000000" w:themeColor="text1"/>
          <w:sz w:val="24"/>
          <w:szCs w:val="24"/>
        </w:rPr>
        <w:t>2.2.</w:t>
      </w:r>
      <w:r w:rsidR="00C34ED6" w:rsidRPr="005B74DC">
        <w:rPr>
          <w:rFonts w:cs="Times New Roman"/>
          <w:color w:val="000000" w:themeColor="text1"/>
          <w:sz w:val="24"/>
          <w:szCs w:val="24"/>
        </w:rPr>
        <w:t>27</w:t>
      </w:r>
      <w:r w:rsidRPr="005B74DC">
        <w:rPr>
          <w:rFonts w:cs="Times New Roman"/>
          <w:color w:val="000000" w:themeColor="text1"/>
          <w:sz w:val="24"/>
          <w:szCs w:val="24"/>
        </w:rPr>
        <w:t xml:space="preserve"> При устройстве отдельно стоящих и встроено – пристроенных автостоянок допускается их проектирование без соблюдения нормативов на проектирование мест стоянок автомобилей.</w:t>
      </w:r>
    </w:p>
    <w:p w:rsidR="00A71225" w:rsidRPr="005B74DC" w:rsidRDefault="00A71225" w:rsidP="00A71225">
      <w:pPr>
        <w:ind w:firstLine="708"/>
        <w:rPr>
          <w:rFonts w:cs="Times New Roman"/>
          <w:color w:val="000000" w:themeColor="text1"/>
          <w:sz w:val="24"/>
          <w:szCs w:val="24"/>
        </w:rPr>
      </w:pPr>
      <w:r w:rsidRPr="005B74DC">
        <w:rPr>
          <w:rFonts w:cs="Times New Roman"/>
          <w:color w:val="000000" w:themeColor="text1"/>
          <w:sz w:val="24"/>
          <w:szCs w:val="24"/>
        </w:rPr>
        <w:t xml:space="preserve">На территории </w:t>
      </w:r>
      <w:r w:rsidR="001C1D28" w:rsidRPr="005B74DC">
        <w:rPr>
          <w:rFonts w:cs="Times New Roman"/>
          <w:color w:val="000000" w:themeColor="text1"/>
          <w:sz w:val="24"/>
          <w:szCs w:val="24"/>
        </w:rPr>
        <w:t xml:space="preserve">сельской </w:t>
      </w:r>
      <w:r w:rsidRPr="005B74DC">
        <w:rPr>
          <w:rFonts w:cs="Times New Roman"/>
          <w:color w:val="000000" w:themeColor="text1"/>
          <w:sz w:val="24"/>
          <w:szCs w:val="24"/>
        </w:rPr>
        <w:t xml:space="preserve">малоэтажной жилой </w:t>
      </w:r>
      <w:r w:rsidR="00581F2D" w:rsidRPr="005B74DC">
        <w:rPr>
          <w:rFonts w:cs="Times New Roman"/>
          <w:color w:val="000000" w:themeColor="text1"/>
          <w:sz w:val="24"/>
          <w:szCs w:val="24"/>
        </w:rPr>
        <w:t>застройки предусматривается 100</w:t>
      </w:r>
      <w:r w:rsidRPr="005B74DC">
        <w:rPr>
          <w:rFonts w:cs="Times New Roman"/>
          <w:color w:val="000000" w:themeColor="text1"/>
          <w:sz w:val="24"/>
          <w:szCs w:val="24"/>
        </w:rPr>
        <w:t>% обеспеченность машино – местами для хранения легковых автомобилей и других транспортных средств.</w:t>
      </w:r>
    </w:p>
    <w:p w:rsidR="00A71225" w:rsidRPr="005B74DC" w:rsidRDefault="00A71225" w:rsidP="00A71225">
      <w:pPr>
        <w:ind w:firstLine="708"/>
        <w:rPr>
          <w:rFonts w:cs="Times New Roman"/>
          <w:color w:val="000000" w:themeColor="text1"/>
          <w:sz w:val="24"/>
          <w:szCs w:val="24"/>
        </w:rPr>
      </w:pPr>
      <w:r w:rsidRPr="005B74DC">
        <w:rPr>
          <w:rFonts w:cs="Times New Roman"/>
          <w:color w:val="000000" w:themeColor="text1"/>
          <w:sz w:val="24"/>
          <w:szCs w:val="24"/>
        </w:rPr>
        <w:lastRenderedPageBreak/>
        <w:t>На территории с индивидуальной жилой застройки стоянки размещаются в пределах отвед</w:t>
      </w:r>
      <w:r w:rsidR="00581F2D" w:rsidRPr="005B74DC">
        <w:rPr>
          <w:rFonts w:cs="Times New Roman"/>
          <w:color w:val="000000" w:themeColor="text1"/>
          <w:sz w:val="24"/>
          <w:szCs w:val="24"/>
        </w:rPr>
        <w:t>ё</w:t>
      </w:r>
      <w:r w:rsidRPr="005B74DC">
        <w:rPr>
          <w:rFonts w:cs="Times New Roman"/>
          <w:color w:val="000000" w:themeColor="text1"/>
          <w:sz w:val="24"/>
          <w:szCs w:val="24"/>
        </w:rPr>
        <w:t>нного участка.</w:t>
      </w:r>
    </w:p>
    <w:p w:rsidR="00A71225" w:rsidRPr="005B74DC" w:rsidRDefault="00A71225" w:rsidP="00A71225">
      <w:pPr>
        <w:ind w:firstLine="708"/>
        <w:rPr>
          <w:rFonts w:cs="Times New Roman"/>
          <w:color w:val="000000" w:themeColor="text1"/>
          <w:sz w:val="24"/>
          <w:szCs w:val="24"/>
        </w:rPr>
      </w:pPr>
      <w:r w:rsidRPr="005B74DC">
        <w:rPr>
          <w:rFonts w:cs="Times New Roman"/>
          <w:color w:val="000000" w:themeColor="text1"/>
          <w:sz w:val="24"/>
          <w:szCs w:val="24"/>
        </w:rPr>
        <w:t>Автостоянки, обслуживающие многоквартирные дома различной планировочной структуры жилой застройки размещаются в соответствии с требованиями раздела «Зоны транспортной инфраструктуры» (подраздел «Сооружения и устройства для хранения</w:t>
      </w:r>
      <w:r w:rsidR="003F0C7D" w:rsidRPr="005B74DC">
        <w:rPr>
          <w:rFonts w:cs="Times New Roman"/>
          <w:color w:val="000000" w:themeColor="text1"/>
          <w:sz w:val="24"/>
          <w:szCs w:val="24"/>
        </w:rPr>
        <w:t>, парковки</w:t>
      </w:r>
      <w:r w:rsidRPr="005B74DC">
        <w:rPr>
          <w:rFonts w:cs="Times New Roman"/>
          <w:color w:val="000000" w:themeColor="text1"/>
          <w:sz w:val="24"/>
          <w:szCs w:val="24"/>
        </w:rPr>
        <w:t xml:space="preserve"> и обслуживания транспортных средств») настоящих нормативов.</w:t>
      </w:r>
    </w:p>
    <w:p w:rsidR="00A71225" w:rsidRPr="005B74DC" w:rsidRDefault="00A71225" w:rsidP="00A71225">
      <w:pPr>
        <w:ind w:firstLine="708"/>
        <w:rPr>
          <w:rFonts w:cs="Times New Roman"/>
          <w:color w:val="000000" w:themeColor="text1"/>
          <w:sz w:val="24"/>
          <w:szCs w:val="24"/>
        </w:rPr>
      </w:pPr>
      <w:r w:rsidRPr="005B74DC">
        <w:rPr>
          <w:rFonts w:cs="Times New Roman"/>
          <w:color w:val="000000" w:themeColor="text1"/>
          <w:sz w:val="24"/>
          <w:szCs w:val="24"/>
        </w:rPr>
        <w:t>2.2.</w:t>
      </w:r>
      <w:r w:rsidR="00C34ED6" w:rsidRPr="005B74DC">
        <w:rPr>
          <w:rFonts w:cs="Times New Roman"/>
          <w:color w:val="000000" w:themeColor="text1"/>
          <w:sz w:val="24"/>
          <w:szCs w:val="24"/>
        </w:rPr>
        <w:t>28</w:t>
      </w:r>
      <w:r w:rsidRPr="005B74DC">
        <w:rPr>
          <w:rFonts w:cs="Times New Roman"/>
          <w:color w:val="000000" w:themeColor="text1"/>
          <w:sz w:val="24"/>
          <w:szCs w:val="24"/>
        </w:rPr>
        <w:t xml:space="preserve"> Проектирование объектов сооружений и коммуникаций инженерной инфраструктуры следует осуществлять в соответствии с требованиями раздела «Зоны инженерной инфраструктуры» настоящих нормативов.</w:t>
      </w:r>
    </w:p>
    <w:p w:rsidR="005D1916" w:rsidRPr="005B74DC" w:rsidRDefault="00A71225" w:rsidP="00A71225">
      <w:pPr>
        <w:ind w:firstLine="708"/>
        <w:rPr>
          <w:rFonts w:cs="Times New Roman"/>
          <w:color w:val="000000" w:themeColor="text1"/>
          <w:sz w:val="24"/>
          <w:szCs w:val="24"/>
        </w:rPr>
      </w:pPr>
      <w:r w:rsidRPr="005B74DC">
        <w:rPr>
          <w:rFonts w:cs="Times New Roman"/>
          <w:color w:val="000000" w:themeColor="text1"/>
          <w:sz w:val="24"/>
          <w:szCs w:val="24"/>
        </w:rPr>
        <w:t>2.2.</w:t>
      </w:r>
      <w:r w:rsidR="00C34ED6" w:rsidRPr="005B74DC">
        <w:rPr>
          <w:rFonts w:cs="Times New Roman"/>
          <w:color w:val="000000" w:themeColor="text1"/>
          <w:sz w:val="24"/>
          <w:szCs w:val="24"/>
        </w:rPr>
        <w:t>29</w:t>
      </w:r>
      <w:r w:rsidRPr="005B74DC">
        <w:rPr>
          <w:rFonts w:cs="Times New Roman"/>
          <w:color w:val="000000" w:themeColor="text1"/>
          <w:sz w:val="24"/>
          <w:szCs w:val="24"/>
        </w:rPr>
        <w:t xml:space="preserve"> Жилая застройка насел</w:t>
      </w:r>
      <w:r w:rsidR="00581F2D" w:rsidRPr="005B74DC">
        <w:rPr>
          <w:rFonts w:cs="Times New Roman"/>
          <w:color w:val="000000" w:themeColor="text1"/>
          <w:sz w:val="24"/>
          <w:szCs w:val="24"/>
        </w:rPr>
        <w:t>ё</w:t>
      </w:r>
      <w:r w:rsidRPr="005B74DC">
        <w:rPr>
          <w:rFonts w:cs="Times New Roman"/>
          <w:color w:val="000000" w:themeColor="text1"/>
          <w:sz w:val="24"/>
          <w:szCs w:val="24"/>
        </w:rPr>
        <w:t>нных пунктов, включая индивидуальную отдельно стоящую и блокированную жилую застройку с участками,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A71225" w:rsidRPr="005B74DC" w:rsidRDefault="00A71225" w:rsidP="00A71225">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2.2.</w:t>
      </w:r>
      <w:r w:rsidR="00C34ED6" w:rsidRPr="005B74DC">
        <w:rPr>
          <w:rFonts w:cs="Times New Roman"/>
          <w:color w:val="000000" w:themeColor="text1"/>
          <w:sz w:val="24"/>
          <w:szCs w:val="24"/>
        </w:rPr>
        <w:t>30</w:t>
      </w:r>
      <w:r w:rsidRPr="005B74DC">
        <w:rPr>
          <w:rFonts w:cs="Times New Roman"/>
          <w:color w:val="000000" w:themeColor="text1"/>
          <w:sz w:val="24"/>
          <w:szCs w:val="24"/>
        </w:rPr>
        <w:t xml:space="preserve"> </w:t>
      </w:r>
      <w:r w:rsidRPr="005B74DC">
        <w:rPr>
          <w:rFonts w:eastAsia="Times New Roman" w:cs="Times New Roman"/>
          <w:bCs/>
          <w:color w:val="000000" w:themeColor="text1"/>
          <w:sz w:val="24"/>
          <w:szCs w:val="24"/>
          <w:lang w:eastAsia="ru-RU"/>
        </w:rPr>
        <w:t>Хозяйственные площадки</w:t>
      </w:r>
      <w:r w:rsidRPr="005B74DC">
        <w:rPr>
          <w:rFonts w:eastAsia="Times New Roman" w:cs="Times New Roman"/>
          <w:color w:val="000000" w:themeColor="text1"/>
          <w:sz w:val="24"/>
          <w:szCs w:val="24"/>
          <w:lang w:eastAsia="ru-RU"/>
        </w:rPr>
        <w:t xml:space="preserve"> в жилой зоне предусматриваются на приусадебных (приквартирных) участках (кроме площадок для мусоросборников, размещаемых на территориях общего пользования из расч</w:t>
      </w:r>
      <w:r w:rsidR="008872D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та 1 контейнер на 10 домов), на расстоянии не менее 20, но не более </w:t>
      </w:r>
      <w:smartTag w:uri="urn:schemas-microsoft-com:office:smarttags" w:element="metricconverter">
        <w:smartTagPr>
          <w:attr w:name="ProductID" w:val="100 м"/>
        </w:smartTagPr>
        <w:r w:rsidRPr="005B74DC">
          <w:rPr>
            <w:rFonts w:eastAsia="Times New Roman" w:cs="Times New Roman"/>
            <w:color w:val="000000" w:themeColor="text1"/>
            <w:sz w:val="24"/>
            <w:szCs w:val="24"/>
            <w:lang w:eastAsia="ru-RU"/>
          </w:rPr>
          <w:t>100 м</w:t>
        </w:r>
      </w:smartTag>
      <w:r w:rsidRPr="005B74DC">
        <w:rPr>
          <w:rFonts w:eastAsia="Times New Roman" w:cs="Times New Roman"/>
          <w:color w:val="000000" w:themeColor="text1"/>
          <w:sz w:val="24"/>
          <w:szCs w:val="24"/>
          <w:lang w:eastAsia="ru-RU"/>
        </w:rPr>
        <w:t xml:space="preserve"> от входа в дом.</w:t>
      </w:r>
    </w:p>
    <w:p w:rsidR="00A71225" w:rsidRPr="005B74DC" w:rsidRDefault="00A71225" w:rsidP="00A7122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2.2.</w:t>
      </w:r>
      <w:r w:rsidR="00C34ED6" w:rsidRPr="005B74DC">
        <w:rPr>
          <w:rFonts w:eastAsia="Times New Roman" w:cs="Times New Roman"/>
          <w:color w:val="000000" w:themeColor="text1"/>
          <w:sz w:val="24"/>
          <w:szCs w:val="24"/>
          <w:lang w:eastAsia="ru-RU"/>
        </w:rPr>
        <w:t>31</w:t>
      </w:r>
      <w:r w:rsidRPr="005B74DC">
        <w:rPr>
          <w:rFonts w:eastAsia="Times New Roman" w:cs="Times New Roman"/>
          <w:color w:val="000000" w:themeColor="text1"/>
          <w:sz w:val="24"/>
          <w:szCs w:val="24"/>
          <w:lang w:eastAsia="ru-RU"/>
        </w:rPr>
        <w:t xml:space="preserve"> Характер </w:t>
      </w:r>
      <w:r w:rsidRPr="005B74DC">
        <w:rPr>
          <w:rFonts w:eastAsia="Times New Roman" w:cs="Times New Roman"/>
          <w:bCs/>
          <w:color w:val="000000" w:themeColor="text1"/>
          <w:sz w:val="24"/>
          <w:szCs w:val="24"/>
          <w:lang w:eastAsia="ru-RU"/>
        </w:rPr>
        <w:t>ограждения земельных участков</w:t>
      </w:r>
      <w:r w:rsidRPr="005B74DC">
        <w:rPr>
          <w:rFonts w:eastAsia="Times New Roman" w:cs="Times New Roman"/>
          <w:color w:val="000000" w:themeColor="text1"/>
          <w:sz w:val="24"/>
          <w:szCs w:val="24"/>
          <w:lang w:eastAsia="ru-RU"/>
        </w:rPr>
        <w:t xml:space="preserve"> рекомендуется принимать следующий:</w:t>
      </w:r>
    </w:p>
    <w:p w:rsidR="00A71225" w:rsidRPr="005B74DC" w:rsidRDefault="00A71225" w:rsidP="00A7122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r w:rsidR="00872E0C" w:rsidRPr="005B74DC">
        <w:rPr>
          <w:rFonts w:eastAsia="Times New Roman" w:cs="Times New Roman"/>
          <w:color w:val="000000" w:themeColor="text1"/>
          <w:sz w:val="24"/>
          <w:szCs w:val="24"/>
          <w:lang w:eastAsia="ru-RU"/>
        </w:rPr>
        <w:t>2</w:t>
      </w:r>
      <w:r w:rsidRPr="005B74DC">
        <w:rPr>
          <w:rFonts w:eastAsia="Times New Roman" w:cs="Times New Roman"/>
          <w:color w:val="000000" w:themeColor="text1"/>
          <w:sz w:val="24"/>
          <w:szCs w:val="24"/>
          <w:lang w:eastAsia="ru-RU"/>
        </w:rPr>
        <w:t xml:space="preserve"> м, степень светопрозрачности – </w:t>
      </w:r>
      <w:r w:rsidR="00186289" w:rsidRPr="005B74DC">
        <w:rPr>
          <w:rFonts w:eastAsia="Times New Roman" w:cs="Times New Roman"/>
          <w:color w:val="000000" w:themeColor="text1"/>
          <w:sz w:val="24"/>
          <w:szCs w:val="24"/>
          <w:lang w:eastAsia="ru-RU"/>
        </w:rPr>
        <w:t>от 0 до 100</w:t>
      </w:r>
      <w:r w:rsidRPr="005B74DC">
        <w:rPr>
          <w:rFonts w:eastAsia="Times New Roman" w:cs="Times New Roman"/>
          <w:color w:val="000000" w:themeColor="text1"/>
          <w:sz w:val="24"/>
          <w:szCs w:val="24"/>
          <w:lang w:eastAsia="ru-RU"/>
        </w:rPr>
        <w:t>% по всей высоте.</w:t>
      </w:r>
    </w:p>
    <w:p w:rsidR="00A71225" w:rsidRPr="005B74DC" w:rsidRDefault="00A71225" w:rsidP="00A7122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r w:rsidR="00872E0C" w:rsidRPr="005B74DC">
        <w:rPr>
          <w:rFonts w:eastAsia="Times New Roman" w:cs="Times New Roman"/>
          <w:color w:val="000000" w:themeColor="text1"/>
          <w:sz w:val="24"/>
          <w:szCs w:val="24"/>
          <w:lang w:eastAsia="ru-RU"/>
        </w:rPr>
        <w:t>2</w:t>
      </w:r>
      <w:r w:rsidRPr="005B74DC">
        <w:rPr>
          <w:rFonts w:eastAsia="Times New Roman" w:cs="Times New Roman"/>
          <w:color w:val="000000" w:themeColor="text1"/>
          <w:sz w:val="24"/>
          <w:szCs w:val="24"/>
          <w:lang w:eastAsia="ru-RU"/>
        </w:rPr>
        <w:t xml:space="preserve"> м, степень светопрозрачности – </w:t>
      </w:r>
      <w:r w:rsidR="00872E0C" w:rsidRPr="005B74DC">
        <w:rPr>
          <w:rFonts w:eastAsia="Times New Roman" w:cs="Times New Roman"/>
          <w:color w:val="000000" w:themeColor="text1"/>
          <w:sz w:val="24"/>
          <w:szCs w:val="24"/>
          <w:lang w:eastAsia="ru-RU"/>
        </w:rPr>
        <w:t xml:space="preserve">от </w:t>
      </w:r>
      <w:r w:rsidR="00186289" w:rsidRPr="005B74DC">
        <w:rPr>
          <w:rFonts w:eastAsia="Times New Roman" w:cs="Times New Roman"/>
          <w:color w:val="000000" w:themeColor="text1"/>
          <w:sz w:val="24"/>
          <w:szCs w:val="24"/>
          <w:lang w:eastAsia="ru-RU"/>
        </w:rPr>
        <w:t>0 до 100</w:t>
      </w:r>
      <w:r w:rsidRPr="005B74DC">
        <w:rPr>
          <w:rFonts w:eastAsia="Times New Roman" w:cs="Times New Roman"/>
          <w:color w:val="000000" w:themeColor="text1"/>
          <w:sz w:val="24"/>
          <w:szCs w:val="24"/>
          <w:lang w:eastAsia="ru-RU"/>
        </w:rPr>
        <w:t>% по всей высоте.</w:t>
      </w:r>
    </w:p>
    <w:p w:rsidR="00A71225" w:rsidRPr="005B74DC" w:rsidRDefault="00A71225" w:rsidP="00A7122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A64D95" w:rsidRPr="005B74DC">
        <w:rPr>
          <w:rFonts w:eastAsia="Times New Roman" w:cs="Times New Roman"/>
          <w:color w:val="000000" w:themeColor="text1"/>
          <w:sz w:val="24"/>
          <w:szCs w:val="24"/>
          <w:lang w:eastAsia="ru-RU"/>
        </w:rPr>
        <w:t>2</w:t>
      </w:r>
      <w:r w:rsidRPr="005B74DC">
        <w:rPr>
          <w:rFonts w:eastAsia="Times New Roman" w:cs="Times New Roman"/>
          <w:color w:val="000000" w:themeColor="text1"/>
          <w:sz w:val="24"/>
          <w:szCs w:val="24"/>
          <w:lang w:eastAsia="ru-RU"/>
        </w:rPr>
        <w:t>.</w:t>
      </w:r>
      <w:r w:rsidR="00C34ED6" w:rsidRPr="005B74DC">
        <w:rPr>
          <w:rFonts w:eastAsia="Times New Roman" w:cs="Times New Roman"/>
          <w:color w:val="000000" w:themeColor="text1"/>
          <w:sz w:val="24"/>
          <w:szCs w:val="24"/>
          <w:lang w:eastAsia="ru-RU"/>
        </w:rPr>
        <w:t>32</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Площадь озелен</w:t>
      </w:r>
      <w:r w:rsidR="00581F2D"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нных территорий</w:t>
      </w:r>
      <w:r w:rsidRPr="005B74DC">
        <w:rPr>
          <w:rFonts w:eastAsia="Times New Roman" w:cs="Times New Roman"/>
          <w:color w:val="000000" w:themeColor="text1"/>
          <w:sz w:val="24"/>
          <w:szCs w:val="24"/>
          <w:lang w:eastAsia="ru-RU"/>
        </w:rPr>
        <w:t xml:space="preserve"> общего пользования в насел</w:t>
      </w:r>
      <w:r w:rsidR="00581F2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пунктах </w:t>
      </w:r>
      <w:r w:rsidR="008C49E6" w:rsidRPr="005B74DC">
        <w:rPr>
          <w:rFonts w:eastAsia="Times New Roman" w:cs="Times New Roman"/>
          <w:color w:val="000000" w:themeColor="text1"/>
          <w:sz w:val="24"/>
          <w:szCs w:val="24"/>
          <w:lang w:eastAsia="ru-RU"/>
        </w:rPr>
        <w:t>сельского</w:t>
      </w:r>
      <w:r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Pr="005B74DC">
        <w:rPr>
          <w:rFonts w:eastAsia="Times New Roman" w:cs="Times New Roman"/>
          <w:color w:val="000000" w:themeColor="text1"/>
          <w:sz w:val="24"/>
          <w:szCs w:val="24"/>
          <w:lang w:eastAsia="ru-RU"/>
        </w:rPr>
        <w:t xml:space="preserve"> следует определять в соответствии с требованиями раздела «Рекреационные зоны» настоящих нормативов.</w:t>
      </w:r>
    </w:p>
    <w:p w:rsidR="00A71225" w:rsidRPr="005B74DC" w:rsidRDefault="00A71225" w:rsidP="00A7122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A64D95" w:rsidRPr="005B74DC">
        <w:rPr>
          <w:rFonts w:eastAsia="Times New Roman" w:cs="Times New Roman"/>
          <w:color w:val="000000" w:themeColor="text1"/>
          <w:sz w:val="24"/>
          <w:szCs w:val="24"/>
          <w:lang w:eastAsia="ru-RU"/>
        </w:rPr>
        <w:t>2</w:t>
      </w:r>
      <w:r w:rsidRPr="005B74DC">
        <w:rPr>
          <w:rFonts w:eastAsia="Times New Roman" w:cs="Times New Roman"/>
          <w:color w:val="000000" w:themeColor="text1"/>
          <w:sz w:val="24"/>
          <w:szCs w:val="24"/>
          <w:lang w:eastAsia="ru-RU"/>
        </w:rPr>
        <w:t>.</w:t>
      </w:r>
      <w:r w:rsidR="00C34ED6" w:rsidRPr="005B74DC">
        <w:rPr>
          <w:rFonts w:eastAsia="Times New Roman" w:cs="Times New Roman"/>
          <w:color w:val="000000" w:themeColor="text1"/>
          <w:sz w:val="24"/>
          <w:szCs w:val="24"/>
          <w:lang w:eastAsia="ru-RU"/>
        </w:rPr>
        <w:t>33</w:t>
      </w:r>
      <w:r w:rsidRPr="005B74DC">
        <w:rPr>
          <w:rFonts w:eastAsia="Times New Roman" w:cs="Times New Roman"/>
          <w:color w:val="000000" w:themeColor="text1"/>
          <w:sz w:val="24"/>
          <w:szCs w:val="24"/>
          <w:lang w:eastAsia="ru-RU"/>
        </w:rPr>
        <w:t xml:space="preserve"> Нормативы по обслуживанию населения </w:t>
      </w:r>
      <w:r w:rsidRPr="005B74DC">
        <w:rPr>
          <w:rFonts w:eastAsia="Times New Roman" w:cs="Times New Roman"/>
          <w:bCs/>
          <w:color w:val="000000" w:themeColor="text1"/>
          <w:sz w:val="24"/>
          <w:szCs w:val="24"/>
          <w:lang w:eastAsia="ru-RU"/>
        </w:rPr>
        <w:t xml:space="preserve">предприятиями и учреждениями </w:t>
      </w:r>
      <w:r w:rsidR="004C3EEC" w:rsidRPr="005B74DC">
        <w:rPr>
          <w:rFonts w:eastAsia="Times New Roman" w:cs="Times New Roman"/>
          <w:bCs/>
          <w:color w:val="000000" w:themeColor="text1"/>
          <w:sz w:val="24"/>
          <w:szCs w:val="24"/>
          <w:lang w:eastAsia="ru-RU"/>
        </w:rPr>
        <w:t>социальной инфраструктуры</w:t>
      </w:r>
      <w:r w:rsidRPr="005B74DC">
        <w:rPr>
          <w:rFonts w:eastAsia="Times New Roman" w:cs="Times New Roman"/>
          <w:color w:val="000000" w:themeColor="text1"/>
          <w:sz w:val="24"/>
          <w:szCs w:val="24"/>
          <w:lang w:eastAsia="ru-RU"/>
        </w:rPr>
        <w:t xml:space="preserve">, радиусы обслуживания, пешеходная и транспортная доступность определяются в соответствии с требованиями раздела «Общественно – деловые зоны» (подраздел «Учреждения и предприятия </w:t>
      </w:r>
      <w:r w:rsidR="00F10CE5" w:rsidRPr="005B74DC">
        <w:rPr>
          <w:rFonts w:eastAsia="Times New Roman" w:cs="Times New Roman"/>
          <w:bCs/>
          <w:color w:val="000000" w:themeColor="text1"/>
          <w:sz w:val="24"/>
          <w:szCs w:val="24"/>
          <w:lang w:eastAsia="ru-RU"/>
        </w:rPr>
        <w:t>социальной инфраструктуры</w:t>
      </w:r>
      <w:r w:rsidRPr="005B74DC">
        <w:rPr>
          <w:rFonts w:eastAsia="Times New Roman" w:cs="Times New Roman"/>
          <w:color w:val="000000" w:themeColor="text1"/>
          <w:sz w:val="24"/>
          <w:szCs w:val="24"/>
          <w:lang w:eastAsia="ru-RU"/>
        </w:rPr>
        <w:t>») настоящих нормативов.</w:t>
      </w:r>
    </w:p>
    <w:p w:rsidR="00A71225" w:rsidRPr="005B74DC" w:rsidRDefault="00A71225" w:rsidP="00A7122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A64D95" w:rsidRPr="005B74DC">
        <w:rPr>
          <w:rFonts w:eastAsia="Times New Roman" w:cs="Times New Roman"/>
          <w:color w:val="000000" w:themeColor="text1"/>
          <w:sz w:val="24"/>
          <w:szCs w:val="24"/>
          <w:lang w:eastAsia="ru-RU"/>
        </w:rPr>
        <w:t>2</w:t>
      </w:r>
      <w:r w:rsidRPr="005B74DC">
        <w:rPr>
          <w:rFonts w:eastAsia="Times New Roman" w:cs="Times New Roman"/>
          <w:color w:val="000000" w:themeColor="text1"/>
          <w:sz w:val="24"/>
          <w:szCs w:val="24"/>
          <w:lang w:eastAsia="ru-RU"/>
        </w:rPr>
        <w:t>.</w:t>
      </w:r>
      <w:r w:rsidR="00C34ED6" w:rsidRPr="005B74DC">
        <w:rPr>
          <w:rFonts w:eastAsia="Times New Roman" w:cs="Times New Roman"/>
          <w:color w:val="000000" w:themeColor="text1"/>
          <w:sz w:val="24"/>
          <w:szCs w:val="24"/>
          <w:lang w:eastAsia="ru-RU"/>
        </w:rPr>
        <w:t>34</w:t>
      </w:r>
      <w:r w:rsidRPr="005B74DC">
        <w:rPr>
          <w:rFonts w:eastAsia="Times New Roman" w:cs="Times New Roman"/>
          <w:color w:val="000000" w:themeColor="text1"/>
          <w:sz w:val="24"/>
          <w:szCs w:val="24"/>
          <w:lang w:eastAsia="ru-RU"/>
        </w:rPr>
        <w:t xml:space="preserve"> Рекомендуемые удельные показатели нормируемых элементов территории насел</w:t>
      </w:r>
      <w:r w:rsidR="00581F2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нного пункта в пределах сельского поселения принимаются в соответствии с таблицей </w:t>
      </w:r>
      <w:r w:rsidR="00C34ED6" w:rsidRPr="005B74DC">
        <w:rPr>
          <w:rFonts w:eastAsia="Times New Roman" w:cs="Times New Roman"/>
          <w:color w:val="000000" w:themeColor="text1"/>
          <w:sz w:val="24"/>
          <w:szCs w:val="24"/>
          <w:lang w:eastAsia="ru-RU"/>
        </w:rPr>
        <w:t>9</w:t>
      </w:r>
      <w:r w:rsidRPr="005B74DC">
        <w:rPr>
          <w:rFonts w:eastAsia="Times New Roman" w:cs="Times New Roman"/>
          <w:color w:val="000000" w:themeColor="text1"/>
          <w:sz w:val="24"/>
          <w:szCs w:val="24"/>
          <w:lang w:eastAsia="ru-RU"/>
        </w:rPr>
        <w:t>.</w:t>
      </w:r>
    </w:p>
    <w:p w:rsidR="004C3EEC" w:rsidRPr="005B74DC" w:rsidRDefault="004C3EEC" w:rsidP="00A71225">
      <w:pPr>
        <w:widowControl w:val="0"/>
        <w:spacing w:line="239" w:lineRule="auto"/>
        <w:ind w:firstLine="709"/>
        <w:rPr>
          <w:rFonts w:eastAsia="Times New Roman" w:cs="Times New Roman"/>
          <w:color w:val="000000" w:themeColor="text1"/>
          <w:sz w:val="16"/>
          <w:szCs w:val="16"/>
          <w:lang w:eastAsia="ru-RU"/>
        </w:rPr>
      </w:pPr>
    </w:p>
    <w:p w:rsidR="00A71225" w:rsidRPr="005B74DC" w:rsidRDefault="00A71225" w:rsidP="00A71225">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C34ED6" w:rsidRPr="005B74DC">
        <w:rPr>
          <w:rFonts w:eastAsia="Times New Roman" w:cs="Times New Roman"/>
          <w:color w:val="000000" w:themeColor="text1"/>
          <w:sz w:val="24"/>
          <w:szCs w:val="24"/>
          <w:lang w:eastAsia="ru-RU"/>
        </w:rPr>
        <w:t>9</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5162"/>
        <w:gridCol w:w="4007"/>
      </w:tblGrid>
      <w:tr w:rsidR="005B74DC" w:rsidRPr="005B74DC" w:rsidTr="008F7804">
        <w:trPr>
          <w:trHeight w:val="312"/>
          <w:jc w:val="center"/>
        </w:trPr>
        <w:tc>
          <w:tcPr>
            <w:tcW w:w="927" w:type="dxa"/>
            <w:vAlign w:val="center"/>
          </w:tcPr>
          <w:p w:rsidR="00A71225" w:rsidRPr="005B74DC" w:rsidRDefault="00A71225" w:rsidP="00A71225">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п/п</w:t>
            </w:r>
          </w:p>
        </w:tc>
        <w:tc>
          <w:tcPr>
            <w:tcW w:w="5162" w:type="dxa"/>
            <w:vAlign w:val="center"/>
          </w:tcPr>
          <w:p w:rsidR="00A71225" w:rsidRPr="005B74DC" w:rsidRDefault="00A71225" w:rsidP="00A71225">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Элементы территории</w:t>
            </w:r>
          </w:p>
        </w:tc>
        <w:tc>
          <w:tcPr>
            <w:tcW w:w="4007" w:type="dxa"/>
            <w:vAlign w:val="center"/>
          </w:tcPr>
          <w:p w:rsidR="00A71225" w:rsidRPr="005B74DC" w:rsidRDefault="00A71225" w:rsidP="00A71225">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Удельная площадь, м</w:t>
            </w:r>
            <w:r w:rsidRPr="005B74DC">
              <w:rPr>
                <w:rFonts w:eastAsia="Times New Roman" w:cs="Times New Roman"/>
                <w:b/>
                <w:bCs/>
                <w:color w:val="000000" w:themeColor="text1"/>
                <w:sz w:val="22"/>
                <w:vertAlign w:val="superscript"/>
                <w:lang w:eastAsia="ru-RU"/>
              </w:rPr>
              <w:t>2</w:t>
            </w:r>
            <w:r w:rsidRPr="005B74DC">
              <w:rPr>
                <w:rFonts w:eastAsia="Times New Roman" w:cs="Times New Roman"/>
                <w:b/>
                <w:bCs/>
                <w:color w:val="000000" w:themeColor="text1"/>
                <w:sz w:val="22"/>
                <w:lang w:eastAsia="ru-RU"/>
              </w:rPr>
              <w:t>/чел., не менее</w:t>
            </w:r>
          </w:p>
        </w:tc>
      </w:tr>
      <w:tr w:rsidR="005B74DC" w:rsidRPr="005B74DC" w:rsidTr="008F7804">
        <w:trPr>
          <w:trHeight w:val="170"/>
          <w:jc w:val="center"/>
        </w:trPr>
        <w:tc>
          <w:tcPr>
            <w:tcW w:w="927" w:type="dxa"/>
          </w:tcPr>
          <w:p w:rsidR="00A71225" w:rsidRPr="005B74DC" w:rsidRDefault="00A71225" w:rsidP="00A71225">
            <w:pPr>
              <w:widowControl w:val="0"/>
              <w:jc w:val="center"/>
              <w:rPr>
                <w:rFonts w:eastAsia="Times New Roman" w:cs="Times New Roman"/>
                <w:color w:val="000000" w:themeColor="text1"/>
                <w:sz w:val="22"/>
                <w:lang w:eastAsia="ru-RU"/>
              </w:rPr>
            </w:pPr>
          </w:p>
        </w:tc>
        <w:tc>
          <w:tcPr>
            <w:tcW w:w="5162" w:type="dxa"/>
          </w:tcPr>
          <w:p w:rsidR="00A71225" w:rsidRPr="005B74DC" w:rsidRDefault="00A71225" w:rsidP="00A71225">
            <w:pPr>
              <w:widowControl w:val="0"/>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Территория, в том числе</w:t>
            </w:r>
          </w:p>
        </w:tc>
        <w:tc>
          <w:tcPr>
            <w:tcW w:w="4007" w:type="dxa"/>
          </w:tcPr>
          <w:p w:rsidR="00A71225" w:rsidRPr="005B74DC" w:rsidRDefault="00A71225" w:rsidP="00A71225">
            <w:pPr>
              <w:widowControl w:val="0"/>
              <w:jc w:val="center"/>
              <w:rPr>
                <w:rFonts w:eastAsia="Times New Roman" w:cs="Times New Roman"/>
                <w:color w:val="000000" w:themeColor="text1"/>
                <w:sz w:val="22"/>
                <w:lang w:eastAsia="ru-RU"/>
              </w:rPr>
            </w:pPr>
          </w:p>
        </w:tc>
      </w:tr>
      <w:tr w:rsidR="005B74DC" w:rsidRPr="005B74DC" w:rsidTr="008F7804">
        <w:trPr>
          <w:trHeight w:val="170"/>
          <w:jc w:val="center"/>
        </w:trPr>
        <w:tc>
          <w:tcPr>
            <w:tcW w:w="927" w:type="dxa"/>
          </w:tcPr>
          <w:p w:rsidR="00A71225" w:rsidRPr="005B74DC" w:rsidRDefault="00A71225" w:rsidP="00A71225">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p>
        </w:tc>
        <w:tc>
          <w:tcPr>
            <w:tcW w:w="5162" w:type="dxa"/>
          </w:tcPr>
          <w:p w:rsidR="00A71225" w:rsidRPr="005B74DC" w:rsidRDefault="00A71225" w:rsidP="00A71225">
            <w:pPr>
              <w:widowControl w:val="0"/>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участки общеобразовательных учреждений</w:t>
            </w:r>
          </w:p>
        </w:tc>
        <w:tc>
          <w:tcPr>
            <w:tcW w:w="4007" w:type="dxa"/>
          </w:tcPr>
          <w:p w:rsidR="00A71225" w:rsidRPr="005B74DC" w:rsidRDefault="00A71225" w:rsidP="00A71225">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3,6 *</w:t>
            </w:r>
          </w:p>
        </w:tc>
      </w:tr>
      <w:tr w:rsidR="005B74DC" w:rsidRPr="005B74DC" w:rsidTr="008F7804">
        <w:trPr>
          <w:trHeight w:val="170"/>
          <w:jc w:val="center"/>
        </w:trPr>
        <w:tc>
          <w:tcPr>
            <w:tcW w:w="927" w:type="dxa"/>
          </w:tcPr>
          <w:p w:rsidR="00A71225" w:rsidRPr="005B74DC" w:rsidRDefault="00A71225" w:rsidP="00A71225">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5162" w:type="dxa"/>
          </w:tcPr>
          <w:p w:rsidR="00A71225" w:rsidRPr="005B74DC" w:rsidRDefault="00A71225" w:rsidP="00A71225">
            <w:pPr>
              <w:widowControl w:val="0"/>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участки дошкольных организаций</w:t>
            </w:r>
          </w:p>
        </w:tc>
        <w:tc>
          <w:tcPr>
            <w:tcW w:w="4007" w:type="dxa"/>
          </w:tcPr>
          <w:p w:rsidR="00A71225" w:rsidRPr="005B74DC" w:rsidRDefault="00A71225" w:rsidP="00A71225">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 *</w:t>
            </w:r>
          </w:p>
        </w:tc>
      </w:tr>
      <w:tr w:rsidR="00A71225" w:rsidRPr="005B74DC" w:rsidTr="008F7804">
        <w:trPr>
          <w:trHeight w:val="170"/>
          <w:jc w:val="center"/>
        </w:trPr>
        <w:tc>
          <w:tcPr>
            <w:tcW w:w="927" w:type="dxa"/>
          </w:tcPr>
          <w:p w:rsidR="00A71225" w:rsidRPr="005B74DC" w:rsidRDefault="00A71225" w:rsidP="00A71225">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w:t>
            </w:r>
          </w:p>
        </w:tc>
        <w:tc>
          <w:tcPr>
            <w:tcW w:w="5162" w:type="dxa"/>
          </w:tcPr>
          <w:p w:rsidR="00A71225" w:rsidRPr="005B74DC" w:rsidRDefault="00A71225" w:rsidP="00A71225">
            <w:pPr>
              <w:widowControl w:val="0"/>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участки объектов обслуживания</w:t>
            </w:r>
          </w:p>
        </w:tc>
        <w:tc>
          <w:tcPr>
            <w:tcW w:w="4007" w:type="dxa"/>
          </w:tcPr>
          <w:p w:rsidR="00A71225" w:rsidRPr="005B74DC" w:rsidRDefault="00A71225" w:rsidP="00A71225">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 *</w:t>
            </w:r>
          </w:p>
        </w:tc>
      </w:tr>
    </w:tbl>
    <w:p w:rsidR="00F10CE5" w:rsidRPr="005B74DC" w:rsidRDefault="00F10CE5" w:rsidP="00AE4C09">
      <w:pPr>
        <w:ind w:firstLine="708"/>
        <w:rPr>
          <w:rFonts w:eastAsia="Times New Roman" w:cs="Times New Roman"/>
          <w:bCs/>
          <w:i/>
          <w:color w:val="000000" w:themeColor="text1"/>
          <w:sz w:val="16"/>
          <w:szCs w:val="16"/>
          <w:lang w:eastAsia="ru-RU"/>
        </w:rPr>
      </w:pPr>
    </w:p>
    <w:p w:rsidR="00A23DB9" w:rsidRPr="005B74DC" w:rsidRDefault="00A71225" w:rsidP="008E6506">
      <w:pPr>
        <w:ind w:firstLine="708"/>
        <w:rPr>
          <w:rFonts w:cs="Times New Roman"/>
          <w:i/>
          <w:color w:val="000000" w:themeColor="text1"/>
          <w:sz w:val="24"/>
          <w:szCs w:val="24"/>
        </w:rPr>
      </w:pPr>
      <w:r w:rsidRPr="005B74DC">
        <w:rPr>
          <w:rFonts w:eastAsia="Times New Roman" w:cs="Times New Roman"/>
          <w:bCs/>
          <w:i/>
          <w:color w:val="000000" w:themeColor="text1"/>
          <w:sz w:val="22"/>
          <w:lang w:eastAsia="ru-RU"/>
        </w:rPr>
        <w:t>* Удельные площади элементов территории определены на основе прогноза статистических и демографических данных по Смоленской области с уч</w:t>
      </w:r>
      <w:r w:rsidR="00581F2D" w:rsidRPr="005B74DC">
        <w:rPr>
          <w:rFonts w:eastAsia="Times New Roman" w:cs="Times New Roman"/>
          <w:bCs/>
          <w:i/>
          <w:color w:val="000000" w:themeColor="text1"/>
          <w:sz w:val="22"/>
          <w:lang w:eastAsia="ru-RU"/>
        </w:rPr>
        <w:t>ё</w:t>
      </w:r>
      <w:r w:rsidRPr="005B74DC">
        <w:rPr>
          <w:rFonts w:eastAsia="Times New Roman" w:cs="Times New Roman"/>
          <w:bCs/>
          <w:i/>
          <w:color w:val="000000" w:themeColor="text1"/>
          <w:sz w:val="22"/>
          <w:lang w:eastAsia="ru-RU"/>
        </w:rPr>
        <w:t>том перспективы развития на 2020 и 2030 годы.</w:t>
      </w:r>
    </w:p>
    <w:p w:rsidR="003F0720" w:rsidRPr="005B74DC" w:rsidRDefault="003F0720">
      <w:pPr>
        <w:rPr>
          <w:rFonts w:cs="Times New Roman"/>
          <w:color w:val="000000" w:themeColor="text1"/>
          <w:sz w:val="24"/>
          <w:szCs w:val="24"/>
        </w:rPr>
      </w:pPr>
      <w:r w:rsidRPr="005B74DC">
        <w:rPr>
          <w:rFonts w:cs="Times New Roman"/>
          <w:color w:val="000000" w:themeColor="text1"/>
          <w:sz w:val="24"/>
          <w:szCs w:val="24"/>
        </w:rPr>
        <w:br w:type="page"/>
      </w:r>
    </w:p>
    <w:p w:rsidR="00C34ED6" w:rsidRPr="005B74DC" w:rsidRDefault="00C34ED6" w:rsidP="000C4B65">
      <w:pPr>
        <w:ind w:firstLine="708"/>
        <w:rPr>
          <w:rFonts w:cs="Times New Roman"/>
          <w:color w:val="000000" w:themeColor="text1"/>
          <w:sz w:val="24"/>
          <w:szCs w:val="24"/>
        </w:rPr>
      </w:pPr>
    </w:p>
    <w:p w:rsidR="003F0720" w:rsidRPr="005B74DC" w:rsidRDefault="000C4B65" w:rsidP="000C4B65">
      <w:pPr>
        <w:ind w:firstLine="708"/>
        <w:rPr>
          <w:rFonts w:cs="Times New Roman"/>
          <w:b/>
          <w:color w:val="000000" w:themeColor="text1"/>
          <w:sz w:val="24"/>
          <w:szCs w:val="24"/>
        </w:rPr>
      </w:pPr>
      <w:r w:rsidRPr="005B74DC">
        <w:rPr>
          <w:rFonts w:cs="Times New Roman"/>
          <w:b/>
          <w:color w:val="000000" w:themeColor="text1"/>
          <w:sz w:val="24"/>
          <w:szCs w:val="24"/>
        </w:rPr>
        <w:t>2.3 Общественно – деловые зоны</w:t>
      </w:r>
    </w:p>
    <w:p w:rsidR="000C4B65" w:rsidRPr="005B74DC" w:rsidRDefault="000C4B65">
      <w:pPr>
        <w:rPr>
          <w:rFonts w:cs="Times New Roman"/>
          <w:color w:val="000000" w:themeColor="text1"/>
          <w:sz w:val="16"/>
          <w:szCs w:val="16"/>
        </w:rPr>
      </w:pPr>
    </w:p>
    <w:p w:rsidR="000C4B65" w:rsidRPr="005B74DC" w:rsidRDefault="000C4B65" w:rsidP="000C4B65">
      <w:pPr>
        <w:ind w:firstLine="708"/>
        <w:rPr>
          <w:rFonts w:cs="Times New Roman"/>
          <w:b/>
          <w:color w:val="000000" w:themeColor="text1"/>
          <w:sz w:val="24"/>
          <w:szCs w:val="24"/>
        </w:rPr>
      </w:pPr>
      <w:r w:rsidRPr="005B74DC">
        <w:rPr>
          <w:rFonts w:cs="Times New Roman"/>
          <w:b/>
          <w:color w:val="000000" w:themeColor="text1"/>
          <w:sz w:val="24"/>
          <w:szCs w:val="24"/>
        </w:rPr>
        <w:t>Общие требования</w:t>
      </w:r>
    </w:p>
    <w:p w:rsidR="000C4B65" w:rsidRPr="005B74DC" w:rsidRDefault="000C4B65">
      <w:pPr>
        <w:rPr>
          <w:rFonts w:cs="Times New Roman"/>
          <w:color w:val="000000" w:themeColor="text1"/>
          <w:sz w:val="16"/>
          <w:szCs w:val="16"/>
        </w:rPr>
      </w:pPr>
    </w:p>
    <w:p w:rsidR="000C4B65" w:rsidRPr="005B74DC" w:rsidRDefault="000C4B65" w:rsidP="000C4B65">
      <w:pPr>
        <w:ind w:firstLine="708"/>
        <w:rPr>
          <w:rFonts w:cs="Times New Roman"/>
          <w:color w:val="000000" w:themeColor="text1"/>
          <w:sz w:val="24"/>
          <w:szCs w:val="24"/>
        </w:rPr>
      </w:pPr>
      <w:r w:rsidRPr="005B74DC">
        <w:rPr>
          <w:rFonts w:cs="Times New Roman"/>
          <w:color w:val="000000" w:themeColor="text1"/>
          <w:sz w:val="24"/>
          <w:szCs w:val="24"/>
        </w:rPr>
        <w:t>2.3.1 Общественно – деловые зоны предназначены для размещения объектов здравоохранения, культуры, торговли, общественного питания, социального и коммунально</w:t>
      </w:r>
      <w:r w:rsidR="007702D1" w:rsidRPr="005B74DC">
        <w:rPr>
          <w:rFonts w:cs="Times New Roman"/>
          <w:color w:val="000000" w:themeColor="text1"/>
          <w:sz w:val="24"/>
          <w:szCs w:val="24"/>
        </w:rPr>
        <w:t xml:space="preserve"> – </w:t>
      </w:r>
      <w:r w:rsidRPr="005B74DC">
        <w:rPr>
          <w:rFonts w:cs="Times New Roman"/>
          <w:color w:val="000000" w:themeColor="text1"/>
          <w:sz w:val="24"/>
          <w:szCs w:val="24"/>
        </w:rPr>
        <w:t>бытового назначения,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w:t>
      </w:r>
      <w:r w:rsidR="00144EBB" w:rsidRPr="005B74DC">
        <w:rPr>
          <w:rFonts w:cs="Times New Roman"/>
          <w:color w:val="000000" w:themeColor="text1"/>
          <w:sz w:val="24"/>
          <w:szCs w:val="24"/>
        </w:rPr>
        <w:t>нием жизнедеятельности граждан.</w:t>
      </w:r>
    </w:p>
    <w:p w:rsidR="000C4B65" w:rsidRPr="005B74DC" w:rsidRDefault="00C05771" w:rsidP="00144EBB">
      <w:pPr>
        <w:ind w:firstLine="708"/>
        <w:rPr>
          <w:rFonts w:cs="Times New Roman"/>
          <w:color w:val="000000" w:themeColor="text1"/>
          <w:sz w:val="24"/>
          <w:szCs w:val="24"/>
        </w:rPr>
      </w:pPr>
      <w:r w:rsidRPr="005B74DC">
        <w:rPr>
          <w:rFonts w:cs="Times New Roman"/>
          <w:color w:val="000000" w:themeColor="text1"/>
          <w:sz w:val="24"/>
          <w:szCs w:val="24"/>
        </w:rPr>
        <w:t xml:space="preserve">2.3.2 </w:t>
      </w:r>
      <w:r w:rsidR="000C4B65" w:rsidRPr="005B74DC">
        <w:rPr>
          <w:rFonts w:cs="Times New Roman"/>
          <w:color w:val="000000" w:themeColor="text1"/>
          <w:sz w:val="24"/>
          <w:szCs w:val="24"/>
        </w:rPr>
        <w:t>В общественно – деловых зонах могут также размещаться жилые дома, гостиницы, подзем</w:t>
      </w:r>
      <w:r w:rsidR="00144EBB" w:rsidRPr="005B74DC">
        <w:rPr>
          <w:rFonts w:cs="Times New Roman"/>
          <w:color w:val="000000" w:themeColor="text1"/>
          <w:sz w:val="24"/>
          <w:szCs w:val="24"/>
        </w:rPr>
        <w:t xml:space="preserve">ные и многоэтажные автостоянки. </w:t>
      </w:r>
      <w:r w:rsidR="000C4B65" w:rsidRPr="005B74DC">
        <w:rPr>
          <w:rFonts w:cs="Times New Roman"/>
          <w:color w:val="000000" w:themeColor="text1"/>
          <w:sz w:val="24"/>
          <w:szCs w:val="24"/>
        </w:rPr>
        <w:t>В перечень объектов, разрешенных для размещения в общественно – д</w:t>
      </w:r>
      <w:r w:rsidR="00144EBB" w:rsidRPr="005B74DC">
        <w:rPr>
          <w:rFonts w:cs="Times New Roman"/>
          <w:color w:val="000000" w:themeColor="text1"/>
          <w:sz w:val="24"/>
          <w:szCs w:val="24"/>
        </w:rPr>
        <w:t>еловой зоне, могут включаться:</w:t>
      </w:r>
    </w:p>
    <w:p w:rsidR="000C4B65" w:rsidRPr="005B74DC" w:rsidRDefault="000C4B65" w:rsidP="000C4B65">
      <w:pPr>
        <w:ind w:firstLine="708"/>
        <w:rPr>
          <w:rFonts w:cs="Times New Roman"/>
          <w:color w:val="000000" w:themeColor="text1"/>
          <w:sz w:val="24"/>
          <w:szCs w:val="24"/>
        </w:rPr>
      </w:pPr>
      <w:r w:rsidRPr="005B74DC">
        <w:rPr>
          <w:rFonts w:cs="Times New Roman"/>
          <w:color w:val="000000" w:themeColor="text1"/>
          <w:sz w:val="24"/>
          <w:szCs w:val="24"/>
        </w:rPr>
        <w:t>– многоквартирные жилые дома преимущественно с учреждениями обслуживания;</w:t>
      </w:r>
    </w:p>
    <w:p w:rsidR="000C4B65" w:rsidRPr="005B74DC" w:rsidRDefault="000C4B65" w:rsidP="000C4B65">
      <w:pPr>
        <w:ind w:firstLine="708"/>
        <w:rPr>
          <w:rFonts w:cs="Times New Roman"/>
          <w:color w:val="000000" w:themeColor="text1"/>
          <w:sz w:val="24"/>
          <w:szCs w:val="24"/>
        </w:rPr>
      </w:pPr>
      <w:r w:rsidRPr="005B74DC">
        <w:rPr>
          <w:rFonts w:cs="Times New Roman"/>
          <w:color w:val="000000" w:themeColor="text1"/>
          <w:sz w:val="24"/>
          <w:szCs w:val="24"/>
        </w:rPr>
        <w:t>– закрытые и открытые автостоянки;</w:t>
      </w:r>
    </w:p>
    <w:p w:rsidR="000C4B65" w:rsidRPr="005B74DC" w:rsidRDefault="000C4B65" w:rsidP="000C4B65">
      <w:pPr>
        <w:ind w:firstLine="708"/>
        <w:rPr>
          <w:rFonts w:cs="Times New Roman"/>
          <w:color w:val="000000" w:themeColor="text1"/>
          <w:sz w:val="24"/>
          <w:szCs w:val="24"/>
        </w:rPr>
      </w:pPr>
      <w:r w:rsidRPr="005B74DC">
        <w:rPr>
          <w:rFonts w:cs="Times New Roman"/>
          <w:color w:val="000000" w:themeColor="text1"/>
          <w:sz w:val="24"/>
          <w:szCs w:val="24"/>
        </w:rPr>
        <w:t>– коммунальные и производственные объекты, осуществляющие обслуживание населения, площадью не более 200 м</w:t>
      </w:r>
      <w:r w:rsidRPr="005B74DC">
        <w:rPr>
          <w:rFonts w:cs="Times New Roman"/>
          <w:color w:val="000000" w:themeColor="text1"/>
          <w:sz w:val="24"/>
          <w:szCs w:val="24"/>
          <w:vertAlign w:val="superscript"/>
        </w:rPr>
        <w:t>2</w:t>
      </w:r>
      <w:r w:rsidRPr="005B74DC">
        <w:rPr>
          <w:rFonts w:cs="Times New Roman"/>
          <w:color w:val="000000" w:themeColor="text1"/>
          <w:sz w:val="24"/>
          <w:szCs w:val="24"/>
        </w:rPr>
        <w:t>, встроенные или занимающие часть здания без производственной территории, экологически безопасные;</w:t>
      </w:r>
    </w:p>
    <w:p w:rsidR="000C4B65" w:rsidRPr="005B74DC" w:rsidRDefault="000C4B65" w:rsidP="000C4B65">
      <w:pPr>
        <w:ind w:firstLine="708"/>
        <w:rPr>
          <w:rFonts w:cs="Times New Roman"/>
          <w:color w:val="000000" w:themeColor="text1"/>
          <w:sz w:val="24"/>
          <w:szCs w:val="24"/>
        </w:rPr>
      </w:pPr>
      <w:r w:rsidRPr="005B74DC">
        <w:rPr>
          <w:rFonts w:cs="Times New Roman"/>
          <w:color w:val="000000" w:themeColor="text1"/>
          <w:sz w:val="24"/>
          <w:szCs w:val="24"/>
        </w:rPr>
        <w:t>– объекты индустрии развлечений при отсутствии ограничений на их размещение, установленных органами местного самоуправления;</w:t>
      </w:r>
    </w:p>
    <w:p w:rsidR="000C4B65" w:rsidRPr="005B74DC" w:rsidRDefault="000C4B65" w:rsidP="000C4B65">
      <w:pPr>
        <w:ind w:firstLine="708"/>
        <w:rPr>
          <w:rFonts w:cs="Times New Roman"/>
          <w:color w:val="000000" w:themeColor="text1"/>
          <w:sz w:val="24"/>
          <w:szCs w:val="24"/>
        </w:rPr>
      </w:pPr>
      <w:r w:rsidRPr="005B74DC">
        <w:rPr>
          <w:rFonts w:cs="Times New Roman"/>
          <w:color w:val="000000" w:themeColor="text1"/>
          <w:sz w:val="24"/>
          <w:szCs w:val="24"/>
        </w:rPr>
        <w:t xml:space="preserve">– </w:t>
      </w:r>
      <w:r w:rsidR="00C05771" w:rsidRPr="005B74DC">
        <w:rPr>
          <w:rFonts w:cs="Times New Roman"/>
          <w:color w:val="000000" w:themeColor="text1"/>
          <w:sz w:val="24"/>
          <w:szCs w:val="24"/>
        </w:rPr>
        <w:t>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санитарных разрывов шириной более 25 м.</w:t>
      </w:r>
    </w:p>
    <w:p w:rsidR="000C4B65" w:rsidRPr="005B74DC" w:rsidRDefault="00C05771" w:rsidP="000C4B65">
      <w:pPr>
        <w:ind w:firstLine="708"/>
        <w:rPr>
          <w:rFonts w:cs="Times New Roman"/>
          <w:color w:val="000000" w:themeColor="text1"/>
          <w:sz w:val="24"/>
          <w:szCs w:val="24"/>
        </w:rPr>
      </w:pPr>
      <w:r w:rsidRPr="005B74DC">
        <w:rPr>
          <w:rFonts w:cs="Times New Roman"/>
          <w:color w:val="000000" w:themeColor="text1"/>
          <w:sz w:val="24"/>
          <w:szCs w:val="24"/>
        </w:rPr>
        <w:t xml:space="preserve">2.3.3 </w:t>
      </w:r>
      <w:r w:rsidR="000C4B65" w:rsidRPr="005B74DC">
        <w:rPr>
          <w:rFonts w:cs="Times New Roman"/>
          <w:color w:val="000000" w:themeColor="text1"/>
          <w:sz w:val="24"/>
          <w:szCs w:val="24"/>
        </w:rPr>
        <w:t>На территории общественно – деловых зон могут проектироваться научно – производственные учреждения, включающие объекты, не требующие устройства санитарно</w:t>
      </w:r>
      <w:r w:rsidR="007702D1" w:rsidRPr="005B74DC">
        <w:rPr>
          <w:rFonts w:cs="Times New Roman"/>
          <w:color w:val="000000" w:themeColor="text1"/>
          <w:sz w:val="24"/>
          <w:szCs w:val="24"/>
        </w:rPr>
        <w:t xml:space="preserve"> – </w:t>
      </w:r>
      <w:r w:rsidR="000C4B65" w:rsidRPr="005B74DC">
        <w:rPr>
          <w:rFonts w:cs="Times New Roman"/>
          <w:color w:val="000000" w:themeColor="text1"/>
          <w:sz w:val="24"/>
          <w:szCs w:val="24"/>
        </w:rPr>
        <w:t>защитных зон размером более 50 м, железнодорожных путей, а также по площади не превышающие 5 га.</w:t>
      </w:r>
    </w:p>
    <w:p w:rsidR="000C4B65" w:rsidRPr="005B74DC" w:rsidRDefault="00C05771" w:rsidP="000C4B65">
      <w:pPr>
        <w:ind w:firstLine="708"/>
        <w:rPr>
          <w:rFonts w:cs="Times New Roman"/>
          <w:color w:val="000000" w:themeColor="text1"/>
          <w:sz w:val="24"/>
          <w:szCs w:val="24"/>
        </w:rPr>
      </w:pPr>
      <w:r w:rsidRPr="005B74DC">
        <w:rPr>
          <w:rFonts w:cs="Times New Roman"/>
          <w:color w:val="000000" w:themeColor="text1"/>
          <w:sz w:val="24"/>
          <w:szCs w:val="24"/>
        </w:rPr>
        <w:t>2.3.4 Зоны специализированной общественной застройки формируются как специализированные центры – административные, медицинские, научные, учебные, торговые (в том числе ярмарки, вещевые рынки), выставочные, спортивные и другие, которые размещаются как в пределах границ населённых пунктов, так и за их пределами.</w:t>
      </w:r>
    </w:p>
    <w:p w:rsidR="000C4B65" w:rsidRPr="005B74DC" w:rsidRDefault="000C4B65" w:rsidP="000C4B65">
      <w:pPr>
        <w:ind w:firstLine="708"/>
        <w:rPr>
          <w:rFonts w:cs="Times New Roman"/>
          <w:color w:val="000000" w:themeColor="text1"/>
          <w:sz w:val="24"/>
          <w:szCs w:val="24"/>
        </w:rPr>
      </w:pPr>
      <w:r w:rsidRPr="005B74DC">
        <w:rPr>
          <w:rFonts w:cs="Times New Roman"/>
          <w:color w:val="000000" w:themeColor="text1"/>
          <w:sz w:val="24"/>
          <w:szCs w:val="24"/>
        </w:rPr>
        <w:t>2.3.5 При формировании системы обслуживания в общественно – деловой зоне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0C4B65" w:rsidRPr="005B74DC" w:rsidRDefault="000C4B65" w:rsidP="000C4B65">
      <w:pPr>
        <w:ind w:firstLine="708"/>
        <w:rPr>
          <w:rFonts w:cs="Times New Roman"/>
          <w:color w:val="000000" w:themeColor="text1"/>
          <w:sz w:val="24"/>
          <w:szCs w:val="24"/>
        </w:rPr>
      </w:pPr>
      <w:r w:rsidRPr="005B74DC">
        <w:rPr>
          <w:rFonts w:cs="Times New Roman"/>
          <w:color w:val="000000" w:themeColor="text1"/>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C4B65" w:rsidRPr="005B74DC" w:rsidRDefault="000C4B65" w:rsidP="000C4B65">
      <w:pPr>
        <w:ind w:firstLine="708"/>
        <w:rPr>
          <w:rFonts w:cs="Times New Roman"/>
          <w:color w:val="000000" w:themeColor="text1"/>
          <w:sz w:val="24"/>
          <w:szCs w:val="24"/>
        </w:rPr>
      </w:pPr>
      <w:r w:rsidRPr="005B74DC">
        <w:rPr>
          <w:rFonts w:cs="Times New Roman"/>
          <w:color w:val="000000" w:themeColor="text1"/>
          <w:sz w:val="24"/>
          <w:szCs w:val="24"/>
        </w:rPr>
        <w:t>– периодического обслуживания – учреждения и предприятия, посещаемые населением не реже одного раза в месяц;</w:t>
      </w:r>
    </w:p>
    <w:p w:rsidR="000C4B65" w:rsidRPr="005B74DC" w:rsidRDefault="000C4B65" w:rsidP="000C4B65">
      <w:pPr>
        <w:ind w:firstLine="708"/>
        <w:rPr>
          <w:rFonts w:cs="Times New Roman"/>
          <w:color w:val="000000" w:themeColor="text1"/>
          <w:sz w:val="24"/>
          <w:szCs w:val="24"/>
        </w:rPr>
      </w:pPr>
      <w:r w:rsidRPr="005B74DC">
        <w:rPr>
          <w:rFonts w:cs="Times New Roman"/>
          <w:color w:val="000000" w:themeColor="text1"/>
          <w:sz w:val="24"/>
          <w:szCs w:val="24"/>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административные учреждения и др.).</w:t>
      </w:r>
    </w:p>
    <w:p w:rsidR="000C4B65" w:rsidRPr="005B74DC" w:rsidRDefault="000C4B65" w:rsidP="000C4B65">
      <w:pPr>
        <w:ind w:firstLine="708"/>
        <w:rPr>
          <w:rFonts w:cs="Times New Roman"/>
          <w:color w:val="000000" w:themeColor="text1"/>
          <w:sz w:val="24"/>
          <w:szCs w:val="24"/>
        </w:rPr>
      </w:pPr>
      <w:r w:rsidRPr="005B74DC">
        <w:rPr>
          <w:rFonts w:cs="Times New Roman"/>
          <w:color w:val="000000" w:themeColor="text1"/>
          <w:sz w:val="24"/>
          <w:szCs w:val="24"/>
        </w:rPr>
        <w:t xml:space="preserve">Перечень объектов по видам обслуживания приведен в </w:t>
      </w:r>
      <w:r w:rsidR="00144EBB" w:rsidRPr="005B74DC">
        <w:rPr>
          <w:rFonts w:cs="Times New Roman"/>
          <w:color w:val="000000" w:themeColor="text1"/>
          <w:sz w:val="24"/>
          <w:szCs w:val="24"/>
        </w:rPr>
        <w:t>П</w:t>
      </w:r>
      <w:r w:rsidRPr="005B74DC">
        <w:rPr>
          <w:rFonts w:cs="Times New Roman"/>
          <w:color w:val="000000" w:themeColor="text1"/>
          <w:sz w:val="24"/>
          <w:szCs w:val="24"/>
        </w:rPr>
        <w:t xml:space="preserve">риложении </w:t>
      </w:r>
      <w:r w:rsidR="008203F4" w:rsidRPr="005B74DC">
        <w:rPr>
          <w:rFonts w:cs="Times New Roman"/>
          <w:color w:val="000000" w:themeColor="text1"/>
          <w:sz w:val="24"/>
          <w:szCs w:val="24"/>
        </w:rPr>
        <w:t>Г</w:t>
      </w:r>
      <w:r w:rsidRPr="005B74DC">
        <w:rPr>
          <w:rFonts w:cs="Times New Roman"/>
          <w:color w:val="000000" w:themeColor="text1"/>
          <w:sz w:val="24"/>
          <w:szCs w:val="24"/>
        </w:rPr>
        <w:t xml:space="preserve"> нормативов.</w:t>
      </w:r>
    </w:p>
    <w:p w:rsidR="00C05771" w:rsidRPr="005B74DC" w:rsidRDefault="00C05771" w:rsidP="000C4B65">
      <w:pPr>
        <w:ind w:firstLine="708"/>
        <w:rPr>
          <w:rFonts w:cs="Times New Roman"/>
          <w:color w:val="000000" w:themeColor="text1"/>
          <w:sz w:val="24"/>
          <w:szCs w:val="24"/>
        </w:rPr>
      </w:pPr>
      <w:r w:rsidRPr="005B74DC">
        <w:rPr>
          <w:rFonts w:cs="Times New Roman"/>
          <w:color w:val="000000" w:themeColor="text1"/>
          <w:sz w:val="24"/>
          <w:szCs w:val="24"/>
        </w:rPr>
        <w:br w:type="page"/>
      </w:r>
    </w:p>
    <w:p w:rsidR="00F826E5" w:rsidRPr="005B74DC" w:rsidRDefault="00F826E5" w:rsidP="000C4B65">
      <w:pPr>
        <w:ind w:firstLine="708"/>
        <w:rPr>
          <w:rFonts w:cs="Times New Roman"/>
          <w:color w:val="000000" w:themeColor="text1"/>
          <w:sz w:val="24"/>
          <w:szCs w:val="24"/>
        </w:rPr>
      </w:pPr>
    </w:p>
    <w:p w:rsidR="000C4B65" w:rsidRPr="005B74DC" w:rsidRDefault="00144EBB" w:rsidP="00144EBB">
      <w:pPr>
        <w:ind w:firstLine="708"/>
        <w:rPr>
          <w:rFonts w:cs="Times New Roman"/>
          <w:b/>
          <w:color w:val="000000" w:themeColor="text1"/>
          <w:sz w:val="24"/>
          <w:szCs w:val="24"/>
        </w:rPr>
      </w:pPr>
      <w:r w:rsidRPr="005B74DC">
        <w:rPr>
          <w:rFonts w:cs="Times New Roman"/>
          <w:b/>
          <w:color w:val="000000" w:themeColor="text1"/>
          <w:sz w:val="24"/>
          <w:szCs w:val="24"/>
        </w:rPr>
        <w:t>Структура и типология общественных центров и объектов общественно – деловой зоны</w:t>
      </w:r>
    </w:p>
    <w:p w:rsidR="00144EBB" w:rsidRPr="005B74DC" w:rsidRDefault="00144EBB">
      <w:pPr>
        <w:rPr>
          <w:rFonts w:cs="Times New Roman"/>
          <w:color w:val="000000" w:themeColor="text1"/>
          <w:sz w:val="24"/>
          <w:szCs w:val="24"/>
        </w:rPr>
      </w:pPr>
    </w:p>
    <w:p w:rsidR="00775B60" w:rsidRPr="005B74DC" w:rsidRDefault="00231BB2" w:rsidP="00581F2D">
      <w:pPr>
        <w:ind w:firstLine="708"/>
        <w:rPr>
          <w:rFonts w:cs="Times New Roman"/>
          <w:color w:val="000000" w:themeColor="text1"/>
          <w:sz w:val="24"/>
          <w:szCs w:val="24"/>
        </w:rPr>
      </w:pPr>
      <w:r w:rsidRPr="005B74DC">
        <w:rPr>
          <w:rFonts w:cs="Times New Roman"/>
          <w:color w:val="000000" w:themeColor="text1"/>
          <w:sz w:val="24"/>
          <w:szCs w:val="24"/>
        </w:rPr>
        <w:t xml:space="preserve">2.3.6 </w:t>
      </w:r>
      <w:r w:rsidR="00775B60" w:rsidRPr="005B74DC">
        <w:rPr>
          <w:rFonts w:cs="Times New Roman"/>
          <w:color w:val="000000" w:themeColor="text1"/>
          <w:sz w:val="24"/>
          <w:szCs w:val="24"/>
        </w:rPr>
        <w:t>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775B60" w:rsidRPr="005B74DC" w:rsidRDefault="00775B60" w:rsidP="00775B60">
      <w:pPr>
        <w:ind w:firstLine="708"/>
        <w:rPr>
          <w:rFonts w:cs="Times New Roman"/>
          <w:color w:val="000000" w:themeColor="text1"/>
          <w:sz w:val="24"/>
          <w:szCs w:val="24"/>
        </w:rPr>
      </w:pPr>
      <w:r w:rsidRPr="005B74DC">
        <w:rPr>
          <w:rFonts w:cs="Times New Roman"/>
          <w:color w:val="000000" w:themeColor="text1"/>
          <w:sz w:val="24"/>
          <w:szCs w:val="24"/>
        </w:rPr>
        <w:t>При размещении зданий в общественных центрах на территории насел</w:t>
      </w:r>
      <w:r w:rsidR="00581F2D" w:rsidRPr="005B74DC">
        <w:rPr>
          <w:rFonts w:cs="Times New Roman"/>
          <w:color w:val="000000" w:themeColor="text1"/>
          <w:sz w:val="24"/>
          <w:szCs w:val="24"/>
        </w:rPr>
        <w:t>ё</w:t>
      </w:r>
      <w:r w:rsidRPr="005B74DC">
        <w:rPr>
          <w:rFonts w:cs="Times New Roman"/>
          <w:color w:val="000000" w:themeColor="text1"/>
          <w:sz w:val="24"/>
          <w:szCs w:val="24"/>
        </w:rPr>
        <w:t>нных пунктов необходимо определять значение объекта по уровню обслуживания: областной, межрайонный, районный, сельский.</w:t>
      </w:r>
    </w:p>
    <w:p w:rsidR="00775B60" w:rsidRPr="005B74DC" w:rsidRDefault="00775B60" w:rsidP="00775B60">
      <w:pPr>
        <w:ind w:firstLine="708"/>
        <w:rPr>
          <w:rFonts w:cs="Times New Roman"/>
          <w:color w:val="000000" w:themeColor="text1"/>
          <w:sz w:val="24"/>
          <w:szCs w:val="24"/>
        </w:rPr>
      </w:pPr>
      <w:r w:rsidRPr="005B74DC">
        <w:rPr>
          <w:rFonts w:cs="Times New Roman"/>
          <w:color w:val="000000" w:themeColor="text1"/>
          <w:sz w:val="24"/>
          <w:szCs w:val="24"/>
        </w:rPr>
        <w:t>Отнесение проектируемых зданий к определ</w:t>
      </w:r>
      <w:r w:rsidR="00E93156" w:rsidRPr="005B74DC">
        <w:rPr>
          <w:rFonts w:cs="Times New Roman"/>
          <w:color w:val="000000" w:themeColor="text1"/>
          <w:sz w:val="24"/>
          <w:szCs w:val="24"/>
        </w:rPr>
        <w:t>ё</w:t>
      </w:r>
      <w:r w:rsidRPr="005B74DC">
        <w:rPr>
          <w:rFonts w:cs="Times New Roman"/>
          <w:color w:val="000000" w:themeColor="text1"/>
          <w:sz w:val="24"/>
          <w:szCs w:val="24"/>
        </w:rPr>
        <w:t>нному уровню обслуживания следует производить на основании следующих условий:</w:t>
      </w:r>
    </w:p>
    <w:p w:rsidR="00775B60" w:rsidRPr="005B74DC" w:rsidRDefault="00775B60" w:rsidP="00775B60">
      <w:pPr>
        <w:ind w:firstLine="708"/>
        <w:rPr>
          <w:rFonts w:cs="Times New Roman"/>
          <w:color w:val="000000" w:themeColor="text1"/>
          <w:sz w:val="24"/>
          <w:szCs w:val="24"/>
        </w:rPr>
      </w:pPr>
      <w:r w:rsidRPr="005B74DC">
        <w:rPr>
          <w:rFonts w:cs="Times New Roman"/>
          <w:color w:val="000000" w:themeColor="text1"/>
          <w:sz w:val="24"/>
          <w:szCs w:val="24"/>
        </w:rPr>
        <w:t>– по основному местоположению:</w:t>
      </w:r>
    </w:p>
    <w:p w:rsidR="00775B60" w:rsidRPr="005B74DC" w:rsidRDefault="00775B60" w:rsidP="00775B60">
      <w:pPr>
        <w:ind w:left="708" w:firstLine="708"/>
        <w:rPr>
          <w:rFonts w:cs="Times New Roman"/>
          <w:color w:val="000000" w:themeColor="text1"/>
          <w:sz w:val="24"/>
          <w:szCs w:val="24"/>
        </w:rPr>
      </w:pPr>
      <w:r w:rsidRPr="005B74DC">
        <w:rPr>
          <w:rFonts w:cs="Times New Roman"/>
          <w:color w:val="000000" w:themeColor="text1"/>
          <w:sz w:val="24"/>
          <w:szCs w:val="24"/>
        </w:rPr>
        <w:t>– административный центр поселения;</w:t>
      </w:r>
    </w:p>
    <w:p w:rsidR="00775B60" w:rsidRPr="005B74DC" w:rsidRDefault="00775B60" w:rsidP="00775B60">
      <w:pPr>
        <w:ind w:left="708" w:firstLine="708"/>
        <w:rPr>
          <w:rFonts w:cs="Times New Roman"/>
          <w:color w:val="000000" w:themeColor="text1"/>
          <w:sz w:val="24"/>
          <w:szCs w:val="24"/>
        </w:rPr>
      </w:pPr>
      <w:r w:rsidRPr="005B74DC">
        <w:rPr>
          <w:rFonts w:cs="Times New Roman"/>
          <w:color w:val="000000" w:themeColor="text1"/>
          <w:sz w:val="24"/>
          <w:szCs w:val="24"/>
        </w:rPr>
        <w:t>– насел</w:t>
      </w:r>
      <w:r w:rsidR="00032864" w:rsidRPr="005B74DC">
        <w:rPr>
          <w:rFonts w:cs="Times New Roman"/>
          <w:color w:val="000000" w:themeColor="text1"/>
          <w:sz w:val="24"/>
          <w:szCs w:val="24"/>
        </w:rPr>
        <w:t>ё</w:t>
      </w:r>
      <w:r w:rsidRPr="005B74DC">
        <w:rPr>
          <w:rFonts w:cs="Times New Roman"/>
          <w:color w:val="000000" w:themeColor="text1"/>
          <w:sz w:val="24"/>
          <w:szCs w:val="24"/>
        </w:rPr>
        <w:t>нный пункт или отдельные планировочные элементы;</w:t>
      </w:r>
    </w:p>
    <w:p w:rsidR="00775B60" w:rsidRPr="005B74DC" w:rsidRDefault="00775B60" w:rsidP="00775B60">
      <w:pPr>
        <w:ind w:firstLine="708"/>
        <w:rPr>
          <w:rFonts w:cs="Times New Roman"/>
          <w:color w:val="000000" w:themeColor="text1"/>
          <w:sz w:val="24"/>
          <w:szCs w:val="24"/>
        </w:rPr>
      </w:pPr>
      <w:r w:rsidRPr="005B74DC">
        <w:rPr>
          <w:rFonts w:cs="Times New Roman"/>
          <w:color w:val="000000" w:themeColor="text1"/>
          <w:sz w:val="24"/>
          <w:szCs w:val="24"/>
        </w:rPr>
        <w:t>– по контингенту населения, формирующему спрос на услуги:</w:t>
      </w:r>
    </w:p>
    <w:p w:rsidR="00775B60" w:rsidRPr="005B74DC" w:rsidRDefault="00775B60" w:rsidP="00775B60">
      <w:pPr>
        <w:ind w:left="708" w:firstLine="708"/>
        <w:rPr>
          <w:rFonts w:cs="Times New Roman"/>
          <w:color w:val="000000" w:themeColor="text1"/>
          <w:sz w:val="24"/>
          <w:szCs w:val="24"/>
        </w:rPr>
      </w:pPr>
      <w:r w:rsidRPr="005B74DC">
        <w:rPr>
          <w:rFonts w:cs="Times New Roman"/>
          <w:color w:val="000000" w:themeColor="text1"/>
          <w:sz w:val="24"/>
          <w:szCs w:val="24"/>
        </w:rPr>
        <w:t>– численность населения сельского поселения;</w:t>
      </w:r>
    </w:p>
    <w:p w:rsidR="00775B60" w:rsidRPr="005B74DC" w:rsidRDefault="00775B60" w:rsidP="00775B60">
      <w:pPr>
        <w:ind w:left="708" w:firstLine="708"/>
        <w:rPr>
          <w:rFonts w:cs="Times New Roman"/>
          <w:color w:val="000000" w:themeColor="text1"/>
          <w:sz w:val="24"/>
          <w:szCs w:val="24"/>
        </w:rPr>
      </w:pPr>
      <w:r w:rsidRPr="005B74DC">
        <w:rPr>
          <w:rFonts w:cs="Times New Roman"/>
          <w:color w:val="000000" w:themeColor="text1"/>
          <w:sz w:val="24"/>
          <w:szCs w:val="24"/>
        </w:rPr>
        <w:t>– численность населения насел</w:t>
      </w:r>
      <w:r w:rsidR="00032864" w:rsidRPr="005B74DC">
        <w:rPr>
          <w:rFonts w:cs="Times New Roman"/>
          <w:color w:val="000000" w:themeColor="text1"/>
          <w:sz w:val="24"/>
          <w:szCs w:val="24"/>
        </w:rPr>
        <w:t>ё</w:t>
      </w:r>
      <w:r w:rsidRPr="005B74DC">
        <w:rPr>
          <w:rFonts w:cs="Times New Roman"/>
          <w:color w:val="000000" w:themeColor="text1"/>
          <w:sz w:val="24"/>
          <w:szCs w:val="24"/>
        </w:rPr>
        <w:t>нного пункта или отдельных планировочных элементов;</w:t>
      </w:r>
    </w:p>
    <w:p w:rsidR="00775B60" w:rsidRPr="005B74DC" w:rsidRDefault="00775B60" w:rsidP="00775B60">
      <w:pPr>
        <w:ind w:firstLine="708"/>
        <w:rPr>
          <w:rFonts w:cs="Times New Roman"/>
          <w:color w:val="000000" w:themeColor="text1"/>
          <w:sz w:val="24"/>
          <w:szCs w:val="24"/>
        </w:rPr>
      </w:pPr>
      <w:r w:rsidRPr="005B74DC">
        <w:rPr>
          <w:rFonts w:cs="Times New Roman"/>
          <w:color w:val="000000" w:themeColor="text1"/>
          <w:sz w:val="24"/>
          <w:szCs w:val="24"/>
        </w:rPr>
        <w:t>– по частоте потребления предоставляемых услуг:</w:t>
      </w:r>
    </w:p>
    <w:p w:rsidR="00775B60" w:rsidRPr="005B74DC" w:rsidRDefault="00775B60" w:rsidP="00775B60">
      <w:pPr>
        <w:ind w:left="708" w:firstLine="708"/>
        <w:rPr>
          <w:rFonts w:cs="Times New Roman"/>
          <w:color w:val="000000" w:themeColor="text1"/>
          <w:sz w:val="24"/>
          <w:szCs w:val="24"/>
        </w:rPr>
      </w:pPr>
      <w:r w:rsidRPr="005B74DC">
        <w:rPr>
          <w:rFonts w:cs="Times New Roman"/>
          <w:color w:val="000000" w:themeColor="text1"/>
          <w:sz w:val="24"/>
          <w:szCs w:val="24"/>
        </w:rPr>
        <w:t>– регулярное – повседневное;</w:t>
      </w:r>
    </w:p>
    <w:p w:rsidR="00775B60" w:rsidRPr="005B74DC" w:rsidRDefault="00775B60" w:rsidP="00775B60">
      <w:pPr>
        <w:ind w:left="708" w:firstLine="708"/>
        <w:rPr>
          <w:rFonts w:cs="Times New Roman"/>
          <w:color w:val="000000" w:themeColor="text1"/>
          <w:sz w:val="24"/>
          <w:szCs w:val="24"/>
        </w:rPr>
      </w:pPr>
      <w:r w:rsidRPr="005B74DC">
        <w:rPr>
          <w:rFonts w:cs="Times New Roman"/>
          <w:color w:val="000000" w:themeColor="text1"/>
          <w:sz w:val="24"/>
          <w:szCs w:val="24"/>
        </w:rPr>
        <w:t>– по мере необходимости – периодическое или эпизодическое.</w:t>
      </w:r>
    </w:p>
    <w:p w:rsidR="00231BB2" w:rsidRPr="005B74DC" w:rsidRDefault="00C05771" w:rsidP="00775B60">
      <w:pPr>
        <w:ind w:firstLine="708"/>
        <w:rPr>
          <w:rFonts w:cs="Times New Roman"/>
          <w:color w:val="000000" w:themeColor="text1"/>
          <w:sz w:val="24"/>
          <w:szCs w:val="24"/>
        </w:rPr>
      </w:pPr>
      <w:r w:rsidRPr="005B74DC">
        <w:rPr>
          <w:rFonts w:cs="Times New Roman"/>
          <w:color w:val="000000" w:themeColor="text1"/>
          <w:sz w:val="24"/>
          <w:szCs w:val="24"/>
        </w:rPr>
        <w:t xml:space="preserve">2.3.7 </w:t>
      </w:r>
      <w:r w:rsidR="00775B60" w:rsidRPr="005B74DC">
        <w:rPr>
          <w:rFonts w:cs="Times New Roman"/>
          <w:color w:val="000000" w:themeColor="text1"/>
          <w:sz w:val="24"/>
          <w:szCs w:val="24"/>
        </w:rPr>
        <w:t>Уровни обеспеченности предприятиями и учреждениями социальной сферы по частоте потребления их услуг приведены в п. 2.3.5 настоящих нормативов.</w:t>
      </w:r>
    </w:p>
    <w:p w:rsidR="00775B60" w:rsidRPr="005B74DC" w:rsidRDefault="00C05771" w:rsidP="00775B60">
      <w:pPr>
        <w:ind w:firstLine="708"/>
        <w:rPr>
          <w:rFonts w:cs="Times New Roman"/>
          <w:color w:val="000000" w:themeColor="text1"/>
          <w:sz w:val="24"/>
          <w:szCs w:val="24"/>
        </w:rPr>
      </w:pPr>
      <w:r w:rsidRPr="005B74DC">
        <w:rPr>
          <w:rFonts w:cs="Times New Roman"/>
          <w:color w:val="000000" w:themeColor="text1"/>
          <w:sz w:val="24"/>
          <w:szCs w:val="24"/>
        </w:rPr>
        <w:t xml:space="preserve">2.3.8 </w:t>
      </w:r>
      <w:r w:rsidR="0056530F" w:rsidRPr="005B74DC">
        <w:rPr>
          <w:rFonts w:cs="Times New Roman"/>
          <w:color w:val="000000" w:themeColor="text1"/>
          <w:sz w:val="24"/>
          <w:szCs w:val="24"/>
        </w:rPr>
        <w:t xml:space="preserve">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Приложением </w:t>
      </w:r>
      <w:r w:rsidR="008203F4" w:rsidRPr="005B74DC">
        <w:rPr>
          <w:rFonts w:cs="Times New Roman"/>
          <w:color w:val="000000" w:themeColor="text1"/>
          <w:sz w:val="24"/>
          <w:szCs w:val="24"/>
        </w:rPr>
        <w:t>Г</w:t>
      </w:r>
      <w:r w:rsidR="0056530F" w:rsidRPr="005B74DC">
        <w:rPr>
          <w:rFonts w:cs="Times New Roman"/>
          <w:color w:val="000000" w:themeColor="text1"/>
          <w:sz w:val="24"/>
          <w:szCs w:val="24"/>
        </w:rPr>
        <w:t xml:space="preserve"> настоящих нормативов.</w:t>
      </w:r>
    </w:p>
    <w:p w:rsidR="00C92C41" w:rsidRPr="005B74DC" w:rsidRDefault="00C05771" w:rsidP="00C92C41">
      <w:pPr>
        <w:ind w:firstLine="708"/>
        <w:rPr>
          <w:rFonts w:cs="Times New Roman"/>
          <w:color w:val="000000" w:themeColor="text1"/>
          <w:sz w:val="24"/>
          <w:szCs w:val="24"/>
        </w:rPr>
      </w:pPr>
      <w:r w:rsidRPr="005B74DC">
        <w:rPr>
          <w:rFonts w:cs="Times New Roman"/>
          <w:color w:val="000000" w:themeColor="text1"/>
          <w:sz w:val="24"/>
          <w:szCs w:val="24"/>
        </w:rPr>
        <w:t xml:space="preserve">2.3.9 </w:t>
      </w:r>
      <w:r w:rsidR="00C92C41" w:rsidRPr="005B74DC">
        <w:rPr>
          <w:rFonts w:cs="Times New Roman"/>
          <w:color w:val="000000" w:themeColor="text1"/>
          <w:sz w:val="24"/>
          <w:szCs w:val="24"/>
        </w:rPr>
        <w:t xml:space="preserve">В </w:t>
      </w:r>
      <w:r w:rsidR="008C49E6" w:rsidRPr="005B74DC">
        <w:rPr>
          <w:rFonts w:cs="Times New Roman"/>
          <w:color w:val="000000" w:themeColor="text1"/>
          <w:sz w:val="24"/>
          <w:szCs w:val="24"/>
        </w:rPr>
        <w:t>сельско</w:t>
      </w:r>
      <w:r w:rsidRPr="005B74DC">
        <w:rPr>
          <w:rFonts w:cs="Times New Roman"/>
          <w:color w:val="000000" w:themeColor="text1"/>
          <w:sz w:val="24"/>
          <w:szCs w:val="24"/>
        </w:rPr>
        <w:t>м</w:t>
      </w:r>
      <w:r w:rsidR="00C92C41" w:rsidRPr="005B74DC">
        <w:rPr>
          <w:rFonts w:cs="Times New Roman"/>
          <w:color w:val="000000" w:themeColor="text1"/>
          <w:sz w:val="24"/>
          <w:szCs w:val="24"/>
        </w:rPr>
        <w:t xml:space="preserve"> поселени</w:t>
      </w:r>
      <w:r w:rsidRPr="005B74DC">
        <w:rPr>
          <w:rFonts w:cs="Times New Roman"/>
          <w:color w:val="000000" w:themeColor="text1"/>
          <w:sz w:val="24"/>
          <w:szCs w:val="24"/>
        </w:rPr>
        <w:t>и</w:t>
      </w:r>
      <w:r w:rsidR="00C92C41" w:rsidRPr="005B74DC">
        <w:rPr>
          <w:rFonts w:cs="Times New Roman"/>
          <w:color w:val="000000" w:themeColor="text1"/>
          <w:sz w:val="24"/>
          <w:szCs w:val="24"/>
        </w:rPr>
        <w:t xml:space="preserve"> общественно – деловая зона формируется в административном центре поселения.</w:t>
      </w:r>
    </w:p>
    <w:p w:rsidR="00775B60" w:rsidRPr="005B74DC" w:rsidRDefault="00C05771" w:rsidP="00C92C41">
      <w:pPr>
        <w:ind w:firstLine="708"/>
        <w:rPr>
          <w:rFonts w:cs="Times New Roman"/>
          <w:color w:val="000000" w:themeColor="text1"/>
          <w:sz w:val="24"/>
          <w:szCs w:val="24"/>
        </w:rPr>
      </w:pPr>
      <w:r w:rsidRPr="005B74DC">
        <w:rPr>
          <w:rFonts w:cs="Times New Roman"/>
          <w:color w:val="000000" w:themeColor="text1"/>
          <w:sz w:val="24"/>
          <w:szCs w:val="24"/>
        </w:rPr>
        <w:t xml:space="preserve">2.3.10 </w:t>
      </w:r>
      <w:r w:rsidR="00C92C41" w:rsidRPr="005B74DC">
        <w:rPr>
          <w:rFonts w:cs="Times New Roman"/>
          <w:color w:val="000000" w:themeColor="text1"/>
          <w:sz w:val="24"/>
          <w:szCs w:val="24"/>
        </w:rPr>
        <w:t>В насел</w:t>
      </w:r>
      <w:r w:rsidR="00032864" w:rsidRPr="005B74DC">
        <w:rPr>
          <w:rFonts w:cs="Times New Roman"/>
          <w:color w:val="000000" w:themeColor="text1"/>
          <w:sz w:val="24"/>
          <w:szCs w:val="24"/>
        </w:rPr>
        <w:t>ё</w:t>
      </w:r>
      <w:r w:rsidR="00C92C41" w:rsidRPr="005B74DC">
        <w:rPr>
          <w:rFonts w:cs="Times New Roman"/>
          <w:color w:val="000000" w:themeColor="text1"/>
          <w:sz w:val="24"/>
          <w:szCs w:val="24"/>
        </w:rPr>
        <w:t>нных пунктах формируется общественно – деловая зона, дополняемая объектами повседневного обслуживания в жилой застройке.</w:t>
      </w:r>
    </w:p>
    <w:p w:rsidR="00775B60" w:rsidRPr="005B74DC" w:rsidRDefault="00775B60" w:rsidP="00775B60">
      <w:pPr>
        <w:ind w:firstLine="708"/>
        <w:rPr>
          <w:rFonts w:cs="Times New Roman"/>
          <w:color w:val="000000" w:themeColor="text1"/>
          <w:sz w:val="24"/>
          <w:szCs w:val="24"/>
        </w:rPr>
      </w:pPr>
    </w:p>
    <w:p w:rsidR="00775B60" w:rsidRPr="005B74DC" w:rsidRDefault="00C92C41" w:rsidP="00775B60">
      <w:pPr>
        <w:ind w:firstLine="708"/>
        <w:rPr>
          <w:rFonts w:cs="Times New Roman"/>
          <w:b/>
          <w:color w:val="000000" w:themeColor="text1"/>
          <w:sz w:val="24"/>
          <w:szCs w:val="24"/>
        </w:rPr>
      </w:pPr>
      <w:r w:rsidRPr="005B74DC">
        <w:rPr>
          <w:rFonts w:cs="Times New Roman"/>
          <w:b/>
          <w:color w:val="000000" w:themeColor="text1"/>
          <w:sz w:val="24"/>
          <w:szCs w:val="24"/>
        </w:rPr>
        <w:t>Нормативные параметры застройки общественно – деловых зон</w:t>
      </w:r>
    </w:p>
    <w:p w:rsidR="00C92C41" w:rsidRPr="005B74DC" w:rsidRDefault="00C92C41" w:rsidP="00775B60">
      <w:pPr>
        <w:ind w:firstLine="708"/>
        <w:rPr>
          <w:rFonts w:cs="Times New Roman"/>
          <w:color w:val="000000" w:themeColor="text1"/>
          <w:sz w:val="24"/>
          <w:szCs w:val="24"/>
        </w:rPr>
      </w:pPr>
    </w:p>
    <w:p w:rsidR="00C92C41" w:rsidRPr="005B74DC" w:rsidRDefault="00C92C41" w:rsidP="00C92C41">
      <w:pPr>
        <w:ind w:firstLine="708"/>
        <w:rPr>
          <w:rFonts w:cs="Times New Roman"/>
          <w:color w:val="000000" w:themeColor="text1"/>
          <w:sz w:val="24"/>
          <w:szCs w:val="24"/>
        </w:rPr>
      </w:pPr>
      <w:r w:rsidRPr="005B74DC">
        <w:rPr>
          <w:rFonts w:cs="Times New Roman"/>
          <w:color w:val="000000" w:themeColor="text1"/>
          <w:sz w:val="24"/>
          <w:szCs w:val="24"/>
        </w:rPr>
        <w:t>2.3.11 Планировка и застройка общественно – деловых зон зданиями различного функционального назначения производится с уч</w:t>
      </w:r>
      <w:r w:rsidR="008319CF" w:rsidRPr="005B74DC">
        <w:rPr>
          <w:rFonts w:cs="Times New Roman"/>
          <w:color w:val="000000" w:themeColor="text1"/>
          <w:sz w:val="24"/>
          <w:szCs w:val="24"/>
        </w:rPr>
        <w:t>ё</w:t>
      </w:r>
      <w:r w:rsidRPr="005B74DC">
        <w:rPr>
          <w:rFonts w:cs="Times New Roman"/>
          <w:color w:val="000000" w:themeColor="text1"/>
          <w:sz w:val="24"/>
          <w:szCs w:val="24"/>
        </w:rPr>
        <w:t>том требований настоящего раздела, а также раздела «Жилые зоны» настоящих нормативов.</w:t>
      </w:r>
    </w:p>
    <w:p w:rsidR="00C92C41" w:rsidRPr="005B74DC" w:rsidRDefault="00C92C41" w:rsidP="00C92C41">
      <w:pPr>
        <w:ind w:firstLine="708"/>
        <w:rPr>
          <w:rFonts w:cs="Times New Roman"/>
          <w:color w:val="000000" w:themeColor="text1"/>
          <w:sz w:val="24"/>
          <w:szCs w:val="24"/>
        </w:rPr>
      </w:pPr>
      <w:r w:rsidRPr="005B74DC">
        <w:rPr>
          <w:rFonts w:cs="Times New Roman"/>
          <w:color w:val="000000" w:themeColor="text1"/>
          <w:sz w:val="24"/>
          <w:szCs w:val="24"/>
        </w:rPr>
        <w:t>Расч</w:t>
      </w:r>
      <w:r w:rsidR="007702D1" w:rsidRPr="005B74DC">
        <w:rPr>
          <w:rFonts w:cs="Times New Roman"/>
          <w:color w:val="000000" w:themeColor="text1"/>
          <w:sz w:val="24"/>
          <w:szCs w:val="24"/>
        </w:rPr>
        <w:t>ё</w:t>
      </w:r>
      <w:r w:rsidRPr="005B74DC">
        <w:rPr>
          <w:rFonts w:cs="Times New Roman"/>
          <w:color w:val="000000" w:themeColor="text1"/>
          <w:sz w:val="24"/>
          <w:szCs w:val="24"/>
        </w:rPr>
        <w:t xml:space="preserve">т количества и вместимости учреждений и предприятий обслуживания, размеры земельных участков в общественно – деловой зоне, их размещение следует определять по социальным нормативам исходя из функционального назначения объекта в соответствии с Приложением </w:t>
      </w:r>
      <w:r w:rsidR="008203F4" w:rsidRPr="005B74DC">
        <w:rPr>
          <w:rFonts w:cs="Times New Roman"/>
          <w:color w:val="000000" w:themeColor="text1"/>
          <w:sz w:val="24"/>
          <w:szCs w:val="24"/>
        </w:rPr>
        <w:t>Д</w:t>
      </w:r>
      <w:r w:rsidRPr="005B74DC">
        <w:rPr>
          <w:rFonts w:cs="Times New Roman"/>
          <w:color w:val="000000" w:themeColor="text1"/>
          <w:sz w:val="24"/>
          <w:szCs w:val="24"/>
        </w:rPr>
        <w:t xml:space="preserve"> настоящих нормативов.</w:t>
      </w:r>
    </w:p>
    <w:p w:rsidR="00C92C41" w:rsidRPr="005B74DC" w:rsidRDefault="00C92C41" w:rsidP="00C92C41">
      <w:pPr>
        <w:ind w:firstLine="708"/>
        <w:rPr>
          <w:rFonts w:cs="Times New Roman"/>
          <w:color w:val="000000" w:themeColor="text1"/>
          <w:sz w:val="24"/>
          <w:szCs w:val="24"/>
        </w:rPr>
      </w:pPr>
      <w:r w:rsidRPr="005B74DC">
        <w:rPr>
          <w:rFonts w:cs="Times New Roman"/>
          <w:color w:val="000000" w:themeColor="text1"/>
          <w:sz w:val="24"/>
          <w:szCs w:val="24"/>
        </w:rPr>
        <w:t xml:space="preserve">Для объектов, не указанных в Приложении </w:t>
      </w:r>
      <w:r w:rsidR="008203F4" w:rsidRPr="005B74DC">
        <w:rPr>
          <w:rFonts w:cs="Times New Roman"/>
          <w:color w:val="000000" w:themeColor="text1"/>
          <w:sz w:val="24"/>
          <w:szCs w:val="24"/>
        </w:rPr>
        <w:t>Д</w:t>
      </w:r>
      <w:r w:rsidRPr="005B74DC">
        <w:rPr>
          <w:rFonts w:cs="Times New Roman"/>
          <w:color w:val="000000" w:themeColor="text1"/>
          <w:sz w:val="24"/>
          <w:szCs w:val="24"/>
        </w:rPr>
        <w:t>, расч</w:t>
      </w:r>
      <w:r w:rsidR="007702D1" w:rsidRPr="005B74DC">
        <w:rPr>
          <w:rFonts w:cs="Times New Roman"/>
          <w:color w:val="000000" w:themeColor="text1"/>
          <w:sz w:val="24"/>
          <w:szCs w:val="24"/>
        </w:rPr>
        <w:t>ё</w:t>
      </w:r>
      <w:r w:rsidRPr="005B74DC">
        <w:rPr>
          <w:rFonts w:cs="Times New Roman"/>
          <w:color w:val="000000" w:themeColor="text1"/>
          <w:sz w:val="24"/>
          <w:szCs w:val="24"/>
        </w:rPr>
        <w:t>тные данные следует устанавливать в задании на проектирование.</w:t>
      </w:r>
    </w:p>
    <w:p w:rsidR="00C92C41" w:rsidRPr="005B74DC" w:rsidRDefault="00C92C41" w:rsidP="00C92C41">
      <w:pPr>
        <w:ind w:firstLine="708"/>
        <w:rPr>
          <w:rFonts w:cs="Times New Roman"/>
          <w:color w:val="000000" w:themeColor="text1"/>
          <w:sz w:val="24"/>
          <w:szCs w:val="24"/>
        </w:rPr>
      </w:pPr>
      <w:r w:rsidRPr="005B74DC">
        <w:rPr>
          <w:rFonts w:cs="Times New Roman"/>
          <w:color w:val="000000" w:themeColor="text1"/>
          <w:sz w:val="24"/>
          <w:szCs w:val="24"/>
        </w:rPr>
        <w:t>2.3.12 При определении количества, состава и вместимости зданий, расположенных в общественно – деловой зоне насел</w:t>
      </w:r>
      <w:r w:rsidR="00032864" w:rsidRPr="005B74DC">
        <w:rPr>
          <w:rFonts w:cs="Times New Roman"/>
          <w:color w:val="000000" w:themeColor="text1"/>
          <w:sz w:val="24"/>
          <w:szCs w:val="24"/>
        </w:rPr>
        <w:t>ё</w:t>
      </w:r>
      <w:r w:rsidRPr="005B74DC">
        <w:rPr>
          <w:rFonts w:cs="Times New Roman"/>
          <w:color w:val="000000" w:themeColor="text1"/>
          <w:sz w:val="24"/>
          <w:szCs w:val="24"/>
        </w:rPr>
        <w:t>нного пункта, следует дополнительно учитывать приезжих из других насел</w:t>
      </w:r>
      <w:r w:rsidR="00032864" w:rsidRPr="005B74DC">
        <w:rPr>
          <w:rFonts w:cs="Times New Roman"/>
          <w:color w:val="000000" w:themeColor="text1"/>
          <w:sz w:val="24"/>
          <w:szCs w:val="24"/>
        </w:rPr>
        <w:t>ё</w:t>
      </w:r>
      <w:r w:rsidRPr="005B74DC">
        <w:rPr>
          <w:rFonts w:cs="Times New Roman"/>
          <w:color w:val="000000" w:themeColor="text1"/>
          <w:sz w:val="24"/>
          <w:szCs w:val="24"/>
        </w:rPr>
        <w:t>нных пунктов с уч</w:t>
      </w:r>
      <w:r w:rsidR="00553294" w:rsidRPr="005B74DC">
        <w:rPr>
          <w:rFonts w:cs="Times New Roman"/>
          <w:color w:val="000000" w:themeColor="text1"/>
          <w:sz w:val="24"/>
          <w:szCs w:val="24"/>
        </w:rPr>
        <w:t>ё</w:t>
      </w:r>
      <w:r w:rsidRPr="005B74DC">
        <w:rPr>
          <w:rFonts w:cs="Times New Roman"/>
          <w:color w:val="000000" w:themeColor="text1"/>
          <w:sz w:val="24"/>
          <w:szCs w:val="24"/>
        </w:rPr>
        <w:t xml:space="preserve">том значения общественного центра и радиуса обслуживания, ограниченного затратами времени, </w:t>
      </w:r>
      <w:r w:rsidR="0021128D" w:rsidRPr="005B74DC">
        <w:rPr>
          <w:rFonts w:cs="Times New Roman"/>
          <w:color w:val="000000" w:themeColor="text1"/>
          <w:sz w:val="24"/>
          <w:szCs w:val="24"/>
        </w:rPr>
        <w:t xml:space="preserve">также </w:t>
      </w:r>
      <w:r w:rsidRPr="005B74DC">
        <w:rPr>
          <w:rFonts w:cs="Times New Roman"/>
          <w:color w:val="000000" w:themeColor="text1"/>
          <w:sz w:val="24"/>
          <w:szCs w:val="24"/>
        </w:rPr>
        <w:t>необходимо учитывать туристов</w:t>
      </w:r>
      <w:r w:rsidR="0021128D" w:rsidRPr="005B74DC">
        <w:rPr>
          <w:rFonts w:cs="Times New Roman"/>
          <w:color w:val="000000" w:themeColor="text1"/>
          <w:sz w:val="24"/>
          <w:szCs w:val="24"/>
        </w:rPr>
        <w:t xml:space="preserve"> и</w:t>
      </w:r>
      <w:r w:rsidRPr="005B74DC">
        <w:rPr>
          <w:rFonts w:cs="Times New Roman"/>
          <w:color w:val="000000" w:themeColor="text1"/>
          <w:sz w:val="24"/>
          <w:szCs w:val="24"/>
        </w:rPr>
        <w:t xml:space="preserve"> сезонное население.</w:t>
      </w:r>
    </w:p>
    <w:p w:rsidR="001C123C" w:rsidRPr="005B74DC" w:rsidRDefault="001C123C" w:rsidP="001C123C">
      <w:pPr>
        <w:pStyle w:val="a8"/>
        <w:widowControl w:val="0"/>
        <w:spacing w:before="0" w:beforeAutospacing="0" w:after="0" w:afterAutospacing="0"/>
        <w:ind w:firstLine="709"/>
        <w:jc w:val="both"/>
        <w:rPr>
          <w:color w:val="000000" w:themeColor="text1"/>
        </w:rPr>
      </w:pPr>
      <w:r w:rsidRPr="005B74DC">
        <w:rPr>
          <w:color w:val="000000" w:themeColor="text1"/>
        </w:rPr>
        <w:t>2.3.13 Интенсивность использования территории общественно – деловой зоны определяется видами объектов и регламентируется параметрами, привед</w:t>
      </w:r>
      <w:r w:rsidR="00553294" w:rsidRPr="005B74DC">
        <w:rPr>
          <w:color w:val="000000" w:themeColor="text1"/>
        </w:rPr>
        <w:t>ё</w:t>
      </w:r>
      <w:r w:rsidRPr="005B74DC">
        <w:rPr>
          <w:color w:val="000000" w:themeColor="text1"/>
        </w:rPr>
        <w:t xml:space="preserve">нными в Приложении </w:t>
      </w:r>
      <w:r w:rsidR="008203F4" w:rsidRPr="005B74DC">
        <w:rPr>
          <w:color w:val="000000" w:themeColor="text1"/>
        </w:rPr>
        <w:t>Д</w:t>
      </w:r>
      <w:r w:rsidRPr="005B74DC">
        <w:rPr>
          <w:color w:val="000000" w:themeColor="text1"/>
        </w:rPr>
        <w:t xml:space="preserve"> настоящих нормативов.</w:t>
      </w:r>
    </w:p>
    <w:p w:rsidR="001C123C" w:rsidRPr="005B74DC" w:rsidRDefault="001C123C" w:rsidP="001C123C">
      <w:pPr>
        <w:ind w:firstLine="708"/>
        <w:rPr>
          <w:rFonts w:cs="Times New Roman"/>
          <w:color w:val="000000" w:themeColor="text1"/>
          <w:sz w:val="24"/>
          <w:szCs w:val="24"/>
        </w:rPr>
      </w:pPr>
      <w:r w:rsidRPr="005B74DC">
        <w:rPr>
          <w:rFonts w:cs="Times New Roman"/>
          <w:color w:val="000000" w:themeColor="text1"/>
          <w:sz w:val="24"/>
          <w:szCs w:val="24"/>
        </w:rPr>
        <w:lastRenderedPageBreak/>
        <w:t>2.3.14 Размер земельного участка, предоставляемого для зданий общественно – деловой зоны, определяется по нормативам, привед</w:t>
      </w:r>
      <w:r w:rsidR="00553294" w:rsidRPr="005B74DC">
        <w:rPr>
          <w:rFonts w:cs="Times New Roman"/>
          <w:color w:val="000000" w:themeColor="text1"/>
          <w:sz w:val="24"/>
          <w:szCs w:val="24"/>
        </w:rPr>
        <w:t>ё</w:t>
      </w:r>
      <w:r w:rsidRPr="005B74DC">
        <w:rPr>
          <w:rFonts w:cs="Times New Roman"/>
          <w:color w:val="000000" w:themeColor="text1"/>
          <w:sz w:val="24"/>
          <w:szCs w:val="24"/>
        </w:rPr>
        <w:t xml:space="preserve">нным в Приложении </w:t>
      </w:r>
      <w:r w:rsidR="008203F4" w:rsidRPr="005B74DC">
        <w:rPr>
          <w:rFonts w:cs="Times New Roman"/>
          <w:color w:val="000000" w:themeColor="text1"/>
          <w:sz w:val="24"/>
          <w:szCs w:val="24"/>
        </w:rPr>
        <w:t>Д</w:t>
      </w:r>
      <w:r w:rsidRPr="005B74DC">
        <w:rPr>
          <w:rFonts w:cs="Times New Roman"/>
          <w:color w:val="000000" w:themeColor="text1"/>
          <w:sz w:val="24"/>
          <w:szCs w:val="24"/>
        </w:rPr>
        <w:t xml:space="preserve">, а для объектов, не указанных в Приложении </w:t>
      </w:r>
      <w:r w:rsidR="008203F4" w:rsidRPr="005B74DC">
        <w:rPr>
          <w:rFonts w:cs="Times New Roman"/>
          <w:color w:val="000000" w:themeColor="text1"/>
          <w:sz w:val="24"/>
          <w:szCs w:val="24"/>
        </w:rPr>
        <w:t>Д</w:t>
      </w:r>
      <w:r w:rsidRPr="005B74DC">
        <w:rPr>
          <w:rFonts w:cs="Times New Roman"/>
          <w:color w:val="000000" w:themeColor="text1"/>
          <w:sz w:val="24"/>
          <w:szCs w:val="24"/>
        </w:rPr>
        <w:t>, – по заданию на проектирование.</w:t>
      </w:r>
    </w:p>
    <w:p w:rsidR="001C123C" w:rsidRPr="005B74DC" w:rsidRDefault="001C123C" w:rsidP="001C123C">
      <w:pPr>
        <w:ind w:firstLine="708"/>
        <w:rPr>
          <w:rFonts w:cs="Times New Roman"/>
          <w:color w:val="000000" w:themeColor="text1"/>
          <w:sz w:val="24"/>
          <w:szCs w:val="24"/>
        </w:rPr>
      </w:pPr>
      <w:r w:rsidRPr="005B74DC">
        <w:rPr>
          <w:rFonts w:cs="Times New Roman"/>
          <w:color w:val="000000" w:themeColor="text1"/>
          <w:sz w:val="24"/>
          <w:szCs w:val="24"/>
        </w:rPr>
        <w:t>2.3.15 Здания в общественно – деловой зоне следует размещать с отступом от красных линий с уч</w:t>
      </w:r>
      <w:r w:rsidR="00553294" w:rsidRPr="005B74DC">
        <w:rPr>
          <w:rFonts w:cs="Times New Roman"/>
          <w:color w:val="000000" w:themeColor="text1"/>
          <w:sz w:val="24"/>
          <w:szCs w:val="24"/>
        </w:rPr>
        <w:t>ё</w:t>
      </w:r>
      <w:r w:rsidRPr="005B74DC">
        <w:rPr>
          <w:rFonts w:cs="Times New Roman"/>
          <w:color w:val="000000" w:themeColor="text1"/>
          <w:sz w:val="24"/>
          <w:szCs w:val="24"/>
        </w:rPr>
        <w:t>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1C123C" w:rsidRPr="005B74DC" w:rsidRDefault="001C123C" w:rsidP="001C123C">
      <w:pPr>
        <w:ind w:firstLine="708"/>
        <w:rPr>
          <w:rFonts w:cs="Times New Roman"/>
          <w:color w:val="000000" w:themeColor="text1"/>
          <w:sz w:val="24"/>
          <w:szCs w:val="24"/>
        </w:rPr>
      </w:pPr>
      <w:r w:rsidRPr="005B74DC">
        <w:rPr>
          <w:rFonts w:cs="Times New Roman"/>
          <w:color w:val="000000" w:themeColor="text1"/>
          <w:sz w:val="24"/>
          <w:szCs w:val="24"/>
        </w:rPr>
        <w:t>2.3.16 Минимальную площадь озеленения территорий общественно – деловой зоны следует принимать в соответствии с требованиями раздела «Рекреационные зоны».</w:t>
      </w:r>
    </w:p>
    <w:p w:rsidR="001C123C" w:rsidRPr="005B74DC" w:rsidRDefault="001C123C" w:rsidP="001C123C">
      <w:pPr>
        <w:ind w:firstLine="708"/>
        <w:rPr>
          <w:rFonts w:cs="Times New Roman"/>
          <w:color w:val="000000" w:themeColor="text1"/>
          <w:sz w:val="24"/>
          <w:szCs w:val="24"/>
        </w:rPr>
      </w:pPr>
      <w:r w:rsidRPr="005B74DC">
        <w:rPr>
          <w:rFonts w:cs="Times New Roman"/>
          <w:color w:val="000000" w:themeColor="text1"/>
          <w:sz w:val="24"/>
          <w:szCs w:val="24"/>
        </w:rPr>
        <w:t>2.3.17 Экологическая безопасность (по уровню загрязнения атмосферного воздуха, почвы, радиоактивного загрязнения и др.) общественно – деловых зон обеспечивается в соответствии с требованиями раздела «Охрана окружающей среды» настоящих нормативов.</w:t>
      </w:r>
    </w:p>
    <w:p w:rsidR="001C123C" w:rsidRPr="005B74DC" w:rsidRDefault="001C123C" w:rsidP="001C123C">
      <w:pPr>
        <w:ind w:firstLine="708"/>
        <w:rPr>
          <w:rFonts w:cs="Times New Roman"/>
          <w:color w:val="000000" w:themeColor="text1"/>
          <w:sz w:val="24"/>
          <w:szCs w:val="24"/>
        </w:rPr>
      </w:pPr>
      <w:r w:rsidRPr="005B74DC">
        <w:rPr>
          <w:rFonts w:cs="Times New Roman"/>
          <w:color w:val="000000" w:themeColor="text1"/>
          <w:sz w:val="24"/>
          <w:szCs w:val="24"/>
        </w:rPr>
        <w:t>2.3.18 Условия безопасности в общественно – деловых зонах обеспечиваются в соответствии с требованиями раздела «Пожарная безопасность».</w:t>
      </w:r>
    </w:p>
    <w:p w:rsidR="001C123C" w:rsidRPr="005B74DC" w:rsidRDefault="001C123C" w:rsidP="001C123C">
      <w:pPr>
        <w:ind w:firstLine="708"/>
        <w:rPr>
          <w:rFonts w:cs="Times New Roman"/>
          <w:color w:val="000000" w:themeColor="text1"/>
          <w:sz w:val="24"/>
          <w:szCs w:val="24"/>
        </w:rPr>
      </w:pPr>
      <w:r w:rsidRPr="005B74DC">
        <w:rPr>
          <w:rFonts w:cs="Times New Roman"/>
          <w:color w:val="000000" w:themeColor="text1"/>
          <w:sz w:val="24"/>
          <w:szCs w:val="24"/>
        </w:rPr>
        <w:t>Минимальные расстояния между жилыми и общественными зданиями следует принимать на основе расч</w:t>
      </w:r>
      <w:r w:rsidR="00553294" w:rsidRPr="005B74DC">
        <w:rPr>
          <w:rFonts w:cs="Times New Roman"/>
          <w:color w:val="000000" w:themeColor="text1"/>
          <w:sz w:val="24"/>
          <w:szCs w:val="24"/>
        </w:rPr>
        <w:t>ё</w:t>
      </w:r>
      <w:r w:rsidRPr="005B74DC">
        <w:rPr>
          <w:rFonts w:cs="Times New Roman"/>
          <w:color w:val="000000" w:themeColor="text1"/>
          <w:sz w:val="24"/>
          <w:szCs w:val="24"/>
        </w:rPr>
        <w:t>тов инсоляции и освещ</w:t>
      </w:r>
      <w:r w:rsidR="00553294" w:rsidRPr="005B74DC">
        <w:rPr>
          <w:rFonts w:cs="Times New Roman"/>
          <w:color w:val="000000" w:themeColor="text1"/>
          <w:sz w:val="24"/>
          <w:szCs w:val="24"/>
        </w:rPr>
        <w:t>ё</w:t>
      </w:r>
      <w:r w:rsidRPr="005B74DC">
        <w:rPr>
          <w:rFonts w:cs="Times New Roman"/>
          <w:color w:val="000000" w:themeColor="text1"/>
          <w:sz w:val="24"/>
          <w:szCs w:val="24"/>
        </w:rPr>
        <w:t>нности, уч</w:t>
      </w:r>
      <w:r w:rsidR="00553294" w:rsidRPr="005B74DC">
        <w:rPr>
          <w:rFonts w:cs="Times New Roman"/>
          <w:color w:val="000000" w:themeColor="text1"/>
          <w:sz w:val="24"/>
          <w:szCs w:val="24"/>
        </w:rPr>
        <w:t>ё</w:t>
      </w:r>
      <w:r w:rsidRPr="005B74DC">
        <w:rPr>
          <w:rFonts w:cs="Times New Roman"/>
          <w:color w:val="000000" w:themeColor="text1"/>
          <w:sz w:val="24"/>
          <w:szCs w:val="24"/>
        </w:rPr>
        <w:t>та противопожарных требований и санитарных разрывов. Требования к инсоляции и освещ</w:t>
      </w:r>
      <w:r w:rsidR="00553294" w:rsidRPr="005B74DC">
        <w:rPr>
          <w:rFonts w:cs="Times New Roman"/>
          <w:color w:val="000000" w:themeColor="text1"/>
          <w:sz w:val="24"/>
          <w:szCs w:val="24"/>
        </w:rPr>
        <w:t>ё</w:t>
      </w:r>
      <w:r w:rsidRPr="005B74DC">
        <w:rPr>
          <w:rFonts w:cs="Times New Roman"/>
          <w:color w:val="000000" w:themeColor="text1"/>
          <w:sz w:val="24"/>
          <w:szCs w:val="24"/>
        </w:rPr>
        <w:t>нности общественных и жилых зданий приведены в разделе «Охрана окружающей среды» (подраздел «Регулирование микроклимата») настоящих нормативов.</w:t>
      </w:r>
    </w:p>
    <w:p w:rsidR="001C123C" w:rsidRPr="005B74DC" w:rsidRDefault="001C123C" w:rsidP="001C123C">
      <w:pPr>
        <w:ind w:firstLine="708"/>
        <w:rPr>
          <w:rFonts w:cs="Times New Roman"/>
          <w:color w:val="000000" w:themeColor="text1"/>
          <w:sz w:val="24"/>
          <w:szCs w:val="24"/>
        </w:rPr>
      </w:pPr>
      <w:r w:rsidRPr="005B74DC">
        <w:rPr>
          <w:rFonts w:cs="Times New Roman"/>
          <w:color w:val="000000" w:themeColor="text1"/>
          <w:sz w:val="24"/>
          <w:szCs w:val="24"/>
        </w:rPr>
        <w:t>При проектировании участков производственных объектов в общественно – 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50 м.</w:t>
      </w:r>
    </w:p>
    <w:p w:rsidR="001C123C" w:rsidRPr="005B74DC" w:rsidRDefault="001C123C" w:rsidP="001C123C">
      <w:pPr>
        <w:ind w:firstLine="708"/>
        <w:rPr>
          <w:rFonts w:cs="Times New Roman"/>
          <w:color w:val="000000" w:themeColor="text1"/>
          <w:sz w:val="24"/>
          <w:szCs w:val="24"/>
        </w:rPr>
      </w:pPr>
      <w:r w:rsidRPr="005B74DC">
        <w:rPr>
          <w:rFonts w:cs="Times New Roman"/>
          <w:color w:val="000000" w:themeColor="text1"/>
          <w:sz w:val="24"/>
          <w:szCs w:val="24"/>
        </w:rPr>
        <w:t>2.3.19 Общественный центр территории малоэтажной жилой застройки предназначен для размещения объектов культуры, торгово – бытового обслуживания, административных, физкультурно – оздоровительных и досуговых зданий и сооружений.</w:t>
      </w:r>
    </w:p>
    <w:p w:rsidR="001C123C" w:rsidRPr="005B74DC" w:rsidRDefault="001C123C" w:rsidP="001C123C">
      <w:pPr>
        <w:ind w:firstLine="708"/>
        <w:rPr>
          <w:rFonts w:cs="Times New Roman"/>
          <w:color w:val="000000" w:themeColor="text1"/>
          <w:sz w:val="24"/>
          <w:szCs w:val="24"/>
        </w:rPr>
      </w:pPr>
      <w:r w:rsidRPr="005B74DC">
        <w:rPr>
          <w:rFonts w:cs="Times New Roman"/>
          <w:color w:val="000000" w:themeColor="text1"/>
          <w:sz w:val="24"/>
          <w:szCs w:val="24"/>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1C123C" w:rsidRPr="005B74DC" w:rsidRDefault="001C123C" w:rsidP="001C123C">
      <w:pPr>
        <w:ind w:firstLine="708"/>
        <w:rPr>
          <w:rFonts w:cs="Times New Roman"/>
          <w:color w:val="000000" w:themeColor="text1"/>
          <w:sz w:val="24"/>
          <w:szCs w:val="24"/>
        </w:rPr>
      </w:pPr>
      <w:r w:rsidRPr="005B74DC">
        <w:rPr>
          <w:rFonts w:cs="Times New Roman"/>
          <w:color w:val="000000" w:themeColor="text1"/>
          <w:sz w:val="24"/>
          <w:szCs w:val="24"/>
        </w:rPr>
        <w:t>В общественном центре следует формировать систему взаимосвязанных пространств – площадок (для отдыха, спорта, оказания выездных услуг) и пешеходных путей.</w:t>
      </w:r>
    </w:p>
    <w:p w:rsidR="001C123C" w:rsidRPr="005B74DC" w:rsidRDefault="0021128D" w:rsidP="001C123C">
      <w:pPr>
        <w:ind w:firstLine="708"/>
        <w:rPr>
          <w:rFonts w:cs="Times New Roman"/>
          <w:color w:val="000000" w:themeColor="text1"/>
          <w:sz w:val="24"/>
          <w:szCs w:val="24"/>
        </w:rPr>
      </w:pPr>
      <w:r w:rsidRPr="005B74DC">
        <w:rPr>
          <w:rFonts w:cs="Times New Roman"/>
          <w:color w:val="000000" w:themeColor="text1"/>
          <w:sz w:val="24"/>
          <w:szCs w:val="24"/>
        </w:rPr>
        <w:t>При размещении на территории малоэтажной жилой застройки объектов торгово – 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расчёта: на 100 единовременных посетителей – 15 – 20 машино – мест и 15 – 20 мест для временного хранения велосипедов и мопедов.</w:t>
      </w:r>
    </w:p>
    <w:p w:rsidR="001C123C" w:rsidRPr="005B74DC" w:rsidRDefault="00CC2DC0" w:rsidP="001C123C">
      <w:pPr>
        <w:ind w:firstLine="708"/>
        <w:rPr>
          <w:rFonts w:cs="Times New Roman"/>
          <w:color w:val="000000" w:themeColor="text1"/>
          <w:sz w:val="24"/>
          <w:szCs w:val="24"/>
        </w:rPr>
      </w:pPr>
      <w:r w:rsidRPr="005B74DC">
        <w:rPr>
          <w:rFonts w:cs="Times New Roman"/>
          <w:color w:val="000000" w:themeColor="text1"/>
          <w:sz w:val="24"/>
          <w:szCs w:val="24"/>
        </w:rPr>
        <w:t xml:space="preserve">2.3.20 </w:t>
      </w:r>
      <w:r w:rsidR="001C123C" w:rsidRPr="005B74DC">
        <w:rPr>
          <w:rFonts w:cs="Times New Roman"/>
          <w:color w:val="000000" w:themeColor="text1"/>
          <w:sz w:val="24"/>
          <w:szCs w:val="24"/>
        </w:rPr>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4B1072" w:rsidRPr="005B74DC" w:rsidRDefault="001C123C" w:rsidP="00CC2DC0">
      <w:pPr>
        <w:ind w:firstLine="708"/>
        <w:rPr>
          <w:rFonts w:cs="Times New Roman"/>
          <w:color w:val="000000" w:themeColor="text1"/>
          <w:sz w:val="24"/>
          <w:szCs w:val="24"/>
        </w:rPr>
      </w:pPr>
      <w:r w:rsidRPr="005B74DC">
        <w:rPr>
          <w:rFonts w:cs="Times New Roman"/>
          <w:color w:val="000000" w:themeColor="text1"/>
          <w:sz w:val="24"/>
          <w:szCs w:val="24"/>
        </w:rPr>
        <w:t>По сравнению с отдельно стоящими общественными зданиями следует уменьшать расч</w:t>
      </w:r>
      <w:r w:rsidR="00553294" w:rsidRPr="005B74DC">
        <w:rPr>
          <w:rFonts w:cs="Times New Roman"/>
          <w:color w:val="000000" w:themeColor="text1"/>
          <w:sz w:val="24"/>
          <w:szCs w:val="24"/>
        </w:rPr>
        <w:t>ё</w:t>
      </w:r>
      <w:r w:rsidRPr="005B74DC">
        <w:rPr>
          <w:rFonts w:cs="Times New Roman"/>
          <w:color w:val="000000" w:themeColor="text1"/>
          <w:sz w:val="24"/>
          <w:szCs w:val="24"/>
        </w:rPr>
        <w:t>тные показатели площади участка</w:t>
      </w:r>
      <w:r w:rsidR="004C3EEC" w:rsidRPr="005B74DC">
        <w:rPr>
          <w:rFonts w:cs="Times New Roman"/>
          <w:color w:val="000000" w:themeColor="text1"/>
          <w:sz w:val="24"/>
          <w:szCs w:val="24"/>
        </w:rPr>
        <w:t xml:space="preserve"> для зданий: пристроенных на 25</w:t>
      </w:r>
      <w:r w:rsidRPr="005B74DC">
        <w:rPr>
          <w:rFonts w:cs="Times New Roman"/>
          <w:color w:val="000000" w:themeColor="text1"/>
          <w:sz w:val="24"/>
          <w:szCs w:val="24"/>
        </w:rPr>
        <w:t>%, в</w:t>
      </w:r>
      <w:r w:rsidR="008319CF" w:rsidRPr="005B74DC">
        <w:rPr>
          <w:rFonts w:cs="Times New Roman"/>
          <w:color w:val="000000" w:themeColor="text1"/>
          <w:sz w:val="24"/>
          <w:szCs w:val="24"/>
        </w:rPr>
        <w:t>строен</w:t>
      </w:r>
      <w:r w:rsidR="004C3EEC" w:rsidRPr="005B74DC">
        <w:rPr>
          <w:rFonts w:cs="Times New Roman"/>
          <w:color w:val="000000" w:themeColor="text1"/>
          <w:sz w:val="24"/>
          <w:szCs w:val="24"/>
        </w:rPr>
        <w:t>о – пристроенных – до 50</w:t>
      </w:r>
      <w:r w:rsidRPr="005B74DC">
        <w:rPr>
          <w:rFonts w:cs="Times New Roman"/>
          <w:color w:val="000000" w:themeColor="text1"/>
          <w:sz w:val="24"/>
          <w:szCs w:val="24"/>
        </w:rPr>
        <w:t>% (за исключением дошкольных организаций, предприятий общественного питания).</w:t>
      </w:r>
    </w:p>
    <w:p w:rsidR="004B1072" w:rsidRPr="005B74DC" w:rsidRDefault="004B1072" w:rsidP="004B1072">
      <w:pPr>
        <w:ind w:firstLine="708"/>
        <w:rPr>
          <w:rFonts w:cs="Times New Roman"/>
          <w:color w:val="000000" w:themeColor="text1"/>
          <w:sz w:val="24"/>
          <w:szCs w:val="24"/>
        </w:rPr>
      </w:pPr>
      <w:r w:rsidRPr="005B74DC">
        <w:rPr>
          <w:rFonts w:cs="Times New Roman"/>
          <w:color w:val="000000" w:themeColor="text1"/>
          <w:sz w:val="24"/>
          <w:szCs w:val="24"/>
        </w:rPr>
        <w:t>2.3.21 Размещение объектов и сетей инженерной инфраструктуры общественно – деловой зоны следует осуществлять в соответствии с требованиями раздела «Зоны инженерной инфраструктуры» настоящих нормативов.</w:t>
      </w:r>
    </w:p>
    <w:p w:rsidR="004B1072" w:rsidRPr="005B74DC" w:rsidRDefault="004B1072" w:rsidP="004B1072">
      <w:pPr>
        <w:ind w:firstLine="708"/>
        <w:rPr>
          <w:rFonts w:cs="Times New Roman"/>
          <w:color w:val="000000" w:themeColor="text1"/>
          <w:sz w:val="24"/>
          <w:szCs w:val="24"/>
        </w:rPr>
      </w:pPr>
      <w:r w:rsidRPr="005B74DC">
        <w:rPr>
          <w:rFonts w:cs="Times New Roman"/>
          <w:color w:val="000000" w:themeColor="text1"/>
          <w:sz w:val="24"/>
          <w:szCs w:val="24"/>
        </w:rPr>
        <w:t>2.3.22 Размещение объектов транспортной инфраструктуры и расчёт количества машино – мест для хранения легковых автомобилей следует осуществлять в соответствии с требованиями раздела «Зоны транспортной инфраструктуры» настоящих нормативов, а также настоящего раздела.</w:t>
      </w:r>
    </w:p>
    <w:p w:rsidR="001C123C" w:rsidRPr="005B74DC" w:rsidRDefault="004B1072" w:rsidP="004B1072">
      <w:pPr>
        <w:ind w:firstLine="708"/>
        <w:rPr>
          <w:rFonts w:cs="Times New Roman"/>
          <w:color w:val="000000" w:themeColor="text1"/>
          <w:sz w:val="24"/>
          <w:szCs w:val="24"/>
        </w:rPr>
      </w:pPr>
      <w:r w:rsidRPr="005B74DC">
        <w:rPr>
          <w:rFonts w:cs="Times New Roman"/>
          <w:color w:val="000000" w:themeColor="text1"/>
          <w:sz w:val="24"/>
          <w:szCs w:val="24"/>
        </w:rPr>
        <w:lastRenderedPageBreak/>
        <w:t>Приобъектные автостоянки следует размещать за пределами пешеходного движения и на расстоянии не более 100 м от объектов общественно – деловой зоны.</w:t>
      </w:r>
    </w:p>
    <w:p w:rsidR="004B1072" w:rsidRPr="005B74DC" w:rsidRDefault="004B1072" w:rsidP="00405A3A">
      <w:pPr>
        <w:ind w:firstLine="708"/>
        <w:rPr>
          <w:rFonts w:cs="Times New Roman"/>
          <w:color w:val="000000" w:themeColor="text1"/>
          <w:sz w:val="24"/>
          <w:szCs w:val="24"/>
        </w:rPr>
      </w:pPr>
      <w:r w:rsidRPr="005B74DC">
        <w:rPr>
          <w:rFonts w:cs="Times New Roman"/>
          <w:color w:val="000000" w:themeColor="text1"/>
          <w:sz w:val="24"/>
          <w:szCs w:val="24"/>
        </w:rPr>
        <w:t>2.3.23 В общественно – деловой зоне формируется единая пешеходная зона, обеспечивающая удобство подхода к зданиям, остановкам транспорта и озелен</w:t>
      </w:r>
      <w:r w:rsidR="008872DD" w:rsidRPr="005B74DC">
        <w:rPr>
          <w:rFonts w:cs="Times New Roman"/>
          <w:color w:val="000000" w:themeColor="text1"/>
          <w:sz w:val="24"/>
          <w:szCs w:val="24"/>
        </w:rPr>
        <w:t>ё</w:t>
      </w:r>
      <w:r w:rsidRPr="005B74DC">
        <w:rPr>
          <w:rFonts w:cs="Times New Roman"/>
          <w:color w:val="000000" w:themeColor="text1"/>
          <w:sz w:val="24"/>
          <w:szCs w:val="24"/>
        </w:rPr>
        <w:t>нным рекреационным площадкам.</w:t>
      </w:r>
    </w:p>
    <w:p w:rsidR="004B1072" w:rsidRPr="005B74DC" w:rsidRDefault="004B1072" w:rsidP="004B1072">
      <w:pPr>
        <w:ind w:firstLine="708"/>
        <w:rPr>
          <w:rFonts w:cs="Times New Roman"/>
          <w:color w:val="000000" w:themeColor="text1"/>
          <w:sz w:val="24"/>
          <w:szCs w:val="24"/>
        </w:rPr>
      </w:pPr>
      <w:r w:rsidRPr="005B74DC">
        <w:rPr>
          <w:rFonts w:cs="Times New Roman"/>
          <w:color w:val="000000" w:themeColor="text1"/>
          <w:sz w:val="24"/>
          <w:szCs w:val="24"/>
        </w:rPr>
        <w:t>Дальность пешеходного перехода из любой точки общественно – деловой зоны до остановки общественного пассажирского транспорта не должна превышать 250 м; до ближайшей стоянки для временного хранения автомобилей – 100 м; до общественного туалета – 150 м.</w:t>
      </w:r>
    </w:p>
    <w:p w:rsidR="004B1072" w:rsidRPr="005B74DC" w:rsidRDefault="004B1072" w:rsidP="004B1072">
      <w:pPr>
        <w:ind w:firstLine="708"/>
        <w:rPr>
          <w:rFonts w:cs="Times New Roman"/>
          <w:color w:val="000000" w:themeColor="text1"/>
          <w:sz w:val="24"/>
          <w:szCs w:val="24"/>
        </w:rPr>
      </w:pPr>
    </w:p>
    <w:p w:rsidR="006F38D1" w:rsidRPr="005B74DC" w:rsidRDefault="006F38D1" w:rsidP="004B1072">
      <w:pPr>
        <w:ind w:firstLine="708"/>
        <w:rPr>
          <w:rFonts w:cs="Times New Roman"/>
          <w:b/>
          <w:color w:val="000000" w:themeColor="text1"/>
          <w:sz w:val="24"/>
          <w:szCs w:val="24"/>
        </w:rPr>
      </w:pPr>
      <w:r w:rsidRPr="005B74DC">
        <w:rPr>
          <w:rFonts w:cs="Times New Roman"/>
          <w:b/>
          <w:color w:val="000000" w:themeColor="text1"/>
          <w:sz w:val="24"/>
          <w:szCs w:val="24"/>
        </w:rPr>
        <w:t>Учреждения и предприятия социальной инфраструктуры</w:t>
      </w:r>
    </w:p>
    <w:p w:rsidR="006F38D1" w:rsidRPr="005B74DC" w:rsidRDefault="006F38D1" w:rsidP="004B1072">
      <w:pPr>
        <w:ind w:firstLine="708"/>
        <w:rPr>
          <w:rFonts w:cs="Times New Roman"/>
          <w:color w:val="000000" w:themeColor="text1"/>
          <w:sz w:val="24"/>
          <w:szCs w:val="24"/>
        </w:rPr>
      </w:pPr>
    </w:p>
    <w:p w:rsidR="006F38D1" w:rsidRPr="005B74DC" w:rsidRDefault="006F38D1" w:rsidP="006F38D1">
      <w:pPr>
        <w:ind w:firstLine="708"/>
        <w:rPr>
          <w:rFonts w:cs="Times New Roman"/>
          <w:color w:val="000000" w:themeColor="text1"/>
          <w:sz w:val="24"/>
          <w:szCs w:val="24"/>
        </w:rPr>
      </w:pPr>
      <w:r w:rsidRPr="005B74DC">
        <w:rPr>
          <w:rFonts w:cs="Times New Roman"/>
          <w:color w:val="000000" w:themeColor="text1"/>
          <w:sz w:val="24"/>
          <w:szCs w:val="24"/>
        </w:rPr>
        <w:t>2.3.2</w:t>
      </w:r>
      <w:r w:rsidR="00405A3A" w:rsidRPr="005B74DC">
        <w:rPr>
          <w:rFonts w:cs="Times New Roman"/>
          <w:color w:val="000000" w:themeColor="text1"/>
          <w:sz w:val="24"/>
          <w:szCs w:val="24"/>
        </w:rPr>
        <w:t>4</w:t>
      </w:r>
      <w:r w:rsidRPr="005B74DC">
        <w:rPr>
          <w:rFonts w:cs="Times New Roman"/>
          <w:color w:val="000000" w:themeColor="text1"/>
          <w:sz w:val="24"/>
          <w:szCs w:val="24"/>
        </w:rPr>
        <w:t xml:space="preserve">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 – 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w:t>
      </w:r>
      <w:r w:rsidR="00182EDB" w:rsidRPr="005B74DC">
        <w:rPr>
          <w:rFonts w:cs="Times New Roman"/>
          <w:color w:val="000000" w:themeColor="text1"/>
          <w:sz w:val="24"/>
          <w:szCs w:val="24"/>
        </w:rPr>
        <w:t xml:space="preserve"> – </w:t>
      </w:r>
      <w:r w:rsidRPr="005B74DC">
        <w:rPr>
          <w:rFonts w:cs="Times New Roman"/>
          <w:color w:val="000000" w:themeColor="text1"/>
          <w:sz w:val="24"/>
          <w:szCs w:val="24"/>
        </w:rPr>
        <w:t>финансовые учреждения и предприятия связи, научные и административные организации и другие (далее учреждения и предприятия обслуживания).</w:t>
      </w:r>
    </w:p>
    <w:p w:rsidR="006F38D1" w:rsidRPr="005B74DC" w:rsidRDefault="006F38D1" w:rsidP="00405A3A">
      <w:pPr>
        <w:ind w:firstLine="708"/>
        <w:rPr>
          <w:rFonts w:cs="Times New Roman"/>
          <w:color w:val="000000" w:themeColor="text1"/>
          <w:sz w:val="24"/>
          <w:szCs w:val="24"/>
        </w:rPr>
      </w:pPr>
      <w:r w:rsidRPr="005B74DC">
        <w:rPr>
          <w:rFonts w:cs="Times New Roman"/>
          <w:color w:val="000000" w:themeColor="text1"/>
          <w:sz w:val="24"/>
          <w:szCs w:val="24"/>
        </w:rPr>
        <w:t>2.3.2</w:t>
      </w:r>
      <w:r w:rsidR="00405A3A" w:rsidRPr="005B74DC">
        <w:rPr>
          <w:rFonts w:cs="Times New Roman"/>
          <w:color w:val="000000" w:themeColor="text1"/>
          <w:sz w:val="24"/>
          <w:szCs w:val="24"/>
        </w:rPr>
        <w:t>5</w:t>
      </w:r>
      <w:r w:rsidRPr="005B74DC">
        <w:rPr>
          <w:rFonts w:cs="Times New Roman"/>
          <w:color w:val="000000" w:themeColor="text1"/>
          <w:sz w:val="24"/>
          <w:szCs w:val="24"/>
        </w:rPr>
        <w:t xml:space="preserve"> </w:t>
      </w:r>
      <w:r w:rsidR="00405A3A" w:rsidRPr="005B74DC">
        <w:rPr>
          <w:rFonts w:cs="Times New Roman"/>
          <w:color w:val="000000" w:themeColor="text1"/>
          <w:sz w:val="24"/>
          <w:szCs w:val="24"/>
        </w:rPr>
        <w:t>Д</w:t>
      </w:r>
      <w:r w:rsidRPr="005B74DC">
        <w:rPr>
          <w:rFonts w:cs="Times New Roman"/>
          <w:color w:val="000000" w:themeColor="text1"/>
          <w:sz w:val="24"/>
          <w:szCs w:val="24"/>
        </w:rPr>
        <w:t>ля объектов, сооружений, являющихся источниками воздействия на среду обитания и здоровье человека (в том числе оптовые рынки, физкультурно – оздоровительные сооружения открытого типа со стационарными трибунами, химчистки, прачечные, банно – прачечные комбинаты и др.), устанавливаются санитарно – защитные зоны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w:t>
      </w:r>
      <w:r w:rsidR="00834D4F" w:rsidRPr="005B74DC">
        <w:rPr>
          <w:rFonts w:cs="Times New Roman"/>
          <w:color w:val="000000" w:themeColor="text1"/>
          <w:sz w:val="24"/>
          <w:szCs w:val="24"/>
        </w:rPr>
        <w:t>ё</w:t>
      </w:r>
      <w:r w:rsidRPr="005B74DC">
        <w:rPr>
          <w:rFonts w:cs="Times New Roman"/>
          <w:color w:val="000000" w:themeColor="text1"/>
          <w:sz w:val="24"/>
          <w:szCs w:val="24"/>
        </w:rPr>
        <w:t>том предусматриваемых мер по уменьшению неблагоприятного влияния их на среду обитания и здоровье человека. Проектирование санитарно – защитных зон следует осуществлять в соответствии с требованиями СанПиН 2.2.1/2.1.1.1200-03</w:t>
      </w:r>
      <w:r w:rsidR="00105E57" w:rsidRPr="005B74DC">
        <w:rPr>
          <w:rFonts w:cs="Times New Roman"/>
          <w:color w:val="000000" w:themeColor="text1"/>
          <w:sz w:val="24"/>
          <w:szCs w:val="24"/>
        </w:rPr>
        <w:t xml:space="preserve"> «Санитарно – защитные зоны и санитарная классификация предприятий, сооружений и иных объектов»</w:t>
      </w:r>
      <w:r w:rsidRPr="005B74DC">
        <w:rPr>
          <w:rFonts w:cs="Times New Roman"/>
          <w:color w:val="000000" w:themeColor="text1"/>
          <w:sz w:val="24"/>
          <w:szCs w:val="24"/>
        </w:rPr>
        <w:t>.</w:t>
      </w:r>
    </w:p>
    <w:p w:rsidR="008F7804" w:rsidRPr="005B74DC" w:rsidRDefault="00105E57" w:rsidP="008F7804">
      <w:pPr>
        <w:ind w:firstLine="708"/>
        <w:rPr>
          <w:rFonts w:cs="Times New Roman"/>
          <w:color w:val="000000" w:themeColor="text1"/>
          <w:sz w:val="24"/>
          <w:szCs w:val="24"/>
        </w:rPr>
      </w:pPr>
      <w:r w:rsidRPr="005B74DC">
        <w:rPr>
          <w:rFonts w:cs="Times New Roman"/>
          <w:color w:val="000000" w:themeColor="text1"/>
          <w:sz w:val="24"/>
          <w:szCs w:val="24"/>
        </w:rPr>
        <w:t>2.3.</w:t>
      </w:r>
      <w:r w:rsidR="00405A3A" w:rsidRPr="005B74DC">
        <w:rPr>
          <w:rFonts w:cs="Times New Roman"/>
          <w:color w:val="000000" w:themeColor="text1"/>
          <w:sz w:val="24"/>
          <w:szCs w:val="24"/>
        </w:rPr>
        <w:t>26</w:t>
      </w:r>
      <w:r w:rsidRPr="005B74DC">
        <w:rPr>
          <w:rFonts w:cs="Times New Roman"/>
          <w:color w:val="000000" w:themeColor="text1"/>
          <w:sz w:val="24"/>
          <w:szCs w:val="24"/>
        </w:rPr>
        <w:t xml:space="preserve"> </w:t>
      </w:r>
      <w:r w:rsidR="008F7804" w:rsidRPr="005B74DC">
        <w:rPr>
          <w:rFonts w:cs="Times New Roman"/>
          <w:color w:val="000000" w:themeColor="text1"/>
          <w:sz w:val="24"/>
          <w:szCs w:val="24"/>
        </w:rPr>
        <w:t>Расч</w:t>
      </w:r>
      <w:r w:rsidR="00076241" w:rsidRPr="005B74DC">
        <w:rPr>
          <w:rFonts w:cs="Times New Roman"/>
          <w:color w:val="000000" w:themeColor="text1"/>
          <w:sz w:val="24"/>
          <w:szCs w:val="24"/>
        </w:rPr>
        <w:t>ё</w:t>
      </w:r>
      <w:r w:rsidR="008F7804" w:rsidRPr="005B74DC">
        <w:rPr>
          <w:rFonts w:cs="Times New Roman"/>
          <w:color w:val="000000" w:themeColor="text1"/>
          <w:sz w:val="24"/>
          <w:szCs w:val="24"/>
        </w:rPr>
        <w:t>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w:t>
      </w:r>
      <w:r w:rsidR="00076241" w:rsidRPr="005B74DC">
        <w:rPr>
          <w:rFonts w:cs="Times New Roman"/>
          <w:color w:val="000000" w:themeColor="text1"/>
          <w:sz w:val="24"/>
          <w:szCs w:val="24"/>
        </w:rPr>
        <w:t>ё</w:t>
      </w:r>
      <w:r w:rsidR="008F7804" w:rsidRPr="005B74DC">
        <w:rPr>
          <w:rFonts w:cs="Times New Roman"/>
          <w:color w:val="000000" w:themeColor="text1"/>
          <w:sz w:val="24"/>
          <w:szCs w:val="24"/>
        </w:rPr>
        <w:t xml:space="preserve">нным в Приложении </w:t>
      </w:r>
      <w:r w:rsidR="008203F4" w:rsidRPr="005B74DC">
        <w:rPr>
          <w:rFonts w:cs="Times New Roman"/>
          <w:color w:val="000000" w:themeColor="text1"/>
          <w:sz w:val="24"/>
          <w:szCs w:val="24"/>
        </w:rPr>
        <w:t>Д</w:t>
      </w:r>
      <w:r w:rsidR="008F7804" w:rsidRPr="005B74DC">
        <w:rPr>
          <w:rFonts w:cs="Times New Roman"/>
          <w:color w:val="000000" w:themeColor="text1"/>
          <w:sz w:val="24"/>
          <w:szCs w:val="24"/>
        </w:rPr>
        <w:t xml:space="preserve"> настоящих нормативов.</w:t>
      </w:r>
    </w:p>
    <w:p w:rsidR="008F7804" w:rsidRPr="005B74DC" w:rsidRDefault="008F7804" w:rsidP="008F7804">
      <w:pPr>
        <w:ind w:firstLine="708"/>
        <w:rPr>
          <w:rFonts w:cs="Times New Roman"/>
          <w:color w:val="000000" w:themeColor="text1"/>
          <w:sz w:val="24"/>
          <w:szCs w:val="24"/>
        </w:rPr>
      </w:pPr>
      <w:r w:rsidRPr="005B74DC">
        <w:rPr>
          <w:rFonts w:cs="Times New Roman"/>
          <w:color w:val="000000" w:themeColor="text1"/>
          <w:sz w:val="24"/>
          <w:szCs w:val="24"/>
        </w:rPr>
        <w:t>При расч</w:t>
      </w:r>
      <w:r w:rsidR="00076241" w:rsidRPr="005B74DC">
        <w:rPr>
          <w:rFonts w:cs="Times New Roman"/>
          <w:color w:val="000000" w:themeColor="text1"/>
          <w:sz w:val="24"/>
          <w:szCs w:val="24"/>
        </w:rPr>
        <w:t>ё</w:t>
      </w:r>
      <w:r w:rsidRPr="005B74DC">
        <w:rPr>
          <w:rFonts w:cs="Times New Roman"/>
          <w:color w:val="000000" w:themeColor="text1"/>
          <w:sz w:val="24"/>
          <w:szCs w:val="24"/>
        </w:rPr>
        <w:t>те количества, вместимости, размеров земельных участков, размещении учреждений и предприят</w:t>
      </w:r>
      <w:r w:rsidR="00405A3A" w:rsidRPr="005B74DC">
        <w:rPr>
          <w:rFonts w:cs="Times New Roman"/>
          <w:color w:val="000000" w:themeColor="text1"/>
          <w:sz w:val="24"/>
          <w:szCs w:val="24"/>
        </w:rPr>
        <w:t xml:space="preserve">ий обслуживания </w:t>
      </w:r>
      <w:r w:rsidRPr="005B74DC">
        <w:rPr>
          <w:rFonts w:cs="Times New Roman"/>
          <w:color w:val="000000" w:themeColor="text1"/>
          <w:sz w:val="24"/>
          <w:szCs w:val="24"/>
        </w:rPr>
        <w:t>следует исходить из необходимости удовлетворения потребностей различных социальных групп населения, в том числе населения с ограниче</w:t>
      </w:r>
      <w:r w:rsidR="00265C16" w:rsidRPr="005B74DC">
        <w:rPr>
          <w:rFonts w:cs="Times New Roman"/>
          <w:color w:val="000000" w:themeColor="text1"/>
          <w:sz w:val="24"/>
          <w:szCs w:val="24"/>
        </w:rPr>
        <w:t>нными физическими возможностями</w:t>
      </w:r>
      <w:r w:rsidRPr="005B74DC">
        <w:rPr>
          <w:rFonts w:cs="Times New Roman"/>
          <w:color w:val="000000" w:themeColor="text1"/>
          <w:sz w:val="24"/>
          <w:szCs w:val="24"/>
        </w:rPr>
        <w:t>.</w:t>
      </w:r>
    </w:p>
    <w:p w:rsidR="006F38D1" w:rsidRPr="005B74DC" w:rsidRDefault="008F7804" w:rsidP="008F7804">
      <w:pPr>
        <w:ind w:firstLine="708"/>
        <w:rPr>
          <w:rFonts w:cs="Times New Roman"/>
          <w:color w:val="000000" w:themeColor="text1"/>
          <w:sz w:val="24"/>
          <w:szCs w:val="24"/>
        </w:rPr>
      </w:pPr>
      <w:r w:rsidRPr="005B74DC">
        <w:rPr>
          <w:rFonts w:cs="Times New Roman"/>
          <w:color w:val="000000" w:themeColor="text1"/>
          <w:sz w:val="24"/>
          <w:szCs w:val="24"/>
        </w:rPr>
        <w:t xml:space="preserve">Количество, вместимость учреждений и предприятий обслуживания, их размещение и размеры земельных участков, не указанные в Приложении </w:t>
      </w:r>
      <w:r w:rsidR="008203F4" w:rsidRPr="005B74DC">
        <w:rPr>
          <w:rFonts w:cs="Times New Roman"/>
          <w:color w:val="000000" w:themeColor="text1"/>
          <w:sz w:val="24"/>
          <w:szCs w:val="24"/>
        </w:rPr>
        <w:t>Д</w:t>
      </w:r>
      <w:r w:rsidRPr="005B74DC">
        <w:rPr>
          <w:rFonts w:cs="Times New Roman"/>
          <w:color w:val="000000" w:themeColor="text1"/>
          <w:sz w:val="24"/>
          <w:szCs w:val="24"/>
        </w:rPr>
        <w:t>, следует устанавливать по заданию на проектирование.</w:t>
      </w:r>
    </w:p>
    <w:p w:rsidR="008F7804" w:rsidRPr="005B74DC" w:rsidRDefault="008F7804" w:rsidP="008F7804">
      <w:pPr>
        <w:ind w:firstLine="708"/>
        <w:rPr>
          <w:rFonts w:cs="Times New Roman"/>
          <w:color w:val="000000" w:themeColor="text1"/>
          <w:sz w:val="24"/>
          <w:szCs w:val="24"/>
        </w:rPr>
      </w:pPr>
      <w:r w:rsidRPr="005B74DC">
        <w:rPr>
          <w:rFonts w:cs="Times New Roman"/>
          <w:color w:val="000000" w:themeColor="text1"/>
          <w:sz w:val="24"/>
          <w:szCs w:val="24"/>
        </w:rPr>
        <w:t>2.3.</w:t>
      </w:r>
      <w:r w:rsidR="00405A3A" w:rsidRPr="005B74DC">
        <w:rPr>
          <w:rFonts w:cs="Times New Roman"/>
          <w:color w:val="000000" w:themeColor="text1"/>
          <w:sz w:val="24"/>
          <w:szCs w:val="24"/>
        </w:rPr>
        <w:t>27</w:t>
      </w:r>
      <w:r w:rsidRPr="005B74DC">
        <w:rPr>
          <w:rFonts w:cs="Times New Roman"/>
          <w:color w:val="000000" w:themeColor="text1"/>
          <w:sz w:val="24"/>
          <w:szCs w:val="24"/>
        </w:rPr>
        <w:t xml:space="preserve"> Расч</w:t>
      </w:r>
      <w:r w:rsidR="00921A3D" w:rsidRPr="005B74DC">
        <w:rPr>
          <w:rFonts w:cs="Times New Roman"/>
          <w:color w:val="000000" w:themeColor="text1"/>
          <w:sz w:val="24"/>
          <w:szCs w:val="24"/>
        </w:rPr>
        <w:t>ё</w:t>
      </w:r>
      <w:r w:rsidRPr="005B74DC">
        <w:rPr>
          <w:rFonts w:cs="Times New Roman"/>
          <w:color w:val="000000" w:themeColor="text1"/>
          <w:sz w:val="24"/>
          <w:szCs w:val="24"/>
        </w:rPr>
        <w:t xml:space="preserve">т учреждений обслуживания для сезонного населения садоводческих, огороднических, дачных объединений и жилого фонда с временным проживанием в </w:t>
      </w:r>
      <w:r w:rsidR="008C49E6" w:rsidRPr="005B74DC">
        <w:rPr>
          <w:rFonts w:cs="Times New Roman"/>
          <w:color w:val="000000" w:themeColor="text1"/>
          <w:sz w:val="24"/>
          <w:szCs w:val="24"/>
        </w:rPr>
        <w:t>сельск</w:t>
      </w:r>
      <w:r w:rsidR="00405A3A" w:rsidRPr="005B74DC">
        <w:rPr>
          <w:rFonts w:cs="Times New Roman"/>
          <w:color w:val="000000" w:themeColor="text1"/>
          <w:sz w:val="24"/>
          <w:szCs w:val="24"/>
        </w:rPr>
        <w:t>их</w:t>
      </w:r>
      <w:r w:rsidRPr="005B74DC">
        <w:rPr>
          <w:rFonts w:cs="Times New Roman"/>
          <w:color w:val="000000" w:themeColor="text1"/>
          <w:sz w:val="24"/>
          <w:szCs w:val="24"/>
        </w:rPr>
        <w:t xml:space="preserve"> насел</w:t>
      </w:r>
      <w:r w:rsidR="00032864" w:rsidRPr="005B74DC">
        <w:rPr>
          <w:rFonts w:cs="Times New Roman"/>
          <w:color w:val="000000" w:themeColor="text1"/>
          <w:sz w:val="24"/>
          <w:szCs w:val="24"/>
        </w:rPr>
        <w:t>ё</w:t>
      </w:r>
      <w:r w:rsidRPr="005B74DC">
        <w:rPr>
          <w:rFonts w:cs="Times New Roman"/>
          <w:color w:val="000000" w:themeColor="text1"/>
          <w:sz w:val="24"/>
          <w:szCs w:val="24"/>
        </w:rPr>
        <w:t>нных пунктах допускается принимать по следующим показателям из расч</w:t>
      </w:r>
      <w:r w:rsidR="008872DD" w:rsidRPr="005B74DC">
        <w:rPr>
          <w:rFonts w:cs="Times New Roman"/>
          <w:color w:val="000000" w:themeColor="text1"/>
          <w:sz w:val="24"/>
          <w:szCs w:val="24"/>
        </w:rPr>
        <w:t>ё</w:t>
      </w:r>
      <w:r w:rsidRPr="005B74DC">
        <w:rPr>
          <w:rFonts w:cs="Times New Roman"/>
          <w:color w:val="000000" w:themeColor="text1"/>
          <w:sz w:val="24"/>
          <w:szCs w:val="24"/>
        </w:rPr>
        <w:t>та на 1000 жителей:</w:t>
      </w:r>
    </w:p>
    <w:p w:rsidR="008F7804" w:rsidRPr="005B74DC" w:rsidRDefault="008F7804" w:rsidP="008F7804">
      <w:pPr>
        <w:ind w:firstLine="708"/>
        <w:rPr>
          <w:rFonts w:cs="Times New Roman"/>
          <w:color w:val="000000" w:themeColor="text1"/>
          <w:sz w:val="24"/>
          <w:szCs w:val="24"/>
        </w:rPr>
      </w:pPr>
      <w:r w:rsidRPr="005B74DC">
        <w:rPr>
          <w:rFonts w:cs="Times New Roman"/>
          <w:color w:val="000000" w:themeColor="text1"/>
          <w:sz w:val="24"/>
          <w:szCs w:val="24"/>
        </w:rPr>
        <w:t>– учреждения торговли – 80 м</w:t>
      </w:r>
      <w:r w:rsidRPr="005B74DC">
        <w:rPr>
          <w:rFonts w:cs="Times New Roman"/>
          <w:color w:val="000000" w:themeColor="text1"/>
          <w:sz w:val="24"/>
          <w:szCs w:val="24"/>
          <w:vertAlign w:val="superscript"/>
        </w:rPr>
        <w:t>2</w:t>
      </w:r>
      <w:r w:rsidRPr="005B74DC">
        <w:rPr>
          <w:rFonts w:cs="Times New Roman"/>
          <w:color w:val="000000" w:themeColor="text1"/>
          <w:sz w:val="24"/>
          <w:szCs w:val="24"/>
        </w:rPr>
        <w:t xml:space="preserve"> торговой площади;</w:t>
      </w:r>
    </w:p>
    <w:p w:rsidR="008F7804" w:rsidRPr="005B74DC" w:rsidRDefault="008F7804" w:rsidP="008F7804">
      <w:pPr>
        <w:ind w:firstLine="708"/>
        <w:rPr>
          <w:rFonts w:cs="Times New Roman"/>
          <w:color w:val="000000" w:themeColor="text1"/>
          <w:sz w:val="24"/>
          <w:szCs w:val="24"/>
        </w:rPr>
      </w:pPr>
      <w:r w:rsidRPr="005B74DC">
        <w:rPr>
          <w:rFonts w:cs="Times New Roman"/>
          <w:color w:val="000000" w:themeColor="text1"/>
          <w:sz w:val="24"/>
          <w:szCs w:val="24"/>
        </w:rPr>
        <w:t>– учреждения бытового обслуживания – 1,6 рабочих мест.</w:t>
      </w:r>
    </w:p>
    <w:p w:rsidR="001C16CC" w:rsidRPr="005B74DC" w:rsidRDefault="001C16CC" w:rsidP="008F7804">
      <w:pPr>
        <w:ind w:firstLine="708"/>
        <w:rPr>
          <w:rFonts w:cs="Times New Roman"/>
          <w:color w:val="000000" w:themeColor="text1"/>
          <w:sz w:val="24"/>
          <w:szCs w:val="24"/>
        </w:rPr>
      </w:pPr>
      <w:r w:rsidRPr="005B74DC">
        <w:rPr>
          <w:rFonts w:cs="Times New Roman"/>
          <w:color w:val="000000" w:themeColor="text1"/>
          <w:sz w:val="24"/>
          <w:szCs w:val="24"/>
        </w:rPr>
        <w:t>2.3.</w:t>
      </w:r>
      <w:r w:rsidR="00405A3A" w:rsidRPr="005B74DC">
        <w:rPr>
          <w:rFonts w:cs="Times New Roman"/>
          <w:color w:val="000000" w:themeColor="text1"/>
          <w:sz w:val="24"/>
          <w:szCs w:val="24"/>
        </w:rPr>
        <w:t>28</w:t>
      </w:r>
      <w:r w:rsidRPr="005B74DC">
        <w:rPr>
          <w:rFonts w:cs="Times New Roman"/>
          <w:color w:val="000000" w:themeColor="text1"/>
          <w:sz w:val="24"/>
          <w:szCs w:val="24"/>
        </w:rPr>
        <w:t xml:space="preserve"> </w:t>
      </w:r>
      <w:r w:rsidR="00671FF5" w:rsidRPr="005B74DC">
        <w:rPr>
          <w:rFonts w:cs="Times New Roman"/>
          <w:color w:val="000000" w:themeColor="text1"/>
          <w:sz w:val="24"/>
          <w:szCs w:val="24"/>
        </w:rPr>
        <w:t>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671FF5" w:rsidRPr="005B74DC" w:rsidRDefault="00671FF5" w:rsidP="00671FF5">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2.3.</w:t>
      </w:r>
      <w:r w:rsidR="00DA36E7" w:rsidRPr="005B74DC">
        <w:rPr>
          <w:rFonts w:cs="Times New Roman"/>
          <w:color w:val="000000" w:themeColor="text1"/>
          <w:sz w:val="24"/>
          <w:szCs w:val="24"/>
        </w:rPr>
        <w:t>29</w:t>
      </w:r>
      <w:r w:rsidRPr="005B74DC">
        <w:rPr>
          <w:rFonts w:cs="Times New Roman"/>
          <w:color w:val="000000" w:themeColor="text1"/>
          <w:sz w:val="24"/>
          <w:szCs w:val="24"/>
        </w:rPr>
        <w:t xml:space="preserve"> </w:t>
      </w:r>
      <w:r w:rsidRPr="005B74DC">
        <w:rPr>
          <w:rFonts w:eastAsia="Times New Roman" w:cs="Times New Roman"/>
          <w:bCs/>
          <w:color w:val="000000" w:themeColor="text1"/>
          <w:sz w:val="24"/>
          <w:szCs w:val="24"/>
          <w:lang w:eastAsia="ru-RU"/>
        </w:rPr>
        <w:t>Учреждения и предприятия обслуживания</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 xml:space="preserve">населения </w:t>
      </w:r>
      <w:r w:rsidRPr="005B74DC">
        <w:rPr>
          <w:rFonts w:eastAsia="Times New Roman" w:cs="Times New Roman"/>
          <w:color w:val="000000" w:themeColor="text1"/>
          <w:sz w:val="24"/>
          <w:szCs w:val="24"/>
          <w:lang w:eastAsia="ru-RU"/>
        </w:rPr>
        <w:t>следует проектировать в соответствии с расч</w:t>
      </w:r>
      <w:r w:rsidR="008872D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том числа и вместимости учреждений и предприятий обслуживания исходя из необходимости удовлетворения потребностей различных социально – демографических групп </w:t>
      </w:r>
      <w:r w:rsidRPr="005B74DC">
        <w:rPr>
          <w:rFonts w:eastAsia="Times New Roman" w:cs="Times New Roman"/>
          <w:color w:val="000000" w:themeColor="text1"/>
          <w:sz w:val="24"/>
          <w:szCs w:val="24"/>
          <w:lang w:eastAsia="ru-RU"/>
        </w:rPr>
        <w:lastRenderedPageBreak/>
        <w:t>населения, учитывая близость других объектов обслуживания и организацию транспортных связей.</w:t>
      </w:r>
    </w:p>
    <w:p w:rsidR="00671FF5" w:rsidRPr="005B74DC" w:rsidRDefault="00671FF5" w:rsidP="00671FF5">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w:t>
      </w:r>
      <w:r w:rsidR="003177D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требований раздела «</w:t>
      </w:r>
      <w:r w:rsidRPr="005B74DC">
        <w:rPr>
          <w:rFonts w:eastAsia="Times New Roman" w:cs="Times New Roman"/>
          <w:bCs/>
          <w:color w:val="000000" w:themeColor="text1"/>
          <w:sz w:val="24"/>
          <w:szCs w:val="24"/>
          <w:lang w:eastAsia="ru-RU"/>
        </w:rPr>
        <w:t>Обеспечение доступности жилых объектов, объектов социальной инфраструктуры для инвалидов и других маломобильных групп населения</w:t>
      </w:r>
      <w:r w:rsidRPr="005B74DC">
        <w:rPr>
          <w:rFonts w:eastAsia="Times New Roman" w:cs="Times New Roman"/>
          <w:color w:val="000000" w:themeColor="text1"/>
          <w:sz w:val="24"/>
          <w:szCs w:val="24"/>
          <w:lang w:eastAsia="ru-RU"/>
        </w:rPr>
        <w:t>» настоящих нормативов.</w:t>
      </w:r>
    </w:p>
    <w:p w:rsidR="00671FF5" w:rsidRPr="005B74DC" w:rsidRDefault="00671FF5" w:rsidP="00671FF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Перечень необходимых учреждений и предприятий обслуживания следует принимать в соответствии с п. </w:t>
      </w:r>
      <w:r w:rsidR="00C63A1E" w:rsidRPr="005B74DC">
        <w:rPr>
          <w:rFonts w:eastAsia="Times New Roman" w:cs="Times New Roman"/>
          <w:color w:val="000000" w:themeColor="text1"/>
          <w:sz w:val="24"/>
          <w:szCs w:val="24"/>
          <w:lang w:eastAsia="ru-RU"/>
        </w:rPr>
        <w:t>2.</w:t>
      </w:r>
      <w:r w:rsidRPr="005B74DC">
        <w:rPr>
          <w:rFonts w:eastAsia="Times New Roman" w:cs="Times New Roman"/>
          <w:color w:val="000000" w:themeColor="text1"/>
          <w:sz w:val="24"/>
          <w:szCs w:val="24"/>
          <w:lang w:eastAsia="ru-RU"/>
        </w:rPr>
        <w:t>3.</w:t>
      </w:r>
      <w:r w:rsidR="00DA36E7" w:rsidRPr="005B74DC">
        <w:rPr>
          <w:rFonts w:eastAsia="Times New Roman" w:cs="Times New Roman"/>
          <w:color w:val="000000" w:themeColor="text1"/>
          <w:sz w:val="24"/>
          <w:szCs w:val="24"/>
          <w:lang w:eastAsia="ru-RU"/>
        </w:rPr>
        <w:t>26</w:t>
      </w:r>
      <w:r w:rsidRPr="005B74DC">
        <w:rPr>
          <w:rFonts w:eastAsia="Times New Roman" w:cs="Times New Roman"/>
          <w:color w:val="000000" w:themeColor="text1"/>
          <w:sz w:val="24"/>
          <w:szCs w:val="24"/>
          <w:lang w:eastAsia="ru-RU"/>
        </w:rPr>
        <w:t xml:space="preserve"> настоящих нормативов.</w:t>
      </w:r>
    </w:p>
    <w:p w:rsidR="00671FF5" w:rsidRPr="005B74DC" w:rsidRDefault="00671FF5" w:rsidP="00671FF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w:t>
      </w:r>
      <w:r w:rsidR="00DA36E7" w:rsidRPr="005B74DC">
        <w:rPr>
          <w:rFonts w:eastAsia="Times New Roman" w:cs="Times New Roman"/>
          <w:color w:val="000000" w:themeColor="text1"/>
          <w:sz w:val="24"/>
          <w:szCs w:val="24"/>
          <w:lang w:eastAsia="ru-RU"/>
        </w:rPr>
        <w:t>30</w:t>
      </w:r>
      <w:r w:rsidRPr="005B74DC">
        <w:rPr>
          <w:rFonts w:eastAsia="Times New Roman" w:cs="Times New Roman"/>
          <w:color w:val="000000" w:themeColor="text1"/>
          <w:sz w:val="24"/>
          <w:szCs w:val="24"/>
          <w:lang w:eastAsia="ru-RU"/>
        </w:rPr>
        <w:t xml:space="preserve"> </w:t>
      </w:r>
      <w:r w:rsidR="00DA36E7" w:rsidRPr="005B74DC">
        <w:rPr>
          <w:rFonts w:eastAsia="Times New Roman" w:cs="Times New Roman"/>
          <w:color w:val="000000" w:themeColor="text1"/>
          <w:sz w:val="24"/>
          <w:szCs w:val="24"/>
          <w:lang w:eastAsia="ru-RU"/>
        </w:rPr>
        <w:t>Д</w:t>
      </w:r>
      <w:r w:rsidRPr="005B74DC">
        <w:rPr>
          <w:rFonts w:eastAsia="Times New Roman" w:cs="Times New Roman"/>
          <w:color w:val="000000" w:themeColor="text1"/>
          <w:sz w:val="24"/>
          <w:szCs w:val="24"/>
          <w:lang w:eastAsia="ru-RU"/>
        </w:rPr>
        <w:t>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671FF5" w:rsidRPr="005B74DC" w:rsidRDefault="00671FF5" w:rsidP="00671FF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5B74DC">
          <w:rPr>
            <w:rFonts w:eastAsia="Times New Roman" w:cs="Times New Roman"/>
            <w:color w:val="000000" w:themeColor="text1"/>
            <w:sz w:val="24"/>
            <w:szCs w:val="24"/>
            <w:lang w:eastAsia="ru-RU"/>
          </w:rPr>
          <w:t>150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pacing w:val="-2"/>
          <w:sz w:val="24"/>
          <w:szCs w:val="24"/>
          <w:lang w:eastAsia="ru-RU"/>
        </w:rPr>
        <w:t>Указанные учреждения и предприятия могут иметь центроформирую</w:t>
      </w:r>
      <w:r w:rsidRPr="005B74DC">
        <w:rPr>
          <w:rFonts w:eastAsia="Times New Roman" w:cs="Times New Roman"/>
          <w:color w:val="000000" w:themeColor="text1"/>
          <w:sz w:val="24"/>
          <w:szCs w:val="24"/>
          <w:lang w:eastAsia="ru-RU"/>
        </w:rPr>
        <w:t>щее значение и размещаться в центра</w:t>
      </w:r>
      <w:r w:rsidR="007C2766" w:rsidRPr="005B74DC">
        <w:rPr>
          <w:rFonts w:eastAsia="Times New Roman" w:cs="Times New Roman"/>
          <w:color w:val="000000" w:themeColor="text1"/>
          <w:sz w:val="24"/>
          <w:szCs w:val="24"/>
          <w:lang w:eastAsia="ru-RU"/>
        </w:rPr>
        <w:t>льной части жилого образования.</w:t>
      </w:r>
    </w:p>
    <w:p w:rsidR="00671FF5" w:rsidRPr="005B74DC" w:rsidRDefault="00671FF5" w:rsidP="00671FF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C16CC" w:rsidRPr="005B74DC" w:rsidRDefault="00671FF5" w:rsidP="00671FF5">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w:t>
      </w:r>
      <w:r w:rsidR="00DA36E7" w:rsidRPr="005B74DC">
        <w:rPr>
          <w:rFonts w:eastAsia="Times New Roman" w:cs="Times New Roman"/>
          <w:color w:val="000000" w:themeColor="text1"/>
          <w:sz w:val="24"/>
          <w:szCs w:val="24"/>
          <w:lang w:eastAsia="ru-RU"/>
        </w:rPr>
        <w:t>31</w:t>
      </w:r>
      <w:r w:rsidRPr="005B74DC">
        <w:rPr>
          <w:rFonts w:eastAsia="Times New Roman" w:cs="Times New Roman"/>
          <w:color w:val="000000" w:themeColor="text1"/>
          <w:sz w:val="24"/>
          <w:szCs w:val="24"/>
          <w:lang w:eastAsia="ru-RU"/>
        </w:rPr>
        <w:t xml:space="preserve"> 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w:t>
      </w:r>
      <w:r w:rsidRPr="005B74DC">
        <w:rPr>
          <w:rFonts w:eastAsia="Times New Roman" w:cs="Times New Roman"/>
          <w:color w:val="000000" w:themeColor="text1"/>
          <w:spacing w:val="-2"/>
          <w:sz w:val="24"/>
          <w:szCs w:val="24"/>
          <w:lang w:eastAsia="ru-RU"/>
        </w:rPr>
        <w:t>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w:t>
      </w:r>
      <w:r w:rsidR="00DA36E7" w:rsidRPr="005B74DC">
        <w:rPr>
          <w:rFonts w:eastAsia="Times New Roman" w:cs="Times New Roman"/>
          <w:color w:val="000000" w:themeColor="text1"/>
          <w:spacing w:val="-2"/>
          <w:sz w:val="24"/>
          <w:szCs w:val="24"/>
          <w:lang w:eastAsia="ru-RU"/>
        </w:rPr>
        <w:t>, москательно – химических и т.</w:t>
      </w:r>
      <w:r w:rsidRPr="005B74DC">
        <w:rPr>
          <w:rFonts w:eastAsia="Times New Roman" w:cs="Times New Roman"/>
          <w:color w:val="000000" w:themeColor="text1"/>
          <w:spacing w:val="-2"/>
          <w:sz w:val="24"/>
          <w:szCs w:val="24"/>
          <w:lang w:eastAsia="ru-RU"/>
        </w:rPr>
        <w:t>п.)</w:t>
      </w:r>
      <w:r w:rsidRPr="005B74DC">
        <w:rPr>
          <w:rFonts w:eastAsia="Times New Roman" w:cs="Times New Roman"/>
          <w:color w:val="000000" w:themeColor="text1"/>
          <w:sz w:val="24"/>
          <w:szCs w:val="24"/>
          <w:lang w:eastAsia="ru-RU"/>
        </w:rPr>
        <w:t xml:space="preserve"> не допускается.</w:t>
      </w:r>
    </w:p>
    <w:p w:rsidR="004763F3" w:rsidRPr="005B74DC" w:rsidRDefault="004763F3" w:rsidP="00671FF5">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w:t>
      </w:r>
      <w:r w:rsidR="003F5587" w:rsidRPr="005B74DC">
        <w:rPr>
          <w:rFonts w:eastAsia="Times New Roman" w:cs="Times New Roman"/>
          <w:color w:val="000000" w:themeColor="text1"/>
          <w:sz w:val="24"/>
          <w:szCs w:val="24"/>
          <w:lang w:eastAsia="ru-RU"/>
        </w:rPr>
        <w:t>32</w:t>
      </w:r>
      <w:r w:rsidRPr="005B74DC">
        <w:rPr>
          <w:rFonts w:eastAsia="Times New Roman" w:cs="Times New Roman"/>
          <w:color w:val="000000" w:themeColor="text1"/>
          <w:sz w:val="24"/>
          <w:szCs w:val="24"/>
          <w:lang w:eastAsia="ru-RU"/>
        </w:rPr>
        <w:t xml:space="preserve"> </w:t>
      </w:r>
      <w:r w:rsidR="00DA36E7" w:rsidRPr="005B74DC">
        <w:rPr>
          <w:rFonts w:eastAsia="Times New Roman" w:cs="Times New Roman"/>
          <w:color w:val="000000" w:themeColor="text1"/>
          <w:sz w:val="24"/>
          <w:szCs w:val="24"/>
          <w:lang w:eastAsia="ru-RU"/>
        </w:rPr>
        <w:t>С</w:t>
      </w:r>
      <w:r w:rsidRPr="005B74DC">
        <w:rPr>
          <w:rFonts w:eastAsia="Times New Roman" w:cs="Times New Roman"/>
          <w:color w:val="000000" w:themeColor="text1"/>
          <w:sz w:val="24"/>
          <w:szCs w:val="24"/>
          <w:lang w:eastAsia="ru-RU"/>
        </w:rPr>
        <w:t>ледует предусматривать подразделение учреждений и предприятий обслуживания на объекты первой необходимости в каждом насел</w:t>
      </w:r>
      <w:r w:rsidR="0003286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Приложением </w:t>
      </w:r>
      <w:r w:rsidR="008203F4" w:rsidRPr="005B74DC">
        <w:rPr>
          <w:rFonts w:eastAsia="Times New Roman" w:cs="Times New Roman"/>
          <w:color w:val="000000" w:themeColor="text1"/>
          <w:sz w:val="24"/>
          <w:szCs w:val="24"/>
          <w:lang w:eastAsia="ru-RU"/>
        </w:rPr>
        <w:t>Г</w:t>
      </w:r>
      <w:r w:rsidRPr="005B74DC">
        <w:rPr>
          <w:rFonts w:eastAsia="Times New Roman" w:cs="Times New Roman"/>
          <w:color w:val="000000" w:themeColor="text1"/>
          <w:sz w:val="24"/>
          <w:szCs w:val="24"/>
          <w:lang w:eastAsia="ru-RU"/>
        </w:rPr>
        <w:t xml:space="preserve"> настоящих нормативов.</w:t>
      </w:r>
    </w:p>
    <w:p w:rsidR="004763F3" w:rsidRPr="005B74DC" w:rsidRDefault="004763F3" w:rsidP="004763F3">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Расч</w:t>
      </w:r>
      <w:r w:rsidR="007C276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w:t>
      </w:r>
      <w:r w:rsidR="008203F4" w:rsidRPr="005B74DC">
        <w:rPr>
          <w:rFonts w:eastAsia="Times New Roman" w:cs="Times New Roman"/>
          <w:color w:val="000000" w:themeColor="text1"/>
          <w:sz w:val="24"/>
          <w:szCs w:val="24"/>
          <w:lang w:eastAsia="ru-RU"/>
        </w:rPr>
        <w:t>Д</w:t>
      </w:r>
      <w:r w:rsidRPr="005B74DC">
        <w:rPr>
          <w:rFonts w:eastAsia="Times New Roman" w:cs="Times New Roman"/>
          <w:color w:val="000000" w:themeColor="text1"/>
          <w:sz w:val="24"/>
          <w:szCs w:val="24"/>
          <w:lang w:eastAsia="ru-RU"/>
        </w:rPr>
        <w:t xml:space="preserve"> настоящих нормативов. При расч</w:t>
      </w:r>
      <w:r w:rsidR="007C276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4763F3" w:rsidRPr="005B74DC" w:rsidRDefault="004763F3" w:rsidP="004763F3">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Для учреждений и предприятий обслуживания, не указанных в Приложении </w:t>
      </w:r>
      <w:r w:rsidR="008203F4" w:rsidRPr="005B74DC">
        <w:rPr>
          <w:rFonts w:eastAsia="Times New Roman" w:cs="Times New Roman"/>
          <w:color w:val="000000" w:themeColor="text1"/>
          <w:sz w:val="24"/>
          <w:szCs w:val="24"/>
          <w:lang w:eastAsia="ru-RU"/>
        </w:rPr>
        <w:t>Д</w:t>
      </w:r>
      <w:r w:rsidRPr="005B74DC">
        <w:rPr>
          <w:rFonts w:eastAsia="Times New Roman" w:cs="Times New Roman"/>
          <w:color w:val="000000" w:themeColor="text1"/>
          <w:sz w:val="24"/>
          <w:szCs w:val="24"/>
          <w:lang w:eastAsia="ru-RU"/>
        </w:rPr>
        <w:t>, количество, вместимость, условия размещения и размеры земельных участков следует устанавливать по заданию на проектирование.</w:t>
      </w:r>
    </w:p>
    <w:p w:rsidR="004763F3" w:rsidRPr="005B74DC" w:rsidRDefault="004763F3" w:rsidP="004763F3">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определении количества, состава и вместимости учреждений и предприятий обслуживания в насел</w:t>
      </w:r>
      <w:r w:rsidR="0003286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пунктах следует учитывать приезжающее население из других насел</w:t>
      </w:r>
      <w:r w:rsidR="0003286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расположенных в зоне, ограниченной затратами времени на передвижение не более 30 мин.</w:t>
      </w:r>
    </w:p>
    <w:p w:rsidR="004763F3" w:rsidRPr="005B74DC" w:rsidRDefault="004763F3" w:rsidP="00671FF5">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проектировании объектов обслуживания в насел</w:t>
      </w:r>
      <w:r w:rsidR="0003286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п. </w:t>
      </w:r>
      <w:r w:rsidR="00B24B16" w:rsidRPr="005B74DC">
        <w:rPr>
          <w:rFonts w:eastAsia="Times New Roman" w:cs="Times New Roman"/>
          <w:color w:val="000000" w:themeColor="text1"/>
          <w:sz w:val="24"/>
          <w:szCs w:val="24"/>
          <w:lang w:eastAsia="ru-RU"/>
        </w:rPr>
        <w:t>2.3.5</w:t>
      </w:r>
      <w:r w:rsidRPr="005B74DC">
        <w:rPr>
          <w:rFonts w:eastAsia="Times New Roman" w:cs="Times New Roman"/>
          <w:color w:val="000000" w:themeColor="text1"/>
          <w:sz w:val="24"/>
          <w:szCs w:val="24"/>
          <w:lang w:eastAsia="ru-RU"/>
        </w:rPr>
        <w:t xml:space="preserve"> настоящих нормативов.</w:t>
      </w:r>
    </w:p>
    <w:p w:rsidR="00B24B16" w:rsidRPr="005B74DC" w:rsidRDefault="00B24B16" w:rsidP="00B24B16">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w:t>
      </w:r>
      <w:r w:rsidR="003F5587" w:rsidRPr="005B74DC">
        <w:rPr>
          <w:rFonts w:eastAsia="Times New Roman" w:cs="Times New Roman"/>
          <w:color w:val="000000" w:themeColor="text1"/>
          <w:sz w:val="24"/>
          <w:szCs w:val="24"/>
          <w:lang w:eastAsia="ru-RU"/>
        </w:rPr>
        <w:t>33</w:t>
      </w:r>
      <w:r w:rsidRPr="005B74DC">
        <w:rPr>
          <w:rFonts w:eastAsia="Times New Roman" w:cs="Times New Roman"/>
          <w:color w:val="000000" w:themeColor="text1"/>
          <w:sz w:val="24"/>
          <w:szCs w:val="24"/>
          <w:lang w:eastAsia="ru-RU"/>
        </w:rPr>
        <w:t xml:space="preserve"> Для насел</w:t>
      </w:r>
      <w:r w:rsidR="0003286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пунктов с численностью населения менее 200 человек следует предусматривать дошкольные организации малой вместимости, объединенные с начальными </w:t>
      </w:r>
      <w:r w:rsidRPr="005B74DC">
        <w:rPr>
          <w:rFonts w:eastAsia="Times New Roman" w:cs="Times New Roman"/>
          <w:color w:val="000000" w:themeColor="text1"/>
          <w:sz w:val="24"/>
          <w:szCs w:val="24"/>
          <w:lang w:eastAsia="ru-RU"/>
        </w:rPr>
        <w:lastRenderedPageBreak/>
        <w:t>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B24B16" w:rsidRPr="005B74DC" w:rsidRDefault="00B24B16" w:rsidP="00B24B16">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Возможно проектирование совмещенных предприятий бытового обслуживания с при</w:t>
      </w:r>
      <w:r w:rsidR="00B13B3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мными пунктами.</w:t>
      </w:r>
    </w:p>
    <w:p w:rsidR="00B24B16" w:rsidRPr="005B74DC" w:rsidRDefault="00B24B16" w:rsidP="00B24B16">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проектировании спортивных сооружений в насел</w:t>
      </w:r>
      <w:r w:rsidR="0003286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пунктах указанные сооружения могут быть объединены со школьными спортивными залами и спортивными площадками с уч</w:t>
      </w:r>
      <w:r w:rsidR="003177D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необходимой вместимости.</w:t>
      </w:r>
    </w:p>
    <w:p w:rsidR="00B24B16" w:rsidRPr="005B74DC" w:rsidRDefault="00B24B16" w:rsidP="00B24B16">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w:t>
      </w:r>
      <w:r w:rsidR="003F5587" w:rsidRPr="005B74DC">
        <w:rPr>
          <w:rFonts w:eastAsia="Times New Roman" w:cs="Times New Roman"/>
          <w:color w:val="000000" w:themeColor="text1"/>
          <w:sz w:val="24"/>
          <w:szCs w:val="24"/>
          <w:lang w:eastAsia="ru-RU"/>
        </w:rPr>
        <w:t>34</w:t>
      </w:r>
      <w:r w:rsidRPr="005B74DC">
        <w:rPr>
          <w:rFonts w:eastAsia="Times New Roman" w:cs="Times New Roman"/>
          <w:color w:val="000000" w:themeColor="text1"/>
          <w:sz w:val="24"/>
          <w:szCs w:val="24"/>
          <w:lang w:eastAsia="ru-RU"/>
        </w:rPr>
        <w:t xml:space="preserve"> Обеспечение жителей каждого насел</w:t>
      </w:r>
      <w:r w:rsidR="005C082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поселения с пешеходно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7C118C" w:rsidRPr="005B74DC" w:rsidRDefault="00B24B16" w:rsidP="007C118C">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w:t>
      </w:r>
      <w:r w:rsidR="003F5587" w:rsidRPr="005B74DC">
        <w:rPr>
          <w:rFonts w:eastAsia="Times New Roman" w:cs="Times New Roman"/>
          <w:color w:val="000000" w:themeColor="text1"/>
          <w:sz w:val="24"/>
          <w:szCs w:val="24"/>
          <w:lang w:eastAsia="ru-RU"/>
        </w:rPr>
        <w:t>35</w:t>
      </w:r>
      <w:r w:rsidRPr="005B74DC">
        <w:rPr>
          <w:rFonts w:eastAsia="Times New Roman" w:cs="Times New Roman"/>
          <w:color w:val="000000" w:themeColor="text1"/>
          <w:sz w:val="24"/>
          <w:szCs w:val="24"/>
          <w:lang w:eastAsia="ru-RU"/>
        </w:rPr>
        <w:t xml:space="preserve"> </w:t>
      </w:r>
      <w:r w:rsidR="007C118C" w:rsidRPr="005B74DC">
        <w:rPr>
          <w:rFonts w:eastAsia="Times New Roman" w:cs="Times New Roman"/>
          <w:color w:val="000000" w:themeColor="text1"/>
          <w:sz w:val="24"/>
          <w:szCs w:val="24"/>
          <w:lang w:eastAsia="ru-RU"/>
        </w:rPr>
        <w:t xml:space="preserve">Радиусы обслуживания (пешеходной доступности) в </w:t>
      </w:r>
      <w:r w:rsidR="008C49E6" w:rsidRPr="005B74DC">
        <w:rPr>
          <w:rFonts w:eastAsia="Times New Roman" w:cs="Times New Roman"/>
          <w:color w:val="000000" w:themeColor="text1"/>
          <w:sz w:val="24"/>
          <w:szCs w:val="24"/>
          <w:lang w:eastAsia="ru-RU"/>
        </w:rPr>
        <w:t>сельско</w:t>
      </w:r>
      <w:r w:rsidR="003F5587" w:rsidRPr="005B74DC">
        <w:rPr>
          <w:rFonts w:eastAsia="Times New Roman" w:cs="Times New Roman"/>
          <w:color w:val="000000" w:themeColor="text1"/>
          <w:sz w:val="24"/>
          <w:szCs w:val="24"/>
          <w:lang w:eastAsia="ru-RU"/>
        </w:rPr>
        <w:t>м</w:t>
      </w:r>
      <w:r w:rsidR="007C118C" w:rsidRPr="005B74DC">
        <w:rPr>
          <w:rFonts w:eastAsia="Times New Roman" w:cs="Times New Roman"/>
          <w:color w:val="000000" w:themeColor="text1"/>
          <w:sz w:val="24"/>
          <w:szCs w:val="24"/>
          <w:lang w:eastAsia="ru-RU"/>
        </w:rPr>
        <w:t xml:space="preserve"> поселени</w:t>
      </w:r>
      <w:r w:rsidR="003F5587" w:rsidRPr="005B74DC">
        <w:rPr>
          <w:rFonts w:eastAsia="Times New Roman" w:cs="Times New Roman"/>
          <w:color w:val="000000" w:themeColor="text1"/>
          <w:sz w:val="24"/>
          <w:szCs w:val="24"/>
          <w:lang w:eastAsia="ru-RU"/>
        </w:rPr>
        <w:t>и</w:t>
      </w:r>
      <w:r w:rsidR="007C118C" w:rsidRPr="005B74DC">
        <w:rPr>
          <w:rFonts w:eastAsia="Times New Roman" w:cs="Times New Roman"/>
          <w:color w:val="000000" w:themeColor="text1"/>
          <w:sz w:val="24"/>
          <w:szCs w:val="24"/>
          <w:lang w:eastAsia="ru-RU"/>
        </w:rPr>
        <w:t xml:space="preserve"> принимаются:</w:t>
      </w:r>
    </w:p>
    <w:p w:rsidR="007C118C" w:rsidRPr="005B74DC" w:rsidRDefault="007C118C" w:rsidP="007C118C">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дошкольных организаций – до 1 км;</w:t>
      </w:r>
    </w:p>
    <w:p w:rsidR="004763F3" w:rsidRPr="005B74DC" w:rsidRDefault="007C118C" w:rsidP="007C118C">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общеобразовательных учреждений: для учащихся I ступени обучения – не более 2,0 км, для учащихся II и III ступеней обучения – не более 4,0 км.</w:t>
      </w:r>
    </w:p>
    <w:p w:rsidR="007C118C" w:rsidRPr="005B74DC" w:rsidRDefault="007C118C" w:rsidP="007C118C">
      <w:pPr>
        <w:widowControl w:val="0"/>
        <w:spacing w:line="239" w:lineRule="auto"/>
        <w:rPr>
          <w:rFonts w:eastAsia="Times New Roman" w:cs="Times New Roman"/>
          <w:i/>
          <w:iCs/>
          <w:color w:val="000000" w:themeColor="text1"/>
          <w:spacing w:val="40"/>
          <w:sz w:val="16"/>
          <w:szCs w:val="16"/>
          <w:lang w:eastAsia="ru-RU"/>
        </w:rPr>
      </w:pPr>
    </w:p>
    <w:p w:rsidR="007C118C" w:rsidRPr="005B74DC" w:rsidRDefault="007C118C" w:rsidP="007C118C">
      <w:pPr>
        <w:widowControl w:val="0"/>
        <w:spacing w:line="239" w:lineRule="auto"/>
        <w:rPr>
          <w:rFonts w:eastAsia="Times New Roman" w:cs="Times New Roman"/>
          <w:bCs/>
          <w:i/>
          <w:color w:val="000000" w:themeColor="text1"/>
          <w:sz w:val="22"/>
          <w:lang w:eastAsia="ru-RU"/>
        </w:rPr>
      </w:pPr>
      <w:r w:rsidRPr="005B74DC">
        <w:rPr>
          <w:rFonts w:eastAsia="Times New Roman" w:cs="Times New Roman"/>
          <w:bCs/>
          <w:i/>
          <w:color w:val="000000" w:themeColor="text1"/>
          <w:sz w:val="22"/>
          <w:lang w:eastAsia="ru-RU"/>
        </w:rPr>
        <w:t>Примечание:</w:t>
      </w:r>
    </w:p>
    <w:p w:rsidR="007C118C" w:rsidRPr="005B74DC" w:rsidRDefault="007C118C" w:rsidP="007C118C">
      <w:pPr>
        <w:widowControl w:val="0"/>
        <w:spacing w:line="239" w:lineRule="auto"/>
        <w:ind w:firstLine="709"/>
        <w:rPr>
          <w:rFonts w:eastAsia="Times New Roman" w:cs="Times New Roman"/>
          <w:bCs/>
          <w:i/>
          <w:color w:val="000000" w:themeColor="text1"/>
          <w:sz w:val="22"/>
          <w:lang w:eastAsia="ru-RU"/>
        </w:rPr>
      </w:pPr>
      <w:r w:rsidRPr="005B74DC">
        <w:rPr>
          <w:rFonts w:eastAsia="Times New Roman" w:cs="Times New Roman"/>
          <w:bCs/>
          <w:i/>
          <w:color w:val="000000" w:themeColor="text1"/>
          <w:sz w:val="22"/>
          <w:lang w:eastAsia="ru-RU"/>
        </w:rPr>
        <w:t>1. При расстояниях свыше указанных, для учащихся общеобразовательных учреждений</w:t>
      </w:r>
      <w:r w:rsidR="003F5587" w:rsidRPr="005B74DC">
        <w:rPr>
          <w:rFonts w:eastAsia="Times New Roman" w:cs="Times New Roman"/>
          <w:bCs/>
          <w:i/>
          <w:color w:val="000000" w:themeColor="text1"/>
          <w:sz w:val="22"/>
          <w:lang w:eastAsia="ru-RU"/>
        </w:rPr>
        <w:t xml:space="preserve"> </w:t>
      </w:r>
      <w:r w:rsidRPr="005B74DC">
        <w:rPr>
          <w:rFonts w:eastAsia="Times New Roman" w:cs="Times New Roman"/>
          <w:bCs/>
          <w:i/>
          <w:color w:val="000000" w:themeColor="text1"/>
          <w:sz w:val="22"/>
          <w:lang w:eastAsia="ru-RU"/>
        </w:rPr>
        <w:t>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7C118C" w:rsidRPr="005B74DC" w:rsidRDefault="007C118C" w:rsidP="007C118C">
      <w:pPr>
        <w:widowControl w:val="0"/>
        <w:spacing w:line="239" w:lineRule="auto"/>
        <w:ind w:firstLine="709"/>
        <w:rPr>
          <w:rFonts w:eastAsia="Times New Roman" w:cs="Times New Roman"/>
          <w:i/>
          <w:color w:val="000000" w:themeColor="text1"/>
          <w:spacing w:val="-2"/>
          <w:sz w:val="22"/>
          <w:lang w:eastAsia="ru-RU"/>
        </w:rPr>
      </w:pPr>
      <w:r w:rsidRPr="005B74DC">
        <w:rPr>
          <w:rFonts w:eastAsia="Times New Roman" w:cs="Times New Roman"/>
          <w:bCs/>
          <w:i/>
          <w:color w:val="000000" w:themeColor="text1"/>
          <w:spacing w:val="-2"/>
          <w:sz w:val="22"/>
          <w:lang w:eastAsia="ru-RU"/>
        </w:rPr>
        <w:t xml:space="preserve">2. Оптимальный пешеходный подход учащихся к месту сбора на остановке не должен превышать </w:t>
      </w:r>
      <w:r w:rsidR="003F5587" w:rsidRPr="005B74DC">
        <w:rPr>
          <w:rFonts w:eastAsia="Times New Roman" w:cs="Times New Roman"/>
          <w:bCs/>
          <w:i/>
          <w:color w:val="000000" w:themeColor="text1"/>
          <w:spacing w:val="-2"/>
          <w:sz w:val="22"/>
          <w:lang w:eastAsia="ru-RU"/>
        </w:rPr>
        <w:t>1000 м.</w:t>
      </w:r>
    </w:p>
    <w:p w:rsidR="004763F3" w:rsidRPr="005B74DC" w:rsidRDefault="007C118C" w:rsidP="007C118C">
      <w:pPr>
        <w:ind w:firstLine="708"/>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w:t>
      </w:r>
      <w:r w:rsidR="008872DD" w:rsidRPr="005B74DC">
        <w:rPr>
          <w:rFonts w:eastAsia="Times New Roman" w:cs="Times New Roman"/>
          <w:i/>
          <w:color w:val="000000" w:themeColor="text1"/>
          <w:sz w:val="22"/>
          <w:lang w:eastAsia="ru-RU"/>
        </w:rPr>
        <w:t>ельном учреждении из расчёта 10</w:t>
      </w:r>
      <w:r w:rsidRPr="005B74DC">
        <w:rPr>
          <w:rFonts w:eastAsia="Times New Roman" w:cs="Times New Roman"/>
          <w:i/>
          <w:color w:val="000000" w:themeColor="text1"/>
          <w:sz w:val="22"/>
          <w:lang w:eastAsia="ru-RU"/>
        </w:rPr>
        <w:t>% мест общей вместимости учреждения.</w:t>
      </w:r>
    </w:p>
    <w:p w:rsidR="007C118C" w:rsidRPr="005B74DC" w:rsidRDefault="007C118C" w:rsidP="007C118C">
      <w:pPr>
        <w:ind w:firstLine="708"/>
        <w:rPr>
          <w:rFonts w:cs="Times New Roman"/>
          <w:i/>
          <w:color w:val="000000" w:themeColor="text1"/>
          <w:sz w:val="24"/>
          <w:szCs w:val="24"/>
        </w:rPr>
      </w:pPr>
    </w:p>
    <w:p w:rsidR="007C118C" w:rsidRPr="005B74DC" w:rsidRDefault="007C118C" w:rsidP="007C118C">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предприятий торговли, общественного питания и бытового обслуживания – </w:t>
      </w:r>
      <w:smartTag w:uri="urn:schemas-microsoft-com:office:smarttags" w:element="metricconverter">
        <w:smartTagPr>
          <w:attr w:name="ProductID" w:val="2000 м"/>
        </w:smartTagPr>
        <w:r w:rsidRPr="005B74DC">
          <w:rPr>
            <w:rFonts w:eastAsia="Times New Roman" w:cs="Times New Roman"/>
            <w:color w:val="000000" w:themeColor="text1"/>
            <w:sz w:val="24"/>
            <w:szCs w:val="24"/>
            <w:lang w:eastAsia="ru-RU"/>
          </w:rPr>
          <w:t>2000 м</w:t>
        </w:r>
      </w:smartTag>
      <w:r w:rsidRPr="005B74DC">
        <w:rPr>
          <w:rFonts w:eastAsia="Times New Roman" w:cs="Times New Roman"/>
          <w:color w:val="000000" w:themeColor="text1"/>
          <w:sz w:val="24"/>
          <w:szCs w:val="24"/>
          <w:lang w:eastAsia="ru-RU"/>
        </w:rPr>
        <w:t>;</w:t>
      </w:r>
    </w:p>
    <w:p w:rsidR="007C118C" w:rsidRPr="005B74DC" w:rsidRDefault="007C118C" w:rsidP="007C118C">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поликлиник, амбулаторий, фельдшерско – акушерских пунктов и аптек – не более 30 минут пешеходно – транспортной доступности.</w:t>
      </w:r>
    </w:p>
    <w:p w:rsidR="007C118C" w:rsidRPr="005B74DC" w:rsidRDefault="007C118C" w:rsidP="007C118C">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организации обслуживания помимо стационарных зданий необходимо предусматривать передвижные средства и сооружения сезонного использования, для которых следует проектировать соответствующие площадки.</w:t>
      </w:r>
    </w:p>
    <w:p w:rsidR="007C118C" w:rsidRPr="005B74DC" w:rsidRDefault="007C118C" w:rsidP="007C118C">
      <w:pPr>
        <w:ind w:firstLine="708"/>
        <w:rPr>
          <w:rFonts w:cs="Times New Roman"/>
          <w:color w:val="000000" w:themeColor="text1"/>
          <w:sz w:val="24"/>
          <w:szCs w:val="24"/>
        </w:rPr>
      </w:pPr>
      <w:r w:rsidRPr="005B74DC">
        <w:rPr>
          <w:rFonts w:cs="Times New Roman"/>
          <w:color w:val="000000" w:themeColor="text1"/>
          <w:sz w:val="24"/>
          <w:szCs w:val="24"/>
        </w:rPr>
        <w:t>2.3.</w:t>
      </w:r>
      <w:r w:rsidR="003F5587" w:rsidRPr="005B74DC">
        <w:rPr>
          <w:rFonts w:cs="Times New Roman"/>
          <w:color w:val="000000" w:themeColor="text1"/>
          <w:sz w:val="24"/>
          <w:szCs w:val="24"/>
        </w:rPr>
        <w:t>36</w:t>
      </w:r>
      <w:r w:rsidRPr="005B74DC">
        <w:rPr>
          <w:rFonts w:cs="Times New Roman"/>
          <w:color w:val="000000" w:themeColor="text1"/>
          <w:sz w:val="24"/>
          <w:szCs w:val="24"/>
        </w:rPr>
        <w:t xml:space="preserve"> На территории </w:t>
      </w:r>
      <w:r w:rsidR="008C49E6" w:rsidRPr="005B74DC">
        <w:rPr>
          <w:rFonts w:cs="Times New Roman"/>
          <w:color w:val="000000" w:themeColor="text1"/>
          <w:sz w:val="24"/>
          <w:szCs w:val="24"/>
        </w:rPr>
        <w:t>сельского</w:t>
      </w:r>
      <w:r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поселения</w:t>
      </w:r>
      <w:r w:rsidRPr="005B74DC">
        <w:rPr>
          <w:rFonts w:cs="Times New Roman"/>
          <w:color w:val="000000" w:themeColor="text1"/>
          <w:sz w:val="24"/>
          <w:szCs w:val="24"/>
        </w:rPr>
        <w:t xml:space="preserve"> следует предусматривать многофункциональные культурно – досуговые комплексы клубного типа, которые могут включать от трех до шести модулей, в том числе:</w:t>
      </w:r>
    </w:p>
    <w:p w:rsidR="007C118C" w:rsidRPr="005B74DC" w:rsidRDefault="007C118C" w:rsidP="007C118C">
      <w:pPr>
        <w:ind w:firstLine="708"/>
        <w:rPr>
          <w:rFonts w:cs="Times New Roman"/>
          <w:color w:val="000000" w:themeColor="text1"/>
          <w:sz w:val="24"/>
          <w:szCs w:val="24"/>
        </w:rPr>
      </w:pPr>
      <w:r w:rsidRPr="005B74DC">
        <w:rPr>
          <w:rFonts w:cs="Times New Roman"/>
          <w:color w:val="000000" w:themeColor="text1"/>
          <w:sz w:val="24"/>
          <w:szCs w:val="24"/>
        </w:rPr>
        <w:t>– выставочный комплекс (выставочная зона, лекционные залы и библиотека);</w:t>
      </w:r>
    </w:p>
    <w:p w:rsidR="007C118C" w:rsidRPr="005B74DC" w:rsidRDefault="007C118C" w:rsidP="007C118C">
      <w:pPr>
        <w:ind w:firstLine="708"/>
        <w:rPr>
          <w:rFonts w:cs="Times New Roman"/>
          <w:color w:val="000000" w:themeColor="text1"/>
          <w:sz w:val="24"/>
          <w:szCs w:val="24"/>
        </w:rPr>
      </w:pPr>
      <w:r w:rsidRPr="005B74DC">
        <w:rPr>
          <w:rFonts w:cs="Times New Roman"/>
          <w:color w:val="000000" w:themeColor="text1"/>
          <w:sz w:val="24"/>
          <w:szCs w:val="24"/>
        </w:rP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7C118C" w:rsidRPr="005B74DC" w:rsidRDefault="007C118C" w:rsidP="007C118C">
      <w:pPr>
        <w:ind w:firstLine="708"/>
        <w:rPr>
          <w:rFonts w:cs="Times New Roman"/>
          <w:color w:val="000000" w:themeColor="text1"/>
          <w:sz w:val="24"/>
          <w:szCs w:val="24"/>
        </w:rPr>
      </w:pPr>
      <w:r w:rsidRPr="005B74DC">
        <w:rPr>
          <w:rFonts w:cs="Times New Roman"/>
          <w:color w:val="000000" w:themeColor="text1"/>
          <w:sz w:val="24"/>
          <w:szCs w:val="24"/>
        </w:rPr>
        <w:t>– театрально – зрелищный комплекс (зрелищный комплекс на 300 мест, кафе, зона отдыха);</w:t>
      </w:r>
    </w:p>
    <w:p w:rsidR="007C118C" w:rsidRPr="005B74DC" w:rsidRDefault="007C118C" w:rsidP="007C118C">
      <w:pPr>
        <w:ind w:firstLine="708"/>
        <w:rPr>
          <w:rFonts w:cs="Times New Roman"/>
          <w:color w:val="000000" w:themeColor="text1"/>
          <w:sz w:val="24"/>
          <w:szCs w:val="24"/>
        </w:rPr>
      </w:pPr>
      <w:r w:rsidRPr="005B74DC">
        <w:rPr>
          <w:rFonts w:cs="Times New Roman"/>
          <w:color w:val="000000" w:themeColor="text1"/>
          <w:sz w:val="24"/>
          <w:szCs w:val="24"/>
        </w:rPr>
        <w:t>– медиа – комплекс (кинозал 3D и 4D фильмов, компьютерный класс, медиа – тренажер);</w:t>
      </w:r>
    </w:p>
    <w:p w:rsidR="007C118C" w:rsidRPr="005B74DC" w:rsidRDefault="007C118C" w:rsidP="007C118C">
      <w:pPr>
        <w:ind w:firstLine="708"/>
        <w:rPr>
          <w:rFonts w:cs="Times New Roman"/>
          <w:color w:val="000000" w:themeColor="text1"/>
          <w:sz w:val="24"/>
          <w:szCs w:val="24"/>
        </w:rPr>
      </w:pPr>
      <w:r w:rsidRPr="005B74DC">
        <w:rPr>
          <w:rFonts w:cs="Times New Roman"/>
          <w:color w:val="000000" w:themeColor="text1"/>
          <w:sz w:val="24"/>
          <w:szCs w:val="24"/>
        </w:rPr>
        <w:t>– физкультурно – оздоровительный комплекс (спортивная площадка, тренажерный и фитнесс-залы);</w:t>
      </w:r>
    </w:p>
    <w:p w:rsidR="007C118C" w:rsidRPr="005B74DC" w:rsidRDefault="007C118C" w:rsidP="007C118C">
      <w:pPr>
        <w:ind w:firstLine="708"/>
        <w:rPr>
          <w:rFonts w:cs="Times New Roman"/>
          <w:color w:val="000000" w:themeColor="text1"/>
          <w:sz w:val="24"/>
          <w:szCs w:val="24"/>
        </w:rPr>
      </w:pPr>
      <w:r w:rsidRPr="005B74DC">
        <w:rPr>
          <w:rFonts w:cs="Times New Roman"/>
          <w:color w:val="000000" w:themeColor="text1"/>
          <w:sz w:val="24"/>
          <w:szCs w:val="24"/>
        </w:rPr>
        <w:t>– мини – гостиница (мини – отель на 50 мест, ресторан).</w:t>
      </w:r>
    </w:p>
    <w:p w:rsidR="007C118C" w:rsidRPr="005B74DC" w:rsidRDefault="007C118C" w:rsidP="007C118C">
      <w:pPr>
        <w:ind w:firstLine="708"/>
        <w:rPr>
          <w:rFonts w:cs="Times New Roman"/>
          <w:color w:val="000000" w:themeColor="text1"/>
          <w:sz w:val="24"/>
          <w:szCs w:val="24"/>
        </w:rPr>
      </w:pPr>
      <w:r w:rsidRPr="005B74DC">
        <w:rPr>
          <w:rFonts w:cs="Times New Roman"/>
          <w:color w:val="000000" w:themeColor="text1"/>
          <w:sz w:val="24"/>
          <w:szCs w:val="24"/>
        </w:rPr>
        <w:t>2.3.</w:t>
      </w:r>
      <w:r w:rsidR="003F5587" w:rsidRPr="005B74DC">
        <w:rPr>
          <w:rFonts w:cs="Times New Roman"/>
          <w:color w:val="000000" w:themeColor="text1"/>
          <w:sz w:val="24"/>
          <w:szCs w:val="24"/>
        </w:rPr>
        <w:t>37</w:t>
      </w:r>
      <w:r w:rsidRPr="005B74DC">
        <w:rPr>
          <w:rFonts w:cs="Times New Roman"/>
          <w:color w:val="000000" w:themeColor="text1"/>
          <w:sz w:val="24"/>
          <w:szCs w:val="24"/>
        </w:rPr>
        <w:t xml:space="preserve"> 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7C118C" w:rsidRPr="005B74DC" w:rsidRDefault="007C118C" w:rsidP="007C118C">
      <w:pPr>
        <w:ind w:firstLine="708"/>
        <w:rPr>
          <w:rFonts w:cs="Times New Roman"/>
          <w:color w:val="000000" w:themeColor="text1"/>
          <w:sz w:val="24"/>
          <w:szCs w:val="24"/>
        </w:rPr>
      </w:pPr>
      <w:r w:rsidRPr="005B74DC">
        <w:rPr>
          <w:rFonts w:cs="Times New Roman"/>
          <w:color w:val="000000" w:themeColor="text1"/>
          <w:sz w:val="24"/>
          <w:szCs w:val="24"/>
        </w:rPr>
        <w:lastRenderedPageBreak/>
        <w:t>Минимальные расстояния от стен зданий и границ земельных участков учреждений и предприятий обслуживаний в насел</w:t>
      </w:r>
      <w:r w:rsidR="002237F2" w:rsidRPr="005B74DC">
        <w:rPr>
          <w:rFonts w:cs="Times New Roman"/>
          <w:color w:val="000000" w:themeColor="text1"/>
          <w:sz w:val="24"/>
          <w:szCs w:val="24"/>
        </w:rPr>
        <w:t>ё</w:t>
      </w:r>
      <w:r w:rsidRPr="005B74DC">
        <w:rPr>
          <w:rFonts w:cs="Times New Roman"/>
          <w:color w:val="000000" w:themeColor="text1"/>
          <w:sz w:val="24"/>
          <w:szCs w:val="24"/>
        </w:rPr>
        <w:t>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 – защитных зон или санитарных разрывов, расч</w:t>
      </w:r>
      <w:r w:rsidR="002237F2" w:rsidRPr="005B74DC">
        <w:rPr>
          <w:rFonts w:cs="Times New Roman"/>
          <w:color w:val="000000" w:themeColor="text1"/>
          <w:sz w:val="24"/>
          <w:szCs w:val="24"/>
        </w:rPr>
        <w:t>ё</w:t>
      </w:r>
      <w:r w:rsidRPr="005B74DC">
        <w:rPr>
          <w:rFonts w:cs="Times New Roman"/>
          <w:color w:val="000000" w:themeColor="text1"/>
          <w:sz w:val="24"/>
          <w:szCs w:val="24"/>
        </w:rPr>
        <w:t>тов инсоляции и освещ</w:t>
      </w:r>
      <w:r w:rsidR="002237F2" w:rsidRPr="005B74DC">
        <w:rPr>
          <w:rFonts w:cs="Times New Roman"/>
          <w:color w:val="000000" w:themeColor="text1"/>
          <w:sz w:val="24"/>
          <w:szCs w:val="24"/>
        </w:rPr>
        <w:t>ё</w:t>
      </w:r>
      <w:r w:rsidRPr="005B74DC">
        <w:rPr>
          <w:rFonts w:cs="Times New Roman"/>
          <w:color w:val="000000" w:themeColor="text1"/>
          <w:sz w:val="24"/>
          <w:szCs w:val="24"/>
        </w:rPr>
        <w:t xml:space="preserve">нности, соблюдения противопожарных и бытовых разрывов. Ориентировочные размеры санитарно – защитных зон и санитарных разрывов приведены в таблице </w:t>
      </w:r>
      <w:r w:rsidR="003F5587" w:rsidRPr="005B74DC">
        <w:rPr>
          <w:rFonts w:cs="Times New Roman"/>
          <w:color w:val="000000" w:themeColor="text1"/>
          <w:sz w:val="24"/>
          <w:szCs w:val="24"/>
        </w:rPr>
        <w:t>10</w:t>
      </w:r>
      <w:r w:rsidRPr="005B74DC">
        <w:rPr>
          <w:rFonts w:cs="Times New Roman"/>
          <w:color w:val="000000" w:themeColor="text1"/>
          <w:sz w:val="24"/>
          <w:szCs w:val="24"/>
        </w:rPr>
        <w:t>.</w:t>
      </w:r>
    </w:p>
    <w:p w:rsidR="007C118C" w:rsidRPr="005B74DC" w:rsidRDefault="007C118C" w:rsidP="007C118C">
      <w:pPr>
        <w:widowControl w:val="0"/>
        <w:tabs>
          <w:tab w:val="left" w:pos="6946"/>
        </w:tabs>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3F5587" w:rsidRPr="005B74DC">
        <w:rPr>
          <w:rFonts w:eastAsia="Times New Roman" w:cs="Times New Roman"/>
          <w:color w:val="000000" w:themeColor="text1"/>
          <w:sz w:val="24"/>
          <w:szCs w:val="24"/>
          <w:lang w:eastAsia="ru-RU"/>
        </w:rPr>
        <w:t>10</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96"/>
        <w:gridCol w:w="856"/>
        <w:gridCol w:w="1175"/>
        <w:gridCol w:w="2972"/>
      </w:tblGrid>
      <w:tr w:rsidR="005B74DC" w:rsidRPr="005B74DC" w:rsidTr="00FA1D8A">
        <w:trPr>
          <w:trHeight w:val="380"/>
          <w:jc w:val="center"/>
        </w:trPr>
        <w:tc>
          <w:tcPr>
            <w:tcW w:w="5096" w:type="dxa"/>
            <w:vMerge w:val="restart"/>
            <w:vAlign w:val="center"/>
          </w:tcPr>
          <w:p w:rsidR="007C118C" w:rsidRPr="005B74DC" w:rsidRDefault="007C118C" w:rsidP="007C118C">
            <w:pPr>
              <w:widowControl w:val="0"/>
              <w:spacing w:line="20" w:lineRule="atLeast"/>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Здания (земельные участки) </w:t>
            </w:r>
          </w:p>
          <w:p w:rsidR="007C118C" w:rsidRPr="005B74DC" w:rsidRDefault="007C118C" w:rsidP="007C118C">
            <w:pPr>
              <w:widowControl w:val="0"/>
              <w:spacing w:line="20" w:lineRule="atLeast"/>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учреждений и предприятий </w:t>
            </w:r>
          </w:p>
          <w:p w:rsidR="007C118C" w:rsidRPr="005B74DC" w:rsidRDefault="007C118C" w:rsidP="007C118C">
            <w:pPr>
              <w:widowControl w:val="0"/>
              <w:spacing w:line="20" w:lineRule="atLeast"/>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обслуживания</w:t>
            </w:r>
          </w:p>
        </w:tc>
        <w:tc>
          <w:tcPr>
            <w:tcW w:w="5003" w:type="dxa"/>
            <w:gridSpan w:val="3"/>
            <w:vAlign w:val="center"/>
          </w:tcPr>
          <w:p w:rsidR="007C118C" w:rsidRPr="005B74DC" w:rsidRDefault="007C118C" w:rsidP="007C118C">
            <w:pPr>
              <w:widowControl w:val="0"/>
              <w:spacing w:line="20" w:lineRule="atLeast"/>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Расстояния от зданий (границ участков) </w:t>
            </w:r>
          </w:p>
          <w:p w:rsidR="007C118C" w:rsidRPr="005B74DC" w:rsidRDefault="007C118C" w:rsidP="007C118C">
            <w:pPr>
              <w:widowControl w:val="0"/>
              <w:spacing w:line="20" w:lineRule="atLeast"/>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учреждений и предприятий обслуживания, м</w:t>
            </w:r>
          </w:p>
        </w:tc>
      </w:tr>
      <w:tr w:rsidR="005B74DC" w:rsidRPr="005B74DC" w:rsidTr="00FA1D8A">
        <w:trPr>
          <w:trHeight w:val="801"/>
          <w:jc w:val="center"/>
        </w:trPr>
        <w:tc>
          <w:tcPr>
            <w:tcW w:w="5096" w:type="dxa"/>
            <w:vMerge/>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p>
        </w:tc>
        <w:tc>
          <w:tcPr>
            <w:tcW w:w="856" w:type="dxa"/>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w:t>
            </w:r>
          </w:p>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красной линии </w:t>
            </w:r>
          </w:p>
        </w:tc>
        <w:tc>
          <w:tcPr>
            <w:tcW w:w="1175" w:type="dxa"/>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до границ территории</w:t>
            </w:r>
            <w:r w:rsidRPr="005B74DC">
              <w:rPr>
                <w:rFonts w:eastAsia="Times New Roman" w:cs="Times New Roman"/>
                <w:color w:val="000000" w:themeColor="text1"/>
                <w:spacing w:val="-2"/>
                <w:sz w:val="24"/>
                <w:szCs w:val="24"/>
                <w:lang w:eastAsia="ru-RU"/>
              </w:rPr>
              <w:t xml:space="preserve"> </w:t>
            </w:r>
            <w:r w:rsidRPr="005B74DC">
              <w:rPr>
                <w:rFonts w:eastAsia="Times New Roman" w:cs="Times New Roman"/>
                <w:color w:val="000000" w:themeColor="text1"/>
                <w:sz w:val="22"/>
                <w:lang w:eastAsia="ru-RU"/>
              </w:rPr>
              <w:t>жилого дома</w:t>
            </w:r>
          </w:p>
        </w:tc>
        <w:tc>
          <w:tcPr>
            <w:tcW w:w="2972" w:type="dxa"/>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до границ земельных участков </w:t>
            </w:r>
          </w:p>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общеобразовательных школ, </w:t>
            </w:r>
          </w:p>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дошкольных организаций и </w:t>
            </w:r>
          </w:p>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лечебных учреждений</w:t>
            </w:r>
          </w:p>
        </w:tc>
      </w:tr>
      <w:tr w:rsidR="005B74DC" w:rsidRPr="005B74DC" w:rsidTr="00FA1D8A">
        <w:trPr>
          <w:jc w:val="center"/>
        </w:trPr>
        <w:tc>
          <w:tcPr>
            <w:tcW w:w="5096" w:type="dxa"/>
            <w:vAlign w:val="center"/>
          </w:tcPr>
          <w:p w:rsidR="007C118C" w:rsidRPr="005B74DC" w:rsidRDefault="007C118C" w:rsidP="007C118C">
            <w:pPr>
              <w:widowControl w:val="0"/>
              <w:spacing w:line="20" w:lineRule="atLeast"/>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Дошкольные организации и общеобразовательные школы (стены здания)</w:t>
            </w:r>
          </w:p>
        </w:tc>
        <w:tc>
          <w:tcPr>
            <w:tcW w:w="856" w:type="dxa"/>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4147" w:type="dxa"/>
            <w:gridSpan w:val="2"/>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нормам инсоляции, освещ</w:t>
            </w:r>
            <w:r w:rsidR="002237F2"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 xml:space="preserve">нности и </w:t>
            </w:r>
          </w:p>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противопожарным требованиям</w:t>
            </w:r>
          </w:p>
        </w:tc>
      </w:tr>
      <w:tr w:rsidR="005B74DC" w:rsidRPr="005B74DC" w:rsidTr="00FA1D8A">
        <w:trPr>
          <w:trHeight w:val="169"/>
          <w:jc w:val="center"/>
        </w:trPr>
        <w:tc>
          <w:tcPr>
            <w:tcW w:w="5096" w:type="dxa"/>
            <w:vAlign w:val="center"/>
          </w:tcPr>
          <w:p w:rsidR="007C118C" w:rsidRPr="005B74DC" w:rsidRDefault="007C118C" w:rsidP="00B13B33">
            <w:pPr>
              <w:widowControl w:val="0"/>
              <w:spacing w:line="20" w:lineRule="atLeast"/>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w:t>
            </w:r>
            <w:r w:rsidR="00B13B33"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мные пункты вторичного сырья</w:t>
            </w:r>
          </w:p>
        </w:tc>
        <w:tc>
          <w:tcPr>
            <w:tcW w:w="856" w:type="dxa"/>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175" w:type="dxa"/>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2972" w:type="dxa"/>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r>
      <w:tr w:rsidR="005B74DC" w:rsidRPr="005B74DC" w:rsidTr="00FA1D8A">
        <w:trPr>
          <w:trHeight w:val="169"/>
          <w:jc w:val="center"/>
        </w:trPr>
        <w:tc>
          <w:tcPr>
            <w:tcW w:w="5096" w:type="dxa"/>
            <w:vAlign w:val="center"/>
          </w:tcPr>
          <w:p w:rsidR="007C118C" w:rsidRPr="005B74DC" w:rsidRDefault="007C118C" w:rsidP="007C118C">
            <w:pPr>
              <w:widowControl w:val="0"/>
              <w:spacing w:line="20" w:lineRule="atLeast"/>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Пожарные депо</w:t>
            </w:r>
          </w:p>
        </w:tc>
        <w:tc>
          <w:tcPr>
            <w:tcW w:w="856" w:type="dxa"/>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 15*</w:t>
            </w:r>
          </w:p>
        </w:tc>
        <w:tc>
          <w:tcPr>
            <w:tcW w:w="1175" w:type="dxa"/>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2972" w:type="dxa"/>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r>
      <w:tr w:rsidR="005B74DC" w:rsidRPr="005B74DC" w:rsidTr="00FA1D8A">
        <w:trPr>
          <w:jc w:val="center"/>
        </w:trPr>
        <w:tc>
          <w:tcPr>
            <w:tcW w:w="5096" w:type="dxa"/>
            <w:tcBorders>
              <w:bottom w:val="nil"/>
            </w:tcBorders>
            <w:vAlign w:val="center"/>
          </w:tcPr>
          <w:p w:rsidR="007C118C" w:rsidRPr="005B74DC" w:rsidRDefault="007C118C" w:rsidP="007C118C">
            <w:pPr>
              <w:widowControl w:val="0"/>
              <w:spacing w:line="20" w:lineRule="atLeast"/>
              <w:ind w:left="57" w:right="-57"/>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Кладбища традиционного захоронения площадью, га:</w:t>
            </w:r>
          </w:p>
        </w:tc>
        <w:tc>
          <w:tcPr>
            <w:tcW w:w="856" w:type="dxa"/>
            <w:tcBorders>
              <w:bottom w:val="nil"/>
            </w:tcBorders>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p>
        </w:tc>
        <w:tc>
          <w:tcPr>
            <w:tcW w:w="1175" w:type="dxa"/>
            <w:tcBorders>
              <w:bottom w:val="nil"/>
            </w:tcBorders>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p>
        </w:tc>
        <w:tc>
          <w:tcPr>
            <w:tcW w:w="2972" w:type="dxa"/>
            <w:tcBorders>
              <w:bottom w:val="nil"/>
            </w:tcBorders>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p>
        </w:tc>
      </w:tr>
      <w:tr w:rsidR="005B74DC" w:rsidRPr="005B74DC" w:rsidTr="00FA1D8A">
        <w:trPr>
          <w:jc w:val="center"/>
        </w:trPr>
        <w:tc>
          <w:tcPr>
            <w:tcW w:w="5096" w:type="dxa"/>
            <w:tcBorders>
              <w:top w:val="nil"/>
              <w:bottom w:val="nil"/>
            </w:tcBorders>
            <w:vAlign w:val="center"/>
          </w:tcPr>
          <w:p w:rsidR="007C118C" w:rsidRPr="005B74DC" w:rsidRDefault="007C118C" w:rsidP="007C118C">
            <w:pPr>
              <w:widowControl w:val="0"/>
              <w:spacing w:line="20" w:lineRule="atLeast"/>
              <w:ind w:left="284"/>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10</w:t>
            </w:r>
          </w:p>
        </w:tc>
        <w:tc>
          <w:tcPr>
            <w:tcW w:w="856" w:type="dxa"/>
            <w:tcBorders>
              <w:top w:val="nil"/>
              <w:bottom w:val="nil"/>
            </w:tcBorders>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w:t>
            </w:r>
          </w:p>
        </w:tc>
        <w:tc>
          <w:tcPr>
            <w:tcW w:w="1175" w:type="dxa"/>
            <w:tcBorders>
              <w:top w:val="nil"/>
              <w:bottom w:val="nil"/>
            </w:tcBorders>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c>
          <w:tcPr>
            <w:tcW w:w="2972" w:type="dxa"/>
            <w:tcBorders>
              <w:top w:val="nil"/>
              <w:bottom w:val="nil"/>
            </w:tcBorders>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500</w:t>
            </w:r>
          </w:p>
        </w:tc>
      </w:tr>
      <w:tr w:rsidR="005B74DC" w:rsidRPr="005B74DC" w:rsidTr="00FA1D8A">
        <w:trPr>
          <w:jc w:val="center"/>
        </w:trPr>
        <w:tc>
          <w:tcPr>
            <w:tcW w:w="5096" w:type="dxa"/>
            <w:tcBorders>
              <w:top w:val="nil"/>
              <w:bottom w:val="nil"/>
            </w:tcBorders>
            <w:vAlign w:val="center"/>
          </w:tcPr>
          <w:p w:rsidR="007C118C" w:rsidRPr="005B74DC" w:rsidRDefault="007C118C" w:rsidP="007C118C">
            <w:pPr>
              <w:widowControl w:val="0"/>
              <w:spacing w:line="20" w:lineRule="atLeast"/>
              <w:ind w:left="284"/>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 10 до 20</w:t>
            </w:r>
          </w:p>
        </w:tc>
        <w:tc>
          <w:tcPr>
            <w:tcW w:w="856" w:type="dxa"/>
            <w:tcBorders>
              <w:top w:val="nil"/>
              <w:bottom w:val="nil"/>
            </w:tcBorders>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w:t>
            </w:r>
          </w:p>
        </w:tc>
        <w:tc>
          <w:tcPr>
            <w:tcW w:w="1175" w:type="dxa"/>
            <w:tcBorders>
              <w:top w:val="nil"/>
              <w:bottom w:val="nil"/>
            </w:tcBorders>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300</w:t>
            </w:r>
          </w:p>
        </w:tc>
        <w:tc>
          <w:tcPr>
            <w:tcW w:w="2972" w:type="dxa"/>
            <w:tcBorders>
              <w:top w:val="nil"/>
              <w:bottom w:val="nil"/>
            </w:tcBorders>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500</w:t>
            </w:r>
          </w:p>
        </w:tc>
      </w:tr>
      <w:tr w:rsidR="005B74DC" w:rsidRPr="005B74DC" w:rsidTr="00FA1D8A">
        <w:trPr>
          <w:jc w:val="center"/>
        </w:trPr>
        <w:tc>
          <w:tcPr>
            <w:tcW w:w="5096" w:type="dxa"/>
            <w:vAlign w:val="center"/>
          </w:tcPr>
          <w:p w:rsidR="007C118C" w:rsidRPr="005B74DC" w:rsidRDefault="007C118C" w:rsidP="007C118C">
            <w:pPr>
              <w:widowControl w:val="0"/>
              <w:spacing w:line="20" w:lineRule="atLeast"/>
              <w:ind w:left="57"/>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Закрытые кладбища и мемориальные комплексы, колумбарии, кладбища для погребения после кремации</w:t>
            </w:r>
          </w:p>
        </w:tc>
        <w:tc>
          <w:tcPr>
            <w:tcW w:w="856" w:type="dxa"/>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w:t>
            </w:r>
          </w:p>
        </w:tc>
        <w:tc>
          <w:tcPr>
            <w:tcW w:w="1175" w:type="dxa"/>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c>
          <w:tcPr>
            <w:tcW w:w="2972" w:type="dxa"/>
            <w:vAlign w:val="center"/>
          </w:tcPr>
          <w:p w:rsidR="007C118C" w:rsidRPr="005B74DC" w:rsidRDefault="007C118C" w:rsidP="007C118C">
            <w:pPr>
              <w:widowControl w:val="0"/>
              <w:spacing w:line="20"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r>
    </w:tbl>
    <w:p w:rsidR="007C118C" w:rsidRPr="005B74DC" w:rsidRDefault="007C118C" w:rsidP="007C118C">
      <w:pPr>
        <w:widowControl w:val="0"/>
        <w:spacing w:before="100" w:line="239" w:lineRule="auto"/>
        <w:ind w:firstLine="709"/>
        <w:rPr>
          <w:rFonts w:eastAsia="Times New Roman" w:cs="Times New Roman"/>
          <w:i/>
          <w:iCs/>
          <w:color w:val="000000" w:themeColor="text1"/>
          <w:sz w:val="22"/>
          <w:lang w:eastAsia="ru-RU"/>
        </w:rPr>
      </w:pPr>
      <w:r w:rsidRPr="005B74DC">
        <w:rPr>
          <w:rFonts w:eastAsia="Times New Roman" w:cs="Times New Roman"/>
          <w:i/>
          <w:iCs/>
          <w:color w:val="000000" w:themeColor="text1"/>
          <w:sz w:val="22"/>
          <w:lang w:eastAsia="ru-RU"/>
        </w:rPr>
        <w:t>* В зависимости от типа пожарного депо.</w:t>
      </w:r>
    </w:p>
    <w:p w:rsidR="007C118C" w:rsidRPr="005B74DC" w:rsidRDefault="007C118C" w:rsidP="007C118C">
      <w:pPr>
        <w:widowControl w:val="0"/>
        <w:spacing w:line="239" w:lineRule="auto"/>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7C118C" w:rsidRPr="005B74DC" w:rsidRDefault="007C118C" w:rsidP="007C118C">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Участки дошкольных организаций не должны примыкать непосредственно к улицам и проездам.</w:t>
      </w:r>
    </w:p>
    <w:p w:rsidR="007C118C" w:rsidRPr="005B74DC" w:rsidRDefault="007C118C" w:rsidP="007C118C">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При</w:t>
      </w:r>
      <w:r w:rsidR="00B13B33"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мные пункты вторичного сырья следует изолировать полосой зел</w:t>
      </w:r>
      <w:r w:rsidR="008872DD"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ных насаждений и предусматривать к ним подъездные пути для автомобильного транспорта.</w:t>
      </w:r>
    </w:p>
    <w:p w:rsidR="007C118C" w:rsidRPr="005B74DC" w:rsidRDefault="007C118C" w:rsidP="007C118C">
      <w:pPr>
        <w:widowControl w:val="0"/>
        <w:tabs>
          <w:tab w:val="left" w:pos="6946"/>
        </w:tabs>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3. Участки вновь размещаемых больниц не должны примыкать непосредственно к магистральным улицам.</w:t>
      </w:r>
    </w:p>
    <w:p w:rsidR="007C118C" w:rsidRPr="005B74DC" w:rsidRDefault="007C118C" w:rsidP="007C118C">
      <w:pPr>
        <w:widowControl w:val="0"/>
        <w:tabs>
          <w:tab w:val="left" w:pos="6946"/>
        </w:tabs>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4. </w:t>
      </w:r>
      <w:r w:rsidR="003F5587" w:rsidRPr="005B74DC">
        <w:rPr>
          <w:rFonts w:eastAsia="Times New Roman" w:cs="Times New Roman"/>
          <w:i/>
          <w:color w:val="000000" w:themeColor="text1"/>
          <w:sz w:val="22"/>
          <w:lang w:eastAsia="ru-RU"/>
        </w:rPr>
        <w:t>Р</w:t>
      </w:r>
      <w:r w:rsidRPr="005B74DC">
        <w:rPr>
          <w:rFonts w:eastAsia="Times New Roman" w:cs="Times New Roman"/>
          <w:i/>
          <w:color w:val="000000" w:themeColor="text1"/>
          <w:sz w:val="22"/>
          <w:lang w:eastAsia="ru-RU"/>
        </w:rPr>
        <w:t xml:space="preserve">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w:t>
      </w:r>
      <w:smartTag w:uri="urn:schemas-microsoft-com:office:smarttags" w:element="metricconverter">
        <w:smartTagPr>
          <w:attr w:name="ProductID" w:val="100 м"/>
        </w:smartTagPr>
        <w:r w:rsidRPr="005B74DC">
          <w:rPr>
            <w:rFonts w:eastAsia="Times New Roman" w:cs="Times New Roman"/>
            <w:i/>
            <w:color w:val="000000" w:themeColor="text1"/>
            <w:sz w:val="22"/>
            <w:lang w:eastAsia="ru-RU"/>
          </w:rPr>
          <w:t>100 м</w:t>
        </w:r>
      </w:smartTag>
      <w:r w:rsidRPr="005B74DC">
        <w:rPr>
          <w:rFonts w:eastAsia="Times New Roman" w:cs="Times New Roman"/>
          <w:i/>
          <w:color w:val="000000" w:themeColor="text1"/>
          <w:sz w:val="22"/>
          <w:lang w:eastAsia="ru-RU"/>
        </w:rPr>
        <w:t>.</w:t>
      </w:r>
    </w:p>
    <w:p w:rsidR="007C118C" w:rsidRPr="005B74DC" w:rsidRDefault="007C118C" w:rsidP="007C118C">
      <w:pPr>
        <w:rPr>
          <w:rFonts w:cs="Times New Roman"/>
          <w:color w:val="000000" w:themeColor="text1"/>
          <w:sz w:val="24"/>
          <w:szCs w:val="24"/>
        </w:rPr>
      </w:pPr>
    </w:p>
    <w:p w:rsidR="00B25280" w:rsidRPr="005B74DC" w:rsidRDefault="00B25280" w:rsidP="00B25280">
      <w:pPr>
        <w:ind w:firstLine="708"/>
        <w:rPr>
          <w:rFonts w:cs="Times New Roman"/>
          <w:color w:val="000000" w:themeColor="text1"/>
          <w:sz w:val="24"/>
          <w:szCs w:val="24"/>
        </w:rPr>
      </w:pPr>
      <w:r w:rsidRPr="005B74DC">
        <w:rPr>
          <w:rFonts w:cs="Times New Roman"/>
          <w:color w:val="000000" w:themeColor="text1"/>
          <w:sz w:val="24"/>
          <w:szCs w:val="24"/>
        </w:rPr>
        <w:t>2.3.</w:t>
      </w:r>
      <w:r w:rsidR="003F5587" w:rsidRPr="005B74DC">
        <w:rPr>
          <w:rFonts w:cs="Times New Roman"/>
          <w:color w:val="000000" w:themeColor="text1"/>
          <w:sz w:val="24"/>
          <w:szCs w:val="24"/>
        </w:rPr>
        <w:t>38</w:t>
      </w:r>
      <w:r w:rsidRPr="005B74DC">
        <w:rPr>
          <w:rFonts w:cs="Times New Roman"/>
          <w:color w:val="000000" w:themeColor="text1"/>
          <w:sz w:val="24"/>
          <w:szCs w:val="24"/>
        </w:rPr>
        <w:t xml:space="preserve"> При подготовке документов территориального планирования и документации по планировке территории основные виды социально</w:t>
      </w:r>
      <w:r w:rsidR="00FA1D8A" w:rsidRPr="005B74DC">
        <w:rPr>
          <w:rFonts w:cs="Times New Roman"/>
          <w:color w:val="000000" w:themeColor="text1"/>
          <w:sz w:val="24"/>
          <w:szCs w:val="24"/>
        </w:rPr>
        <w:t xml:space="preserve"> – </w:t>
      </w:r>
      <w:r w:rsidRPr="005B74DC">
        <w:rPr>
          <w:rFonts w:cs="Times New Roman"/>
          <w:color w:val="000000" w:themeColor="text1"/>
          <w:sz w:val="24"/>
          <w:szCs w:val="24"/>
        </w:rPr>
        <w:t>значимых объектов (дошкольные организации, общеобразовательные, интернатные учреждения, учреждения начального, среднего и высшего профессионального образования, учреждения здравоохранения, спортивные и физкультурно – оздоровительные учреждения, предприятия торговли, общественного питания и бытового обслуживания,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B25280" w:rsidRPr="005B74DC" w:rsidRDefault="00B25280" w:rsidP="00AE1C52">
      <w:pPr>
        <w:ind w:firstLine="708"/>
        <w:rPr>
          <w:rFonts w:cs="Times New Roman"/>
          <w:color w:val="000000" w:themeColor="text1"/>
          <w:sz w:val="24"/>
          <w:szCs w:val="24"/>
        </w:rPr>
      </w:pPr>
      <w:r w:rsidRPr="005B74DC">
        <w:rPr>
          <w:rFonts w:cs="Times New Roman"/>
          <w:color w:val="000000" w:themeColor="text1"/>
          <w:sz w:val="24"/>
          <w:szCs w:val="24"/>
        </w:rPr>
        <w:t>Расстояния от указанных объектов до различных видов зданий (жилых, произ</w:t>
      </w:r>
      <w:r w:rsidR="00AE1C52" w:rsidRPr="005B74DC">
        <w:rPr>
          <w:rFonts w:cs="Times New Roman"/>
          <w:color w:val="000000" w:themeColor="text1"/>
          <w:sz w:val="24"/>
          <w:szCs w:val="24"/>
        </w:rPr>
        <w:t xml:space="preserve">водственных и др.) принимаются </w:t>
      </w:r>
      <w:r w:rsidRPr="005B74DC">
        <w:rPr>
          <w:rFonts w:cs="Times New Roman"/>
          <w:color w:val="000000" w:themeColor="text1"/>
          <w:sz w:val="24"/>
          <w:szCs w:val="24"/>
        </w:rPr>
        <w:t xml:space="preserve">по таблице </w:t>
      </w:r>
      <w:r w:rsidR="00AE1C52" w:rsidRPr="005B74DC">
        <w:rPr>
          <w:rFonts w:cs="Times New Roman"/>
          <w:color w:val="000000" w:themeColor="text1"/>
          <w:sz w:val="24"/>
          <w:szCs w:val="24"/>
        </w:rPr>
        <w:t>10</w:t>
      </w:r>
      <w:r w:rsidR="009336D4" w:rsidRPr="005B74DC">
        <w:rPr>
          <w:rFonts w:cs="Times New Roman"/>
          <w:color w:val="000000" w:themeColor="text1"/>
          <w:sz w:val="24"/>
          <w:szCs w:val="24"/>
        </w:rPr>
        <w:t xml:space="preserve"> настоящих нормативов.</w:t>
      </w:r>
    </w:p>
    <w:p w:rsidR="00B25280" w:rsidRPr="005B74DC" w:rsidRDefault="00B25280" w:rsidP="00B25280">
      <w:pPr>
        <w:ind w:firstLine="708"/>
        <w:rPr>
          <w:rFonts w:cs="Times New Roman"/>
          <w:color w:val="000000" w:themeColor="text1"/>
          <w:sz w:val="24"/>
          <w:szCs w:val="24"/>
        </w:rPr>
      </w:pPr>
      <w:r w:rsidRPr="005B74DC">
        <w:rPr>
          <w:rFonts w:cs="Times New Roman"/>
          <w:color w:val="000000" w:themeColor="text1"/>
          <w:sz w:val="24"/>
          <w:szCs w:val="24"/>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w:t>
      </w:r>
      <w:r w:rsidR="009336D4" w:rsidRPr="005B74DC">
        <w:rPr>
          <w:rFonts w:cs="Times New Roman"/>
          <w:color w:val="000000" w:themeColor="text1"/>
          <w:sz w:val="24"/>
          <w:szCs w:val="24"/>
        </w:rPr>
        <w:t xml:space="preserve"> – </w:t>
      </w:r>
      <w:r w:rsidRPr="005B74DC">
        <w:rPr>
          <w:rFonts w:cs="Times New Roman"/>
          <w:color w:val="000000" w:themeColor="text1"/>
          <w:sz w:val="24"/>
          <w:szCs w:val="24"/>
        </w:rPr>
        <w:t>защитным зонам у</w:t>
      </w:r>
      <w:r w:rsidR="003377D8" w:rsidRPr="005B74DC">
        <w:rPr>
          <w:rFonts w:cs="Times New Roman"/>
          <w:color w:val="000000" w:themeColor="text1"/>
          <w:sz w:val="24"/>
          <w:szCs w:val="24"/>
        </w:rPr>
        <w:t>казанных объектов и сооружений.</w:t>
      </w:r>
    </w:p>
    <w:p w:rsidR="007C118C" w:rsidRPr="005B74DC" w:rsidRDefault="00B25280" w:rsidP="00B25280">
      <w:pPr>
        <w:ind w:firstLine="708"/>
        <w:rPr>
          <w:rFonts w:cs="Times New Roman"/>
          <w:color w:val="000000" w:themeColor="text1"/>
          <w:sz w:val="24"/>
          <w:szCs w:val="24"/>
        </w:rPr>
      </w:pPr>
      <w:r w:rsidRPr="005B74DC">
        <w:rPr>
          <w:rFonts w:cs="Times New Roman"/>
          <w:color w:val="000000" w:themeColor="text1"/>
          <w:sz w:val="24"/>
          <w:szCs w:val="24"/>
        </w:rPr>
        <w:t>Размещение указанных объектов на территории санитарно</w:t>
      </w:r>
      <w:r w:rsidR="00FA1D8A" w:rsidRPr="005B74DC">
        <w:rPr>
          <w:rFonts w:cs="Times New Roman"/>
          <w:color w:val="000000" w:themeColor="text1"/>
          <w:sz w:val="24"/>
          <w:szCs w:val="24"/>
        </w:rPr>
        <w:t xml:space="preserve"> – </w:t>
      </w:r>
      <w:r w:rsidRPr="005B74DC">
        <w:rPr>
          <w:rFonts w:cs="Times New Roman"/>
          <w:color w:val="000000" w:themeColor="text1"/>
          <w:sz w:val="24"/>
          <w:szCs w:val="24"/>
        </w:rPr>
        <w:t>защитных зон не допускается.</w:t>
      </w:r>
    </w:p>
    <w:p w:rsidR="007C118C" w:rsidRPr="005B74DC" w:rsidRDefault="00B25280" w:rsidP="00671FF5">
      <w:pPr>
        <w:ind w:firstLine="708"/>
        <w:rPr>
          <w:rFonts w:cs="Times New Roman"/>
          <w:color w:val="000000" w:themeColor="text1"/>
          <w:sz w:val="24"/>
          <w:szCs w:val="24"/>
        </w:rPr>
      </w:pPr>
      <w:r w:rsidRPr="005B74DC">
        <w:rPr>
          <w:rFonts w:cs="Times New Roman"/>
          <w:color w:val="000000" w:themeColor="text1"/>
          <w:sz w:val="24"/>
          <w:szCs w:val="24"/>
        </w:rPr>
        <w:t>2.3.</w:t>
      </w:r>
      <w:r w:rsidR="00AE1C52" w:rsidRPr="005B74DC">
        <w:rPr>
          <w:rFonts w:cs="Times New Roman"/>
          <w:color w:val="000000" w:themeColor="text1"/>
          <w:sz w:val="24"/>
          <w:szCs w:val="24"/>
        </w:rPr>
        <w:t>39</w:t>
      </w:r>
      <w:r w:rsidRPr="005B74DC">
        <w:rPr>
          <w:rFonts w:cs="Times New Roman"/>
          <w:color w:val="000000" w:themeColor="text1"/>
          <w:sz w:val="24"/>
          <w:szCs w:val="24"/>
        </w:rPr>
        <w:t xml:space="preserve"> Въезды и входы на территорию объектов, указанных в п. 2.3.</w:t>
      </w:r>
      <w:r w:rsidR="00AE1C52" w:rsidRPr="005B74DC">
        <w:rPr>
          <w:rFonts w:cs="Times New Roman"/>
          <w:color w:val="000000" w:themeColor="text1"/>
          <w:sz w:val="24"/>
          <w:szCs w:val="24"/>
        </w:rPr>
        <w:t>38</w:t>
      </w:r>
      <w:r w:rsidRPr="005B74DC">
        <w:rPr>
          <w:rFonts w:cs="Times New Roman"/>
          <w:color w:val="000000" w:themeColor="text1"/>
          <w:sz w:val="24"/>
          <w:szCs w:val="24"/>
        </w:rPr>
        <w:t>, проезды, дорожки к хозяйственным постройкам, к контейнерной площадке для сбора мусора проектируются в соответствии с требованиями раздела «Зоны транспортной инфраструктуры» настоящих нормативов.</w:t>
      </w:r>
    </w:p>
    <w:p w:rsidR="00B25280" w:rsidRPr="005B74DC" w:rsidRDefault="00B25280" w:rsidP="00B25280">
      <w:pPr>
        <w:ind w:firstLine="708"/>
        <w:rPr>
          <w:rFonts w:cs="Times New Roman"/>
          <w:color w:val="000000" w:themeColor="text1"/>
          <w:sz w:val="24"/>
          <w:szCs w:val="24"/>
        </w:rPr>
      </w:pPr>
      <w:r w:rsidRPr="005B74DC">
        <w:rPr>
          <w:rFonts w:cs="Times New Roman"/>
          <w:color w:val="000000" w:themeColor="text1"/>
          <w:sz w:val="24"/>
          <w:szCs w:val="24"/>
        </w:rPr>
        <w:t>Через территории объектов, указанных в п. 2.3.</w:t>
      </w:r>
      <w:r w:rsidR="00AE1C52" w:rsidRPr="005B74DC">
        <w:rPr>
          <w:rFonts w:cs="Times New Roman"/>
          <w:color w:val="000000" w:themeColor="text1"/>
          <w:sz w:val="24"/>
          <w:szCs w:val="24"/>
        </w:rPr>
        <w:t>38</w:t>
      </w:r>
      <w:r w:rsidRPr="005B74DC">
        <w:rPr>
          <w:rFonts w:cs="Times New Roman"/>
          <w:color w:val="000000" w:themeColor="text1"/>
          <w:sz w:val="24"/>
          <w:szCs w:val="24"/>
        </w:rPr>
        <w:t>, не должны проходить магистральные инженерные коммуникации (водоснабжения, канализации, теплоснабжения, электроснабжения).</w:t>
      </w:r>
    </w:p>
    <w:p w:rsidR="00B25280" w:rsidRPr="005B74DC" w:rsidRDefault="00B25280" w:rsidP="00B25280">
      <w:pPr>
        <w:ind w:firstLine="708"/>
        <w:rPr>
          <w:rFonts w:cs="Times New Roman"/>
          <w:color w:val="000000" w:themeColor="text1"/>
          <w:sz w:val="24"/>
          <w:szCs w:val="24"/>
        </w:rPr>
      </w:pPr>
      <w:r w:rsidRPr="005B74DC">
        <w:rPr>
          <w:rFonts w:cs="Times New Roman"/>
          <w:color w:val="000000" w:themeColor="text1"/>
          <w:sz w:val="24"/>
          <w:szCs w:val="24"/>
        </w:rPr>
        <w:lastRenderedPageBreak/>
        <w:t>Инженерное обеспечение объектов проектируется в соответствии с требованиями раздела «Зоны инженерной инфраструктуры» настоящих нормативов.</w:t>
      </w:r>
    </w:p>
    <w:p w:rsidR="00FA1D8A" w:rsidRPr="005B74DC" w:rsidRDefault="00B25280" w:rsidP="00FA1D8A">
      <w:pPr>
        <w:ind w:firstLine="708"/>
        <w:rPr>
          <w:rFonts w:cs="Times New Roman"/>
          <w:color w:val="000000" w:themeColor="text1"/>
          <w:sz w:val="24"/>
          <w:szCs w:val="24"/>
        </w:rPr>
      </w:pPr>
      <w:r w:rsidRPr="005B74DC">
        <w:rPr>
          <w:rFonts w:cs="Times New Roman"/>
          <w:color w:val="000000" w:themeColor="text1"/>
          <w:sz w:val="24"/>
          <w:szCs w:val="24"/>
        </w:rPr>
        <w:t>2.3.</w:t>
      </w:r>
      <w:r w:rsidR="00AE1C52" w:rsidRPr="005B74DC">
        <w:rPr>
          <w:rFonts w:cs="Times New Roman"/>
          <w:color w:val="000000" w:themeColor="text1"/>
          <w:sz w:val="24"/>
          <w:szCs w:val="24"/>
        </w:rPr>
        <w:t>40</w:t>
      </w:r>
      <w:r w:rsidRPr="005B74DC">
        <w:rPr>
          <w:rFonts w:cs="Times New Roman"/>
          <w:color w:val="000000" w:themeColor="text1"/>
          <w:sz w:val="24"/>
          <w:szCs w:val="24"/>
        </w:rPr>
        <w:t xml:space="preserve"> </w:t>
      </w:r>
      <w:r w:rsidR="00FA1D8A" w:rsidRPr="005B74DC">
        <w:rPr>
          <w:rFonts w:cs="Times New Roman"/>
          <w:color w:val="000000" w:themeColor="text1"/>
          <w:sz w:val="24"/>
          <w:szCs w:val="24"/>
        </w:rPr>
        <w:t>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FA1D8A" w:rsidRPr="005B74DC" w:rsidRDefault="00FA1D8A" w:rsidP="00FA1D8A">
      <w:pPr>
        <w:ind w:firstLine="708"/>
        <w:rPr>
          <w:rFonts w:cs="Times New Roman"/>
          <w:color w:val="000000" w:themeColor="text1"/>
          <w:sz w:val="24"/>
          <w:szCs w:val="24"/>
        </w:rPr>
      </w:pPr>
      <w:r w:rsidRPr="005B74DC">
        <w:rPr>
          <w:rFonts w:cs="Times New Roman"/>
          <w:color w:val="000000" w:themeColor="text1"/>
          <w:sz w:val="24"/>
          <w:szCs w:val="24"/>
        </w:rPr>
        <w:t>2.3.</w:t>
      </w:r>
      <w:r w:rsidR="00AE1C52" w:rsidRPr="005B74DC">
        <w:rPr>
          <w:rFonts w:cs="Times New Roman"/>
          <w:color w:val="000000" w:themeColor="text1"/>
          <w:sz w:val="24"/>
          <w:szCs w:val="24"/>
        </w:rPr>
        <w:t>41</w:t>
      </w:r>
      <w:r w:rsidRPr="005B74DC">
        <w:rPr>
          <w:rFonts w:cs="Times New Roman"/>
          <w:color w:val="000000" w:themeColor="text1"/>
          <w:sz w:val="24"/>
          <w:szCs w:val="24"/>
        </w:rPr>
        <w:t xml:space="preserve"> При проектировании образовательных учреждений (дошкольных и школьных) следует предусматривать различные типы учреждений с уч</w:t>
      </w:r>
      <w:r w:rsidR="003377D8" w:rsidRPr="005B74DC">
        <w:rPr>
          <w:rFonts w:cs="Times New Roman"/>
          <w:color w:val="000000" w:themeColor="text1"/>
          <w:sz w:val="24"/>
          <w:szCs w:val="24"/>
        </w:rPr>
        <w:t>ё</w:t>
      </w:r>
      <w:r w:rsidRPr="005B74DC">
        <w:rPr>
          <w:rFonts w:cs="Times New Roman"/>
          <w:color w:val="000000" w:themeColor="text1"/>
          <w:sz w:val="24"/>
          <w:szCs w:val="24"/>
        </w:rPr>
        <w:t>том современных тенденций, социальных, национальных, демографических и природно – климатических особенностей насел</w:t>
      </w:r>
      <w:r w:rsidR="00032864" w:rsidRPr="005B74DC">
        <w:rPr>
          <w:rFonts w:cs="Times New Roman"/>
          <w:color w:val="000000" w:themeColor="text1"/>
          <w:sz w:val="24"/>
          <w:szCs w:val="24"/>
        </w:rPr>
        <w:t>ё</w:t>
      </w:r>
      <w:r w:rsidRPr="005B74DC">
        <w:rPr>
          <w:rFonts w:cs="Times New Roman"/>
          <w:color w:val="000000" w:themeColor="text1"/>
          <w:sz w:val="24"/>
          <w:szCs w:val="24"/>
        </w:rPr>
        <w:t>нных пунктов, в том числе:</w:t>
      </w:r>
    </w:p>
    <w:p w:rsidR="00FA1D8A" w:rsidRPr="005B74DC" w:rsidRDefault="00FA1D8A" w:rsidP="00FA1D8A">
      <w:pPr>
        <w:ind w:firstLine="708"/>
        <w:rPr>
          <w:rFonts w:cs="Times New Roman"/>
          <w:color w:val="000000" w:themeColor="text1"/>
          <w:sz w:val="24"/>
          <w:szCs w:val="24"/>
        </w:rPr>
      </w:pPr>
      <w:r w:rsidRPr="005B74DC">
        <w:rPr>
          <w:rFonts w:cs="Times New Roman"/>
          <w:color w:val="000000" w:themeColor="text1"/>
          <w:sz w:val="24"/>
          <w:szCs w:val="24"/>
        </w:rPr>
        <w:t>– традиционные типы учебно – воспитательных учреждений – дошкольные организации, общеобразовательные школы (начальные, основные, неполные средние, средние);</w:t>
      </w:r>
    </w:p>
    <w:p w:rsidR="00FA1D8A" w:rsidRPr="005B74DC" w:rsidRDefault="00FA1D8A" w:rsidP="00FA1D8A">
      <w:pPr>
        <w:ind w:firstLine="708"/>
        <w:rPr>
          <w:rFonts w:cs="Times New Roman"/>
          <w:color w:val="000000" w:themeColor="text1"/>
          <w:sz w:val="24"/>
          <w:szCs w:val="24"/>
        </w:rPr>
      </w:pPr>
      <w:r w:rsidRPr="005B74DC">
        <w:rPr>
          <w:rFonts w:cs="Times New Roman"/>
          <w:color w:val="000000" w:themeColor="text1"/>
          <w:sz w:val="24"/>
          <w:szCs w:val="24"/>
        </w:rPr>
        <w:t>– детские сады – начальные школы;</w:t>
      </w:r>
    </w:p>
    <w:p w:rsidR="00FA1D8A" w:rsidRPr="005B74DC" w:rsidRDefault="00FA1D8A" w:rsidP="00FA1D8A">
      <w:pPr>
        <w:ind w:firstLine="708"/>
        <w:rPr>
          <w:rFonts w:cs="Times New Roman"/>
          <w:color w:val="000000" w:themeColor="text1"/>
          <w:sz w:val="24"/>
          <w:szCs w:val="24"/>
        </w:rPr>
      </w:pPr>
      <w:r w:rsidRPr="005B74DC">
        <w:rPr>
          <w:rFonts w:cs="Times New Roman"/>
          <w:color w:val="000000" w:themeColor="text1"/>
          <w:sz w:val="24"/>
          <w:szCs w:val="24"/>
        </w:rPr>
        <w:t>– дошкольные группы в составе общеобразовательных учреждений;</w:t>
      </w:r>
    </w:p>
    <w:p w:rsidR="00FA1D8A" w:rsidRPr="005B74DC" w:rsidRDefault="00FA1D8A" w:rsidP="00FA1D8A">
      <w:pPr>
        <w:ind w:firstLine="708"/>
        <w:rPr>
          <w:rFonts w:cs="Times New Roman"/>
          <w:color w:val="000000" w:themeColor="text1"/>
          <w:sz w:val="24"/>
          <w:szCs w:val="24"/>
        </w:rPr>
      </w:pPr>
      <w:r w:rsidRPr="005B74DC">
        <w:rPr>
          <w:rFonts w:cs="Times New Roman"/>
          <w:color w:val="000000" w:themeColor="text1"/>
          <w:sz w:val="24"/>
          <w:szCs w:val="24"/>
        </w:rPr>
        <w:t>– малокомплектные школы и дошкольные организации (с уменьшенной наполняемостью классов, групп);</w:t>
      </w:r>
    </w:p>
    <w:p w:rsidR="00FA1D8A" w:rsidRPr="005B74DC" w:rsidRDefault="00FA1D8A" w:rsidP="00FA1D8A">
      <w:pPr>
        <w:ind w:firstLine="708"/>
        <w:rPr>
          <w:rFonts w:cs="Times New Roman"/>
          <w:color w:val="000000" w:themeColor="text1"/>
          <w:sz w:val="24"/>
          <w:szCs w:val="24"/>
        </w:rPr>
      </w:pPr>
      <w:r w:rsidRPr="005B74DC">
        <w:rPr>
          <w:rFonts w:cs="Times New Roman"/>
          <w:color w:val="000000" w:themeColor="text1"/>
          <w:sz w:val="24"/>
          <w:szCs w:val="24"/>
        </w:rPr>
        <w:t>– школы объединения специального (коррекционного) образования;</w:t>
      </w:r>
    </w:p>
    <w:p w:rsidR="00FA1D8A" w:rsidRPr="005B74DC" w:rsidRDefault="00FA1D8A" w:rsidP="00FA1D8A">
      <w:pPr>
        <w:ind w:firstLine="708"/>
        <w:rPr>
          <w:rFonts w:cs="Times New Roman"/>
          <w:color w:val="000000" w:themeColor="text1"/>
          <w:sz w:val="24"/>
          <w:szCs w:val="24"/>
        </w:rPr>
      </w:pPr>
      <w:r w:rsidRPr="005B74DC">
        <w:rPr>
          <w:rFonts w:cs="Times New Roman"/>
          <w:color w:val="000000" w:themeColor="text1"/>
          <w:sz w:val="24"/>
          <w:szCs w:val="24"/>
        </w:rPr>
        <w:t>– учреждения дополнительного образования, в том числе: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FA1D8A" w:rsidRPr="005B74DC" w:rsidRDefault="00FA1D8A" w:rsidP="00AE1C52">
      <w:pPr>
        <w:ind w:firstLine="708"/>
        <w:rPr>
          <w:rFonts w:cs="Times New Roman"/>
          <w:color w:val="000000" w:themeColor="text1"/>
          <w:sz w:val="24"/>
          <w:szCs w:val="24"/>
        </w:rPr>
      </w:pPr>
      <w:r w:rsidRPr="005B74DC">
        <w:rPr>
          <w:rFonts w:cs="Times New Roman"/>
          <w:color w:val="000000" w:themeColor="text1"/>
          <w:sz w:val="24"/>
          <w:szCs w:val="24"/>
        </w:rPr>
        <w:t>2.3.</w:t>
      </w:r>
      <w:r w:rsidR="00AE1C52" w:rsidRPr="005B74DC">
        <w:rPr>
          <w:rFonts w:cs="Times New Roman"/>
          <w:color w:val="000000" w:themeColor="text1"/>
          <w:sz w:val="24"/>
          <w:szCs w:val="24"/>
        </w:rPr>
        <w:t>42</w:t>
      </w:r>
      <w:r w:rsidRPr="005B74DC">
        <w:rPr>
          <w:rFonts w:cs="Times New Roman"/>
          <w:color w:val="000000" w:themeColor="text1"/>
          <w:sz w:val="24"/>
          <w:szCs w:val="24"/>
        </w:rPr>
        <w:t xml:space="preserve"> От границы участка дошкольной организации до про</w:t>
      </w:r>
      <w:r w:rsidR="00AE1C52" w:rsidRPr="005B74DC">
        <w:rPr>
          <w:rFonts w:cs="Times New Roman"/>
          <w:color w:val="000000" w:themeColor="text1"/>
          <w:sz w:val="24"/>
          <w:szCs w:val="24"/>
        </w:rPr>
        <w:t xml:space="preserve">езда должно быть не менее 25 м. </w:t>
      </w:r>
      <w:r w:rsidRPr="005B74DC">
        <w:rPr>
          <w:rFonts w:cs="Times New Roman"/>
          <w:color w:val="000000" w:themeColor="text1"/>
          <w:sz w:val="24"/>
          <w:szCs w:val="24"/>
        </w:rPr>
        <w:t>Дошкольные организации проектируются в соответствии с требованиями СанПиН 2.4.1.3049-13.</w:t>
      </w:r>
    </w:p>
    <w:p w:rsidR="00FA1D8A" w:rsidRPr="005B74DC" w:rsidRDefault="00FA1D8A" w:rsidP="00FA1D8A">
      <w:pPr>
        <w:ind w:firstLine="708"/>
        <w:rPr>
          <w:rFonts w:cs="Times New Roman"/>
          <w:color w:val="000000" w:themeColor="text1"/>
          <w:sz w:val="24"/>
          <w:szCs w:val="24"/>
        </w:rPr>
      </w:pPr>
      <w:r w:rsidRPr="005B74DC">
        <w:rPr>
          <w:rFonts w:cs="Times New Roman"/>
          <w:color w:val="000000" w:themeColor="text1"/>
          <w:sz w:val="24"/>
          <w:szCs w:val="24"/>
        </w:rPr>
        <w:t>2.3.</w:t>
      </w:r>
      <w:r w:rsidR="00AE1C52" w:rsidRPr="005B74DC">
        <w:rPr>
          <w:rFonts w:cs="Times New Roman"/>
          <w:color w:val="000000" w:themeColor="text1"/>
          <w:sz w:val="24"/>
          <w:szCs w:val="24"/>
        </w:rPr>
        <w:t>43</w:t>
      </w:r>
      <w:r w:rsidRPr="005B74DC">
        <w:rPr>
          <w:rFonts w:cs="Times New Roman"/>
          <w:color w:val="000000" w:themeColor="text1"/>
          <w:sz w:val="24"/>
          <w:szCs w:val="24"/>
        </w:rPr>
        <w:t xml:space="preserve">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FA1D8A" w:rsidRPr="005B74DC" w:rsidRDefault="00FA1D8A" w:rsidP="00FA1D8A">
      <w:pPr>
        <w:ind w:firstLine="708"/>
        <w:rPr>
          <w:rFonts w:cs="Times New Roman"/>
          <w:color w:val="000000" w:themeColor="text1"/>
          <w:sz w:val="24"/>
          <w:szCs w:val="24"/>
        </w:rPr>
      </w:pPr>
      <w:r w:rsidRPr="005B74DC">
        <w:rPr>
          <w:rFonts w:cs="Times New Roman"/>
          <w:color w:val="000000" w:themeColor="text1"/>
          <w:sz w:val="24"/>
          <w:szCs w:val="24"/>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B25280" w:rsidRPr="005B74DC" w:rsidRDefault="00FA1D8A" w:rsidP="00FA1D8A">
      <w:pPr>
        <w:ind w:firstLine="708"/>
        <w:rPr>
          <w:rFonts w:cs="Times New Roman"/>
          <w:color w:val="000000" w:themeColor="text1"/>
          <w:sz w:val="24"/>
          <w:szCs w:val="24"/>
        </w:rPr>
      </w:pPr>
      <w:r w:rsidRPr="005B74DC">
        <w:rPr>
          <w:rFonts w:cs="Times New Roman"/>
          <w:color w:val="000000" w:themeColor="text1"/>
          <w:sz w:val="24"/>
          <w:szCs w:val="24"/>
        </w:rPr>
        <w:t>На территории дошкольных организаций должна быть обеспечена ветро– и снегозащита.</w:t>
      </w:r>
    </w:p>
    <w:p w:rsidR="002F34A9" w:rsidRPr="005B74DC" w:rsidRDefault="00FA1D8A" w:rsidP="002F34A9">
      <w:pPr>
        <w:ind w:firstLine="708"/>
        <w:rPr>
          <w:rFonts w:cs="Times New Roman"/>
          <w:color w:val="000000" w:themeColor="text1"/>
          <w:sz w:val="24"/>
          <w:szCs w:val="24"/>
        </w:rPr>
      </w:pPr>
      <w:r w:rsidRPr="005B74DC">
        <w:rPr>
          <w:rFonts w:cs="Times New Roman"/>
          <w:color w:val="000000" w:themeColor="text1"/>
          <w:sz w:val="24"/>
          <w:szCs w:val="24"/>
        </w:rPr>
        <w:t>2.3.</w:t>
      </w:r>
      <w:r w:rsidR="00AE1C52" w:rsidRPr="005B74DC">
        <w:rPr>
          <w:rFonts w:cs="Times New Roman"/>
          <w:color w:val="000000" w:themeColor="text1"/>
          <w:sz w:val="24"/>
          <w:szCs w:val="24"/>
        </w:rPr>
        <w:t>44</w:t>
      </w:r>
      <w:r w:rsidR="002F34A9" w:rsidRPr="005B74DC">
        <w:rPr>
          <w:rFonts w:cs="Times New Roman"/>
          <w:color w:val="000000" w:themeColor="text1"/>
          <w:sz w:val="24"/>
          <w:szCs w:val="24"/>
        </w:rPr>
        <w:t xml:space="preserve"> Минимальная обеспеченность дошкольными организациями принимается в соответствии с Приложением </w:t>
      </w:r>
      <w:r w:rsidR="008203F4" w:rsidRPr="005B74DC">
        <w:rPr>
          <w:rFonts w:cs="Times New Roman"/>
          <w:color w:val="000000" w:themeColor="text1"/>
          <w:sz w:val="24"/>
          <w:szCs w:val="24"/>
        </w:rPr>
        <w:t>Д</w:t>
      </w:r>
      <w:r w:rsidR="002F34A9" w:rsidRPr="005B74DC">
        <w:rPr>
          <w:rFonts w:cs="Times New Roman"/>
          <w:color w:val="000000" w:themeColor="text1"/>
          <w:sz w:val="24"/>
          <w:szCs w:val="24"/>
        </w:rPr>
        <w:t xml:space="preserve"> настоящих нормативов.</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 xml:space="preserve">Размеры земельного участка принимается в соответствии с требованиями Приложения </w:t>
      </w:r>
      <w:r w:rsidR="008203F4" w:rsidRPr="005B74DC">
        <w:rPr>
          <w:rFonts w:cs="Times New Roman"/>
          <w:color w:val="000000" w:themeColor="text1"/>
          <w:sz w:val="24"/>
          <w:szCs w:val="24"/>
        </w:rPr>
        <w:t>Д</w:t>
      </w:r>
      <w:r w:rsidRPr="005B74DC">
        <w:rPr>
          <w:rFonts w:cs="Times New Roman"/>
          <w:color w:val="000000" w:themeColor="text1"/>
          <w:sz w:val="24"/>
          <w:szCs w:val="24"/>
        </w:rPr>
        <w:t xml:space="preserve"> настоящих нормативов.</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Здания дошкольных организаций должны размещаться в зоне жилой застройки, за пределами санитарно – 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w:t>
      </w:r>
      <w:r w:rsidR="00424029" w:rsidRPr="005B74DC">
        <w:rPr>
          <w:rFonts w:cs="Times New Roman"/>
          <w:color w:val="000000" w:themeColor="text1"/>
          <w:sz w:val="24"/>
          <w:szCs w:val="24"/>
        </w:rPr>
        <w:t>ё</w:t>
      </w:r>
      <w:r w:rsidRPr="005B74DC">
        <w:rPr>
          <w:rFonts w:cs="Times New Roman"/>
          <w:color w:val="000000" w:themeColor="text1"/>
          <w:sz w:val="24"/>
          <w:szCs w:val="24"/>
        </w:rPr>
        <w:t>та и посадки воздушного транспорта.</w:t>
      </w:r>
    </w:p>
    <w:p w:rsidR="00B25280"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2.3.</w:t>
      </w:r>
      <w:r w:rsidR="00AE1C52" w:rsidRPr="005B74DC">
        <w:rPr>
          <w:rFonts w:cs="Times New Roman"/>
          <w:color w:val="000000" w:themeColor="text1"/>
          <w:sz w:val="24"/>
          <w:szCs w:val="24"/>
        </w:rPr>
        <w:t>45</w:t>
      </w:r>
      <w:r w:rsidRPr="005B74DC">
        <w:rPr>
          <w:rFonts w:cs="Times New Roman"/>
          <w:color w:val="000000" w:themeColor="text1"/>
          <w:sz w:val="24"/>
          <w:szCs w:val="24"/>
        </w:rPr>
        <w:t xml:space="preserve"> Вновь строящиеся объекты дошкольных организаций рекомендуется располагать в отдельно стоящем здании. Вместимость дошкольных организаций</w:t>
      </w:r>
      <w:r w:rsidR="00424029" w:rsidRPr="005B74DC">
        <w:rPr>
          <w:rFonts w:cs="Times New Roman"/>
          <w:color w:val="000000" w:themeColor="text1"/>
          <w:sz w:val="24"/>
          <w:szCs w:val="24"/>
        </w:rPr>
        <w:t xml:space="preserve"> в отдельно стоящих зданиях не </w:t>
      </w:r>
      <w:r w:rsidRPr="005B74DC">
        <w:rPr>
          <w:rFonts w:cs="Times New Roman"/>
          <w:color w:val="000000" w:themeColor="text1"/>
          <w:sz w:val="24"/>
          <w:szCs w:val="24"/>
        </w:rPr>
        <w:t>рекомендуется превышать 350 мест.</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При новом строительстве, в условиях сложившейся затесн</w:t>
      </w:r>
      <w:r w:rsidR="00424029" w:rsidRPr="005B74DC">
        <w:rPr>
          <w:rFonts w:cs="Times New Roman"/>
          <w:color w:val="000000" w:themeColor="text1"/>
          <w:sz w:val="24"/>
          <w:szCs w:val="24"/>
        </w:rPr>
        <w:t>ё</w:t>
      </w:r>
      <w:r w:rsidRPr="005B74DC">
        <w:rPr>
          <w:rFonts w:cs="Times New Roman"/>
          <w:color w:val="000000" w:themeColor="text1"/>
          <w:sz w:val="24"/>
          <w:szCs w:val="24"/>
        </w:rPr>
        <w:t>нной застройки, допускается размещение дошкольных организаций во встроенных в жилые дома помещениях, вмест</w:t>
      </w:r>
      <w:r w:rsidR="008319CF" w:rsidRPr="005B74DC">
        <w:rPr>
          <w:rFonts w:cs="Times New Roman"/>
          <w:color w:val="000000" w:themeColor="text1"/>
          <w:sz w:val="24"/>
          <w:szCs w:val="24"/>
        </w:rPr>
        <w:t>имостью до 80 мест, и во встрое</w:t>
      </w:r>
      <w:r w:rsidRPr="005B74DC">
        <w:rPr>
          <w:rFonts w:cs="Times New Roman"/>
          <w:color w:val="000000" w:themeColor="text1"/>
          <w:sz w:val="24"/>
          <w:szCs w:val="24"/>
        </w:rPr>
        <w:t>но – 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организации отделяется от жилого здания капитальной стеной.</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Высота здания дошкольной организации не должна превышать двух этажей.</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2.3.</w:t>
      </w:r>
      <w:r w:rsidR="00AE1C52" w:rsidRPr="005B74DC">
        <w:rPr>
          <w:rFonts w:cs="Times New Roman"/>
          <w:color w:val="000000" w:themeColor="text1"/>
          <w:sz w:val="24"/>
          <w:szCs w:val="24"/>
        </w:rPr>
        <w:t>46</w:t>
      </w:r>
      <w:r w:rsidRPr="005B74DC">
        <w:rPr>
          <w:rFonts w:cs="Times New Roman"/>
          <w:color w:val="000000" w:themeColor="text1"/>
          <w:sz w:val="24"/>
          <w:szCs w:val="24"/>
        </w:rPr>
        <w:t xml:space="preserve"> На территории дошкольной организации выделяют следующие функциональные зоны:</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lastRenderedPageBreak/>
        <w:t>– игровая зона;</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 хозяйственная зона.</w:t>
      </w:r>
    </w:p>
    <w:p w:rsidR="00B25280"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Расстояние между игровой и хозяйственной зоной должно быть не менее 3 м.</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2.3.</w:t>
      </w:r>
      <w:r w:rsidR="00AE1C52" w:rsidRPr="005B74DC">
        <w:rPr>
          <w:rFonts w:cs="Times New Roman"/>
          <w:color w:val="000000" w:themeColor="text1"/>
          <w:sz w:val="24"/>
          <w:szCs w:val="24"/>
        </w:rPr>
        <w:t>47</w:t>
      </w:r>
      <w:r w:rsidRPr="005B74DC">
        <w:rPr>
          <w:rFonts w:cs="Times New Roman"/>
          <w:color w:val="000000" w:themeColor="text1"/>
          <w:sz w:val="24"/>
          <w:szCs w:val="24"/>
        </w:rPr>
        <w:t xml:space="preserve"> Зона игровой территории включает в себя:</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 групповые площадки – индивидуальные для каждой группы – из расч</w:t>
      </w:r>
      <w:r w:rsidR="00093AF0" w:rsidRPr="005B74DC">
        <w:rPr>
          <w:rFonts w:cs="Times New Roman"/>
          <w:color w:val="000000" w:themeColor="text1"/>
          <w:sz w:val="24"/>
          <w:szCs w:val="24"/>
        </w:rPr>
        <w:t>ё</w:t>
      </w:r>
      <w:r w:rsidRPr="005B74DC">
        <w:rPr>
          <w:rFonts w:cs="Times New Roman"/>
          <w:color w:val="000000" w:themeColor="text1"/>
          <w:sz w:val="24"/>
          <w:szCs w:val="24"/>
        </w:rPr>
        <w:t>та не менее 7,2 м</w:t>
      </w:r>
      <w:r w:rsidRPr="005B74DC">
        <w:rPr>
          <w:rFonts w:cs="Times New Roman"/>
          <w:color w:val="000000" w:themeColor="text1"/>
          <w:sz w:val="24"/>
          <w:szCs w:val="24"/>
          <w:vertAlign w:val="superscript"/>
        </w:rPr>
        <w:t>2</w:t>
      </w:r>
      <w:r w:rsidRPr="005B74DC">
        <w:rPr>
          <w:rFonts w:cs="Times New Roman"/>
          <w:color w:val="000000" w:themeColor="text1"/>
          <w:sz w:val="24"/>
          <w:szCs w:val="24"/>
        </w:rPr>
        <w:t xml:space="preserve"> на 1 ребенка ясельного возраста и не менее 9,0 м</w:t>
      </w:r>
      <w:r w:rsidRPr="005B74DC">
        <w:rPr>
          <w:rFonts w:cs="Times New Roman"/>
          <w:color w:val="000000" w:themeColor="text1"/>
          <w:sz w:val="24"/>
          <w:szCs w:val="24"/>
          <w:vertAlign w:val="superscript"/>
        </w:rPr>
        <w:t>2</w:t>
      </w:r>
      <w:r w:rsidRPr="005B74DC">
        <w:rPr>
          <w:rFonts w:cs="Times New Roman"/>
          <w:color w:val="000000" w:themeColor="text1"/>
          <w:sz w:val="24"/>
          <w:szCs w:val="24"/>
        </w:rPr>
        <w:t xml:space="preserve"> на 1 ребенка дошкольного возраста и с соблюдением принципа групповой изоляции;</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 физкультурную площадку (одну или несколько).</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Групповые площадки для детей ясельного возраста располагают в непосредственной близости от выходов из помещений этих групп.</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Для защиты детей от солнца и осадков на территории каждой групповой площадки устанавливают теневой навес площадью из расч</w:t>
      </w:r>
      <w:r w:rsidR="00424029" w:rsidRPr="005B74DC">
        <w:rPr>
          <w:rFonts w:cs="Times New Roman"/>
          <w:color w:val="000000" w:themeColor="text1"/>
          <w:sz w:val="24"/>
          <w:szCs w:val="24"/>
        </w:rPr>
        <w:t>ё</w:t>
      </w:r>
      <w:r w:rsidRPr="005B74DC">
        <w:rPr>
          <w:rFonts w:cs="Times New Roman"/>
          <w:color w:val="000000" w:themeColor="text1"/>
          <w:sz w:val="24"/>
          <w:szCs w:val="24"/>
        </w:rPr>
        <w:t>та не менее 2 м</w:t>
      </w:r>
      <w:r w:rsidRPr="005B74DC">
        <w:rPr>
          <w:rFonts w:cs="Times New Roman"/>
          <w:color w:val="000000" w:themeColor="text1"/>
          <w:sz w:val="24"/>
          <w:szCs w:val="24"/>
          <w:vertAlign w:val="superscript"/>
        </w:rPr>
        <w:t>2</w:t>
      </w:r>
      <w:r w:rsidRPr="005B74DC">
        <w:rPr>
          <w:rFonts w:cs="Times New Roman"/>
          <w:color w:val="000000" w:themeColor="text1"/>
          <w:sz w:val="24"/>
          <w:szCs w:val="24"/>
        </w:rPr>
        <w:t xml:space="preserve"> на одного ребенка. Для групп с численностью менее 15 человек площадь теневого навеса должна быть не менее 30 м</w:t>
      </w:r>
      <w:r w:rsidRPr="005B74DC">
        <w:rPr>
          <w:rFonts w:cs="Times New Roman"/>
          <w:color w:val="000000" w:themeColor="text1"/>
          <w:sz w:val="24"/>
          <w:szCs w:val="24"/>
          <w:vertAlign w:val="superscript"/>
        </w:rPr>
        <w:t>2</w:t>
      </w:r>
      <w:r w:rsidRPr="005B74DC">
        <w:rPr>
          <w:rFonts w:cs="Times New Roman"/>
          <w:color w:val="000000" w:themeColor="text1"/>
          <w:sz w:val="24"/>
          <w:szCs w:val="24"/>
        </w:rPr>
        <w:t>.</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 xml:space="preserve">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безвредными для здоровья детей. </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w:t>
      </w:r>
      <w:r w:rsidR="005300F6" w:rsidRPr="005B74DC">
        <w:rPr>
          <w:rFonts w:cs="Times New Roman"/>
          <w:color w:val="000000" w:themeColor="text1"/>
          <w:sz w:val="24"/>
          <w:szCs w:val="24"/>
        </w:rPr>
        <w:t>ё</w:t>
      </w:r>
      <w:r w:rsidRPr="005B74DC">
        <w:rPr>
          <w:rFonts w:cs="Times New Roman"/>
          <w:color w:val="000000" w:themeColor="text1"/>
          <w:sz w:val="24"/>
          <w:szCs w:val="24"/>
        </w:rPr>
        <w:t>нность.</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2.3.</w:t>
      </w:r>
      <w:r w:rsidR="00AE1C52" w:rsidRPr="005B74DC">
        <w:rPr>
          <w:rFonts w:cs="Times New Roman"/>
          <w:color w:val="000000" w:themeColor="text1"/>
          <w:sz w:val="24"/>
          <w:szCs w:val="24"/>
        </w:rPr>
        <w:t>48</w:t>
      </w:r>
      <w:r w:rsidRPr="005B74DC">
        <w:rPr>
          <w:rFonts w:cs="Times New Roman"/>
          <w:color w:val="000000" w:themeColor="text1"/>
          <w:sz w:val="24"/>
          <w:szCs w:val="24"/>
        </w:rPr>
        <w:t xml:space="preserve"> Хозяйственная зона должна располагаться со стороны входа в производственные помещения столовой и иметь самостоятельный въезд с улицы.</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На территории хозяйственной зоны могут размещаться:</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 при наличии автотранспорта, обслуживающего дошкольную организацию – место для его стоянки;</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 овощехранилище площадью не более 50 м</w:t>
      </w:r>
      <w:r w:rsidRPr="005B74DC">
        <w:rPr>
          <w:rFonts w:cs="Times New Roman"/>
          <w:color w:val="000000" w:themeColor="text1"/>
          <w:sz w:val="24"/>
          <w:szCs w:val="24"/>
          <w:vertAlign w:val="superscript"/>
        </w:rPr>
        <w:t>2</w:t>
      </w:r>
      <w:r w:rsidRPr="005B74DC">
        <w:rPr>
          <w:rFonts w:cs="Times New Roman"/>
          <w:color w:val="000000" w:themeColor="text1"/>
          <w:sz w:val="24"/>
          <w:szCs w:val="24"/>
        </w:rPr>
        <w:t>;</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 при достаточной площади участка – площадки для огорода, ягодника, фруктового сада;</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 места для сушки постельных принадлежностей и чистки ковровых изделий, иных бытовых принадлежностей.</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В хозяйственной зоне оборудуют площадку с тв</w:t>
      </w:r>
      <w:r w:rsidR="005300F6" w:rsidRPr="005B74DC">
        <w:rPr>
          <w:rFonts w:cs="Times New Roman"/>
          <w:color w:val="000000" w:themeColor="text1"/>
          <w:sz w:val="24"/>
          <w:szCs w:val="24"/>
        </w:rPr>
        <w:t>ё</w:t>
      </w:r>
      <w:r w:rsidRPr="005B74DC">
        <w:rPr>
          <w:rFonts w:cs="Times New Roman"/>
          <w:color w:val="000000" w:themeColor="text1"/>
          <w:sz w:val="24"/>
          <w:szCs w:val="24"/>
        </w:rPr>
        <w:t xml:space="preserve">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 </w:t>
      </w:r>
    </w:p>
    <w:p w:rsidR="00B25280"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Тв</w:t>
      </w:r>
      <w:r w:rsidR="005300F6" w:rsidRPr="005B74DC">
        <w:rPr>
          <w:rFonts w:cs="Times New Roman"/>
          <w:color w:val="000000" w:themeColor="text1"/>
          <w:sz w:val="24"/>
          <w:szCs w:val="24"/>
        </w:rPr>
        <w:t>ё</w:t>
      </w:r>
      <w:r w:rsidRPr="005B74DC">
        <w:rPr>
          <w:rFonts w:cs="Times New Roman"/>
          <w:color w:val="000000" w:themeColor="text1"/>
          <w:sz w:val="24"/>
          <w:szCs w:val="24"/>
        </w:rPr>
        <w:t xml:space="preserve">рдые </w:t>
      </w:r>
      <w:r w:rsidR="00961CBB" w:rsidRPr="005B74DC">
        <w:rPr>
          <w:rFonts w:cs="Times New Roman"/>
          <w:color w:val="000000" w:themeColor="text1"/>
          <w:sz w:val="24"/>
          <w:szCs w:val="24"/>
        </w:rPr>
        <w:t>коммунальные</w:t>
      </w:r>
      <w:r w:rsidRPr="005B74DC">
        <w:rPr>
          <w:rFonts w:cs="Times New Roman"/>
          <w:color w:val="000000" w:themeColor="text1"/>
          <w:sz w:val="24"/>
          <w:szCs w:val="24"/>
        </w:rPr>
        <w:t xml:space="preserve">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неё.</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2.3.</w:t>
      </w:r>
      <w:r w:rsidR="00AE1C52" w:rsidRPr="005B74DC">
        <w:rPr>
          <w:rFonts w:cs="Times New Roman"/>
          <w:color w:val="000000" w:themeColor="text1"/>
          <w:sz w:val="24"/>
          <w:szCs w:val="24"/>
        </w:rPr>
        <w:t>49</w:t>
      </w:r>
      <w:r w:rsidRPr="005B74DC">
        <w:rPr>
          <w:rFonts w:cs="Times New Roman"/>
          <w:color w:val="000000" w:themeColor="text1"/>
          <w:sz w:val="24"/>
          <w:szCs w:val="24"/>
        </w:rPr>
        <w:t xml:space="preserve"> Озеленение территории дошкольной организации предусм</w:t>
      </w:r>
      <w:r w:rsidR="00522B95" w:rsidRPr="005B74DC">
        <w:rPr>
          <w:rFonts w:cs="Times New Roman"/>
          <w:color w:val="000000" w:themeColor="text1"/>
          <w:sz w:val="24"/>
          <w:szCs w:val="24"/>
        </w:rPr>
        <w:t>атривают из расч</w:t>
      </w:r>
      <w:r w:rsidR="005300F6" w:rsidRPr="005B74DC">
        <w:rPr>
          <w:rFonts w:cs="Times New Roman"/>
          <w:color w:val="000000" w:themeColor="text1"/>
          <w:sz w:val="24"/>
          <w:szCs w:val="24"/>
        </w:rPr>
        <w:t>ё</w:t>
      </w:r>
      <w:r w:rsidR="00522B95" w:rsidRPr="005B74DC">
        <w:rPr>
          <w:rFonts w:cs="Times New Roman"/>
          <w:color w:val="000000" w:themeColor="text1"/>
          <w:sz w:val="24"/>
          <w:szCs w:val="24"/>
        </w:rPr>
        <w:t>та не менее 50</w:t>
      </w:r>
      <w:r w:rsidRPr="005B74DC">
        <w:rPr>
          <w:rFonts w:cs="Times New Roman"/>
          <w:color w:val="000000" w:themeColor="text1"/>
          <w:sz w:val="24"/>
          <w:szCs w:val="24"/>
        </w:rPr>
        <w:t>% площади территории, свободной от застройки. Зел</w:t>
      </w:r>
      <w:r w:rsidR="005300F6" w:rsidRPr="005B74DC">
        <w:rPr>
          <w:rFonts w:cs="Times New Roman"/>
          <w:color w:val="000000" w:themeColor="text1"/>
          <w:sz w:val="24"/>
          <w:szCs w:val="24"/>
        </w:rPr>
        <w:t>ё</w:t>
      </w:r>
      <w:r w:rsidRPr="005B74DC">
        <w:rPr>
          <w:rFonts w:cs="Times New Roman"/>
          <w:color w:val="000000" w:themeColor="text1"/>
          <w:sz w:val="24"/>
          <w:szCs w:val="24"/>
        </w:rPr>
        <w:t>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w:t>
      </w:r>
      <w:r w:rsidR="00522B95" w:rsidRPr="005B74DC">
        <w:rPr>
          <w:rFonts w:cs="Times New Roman"/>
          <w:color w:val="000000" w:themeColor="text1"/>
          <w:sz w:val="24"/>
          <w:szCs w:val="24"/>
        </w:rPr>
        <w:t>ращать площадь озеленения на 10</w:t>
      </w:r>
      <w:r w:rsidRPr="005B74DC">
        <w:rPr>
          <w:rFonts w:cs="Times New Roman"/>
          <w:color w:val="000000" w:themeColor="text1"/>
          <w:sz w:val="24"/>
          <w:szCs w:val="24"/>
        </w:rPr>
        <w:t>%.</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Деревья высаживаются на расстоянии не ближе 15 м, а кустарники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Территория дошкольной организации по периметру ограждается забором и полосой зел</w:t>
      </w:r>
      <w:r w:rsidR="005300F6" w:rsidRPr="005B74DC">
        <w:rPr>
          <w:rFonts w:cs="Times New Roman"/>
          <w:color w:val="000000" w:themeColor="text1"/>
          <w:sz w:val="24"/>
          <w:szCs w:val="24"/>
        </w:rPr>
        <w:t>ё</w:t>
      </w:r>
      <w:r w:rsidRPr="005B74DC">
        <w:rPr>
          <w:rFonts w:cs="Times New Roman"/>
          <w:color w:val="000000" w:themeColor="text1"/>
          <w:sz w:val="24"/>
          <w:szCs w:val="24"/>
        </w:rPr>
        <w:t>ных насаждений.</w:t>
      </w:r>
    </w:p>
    <w:p w:rsidR="002F34A9" w:rsidRPr="005B74DC" w:rsidRDefault="00522B95" w:rsidP="002F34A9">
      <w:pPr>
        <w:ind w:firstLine="708"/>
        <w:rPr>
          <w:rFonts w:cs="Times New Roman"/>
          <w:color w:val="000000" w:themeColor="text1"/>
          <w:sz w:val="24"/>
          <w:szCs w:val="24"/>
        </w:rPr>
      </w:pPr>
      <w:r w:rsidRPr="005B74DC">
        <w:rPr>
          <w:rFonts w:cs="Times New Roman"/>
          <w:color w:val="000000" w:themeColor="text1"/>
          <w:sz w:val="24"/>
          <w:szCs w:val="24"/>
        </w:rPr>
        <w:lastRenderedPageBreak/>
        <w:t>2.3.</w:t>
      </w:r>
      <w:r w:rsidR="00AE1C52" w:rsidRPr="005B74DC">
        <w:rPr>
          <w:rFonts w:cs="Times New Roman"/>
          <w:color w:val="000000" w:themeColor="text1"/>
          <w:sz w:val="24"/>
          <w:szCs w:val="24"/>
        </w:rPr>
        <w:t>50</w:t>
      </w:r>
      <w:r w:rsidRPr="005B74DC">
        <w:rPr>
          <w:rFonts w:cs="Times New Roman"/>
          <w:color w:val="000000" w:themeColor="text1"/>
          <w:sz w:val="24"/>
          <w:szCs w:val="24"/>
        </w:rPr>
        <w:t xml:space="preserve"> </w:t>
      </w:r>
      <w:r w:rsidR="002F34A9" w:rsidRPr="005B74DC">
        <w:rPr>
          <w:rFonts w:cs="Times New Roman"/>
          <w:color w:val="000000" w:themeColor="text1"/>
          <w:sz w:val="24"/>
          <w:szCs w:val="24"/>
        </w:rPr>
        <w:t>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w:t>
      </w:r>
      <w:r w:rsidR="00D557E4" w:rsidRPr="005B74DC">
        <w:rPr>
          <w:rFonts w:cs="Times New Roman"/>
          <w:color w:val="000000" w:themeColor="text1"/>
          <w:sz w:val="24"/>
          <w:szCs w:val="24"/>
        </w:rPr>
        <w:t xml:space="preserve"> должны быть централизованными.</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Теплоснабжение зданий дошкольных организаций следует предусматривать от тепловых сетей теплоэлектроцентрали, местных котельных с резервным вводом. Допускается применение автономного, в том числе газового отопления. Паровое отопление не используется.</w:t>
      </w:r>
    </w:p>
    <w:p w:rsidR="002F34A9" w:rsidRPr="005B74DC" w:rsidRDefault="002F34A9" w:rsidP="002F34A9">
      <w:pPr>
        <w:ind w:firstLine="708"/>
        <w:rPr>
          <w:rFonts w:cs="Times New Roman"/>
          <w:color w:val="000000" w:themeColor="text1"/>
          <w:sz w:val="24"/>
          <w:szCs w:val="24"/>
        </w:rPr>
      </w:pPr>
      <w:r w:rsidRPr="005B74DC">
        <w:rPr>
          <w:rFonts w:cs="Times New Roman"/>
          <w:color w:val="000000" w:themeColor="text1"/>
          <w:sz w:val="24"/>
          <w:szCs w:val="24"/>
        </w:rPr>
        <w:t>При наличии печного от</w:t>
      </w:r>
      <w:r w:rsidR="00522B95" w:rsidRPr="005B74DC">
        <w:rPr>
          <w:rFonts w:cs="Times New Roman"/>
          <w:color w:val="000000" w:themeColor="text1"/>
          <w:sz w:val="24"/>
          <w:szCs w:val="24"/>
        </w:rPr>
        <w:t xml:space="preserve">опления в существующих зданиях </w:t>
      </w:r>
      <w:r w:rsidRPr="005B74DC">
        <w:rPr>
          <w:rFonts w:cs="Times New Roman"/>
          <w:color w:val="000000" w:themeColor="text1"/>
          <w:sz w:val="24"/>
          <w:szCs w:val="24"/>
        </w:rPr>
        <w:t>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2F34A9"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2.3.</w:t>
      </w:r>
      <w:r w:rsidR="00AE1C52" w:rsidRPr="005B74DC">
        <w:rPr>
          <w:rFonts w:cs="Times New Roman"/>
          <w:color w:val="000000" w:themeColor="text1"/>
          <w:sz w:val="24"/>
          <w:szCs w:val="24"/>
        </w:rPr>
        <w:t>51</w:t>
      </w:r>
      <w:r w:rsidR="002F34A9" w:rsidRPr="005B74DC">
        <w:rPr>
          <w:rFonts w:cs="Times New Roman"/>
          <w:color w:val="000000" w:themeColor="text1"/>
          <w:sz w:val="24"/>
          <w:szCs w:val="24"/>
        </w:rPr>
        <w:t xml:space="preserve">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w:t>
      </w:r>
      <w:r w:rsidR="00D557E4" w:rsidRPr="005B74DC">
        <w:rPr>
          <w:rFonts w:cs="Times New Roman"/>
          <w:color w:val="000000" w:themeColor="text1"/>
          <w:sz w:val="24"/>
          <w:szCs w:val="24"/>
        </w:rPr>
        <w:t>ё</w:t>
      </w:r>
      <w:r w:rsidR="002F34A9" w:rsidRPr="005B74DC">
        <w:rPr>
          <w:rFonts w:cs="Times New Roman"/>
          <w:color w:val="000000" w:themeColor="text1"/>
          <w:sz w:val="24"/>
          <w:szCs w:val="24"/>
        </w:rPr>
        <w:t>рдое покрытие (асфальт, бетон и др.).</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2.3.</w:t>
      </w:r>
      <w:r w:rsidR="00AE1C52" w:rsidRPr="005B74DC">
        <w:rPr>
          <w:rFonts w:cs="Times New Roman"/>
          <w:color w:val="000000" w:themeColor="text1"/>
          <w:sz w:val="24"/>
          <w:szCs w:val="24"/>
        </w:rPr>
        <w:t>52</w:t>
      </w:r>
      <w:r w:rsidRPr="005B74DC">
        <w:rPr>
          <w:rFonts w:cs="Times New Roman"/>
          <w:color w:val="000000" w:themeColor="text1"/>
          <w:sz w:val="24"/>
          <w:szCs w:val="24"/>
        </w:rPr>
        <w:t xml:space="preserve"> На территории дошкольной организации для детей с нарушениями опорно – 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 – 15 см).</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2.3.</w:t>
      </w:r>
      <w:r w:rsidR="00375B04" w:rsidRPr="005B74DC">
        <w:rPr>
          <w:rFonts w:cs="Times New Roman"/>
          <w:color w:val="000000" w:themeColor="text1"/>
          <w:sz w:val="24"/>
          <w:szCs w:val="24"/>
        </w:rPr>
        <w:t>53</w:t>
      </w:r>
      <w:r w:rsidRPr="005B74DC">
        <w:rPr>
          <w:rFonts w:cs="Times New Roman"/>
          <w:color w:val="000000" w:themeColor="text1"/>
          <w:sz w:val="24"/>
          <w:szCs w:val="24"/>
        </w:rPr>
        <w:t xml:space="preserve"> Здания общеобразовательных учреждений должны размещаться в зоне жилой застройки, за пределами санитарно – защитных зон предприятий, сооружений и иных объектов, санитарных разрывов, гаражей, автостоянок, автомагистралей, маршрутов взл</w:t>
      </w:r>
      <w:r w:rsidR="00D557E4" w:rsidRPr="005B74DC">
        <w:rPr>
          <w:rFonts w:cs="Times New Roman"/>
          <w:color w:val="000000" w:themeColor="text1"/>
          <w:sz w:val="24"/>
          <w:szCs w:val="24"/>
        </w:rPr>
        <w:t>ё</w:t>
      </w:r>
      <w:r w:rsidRPr="005B74DC">
        <w:rPr>
          <w:rFonts w:cs="Times New Roman"/>
          <w:color w:val="000000" w:themeColor="text1"/>
          <w:sz w:val="24"/>
          <w:szCs w:val="24"/>
        </w:rPr>
        <w:t>та и посадки воздушного транспорта.</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Вновь строящиеся здания общеобразовательных учреждений размещают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w:t>
      </w:r>
      <w:r w:rsidR="00375B04" w:rsidRPr="005B74DC">
        <w:rPr>
          <w:rFonts w:cs="Times New Roman"/>
          <w:color w:val="000000" w:themeColor="text1"/>
          <w:sz w:val="24"/>
          <w:szCs w:val="24"/>
        </w:rPr>
        <w:t>от жилых и общественных зданий.</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Общеобразовательные учреждения проектируются в соответствии с требованиями СанПиН 2.4.2.2821-10.</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Расположение на территории построек и сооружений, функционально не связанных с общеобразовательным учреждением, не допускается.</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2.3.</w:t>
      </w:r>
      <w:r w:rsidR="00375B04" w:rsidRPr="005B74DC">
        <w:rPr>
          <w:rFonts w:cs="Times New Roman"/>
          <w:color w:val="000000" w:themeColor="text1"/>
          <w:sz w:val="24"/>
          <w:szCs w:val="24"/>
        </w:rPr>
        <w:t>54</w:t>
      </w:r>
      <w:r w:rsidRPr="005B74DC">
        <w:rPr>
          <w:rFonts w:cs="Times New Roman"/>
          <w:color w:val="000000" w:themeColor="text1"/>
          <w:sz w:val="24"/>
          <w:szCs w:val="24"/>
        </w:rPr>
        <w:t xml:space="preserve"> Минимальная обеспеченность общеобразовательными учреждениями принимается в соответствии с Приложением </w:t>
      </w:r>
      <w:r w:rsidR="008203F4" w:rsidRPr="005B74DC">
        <w:rPr>
          <w:rFonts w:cs="Times New Roman"/>
          <w:color w:val="000000" w:themeColor="text1"/>
          <w:sz w:val="24"/>
          <w:szCs w:val="24"/>
        </w:rPr>
        <w:t>Д</w:t>
      </w:r>
      <w:r w:rsidRPr="005B74DC">
        <w:rPr>
          <w:rFonts w:cs="Times New Roman"/>
          <w:color w:val="000000" w:themeColor="text1"/>
          <w:sz w:val="24"/>
          <w:szCs w:val="24"/>
        </w:rPr>
        <w:t xml:space="preserve"> настоящих нормативов, а также:</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 xml:space="preserve">Размеры земельных участков при проектировании общеобразовательных учреждений принимаются в соответствии с требованиями Приложения </w:t>
      </w:r>
      <w:r w:rsidR="008203F4" w:rsidRPr="005B74DC">
        <w:rPr>
          <w:rFonts w:cs="Times New Roman"/>
          <w:color w:val="000000" w:themeColor="text1"/>
          <w:sz w:val="24"/>
          <w:szCs w:val="24"/>
        </w:rPr>
        <w:t>Д</w:t>
      </w:r>
      <w:r w:rsidRPr="005B74DC">
        <w:rPr>
          <w:rFonts w:cs="Times New Roman"/>
          <w:color w:val="000000" w:themeColor="text1"/>
          <w:sz w:val="24"/>
          <w:szCs w:val="24"/>
        </w:rPr>
        <w:t xml:space="preserve"> настоящих нормативов.</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lastRenderedPageBreak/>
        <w:t>Вместимость вновь строящихся или реконструируемых общеобразовательных учреждений должна быть рассчитана для обучения только в одну смену.</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2.3.</w:t>
      </w:r>
      <w:r w:rsidR="00375B04" w:rsidRPr="005B74DC">
        <w:rPr>
          <w:rFonts w:cs="Times New Roman"/>
          <w:color w:val="000000" w:themeColor="text1"/>
          <w:sz w:val="24"/>
          <w:szCs w:val="24"/>
        </w:rPr>
        <w:t>55</w:t>
      </w:r>
      <w:r w:rsidRPr="005B74DC">
        <w:rPr>
          <w:rFonts w:cs="Times New Roman"/>
          <w:color w:val="000000" w:themeColor="text1"/>
          <w:sz w:val="24"/>
          <w:szCs w:val="24"/>
        </w:rPr>
        <w:t xml:space="preserve"> Территория общеобразовательного учреждения должна быть ограждена забором и озеленена. Озеленение территории предусматривают из расч</w:t>
      </w:r>
      <w:r w:rsidR="00093AF0" w:rsidRPr="005B74DC">
        <w:rPr>
          <w:rFonts w:cs="Times New Roman"/>
          <w:color w:val="000000" w:themeColor="text1"/>
          <w:sz w:val="24"/>
          <w:szCs w:val="24"/>
        </w:rPr>
        <w:t>ё</w:t>
      </w:r>
      <w:r w:rsidRPr="005B74DC">
        <w:rPr>
          <w:rFonts w:cs="Times New Roman"/>
          <w:color w:val="000000" w:themeColor="text1"/>
          <w:sz w:val="24"/>
          <w:szCs w:val="24"/>
        </w:rPr>
        <w:t>та не менее 50%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Деревья высажи</w:t>
      </w:r>
      <w:r w:rsidR="004E5CA6" w:rsidRPr="005B74DC">
        <w:rPr>
          <w:rFonts w:cs="Times New Roman"/>
          <w:color w:val="000000" w:themeColor="text1"/>
          <w:sz w:val="24"/>
          <w:szCs w:val="24"/>
        </w:rPr>
        <w:t>вают на расстоянии не менее 15 м, а кустарники не менее 5</w:t>
      </w:r>
      <w:r w:rsidRPr="005B74DC">
        <w:rPr>
          <w:rFonts w:cs="Times New Roman"/>
          <w:color w:val="000000" w:themeColor="text1"/>
          <w:sz w:val="24"/>
          <w:szCs w:val="24"/>
        </w:rPr>
        <w:t xml:space="preserve"> м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2.3.</w:t>
      </w:r>
      <w:r w:rsidR="00375B04" w:rsidRPr="005B74DC">
        <w:rPr>
          <w:rFonts w:cs="Times New Roman"/>
          <w:color w:val="000000" w:themeColor="text1"/>
          <w:sz w:val="24"/>
          <w:szCs w:val="24"/>
        </w:rPr>
        <w:t>56</w:t>
      </w:r>
      <w:r w:rsidRPr="005B74DC">
        <w:rPr>
          <w:rFonts w:cs="Times New Roman"/>
          <w:color w:val="000000" w:themeColor="text1"/>
          <w:sz w:val="24"/>
          <w:szCs w:val="24"/>
        </w:rPr>
        <w:t xml:space="preserve"> На территории общеобразовательного учреждения выделяют следующие зоны:</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 зона отдыха;</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 физкультурно – спортивная зона;</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 xml:space="preserve">– хозяйственная </w:t>
      </w:r>
      <w:r w:rsidR="00A61951" w:rsidRPr="005B74DC">
        <w:rPr>
          <w:rFonts w:cs="Times New Roman"/>
          <w:color w:val="000000" w:themeColor="text1"/>
          <w:sz w:val="24"/>
          <w:szCs w:val="24"/>
        </w:rPr>
        <w:t>зона.</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Допускается выделение учебно – опытной зоны. При организации учебно – опытной зоны не допускается сокращение физкультурно – спортивной зоны и зоны отдыха.</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Физкультурно – спортивную зону рекомендуется размещать со стороны спортивного зала. При размещении физкультурно – 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Спортивно – игровые площадки должны иметь тв</w:t>
      </w:r>
      <w:r w:rsidR="00E93156" w:rsidRPr="005B74DC">
        <w:rPr>
          <w:rFonts w:cs="Times New Roman"/>
          <w:color w:val="000000" w:themeColor="text1"/>
          <w:sz w:val="24"/>
          <w:szCs w:val="24"/>
        </w:rPr>
        <w:t>ё</w:t>
      </w:r>
      <w:r w:rsidRPr="005B74DC">
        <w:rPr>
          <w:rFonts w:cs="Times New Roman"/>
          <w:color w:val="000000" w:themeColor="text1"/>
          <w:sz w:val="24"/>
          <w:szCs w:val="24"/>
        </w:rPr>
        <w:t>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2.3.</w:t>
      </w:r>
      <w:r w:rsidR="00375B04" w:rsidRPr="005B74DC">
        <w:rPr>
          <w:rFonts w:cs="Times New Roman"/>
          <w:color w:val="000000" w:themeColor="text1"/>
          <w:sz w:val="24"/>
          <w:szCs w:val="24"/>
        </w:rPr>
        <w:t>57</w:t>
      </w:r>
      <w:r w:rsidRPr="005B74DC">
        <w:rPr>
          <w:rFonts w:cs="Times New Roman"/>
          <w:color w:val="000000" w:themeColor="text1"/>
          <w:sz w:val="24"/>
          <w:szCs w:val="24"/>
        </w:rPr>
        <w:t xml:space="preserve"> Хозяйственная зона должна располагаться со стороны входа в производственные помещения столовой и иметь</w:t>
      </w:r>
      <w:r w:rsidR="004E5CA6" w:rsidRPr="005B74DC">
        <w:rPr>
          <w:rFonts w:cs="Times New Roman"/>
          <w:color w:val="000000" w:themeColor="text1"/>
          <w:sz w:val="24"/>
          <w:szCs w:val="24"/>
        </w:rPr>
        <w:t xml:space="preserve"> самостоятельный въезд с улицы.</w:t>
      </w:r>
    </w:p>
    <w:p w:rsidR="002F34A9"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Для сбора отходов на территории хозяйственной зоны оборудуется площадка, на которую устанавливаются мусоросборники (контейнеры). Площадка размеща</w:t>
      </w:r>
      <w:r w:rsidR="004E5CA6" w:rsidRPr="005B74DC">
        <w:rPr>
          <w:rFonts w:cs="Times New Roman"/>
          <w:color w:val="000000" w:themeColor="text1"/>
          <w:sz w:val="24"/>
          <w:szCs w:val="24"/>
        </w:rPr>
        <w:t>ется на расстоянии не менее 25</w:t>
      </w:r>
      <w:r w:rsidRPr="005B74DC">
        <w:rPr>
          <w:rFonts w:cs="Times New Roman"/>
          <w:color w:val="000000" w:themeColor="text1"/>
          <w:sz w:val="24"/>
          <w:szCs w:val="24"/>
        </w:rPr>
        <w:t xml:space="preserve"> м от входа на пищеблок и окон учебных классов и кабинетов и оборудуется водонепроницаемым тв</w:t>
      </w:r>
      <w:r w:rsidR="004E5CA6" w:rsidRPr="005B74DC">
        <w:rPr>
          <w:rFonts w:cs="Times New Roman"/>
          <w:color w:val="000000" w:themeColor="text1"/>
          <w:sz w:val="24"/>
          <w:szCs w:val="24"/>
        </w:rPr>
        <w:t>ё</w:t>
      </w:r>
      <w:r w:rsidRPr="005B74DC">
        <w:rPr>
          <w:rFonts w:cs="Times New Roman"/>
          <w:color w:val="000000" w:themeColor="text1"/>
          <w:sz w:val="24"/>
          <w:szCs w:val="24"/>
        </w:rPr>
        <w:t>рдым покрытием, размеры которого превышают площадь основания контейнеров</w:t>
      </w:r>
      <w:r w:rsidR="004E5CA6" w:rsidRPr="005B74DC">
        <w:rPr>
          <w:rFonts w:cs="Times New Roman"/>
          <w:color w:val="000000" w:themeColor="text1"/>
          <w:sz w:val="24"/>
          <w:szCs w:val="24"/>
        </w:rPr>
        <w:t xml:space="preserve"> на 1</w:t>
      </w:r>
      <w:r w:rsidRPr="005B74DC">
        <w:rPr>
          <w:rFonts w:cs="Times New Roman"/>
          <w:color w:val="000000" w:themeColor="text1"/>
          <w:sz w:val="24"/>
          <w:szCs w:val="24"/>
        </w:rPr>
        <w:t xml:space="preserve"> м во все стороны.</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2.3.</w:t>
      </w:r>
      <w:r w:rsidR="00375B04" w:rsidRPr="005B74DC">
        <w:rPr>
          <w:rFonts w:cs="Times New Roman"/>
          <w:color w:val="000000" w:themeColor="text1"/>
          <w:sz w:val="24"/>
          <w:szCs w:val="24"/>
        </w:rPr>
        <w:t>58</w:t>
      </w:r>
      <w:r w:rsidRPr="005B74DC">
        <w:rPr>
          <w:rFonts w:cs="Times New Roman"/>
          <w:color w:val="000000" w:themeColor="text1"/>
          <w:sz w:val="24"/>
          <w:szCs w:val="24"/>
        </w:rPr>
        <w:t xml:space="preserve"> Водоснабжение и канализация в общеобразовательных учреждениях должны быть централизов</w:t>
      </w:r>
      <w:r w:rsidR="00375B04" w:rsidRPr="005B74DC">
        <w:rPr>
          <w:rFonts w:cs="Times New Roman"/>
          <w:color w:val="000000" w:themeColor="text1"/>
          <w:sz w:val="24"/>
          <w:szCs w:val="24"/>
        </w:rPr>
        <w:t>анными, теплоснабжение – от тепловых сетей теплоэлектроцентрали</w:t>
      </w:r>
      <w:r w:rsidRPr="005B74DC">
        <w:rPr>
          <w:rFonts w:cs="Times New Roman"/>
          <w:color w:val="000000" w:themeColor="text1"/>
          <w:sz w:val="24"/>
          <w:szCs w:val="24"/>
        </w:rPr>
        <w:t xml:space="preserve"> или местных котельных.</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2F34A9"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При отсутствии централизованной сети канализации проектируются местные системы канализации с локальными очистными сооружениями.</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2.3.</w:t>
      </w:r>
      <w:r w:rsidR="00375B04" w:rsidRPr="005B74DC">
        <w:rPr>
          <w:rFonts w:cs="Times New Roman"/>
          <w:color w:val="000000" w:themeColor="text1"/>
          <w:sz w:val="24"/>
          <w:szCs w:val="24"/>
        </w:rPr>
        <w:t>59</w:t>
      </w:r>
      <w:r w:rsidRPr="005B74DC">
        <w:rPr>
          <w:rFonts w:cs="Times New Roman"/>
          <w:color w:val="000000" w:themeColor="text1"/>
          <w:sz w:val="24"/>
          <w:szCs w:val="24"/>
        </w:rPr>
        <w:t xml:space="preserve"> Интернатные учреждения (детские дома и школы – интернаты для детей – сирот и детей, оста</w:t>
      </w:r>
      <w:r w:rsidR="00375B04" w:rsidRPr="005B74DC">
        <w:rPr>
          <w:rFonts w:cs="Times New Roman"/>
          <w:color w:val="000000" w:themeColor="text1"/>
          <w:sz w:val="24"/>
          <w:szCs w:val="24"/>
        </w:rPr>
        <w:t>вшихся без попечения родителей)</w:t>
      </w:r>
      <w:r w:rsidRPr="005B74DC">
        <w:rPr>
          <w:rFonts w:cs="Times New Roman"/>
          <w:color w:val="000000" w:themeColor="text1"/>
          <w:sz w:val="24"/>
          <w:szCs w:val="24"/>
        </w:rPr>
        <w:t xml:space="preserve"> следует размещать на обособленных земельных </w:t>
      </w:r>
      <w:r w:rsidRPr="005B74DC">
        <w:rPr>
          <w:rFonts w:cs="Times New Roman"/>
          <w:color w:val="000000" w:themeColor="text1"/>
          <w:sz w:val="24"/>
          <w:szCs w:val="24"/>
        </w:rPr>
        <w:lastRenderedPageBreak/>
        <w:t>участках. Детские дома следует размещать вблизи общеобразовательных школ, при новом их строительстве с уч</w:t>
      </w:r>
      <w:r w:rsidR="008872DD" w:rsidRPr="005B74DC">
        <w:rPr>
          <w:rFonts w:cs="Times New Roman"/>
          <w:color w:val="000000" w:themeColor="text1"/>
          <w:sz w:val="24"/>
          <w:szCs w:val="24"/>
        </w:rPr>
        <w:t>ё</w:t>
      </w:r>
      <w:r w:rsidRPr="005B74DC">
        <w:rPr>
          <w:rFonts w:cs="Times New Roman"/>
          <w:color w:val="000000" w:themeColor="text1"/>
          <w:sz w:val="24"/>
          <w:szCs w:val="24"/>
        </w:rPr>
        <w:t>том радиуса пешеходно</w:t>
      </w:r>
      <w:r w:rsidR="00A43018" w:rsidRPr="005B74DC">
        <w:rPr>
          <w:rFonts w:cs="Times New Roman"/>
          <w:color w:val="000000" w:themeColor="text1"/>
          <w:sz w:val="24"/>
          <w:szCs w:val="24"/>
        </w:rPr>
        <w:t>й доступности – не более 500 м.</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Размещение земельных участков при проектировании школ</w:t>
      </w:r>
      <w:r w:rsidR="00F94B0A" w:rsidRPr="005B74DC">
        <w:rPr>
          <w:rFonts w:cs="Times New Roman"/>
          <w:color w:val="000000" w:themeColor="text1"/>
          <w:sz w:val="24"/>
          <w:szCs w:val="24"/>
        </w:rPr>
        <w:t xml:space="preserve"> – </w:t>
      </w:r>
      <w:r w:rsidRPr="005B74DC">
        <w:rPr>
          <w:rFonts w:cs="Times New Roman"/>
          <w:color w:val="000000" w:themeColor="text1"/>
          <w:sz w:val="24"/>
          <w:szCs w:val="24"/>
        </w:rPr>
        <w:t xml:space="preserve">интернатов следует принимать в соответствии с требованиями </w:t>
      </w:r>
      <w:r w:rsidR="00F94B0A" w:rsidRPr="005B74DC">
        <w:rPr>
          <w:rFonts w:cs="Times New Roman"/>
          <w:color w:val="000000" w:themeColor="text1"/>
          <w:sz w:val="24"/>
          <w:szCs w:val="24"/>
        </w:rPr>
        <w:t>П</w:t>
      </w:r>
      <w:r w:rsidRPr="005B74DC">
        <w:rPr>
          <w:rFonts w:cs="Times New Roman"/>
          <w:color w:val="000000" w:themeColor="text1"/>
          <w:sz w:val="24"/>
          <w:szCs w:val="24"/>
        </w:rPr>
        <w:t xml:space="preserve">риложения </w:t>
      </w:r>
      <w:r w:rsidR="008203F4" w:rsidRPr="005B74DC">
        <w:rPr>
          <w:rFonts w:cs="Times New Roman"/>
          <w:color w:val="000000" w:themeColor="text1"/>
          <w:sz w:val="24"/>
          <w:szCs w:val="24"/>
        </w:rPr>
        <w:t>Д</w:t>
      </w:r>
      <w:r w:rsidRPr="005B74DC">
        <w:rPr>
          <w:rFonts w:cs="Times New Roman"/>
          <w:color w:val="000000" w:themeColor="text1"/>
          <w:sz w:val="24"/>
          <w:szCs w:val="24"/>
        </w:rPr>
        <w:t xml:space="preserve"> настоящих нормативов.</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Площадь земельных участков интернатных учреждений, вне зависимости от их вместимости, должна составлять не менее 150 м</w:t>
      </w:r>
      <w:r w:rsidRPr="005B74DC">
        <w:rPr>
          <w:rFonts w:cs="Times New Roman"/>
          <w:color w:val="000000" w:themeColor="text1"/>
          <w:sz w:val="24"/>
          <w:szCs w:val="24"/>
          <w:vertAlign w:val="superscript"/>
        </w:rPr>
        <w:t>2</w:t>
      </w:r>
      <w:r w:rsidRPr="005B74DC">
        <w:rPr>
          <w:rFonts w:cs="Times New Roman"/>
          <w:color w:val="000000" w:themeColor="text1"/>
          <w:sz w:val="24"/>
          <w:szCs w:val="24"/>
        </w:rPr>
        <w:t xml:space="preserve"> на одного воспитанника, не считая площади хозяйственной зоны и площади застройки.</w:t>
      </w:r>
    </w:p>
    <w:p w:rsidR="00522B95" w:rsidRPr="005B74DC" w:rsidRDefault="00A43018" w:rsidP="00522B95">
      <w:pPr>
        <w:ind w:firstLine="708"/>
        <w:rPr>
          <w:rFonts w:cs="Times New Roman"/>
          <w:color w:val="000000" w:themeColor="text1"/>
          <w:sz w:val="24"/>
          <w:szCs w:val="24"/>
        </w:rPr>
      </w:pPr>
      <w:r w:rsidRPr="005B74DC">
        <w:rPr>
          <w:rFonts w:cs="Times New Roman"/>
          <w:color w:val="000000" w:themeColor="text1"/>
          <w:sz w:val="24"/>
          <w:szCs w:val="24"/>
        </w:rPr>
        <w:t>2.3.</w:t>
      </w:r>
      <w:r w:rsidR="00375B04" w:rsidRPr="005B74DC">
        <w:rPr>
          <w:rFonts w:cs="Times New Roman"/>
          <w:color w:val="000000" w:themeColor="text1"/>
          <w:sz w:val="24"/>
          <w:szCs w:val="24"/>
        </w:rPr>
        <w:t>60</w:t>
      </w:r>
      <w:r w:rsidRPr="005B74DC">
        <w:rPr>
          <w:rFonts w:cs="Times New Roman"/>
          <w:color w:val="000000" w:themeColor="text1"/>
          <w:sz w:val="24"/>
          <w:szCs w:val="24"/>
        </w:rPr>
        <w:t xml:space="preserve"> </w:t>
      </w:r>
      <w:r w:rsidR="00522B95" w:rsidRPr="005B74DC">
        <w:rPr>
          <w:rFonts w:cs="Times New Roman"/>
          <w:color w:val="000000" w:themeColor="text1"/>
          <w:sz w:val="24"/>
          <w:szCs w:val="24"/>
        </w:rPr>
        <w:t>Разрывы между спальными и учебными корпусами в школах</w:t>
      </w:r>
      <w:r w:rsidRPr="005B74DC">
        <w:rPr>
          <w:rFonts w:cs="Times New Roman"/>
          <w:color w:val="000000" w:themeColor="text1"/>
          <w:sz w:val="24"/>
          <w:szCs w:val="24"/>
        </w:rPr>
        <w:t xml:space="preserve"> – </w:t>
      </w:r>
      <w:r w:rsidR="00522B95" w:rsidRPr="005B74DC">
        <w:rPr>
          <w:rFonts w:cs="Times New Roman"/>
          <w:color w:val="000000" w:themeColor="text1"/>
          <w:sz w:val="24"/>
          <w:szCs w:val="24"/>
        </w:rPr>
        <w:t>интернатах должны составлять не более 50 м, от основных зданий интернатных учреждений до хозяйственной зоны – не менее 100 м, автомагистралей – не менее 150 м, дорог местного значения – не менее 30 м.</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Подходы к зданию, пути движения воспитанников на участке не должны пересекаться с проездными путями транспорта.</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Вместимость интернатных учреждений традиционного типа не должна превышать 300 мест, оптимальная вместимость детских домов – 60 мест.</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Интернатные учреждения следует размещать в отдельно стоящих зданиях, детские дома для детей дошкольного возраста – в зданиях до 2 этажей, детские дома и школы</w:t>
      </w:r>
      <w:r w:rsidR="00A43018" w:rsidRPr="005B74DC">
        <w:rPr>
          <w:rFonts w:cs="Times New Roman"/>
          <w:color w:val="000000" w:themeColor="text1"/>
          <w:sz w:val="24"/>
          <w:szCs w:val="24"/>
        </w:rPr>
        <w:t xml:space="preserve"> – </w:t>
      </w:r>
      <w:r w:rsidRPr="005B74DC">
        <w:rPr>
          <w:rFonts w:cs="Times New Roman"/>
          <w:color w:val="000000" w:themeColor="text1"/>
          <w:sz w:val="24"/>
          <w:szCs w:val="24"/>
        </w:rPr>
        <w:t>интернаты для детей школьного возраста и смешанного типа – в зданиях не более 3 этажей.</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522B95" w:rsidRPr="005B74DC" w:rsidRDefault="00A43018" w:rsidP="00522B95">
      <w:pPr>
        <w:ind w:firstLine="708"/>
        <w:rPr>
          <w:rFonts w:cs="Times New Roman"/>
          <w:color w:val="000000" w:themeColor="text1"/>
          <w:sz w:val="24"/>
          <w:szCs w:val="24"/>
        </w:rPr>
      </w:pPr>
      <w:r w:rsidRPr="005B74DC">
        <w:rPr>
          <w:rFonts w:cs="Times New Roman"/>
          <w:color w:val="000000" w:themeColor="text1"/>
          <w:sz w:val="24"/>
          <w:szCs w:val="24"/>
        </w:rPr>
        <w:t>2.3.</w:t>
      </w:r>
      <w:r w:rsidR="00375B04" w:rsidRPr="005B74DC">
        <w:rPr>
          <w:rFonts w:cs="Times New Roman"/>
          <w:color w:val="000000" w:themeColor="text1"/>
          <w:sz w:val="24"/>
          <w:szCs w:val="24"/>
        </w:rPr>
        <w:t>61</w:t>
      </w:r>
      <w:r w:rsidRPr="005B74DC">
        <w:rPr>
          <w:rFonts w:cs="Times New Roman"/>
          <w:color w:val="000000" w:themeColor="text1"/>
          <w:sz w:val="24"/>
          <w:szCs w:val="24"/>
        </w:rPr>
        <w:t xml:space="preserve"> </w:t>
      </w:r>
      <w:r w:rsidR="00522B95" w:rsidRPr="005B74DC">
        <w:rPr>
          <w:rFonts w:cs="Times New Roman"/>
          <w:color w:val="000000" w:themeColor="text1"/>
          <w:sz w:val="24"/>
          <w:szCs w:val="24"/>
        </w:rPr>
        <w:t>Озеленение участка предусмат</w:t>
      </w:r>
      <w:r w:rsidRPr="005B74DC">
        <w:rPr>
          <w:rFonts w:cs="Times New Roman"/>
          <w:color w:val="000000" w:themeColor="text1"/>
          <w:sz w:val="24"/>
          <w:szCs w:val="24"/>
        </w:rPr>
        <w:t>ривается из расч</w:t>
      </w:r>
      <w:r w:rsidR="00A9124F" w:rsidRPr="005B74DC">
        <w:rPr>
          <w:rFonts w:cs="Times New Roman"/>
          <w:color w:val="000000" w:themeColor="text1"/>
          <w:sz w:val="24"/>
          <w:szCs w:val="24"/>
        </w:rPr>
        <w:t>ё</w:t>
      </w:r>
      <w:r w:rsidRPr="005B74DC">
        <w:rPr>
          <w:rFonts w:cs="Times New Roman"/>
          <w:color w:val="000000" w:themeColor="text1"/>
          <w:sz w:val="24"/>
          <w:szCs w:val="24"/>
        </w:rPr>
        <w:t>та не менее 50</w:t>
      </w:r>
      <w:r w:rsidR="00522B95" w:rsidRPr="005B74DC">
        <w:rPr>
          <w:rFonts w:cs="Times New Roman"/>
          <w:color w:val="000000" w:themeColor="text1"/>
          <w:sz w:val="24"/>
          <w:szCs w:val="24"/>
        </w:rPr>
        <w:t>% от общей площади терр</w:t>
      </w:r>
      <w:r w:rsidRPr="005B74DC">
        <w:rPr>
          <w:rFonts w:cs="Times New Roman"/>
          <w:color w:val="000000" w:themeColor="text1"/>
          <w:sz w:val="24"/>
          <w:szCs w:val="24"/>
        </w:rPr>
        <w:t>итории интернатного учреждения.</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По периметру следует предусматривать полосу зел</w:t>
      </w:r>
      <w:r w:rsidR="00A9124F" w:rsidRPr="005B74DC">
        <w:rPr>
          <w:rFonts w:cs="Times New Roman"/>
          <w:color w:val="000000" w:themeColor="text1"/>
          <w:sz w:val="24"/>
          <w:szCs w:val="24"/>
        </w:rPr>
        <w:t>ё</w:t>
      </w:r>
      <w:r w:rsidRPr="005B74DC">
        <w:rPr>
          <w:rFonts w:cs="Times New Roman"/>
          <w:color w:val="000000" w:themeColor="text1"/>
          <w:sz w:val="24"/>
          <w:szCs w:val="24"/>
        </w:rPr>
        <w:t>ных насаждений шириной со стороны улицы – 6 м, с других сторон</w:t>
      </w:r>
      <w:r w:rsidR="00A43018" w:rsidRPr="005B74DC">
        <w:rPr>
          <w:rFonts w:cs="Times New Roman"/>
          <w:color w:val="000000" w:themeColor="text1"/>
          <w:sz w:val="24"/>
          <w:szCs w:val="24"/>
        </w:rPr>
        <w:t xml:space="preserve"> – 1,5 м.</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Деревья должны размещаться на расстоянии не менее 10 м, а кустарники – не менее 5 м от здания.</w:t>
      </w:r>
    </w:p>
    <w:p w:rsidR="00522B95" w:rsidRPr="005B74DC" w:rsidRDefault="00A43018" w:rsidP="00522B95">
      <w:pPr>
        <w:ind w:firstLine="708"/>
        <w:rPr>
          <w:rFonts w:cs="Times New Roman"/>
          <w:color w:val="000000" w:themeColor="text1"/>
          <w:sz w:val="24"/>
          <w:szCs w:val="24"/>
        </w:rPr>
      </w:pPr>
      <w:r w:rsidRPr="005B74DC">
        <w:rPr>
          <w:rFonts w:cs="Times New Roman"/>
          <w:color w:val="000000" w:themeColor="text1"/>
          <w:sz w:val="24"/>
          <w:szCs w:val="24"/>
        </w:rPr>
        <w:t>2.3.</w:t>
      </w:r>
      <w:r w:rsidR="00375B04" w:rsidRPr="005B74DC">
        <w:rPr>
          <w:rFonts w:cs="Times New Roman"/>
          <w:color w:val="000000" w:themeColor="text1"/>
          <w:sz w:val="24"/>
          <w:szCs w:val="24"/>
        </w:rPr>
        <w:t>62</w:t>
      </w:r>
      <w:r w:rsidR="00522B95" w:rsidRPr="005B74DC">
        <w:rPr>
          <w:rFonts w:cs="Times New Roman"/>
          <w:color w:val="000000" w:themeColor="text1"/>
          <w:sz w:val="24"/>
          <w:szCs w:val="24"/>
        </w:rPr>
        <w:t xml:space="preserve"> На земельном участке интернатных учреждений проектируются следующие функциональные зоны:</w:t>
      </w:r>
    </w:p>
    <w:p w:rsidR="00522B95" w:rsidRPr="005B74DC" w:rsidRDefault="00A43018" w:rsidP="00522B95">
      <w:pPr>
        <w:ind w:firstLine="708"/>
        <w:rPr>
          <w:rFonts w:cs="Times New Roman"/>
          <w:color w:val="000000" w:themeColor="text1"/>
          <w:sz w:val="24"/>
          <w:szCs w:val="24"/>
        </w:rPr>
      </w:pPr>
      <w:r w:rsidRPr="005B74DC">
        <w:rPr>
          <w:rFonts w:cs="Times New Roman"/>
          <w:color w:val="000000" w:themeColor="text1"/>
          <w:sz w:val="24"/>
          <w:szCs w:val="24"/>
        </w:rPr>
        <w:t>–</w:t>
      </w:r>
      <w:r w:rsidR="00522B95" w:rsidRPr="005B74DC">
        <w:rPr>
          <w:rFonts w:cs="Times New Roman"/>
          <w:color w:val="000000" w:themeColor="text1"/>
          <w:sz w:val="24"/>
          <w:szCs w:val="24"/>
        </w:rPr>
        <w:t xml:space="preserve"> зона застройки;</w:t>
      </w:r>
    </w:p>
    <w:p w:rsidR="00522B95" w:rsidRPr="005B74DC" w:rsidRDefault="00A43018" w:rsidP="00522B95">
      <w:pPr>
        <w:ind w:firstLine="708"/>
        <w:rPr>
          <w:rFonts w:cs="Times New Roman"/>
          <w:color w:val="000000" w:themeColor="text1"/>
          <w:sz w:val="24"/>
          <w:szCs w:val="24"/>
        </w:rPr>
      </w:pPr>
      <w:r w:rsidRPr="005B74DC">
        <w:rPr>
          <w:rFonts w:cs="Times New Roman"/>
          <w:color w:val="000000" w:themeColor="text1"/>
          <w:sz w:val="24"/>
          <w:szCs w:val="24"/>
        </w:rPr>
        <w:t>–</w:t>
      </w:r>
      <w:r w:rsidR="00522B95" w:rsidRPr="005B74DC">
        <w:rPr>
          <w:rFonts w:cs="Times New Roman"/>
          <w:color w:val="000000" w:themeColor="text1"/>
          <w:sz w:val="24"/>
          <w:szCs w:val="24"/>
        </w:rPr>
        <w:t xml:space="preserve"> физкультурно</w:t>
      </w:r>
      <w:r w:rsidRPr="005B74DC">
        <w:rPr>
          <w:rFonts w:cs="Times New Roman"/>
          <w:color w:val="000000" w:themeColor="text1"/>
          <w:sz w:val="24"/>
          <w:szCs w:val="24"/>
        </w:rPr>
        <w:t xml:space="preserve"> – </w:t>
      </w:r>
      <w:r w:rsidR="00522B95" w:rsidRPr="005B74DC">
        <w:rPr>
          <w:rFonts w:cs="Times New Roman"/>
          <w:color w:val="000000" w:themeColor="text1"/>
          <w:sz w:val="24"/>
          <w:szCs w:val="24"/>
        </w:rPr>
        <w:t>спортивная;</w:t>
      </w:r>
    </w:p>
    <w:p w:rsidR="00522B95" w:rsidRPr="005B74DC" w:rsidRDefault="00A43018" w:rsidP="00522B95">
      <w:pPr>
        <w:ind w:firstLine="708"/>
        <w:rPr>
          <w:rFonts w:cs="Times New Roman"/>
          <w:color w:val="000000" w:themeColor="text1"/>
          <w:sz w:val="24"/>
          <w:szCs w:val="24"/>
        </w:rPr>
      </w:pPr>
      <w:r w:rsidRPr="005B74DC">
        <w:rPr>
          <w:rFonts w:cs="Times New Roman"/>
          <w:color w:val="000000" w:themeColor="text1"/>
          <w:sz w:val="24"/>
          <w:szCs w:val="24"/>
        </w:rPr>
        <w:t>–</w:t>
      </w:r>
      <w:r w:rsidR="00522B95" w:rsidRPr="005B74DC">
        <w:rPr>
          <w:rFonts w:cs="Times New Roman"/>
          <w:color w:val="000000" w:themeColor="text1"/>
          <w:sz w:val="24"/>
          <w:szCs w:val="24"/>
        </w:rPr>
        <w:t xml:space="preserve"> учебно</w:t>
      </w:r>
      <w:r w:rsidRPr="005B74DC">
        <w:rPr>
          <w:rFonts w:cs="Times New Roman"/>
          <w:color w:val="000000" w:themeColor="text1"/>
          <w:sz w:val="24"/>
          <w:szCs w:val="24"/>
        </w:rPr>
        <w:t xml:space="preserve"> – </w:t>
      </w:r>
      <w:r w:rsidR="00522B95" w:rsidRPr="005B74DC">
        <w:rPr>
          <w:rFonts w:cs="Times New Roman"/>
          <w:color w:val="000000" w:themeColor="text1"/>
          <w:sz w:val="24"/>
          <w:szCs w:val="24"/>
        </w:rPr>
        <w:t>опытная;</w:t>
      </w:r>
    </w:p>
    <w:p w:rsidR="00522B95" w:rsidRPr="005B74DC" w:rsidRDefault="00A43018" w:rsidP="00522B95">
      <w:pPr>
        <w:ind w:firstLine="708"/>
        <w:rPr>
          <w:rFonts w:cs="Times New Roman"/>
          <w:color w:val="000000" w:themeColor="text1"/>
          <w:sz w:val="24"/>
          <w:szCs w:val="24"/>
        </w:rPr>
      </w:pPr>
      <w:r w:rsidRPr="005B74DC">
        <w:rPr>
          <w:rFonts w:cs="Times New Roman"/>
          <w:color w:val="000000" w:themeColor="text1"/>
          <w:sz w:val="24"/>
          <w:szCs w:val="24"/>
        </w:rPr>
        <w:t>–</w:t>
      </w:r>
      <w:r w:rsidR="00522B95" w:rsidRPr="005B74DC">
        <w:rPr>
          <w:rFonts w:cs="Times New Roman"/>
          <w:color w:val="000000" w:themeColor="text1"/>
          <w:sz w:val="24"/>
          <w:szCs w:val="24"/>
        </w:rPr>
        <w:t xml:space="preserve"> зона отдыха;</w:t>
      </w:r>
    </w:p>
    <w:p w:rsidR="00522B95" w:rsidRPr="005B74DC" w:rsidRDefault="00A43018" w:rsidP="00522B95">
      <w:pPr>
        <w:ind w:firstLine="708"/>
        <w:rPr>
          <w:rFonts w:cs="Times New Roman"/>
          <w:color w:val="000000" w:themeColor="text1"/>
          <w:sz w:val="24"/>
          <w:szCs w:val="24"/>
        </w:rPr>
      </w:pPr>
      <w:r w:rsidRPr="005B74DC">
        <w:rPr>
          <w:rFonts w:cs="Times New Roman"/>
          <w:color w:val="000000" w:themeColor="text1"/>
          <w:sz w:val="24"/>
          <w:szCs w:val="24"/>
        </w:rPr>
        <w:t>–</w:t>
      </w:r>
      <w:r w:rsidR="00522B95" w:rsidRPr="005B74DC">
        <w:rPr>
          <w:rFonts w:cs="Times New Roman"/>
          <w:color w:val="000000" w:themeColor="text1"/>
          <w:sz w:val="24"/>
          <w:szCs w:val="24"/>
        </w:rPr>
        <w:t xml:space="preserve"> хозяйственная зона.</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Состав и площади жилых помещений определяются в соответствии с требованиями СП 2.4.990-00.</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В интернатных учреждениях смешанного типа выделяется зона групповых площадок для детей дошкольного возраста. Площадь групповой площадки принимается из расч</w:t>
      </w:r>
      <w:r w:rsidR="005100B4" w:rsidRPr="005B74DC">
        <w:rPr>
          <w:rFonts w:cs="Times New Roman"/>
          <w:color w:val="000000" w:themeColor="text1"/>
          <w:sz w:val="24"/>
          <w:szCs w:val="24"/>
        </w:rPr>
        <w:t>ё</w:t>
      </w:r>
      <w:r w:rsidRPr="005B74DC">
        <w:rPr>
          <w:rFonts w:cs="Times New Roman"/>
          <w:color w:val="000000" w:themeColor="text1"/>
          <w:sz w:val="24"/>
          <w:szCs w:val="24"/>
        </w:rPr>
        <w:t xml:space="preserve">та не менее </w:t>
      </w:r>
      <w:r w:rsidR="00375B04" w:rsidRPr="005B74DC">
        <w:rPr>
          <w:rFonts w:cs="Times New Roman"/>
          <w:color w:val="000000" w:themeColor="text1"/>
          <w:sz w:val="24"/>
          <w:szCs w:val="24"/>
        </w:rPr>
        <w:t xml:space="preserve">    </w:t>
      </w:r>
      <w:r w:rsidRPr="005B74DC">
        <w:rPr>
          <w:rFonts w:cs="Times New Roman"/>
          <w:color w:val="000000" w:themeColor="text1"/>
          <w:sz w:val="24"/>
          <w:szCs w:val="24"/>
        </w:rPr>
        <w:t>7,2 м</w:t>
      </w:r>
      <w:r w:rsidRPr="005B74DC">
        <w:rPr>
          <w:rFonts w:cs="Times New Roman"/>
          <w:color w:val="000000" w:themeColor="text1"/>
          <w:sz w:val="24"/>
          <w:szCs w:val="24"/>
          <w:vertAlign w:val="superscript"/>
        </w:rPr>
        <w:t>2</w:t>
      </w:r>
      <w:r w:rsidRPr="005B74DC">
        <w:rPr>
          <w:rFonts w:cs="Times New Roman"/>
          <w:color w:val="000000" w:themeColor="text1"/>
          <w:sz w:val="24"/>
          <w:szCs w:val="24"/>
        </w:rPr>
        <w:t xml:space="preserve"> на 1 реб</w:t>
      </w:r>
      <w:r w:rsidR="00A43018" w:rsidRPr="005B74DC">
        <w:rPr>
          <w:rFonts w:cs="Times New Roman"/>
          <w:color w:val="000000" w:themeColor="text1"/>
          <w:sz w:val="24"/>
          <w:szCs w:val="24"/>
        </w:rPr>
        <w:t>ё</w:t>
      </w:r>
      <w:r w:rsidRPr="005B74DC">
        <w:rPr>
          <w:rFonts w:cs="Times New Roman"/>
          <w:color w:val="000000" w:themeColor="text1"/>
          <w:sz w:val="24"/>
          <w:szCs w:val="24"/>
        </w:rPr>
        <w:t>нка.</w:t>
      </w:r>
    </w:p>
    <w:p w:rsidR="00522B95" w:rsidRPr="005B74DC" w:rsidRDefault="00A43018" w:rsidP="00522B95">
      <w:pPr>
        <w:ind w:firstLine="708"/>
        <w:rPr>
          <w:rFonts w:cs="Times New Roman"/>
          <w:color w:val="000000" w:themeColor="text1"/>
          <w:sz w:val="24"/>
          <w:szCs w:val="24"/>
        </w:rPr>
      </w:pPr>
      <w:r w:rsidRPr="005B74DC">
        <w:rPr>
          <w:rFonts w:cs="Times New Roman"/>
          <w:color w:val="000000" w:themeColor="text1"/>
          <w:sz w:val="24"/>
          <w:szCs w:val="24"/>
        </w:rPr>
        <w:t>2.</w:t>
      </w:r>
      <w:r w:rsidR="00522B95" w:rsidRPr="005B74DC">
        <w:rPr>
          <w:rFonts w:cs="Times New Roman"/>
          <w:color w:val="000000" w:themeColor="text1"/>
          <w:sz w:val="24"/>
          <w:szCs w:val="24"/>
        </w:rPr>
        <w:t>3.</w:t>
      </w:r>
      <w:r w:rsidR="00375B04" w:rsidRPr="005B74DC">
        <w:rPr>
          <w:rFonts w:cs="Times New Roman"/>
          <w:color w:val="000000" w:themeColor="text1"/>
          <w:sz w:val="24"/>
          <w:szCs w:val="24"/>
        </w:rPr>
        <w:t>63 Для интернатных учреждений</w:t>
      </w:r>
      <w:r w:rsidR="00522B95" w:rsidRPr="005B74DC">
        <w:rPr>
          <w:rFonts w:cs="Times New Roman"/>
          <w:color w:val="000000" w:themeColor="text1"/>
          <w:sz w:val="24"/>
          <w:szCs w:val="24"/>
        </w:rPr>
        <w:t xml:space="preserve">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Роспотребнадзора с уч</w:t>
      </w:r>
      <w:r w:rsidR="008872DD" w:rsidRPr="005B74DC">
        <w:rPr>
          <w:rFonts w:cs="Times New Roman"/>
          <w:color w:val="000000" w:themeColor="text1"/>
          <w:sz w:val="24"/>
          <w:szCs w:val="24"/>
        </w:rPr>
        <w:t>ё</w:t>
      </w:r>
      <w:r w:rsidR="00522B95" w:rsidRPr="005B74DC">
        <w:rPr>
          <w:rFonts w:cs="Times New Roman"/>
          <w:color w:val="000000" w:themeColor="text1"/>
          <w:sz w:val="24"/>
          <w:szCs w:val="24"/>
        </w:rPr>
        <w:t>том местных условий.</w:t>
      </w:r>
    </w:p>
    <w:p w:rsidR="00522B95" w:rsidRPr="005B74DC" w:rsidRDefault="00A43018" w:rsidP="00522B95">
      <w:pPr>
        <w:ind w:firstLine="708"/>
        <w:rPr>
          <w:rFonts w:cs="Times New Roman"/>
          <w:color w:val="000000" w:themeColor="text1"/>
          <w:sz w:val="24"/>
          <w:szCs w:val="24"/>
        </w:rPr>
      </w:pPr>
      <w:r w:rsidRPr="005B74DC">
        <w:rPr>
          <w:rFonts w:cs="Times New Roman"/>
          <w:color w:val="000000" w:themeColor="text1"/>
          <w:sz w:val="24"/>
          <w:szCs w:val="24"/>
        </w:rPr>
        <w:t>2.3.</w:t>
      </w:r>
      <w:r w:rsidR="00375B04" w:rsidRPr="005B74DC">
        <w:rPr>
          <w:rFonts w:cs="Times New Roman"/>
          <w:color w:val="000000" w:themeColor="text1"/>
          <w:sz w:val="24"/>
          <w:szCs w:val="24"/>
        </w:rPr>
        <w:t>64</w:t>
      </w:r>
      <w:r w:rsidR="00522B95" w:rsidRPr="005B74DC">
        <w:rPr>
          <w:rFonts w:cs="Times New Roman"/>
          <w:color w:val="000000" w:themeColor="text1"/>
          <w:sz w:val="24"/>
          <w:szCs w:val="24"/>
        </w:rPr>
        <w:t xml:space="preserve"> Устройство и оборудование площадок физкультурно</w:t>
      </w:r>
      <w:r w:rsidRPr="005B74DC">
        <w:rPr>
          <w:rFonts w:cs="Times New Roman"/>
          <w:color w:val="000000" w:themeColor="text1"/>
          <w:sz w:val="24"/>
          <w:szCs w:val="24"/>
        </w:rPr>
        <w:t xml:space="preserve"> – </w:t>
      </w:r>
      <w:r w:rsidR="00522B95" w:rsidRPr="005B74DC">
        <w:rPr>
          <w:rFonts w:cs="Times New Roman"/>
          <w:color w:val="000000" w:themeColor="text1"/>
          <w:sz w:val="24"/>
          <w:szCs w:val="24"/>
        </w:rPr>
        <w:t>спортивной зоны должно соответствовать росту и возрасту детей и исключать возможность травматизма детей во время игр и занятий.</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Физкультурно</w:t>
      </w:r>
      <w:r w:rsidR="00A43018" w:rsidRPr="005B74DC">
        <w:rPr>
          <w:rFonts w:cs="Times New Roman"/>
          <w:color w:val="000000" w:themeColor="text1"/>
          <w:sz w:val="24"/>
          <w:szCs w:val="24"/>
        </w:rPr>
        <w:t xml:space="preserve"> – </w:t>
      </w:r>
      <w:r w:rsidRPr="005B74DC">
        <w:rPr>
          <w:rFonts w:cs="Times New Roman"/>
          <w:color w:val="000000" w:themeColor="text1"/>
          <w:sz w:val="24"/>
          <w:szCs w:val="24"/>
        </w:rPr>
        <w:t>спортивную зону не следует размещать со стороны окон учебных помещений зданий интернатных учреждений.</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w:t>
      </w:r>
      <w:r w:rsidR="00A43018" w:rsidRPr="005B74DC">
        <w:rPr>
          <w:rFonts w:cs="Times New Roman"/>
          <w:color w:val="000000" w:themeColor="text1"/>
          <w:sz w:val="24"/>
          <w:szCs w:val="24"/>
        </w:rPr>
        <w:t xml:space="preserve"> – </w:t>
      </w:r>
      <w:r w:rsidRPr="005B74DC">
        <w:rPr>
          <w:rFonts w:cs="Times New Roman"/>
          <w:color w:val="000000" w:themeColor="text1"/>
          <w:sz w:val="24"/>
          <w:szCs w:val="24"/>
        </w:rPr>
        <w:t>спортивных занятий должны располагаться на расстоянии не менее 10 м.</w:t>
      </w:r>
    </w:p>
    <w:p w:rsidR="00522B95" w:rsidRPr="005B74DC" w:rsidRDefault="00A43018" w:rsidP="00522B95">
      <w:pPr>
        <w:ind w:firstLine="708"/>
        <w:rPr>
          <w:rFonts w:cs="Times New Roman"/>
          <w:color w:val="000000" w:themeColor="text1"/>
          <w:sz w:val="24"/>
          <w:szCs w:val="24"/>
        </w:rPr>
      </w:pPr>
      <w:r w:rsidRPr="005B74DC">
        <w:rPr>
          <w:rFonts w:cs="Times New Roman"/>
          <w:color w:val="000000" w:themeColor="text1"/>
          <w:sz w:val="24"/>
          <w:szCs w:val="24"/>
        </w:rPr>
        <w:lastRenderedPageBreak/>
        <w:t>2.</w:t>
      </w:r>
      <w:r w:rsidR="00522B95" w:rsidRPr="005B74DC">
        <w:rPr>
          <w:rFonts w:cs="Times New Roman"/>
          <w:color w:val="000000" w:themeColor="text1"/>
          <w:sz w:val="24"/>
          <w:szCs w:val="24"/>
        </w:rPr>
        <w:t>3.</w:t>
      </w:r>
      <w:r w:rsidR="00375B04" w:rsidRPr="005B74DC">
        <w:rPr>
          <w:rFonts w:cs="Times New Roman"/>
          <w:color w:val="000000" w:themeColor="text1"/>
          <w:sz w:val="24"/>
          <w:szCs w:val="24"/>
        </w:rPr>
        <w:t>65</w:t>
      </w:r>
      <w:r w:rsidR="00522B95" w:rsidRPr="005B74DC">
        <w:rPr>
          <w:rFonts w:cs="Times New Roman"/>
          <w:color w:val="000000" w:themeColor="text1"/>
          <w:sz w:val="24"/>
          <w:szCs w:val="24"/>
        </w:rPr>
        <w:t xml:space="preserve"> Зона отдыха должна быть озеленена и располагаться вдали от источников шума (спортплощадок, автостоянок, мастерских).</w:t>
      </w:r>
    </w:p>
    <w:p w:rsidR="00522B95" w:rsidRPr="005B74DC" w:rsidRDefault="00A43018" w:rsidP="00522B95">
      <w:pPr>
        <w:ind w:firstLine="708"/>
        <w:rPr>
          <w:rFonts w:cs="Times New Roman"/>
          <w:color w:val="000000" w:themeColor="text1"/>
          <w:sz w:val="24"/>
          <w:szCs w:val="24"/>
        </w:rPr>
      </w:pPr>
      <w:r w:rsidRPr="005B74DC">
        <w:rPr>
          <w:rFonts w:cs="Times New Roman"/>
          <w:color w:val="000000" w:themeColor="text1"/>
          <w:sz w:val="24"/>
          <w:szCs w:val="24"/>
        </w:rPr>
        <w:t>2.3.</w:t>
      </w:r>
      <w:r w:rsidR="00375B04" w:rsidRPr="005B74DC">
        <w:rPr>
          <w:rFonts w:cs="Times New Roman"/>
          <w:color w:val="000000" w:themeColor="text1"/>
          <w:sz w:val="24"/>
          <w:szCs w:val="24"/>
        </w:rPr>
        <w:t>66</w:t>
      </w:r>
      <w:r w:rsidRPr="005B74DC">
        <w:rPr>
          <w:rFonts w:cs="Times New Roman"/>
          <w:color w:val="000000" w:themeColor="text1"/>
          <w:sz w:val="24"/>
          <w:szCs w:val="24"/>
        </w:rPr>
        <w:t xml:space="preserve"> </w:t>
      </w:r>
      <w:r w:rsidR="00522B95" w:rsidRPr="005B74DC">
        <w:rPr>
          <w:rFonts w:cs="Times New Roman"/>
          <w:color w:val="000000" w:themeColor="text1"/>
          <w:sz w:val="24"/>
          <w:szCs w:val="24"/>
        </w:rPr>
        <w:t>Площадь хозяйственной зоны следует принимать из расч</w:t>
      </w:r>
      <w:r w:rsidR="00082314" w:rsidRPr="005B74DC">
        <w:rPr>
          <w:rFonts w:cs="Times New Roman"/>
          <w:color w:val="000000" w:themeColor="text1"/>
          <w:sz w:val="24"/>
          <w:szCs w:val="24"/>
        </w:rPr>
        <w:t>ё</w:t>
      </w:r>
      <w:r w:rsidR="00522B95" w:rsidRPr="005B74DC">
        <w:rPr>
          <w:rFonts w:cs="Times New Roman"/>
          <w:color w:val="000000" w:themeColor="text1"/>
          <w:sz w:val="24"/>
          <w:szCs w:val="24"/>
        </w:rPr>
        <w:t>та 3 м</w:t>
      </w:r>
      <w:r w:rsidR="00522B95" w:rsidRPr="005B74DC">
        <w:rPr>
          <w:rFonts w:cs="Times New Roman"/>
          <w:color w:val="000000" w:themeColor="text1"/>
          <w:sz w:val="24"/>
          <w:szCs w:val="24"/>
          <w:vertAlign w:val="superscript"/>
        </w:rPr>
        <w:t>2</w:t>
      </w:r>
      <w:r w:rsidR="00522B95" w:rsidRPr="005B74DC">
        <w:rPr>
          <w:rFonts w:cs="Times New Roman"/>
          <w:color w:val="000000" w:themeColor="text1"/>
          <w:sz w:val="24"/>
          <w:szCs w:val="24"/>
        </w:rPr>
        <w:t xml:space="preserve"> на 1 человека.</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w:t>
      </w:r>
      <w:r w:rsidR="00082314" w:rsidRPr="005B74DC">
        <w:rPr>
          <w:rFonts w:cs="Times New Roman"/>
          <w:color w:val="000000" w:themeColor="text1"/>
          <w:sz w:val="24"/>
          <w:szCs w:val="24"/>
        </w:rPr>
        <w:t>ё</w:t>
      </w:r>
      <w:r w:rsidRPr="005B74DC">
        <w:rPr>
          <w:rFonts w:cs="Times New Roman"/>
          <w:color w:val="000000" w:themeColor="text1"/>
          <w:sz w:val="24"/>
          <w:szCs w:val="24"/>
        </w:rPr>
        <w:t>ными насаждениями.</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Хозяйственная зона должна иметь самостоятельный въезд с улицы.</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Для мусоросборников в хозяйственной зоне должна предусматриваться бетонированная площадка на расстоянии не менее 25 м от здания интернатного учреждения. Размеры площадки должны превышать площадь основания мусоросборника на 1,5 м с каждой стороны.</w:t>
      </w:r>
    </w:p>
    <w:p w:rsidR="00522B95" w:rsidRPr="005B74DC" w:rsidRDefault="00A43018" w:rsidP="00522B95">
      <w:pPr>
        <w:ind w:firstLine="708"/>
        <w:rPr>
          <w:rFonts w:cs="Times New Roman"/>
          <w:color w:val="000000" w:themeColor="text1"/>
          <w:sz w:val="24"/>
          <w:szCs w:val="24"/>
        </w:rPr>
      </w:pPr>
      <w:r w:rsidRPr="005B74DC">
        <w:rPr>
          <w:rFonts w:cs="Times New Roman"/>
          <w:color w:val="000000" w:themeColor="text1"/>
          <w:sz w:val="24"/>
          <w:szCs w:val="24"/>
        </w:rPr>
        <w:t>2.</w:t>
      </w:r>
      <w:r w:rsidR="00522B95" w:rsidRPr="005B74DC">
        <w:rPr>
          <w:rFonts w:cs="Times New Roman"/>
          <w:color w:val="000000" w:themeColor="text1"/>
          <w:sz w:val="24"/>
          <w:szCs w:val="24"/>
        </w:rPr>
        <w:t>3.</w:t>
      </w:r>
      <w:r w:rsidR="00375B04" w:rsidRPr="005B74DC">
        <w:rPr>
          <w:rFonts w:cs="Times New Roman"/>
          <w:color w:val="000000" w:themeColor="text1"/>
          <w:sz w:val="24"/>
          <w:szCs w:val="24"/>
        </w:rPr>
        <w:t>67</w:t>
      </w:r>
      <w:r w:rsidR="00522B95" w:rsidRPr="005B74DC">
        <w:rPr>
          <w:rFonts w:cs="Times New Roman"/>
          <w:color w:val="000000" w:themeColor="text1"/>
          <w:sz w:val="24"/>
          <w:szCs w:val="24"/>
        </w:rPr>
        <w:t xml:space="preserve"> Водоснабжение и канализация интернатных учреждений должны быть централизованными, теплоснабжен</w:t>
      </w:r>
      <w:r w:rsidRPr="005B74DC">
        <w:rPr>
          <w:rFonts w:cs="Times New Roman"/>
          <w:color w:val="000000" w:themeColor="text1"/>
          <w:sz w:val="24"/>
          <w:szCs w:val="24"/>
        </w:rPr>
        <w:t xml:space="preserve">ие – от </w:t>
      </w:r>
      <w:r w:rsidR="00375B04" w:rsidRPr="005B74DC">
        <w:rPr>
          <w:rFonts w:cs="Times New Roman"/>
          <w:color w:val="000000" w:themeColor="text1"/>
          <w:sz w:val="24"/>
          <w:szCs w:val="24"/>
        </w:rPr>
        <w:t>тепловых сетей теплоэлектроцентрали</w:t>
      </w:r>
      <w:r w:rsidRPr="005B74DC">
        <w:rPr>
          <w:rFonts w:cs="Times New Roman"/>
          <w:color w:val="000000" w:themeColor="text1"/>
          <w:sz w:val="24"/>
          <w:szCs w:val="24"/>
        </w:rPr>
        <w:t>, местных котельных.</w:t>
      </w:r>
    </w:p>
    <w:p w:rsidR="00522B95"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Допускается применение автономного отопления.</w:t>
      </w:r>
    </w:p>
    <w:p w:rsidR="002F34A9" w:rsidRPr="005B74DC" w:rsidRDefault="00522B95" w:rsidP="00522B95">
      <w:pPr>
        <w:ind w:firstLine="708"/>
        <w:rPr>
          <w:rFonts w:cs="Times New Roman"/>
          <w:color w:val="000000" w:themeColor="text1"/>
          <w:sz w:val="24"/>
          <w:szCs w:val="24"/>
        </w:rPr>
      </w:pPr>
      <w:r w:rsidRPr="005B74DC">
        <w:rPr>
          <w:rFonts w:cs="Times New Roman"/>
          <w:color w:val="000000" w:themeColor="text1"/>
          <w:sz w:val="24"/>
          <w:szCs w:val="24"/>
        </w:rPr>
        <w:t>При отсутствии централизованных сетей водопровода и канализации проектируются местные системы водоснабжения и канализации.</w:t>
      </w:r>
    </w:p>
    <w:p w:rsidR="00A43018" w:rsidRPr="005B74DC" w:rsidRDefault="00A43018" w:rsidP="00A43018">
      <w:pPr>
        <w:ind w:firstLine="708"/>
        <w:rPr>
          <w:rFonts w:cs="Times New Roman"/>
          <w:color w:val="000000" w:themeColor="text1"/>
          <w:sz w:val="24"/>
          <w:szCs w:val="24"/>
        </w:rPr>
      </w:pPr>
      <w:r w:rsidRPr="005B74DC">
        <w:rPr>
          <w:rFonts w:cs="Times New Roman"/>
          <w:color w:val="000000" w:themeColor="text1"/>
          <w:sz w:val="24"/>
          <w:szCs w:val="24"/>
        </w:rPr>
        <w:t>2.3.</w:t>
      </w:r>
      <w:r w:rsidR="00375B04" w:rsidRPr="005B74DC">
        <w:rPr>
          <w:rFonts w:cs="Times New Roman"/>
          <w:color w:val="000000" w:themeColor="text1"/>
          <w:sz w:val="24"/>
          <w:szCs w:val="24"/>
        </w:rPr>
        <w:t>68</w:t>
      </w:r>
      <w:r w:rsidRPr="005B74DC">
        <w:rPr>
          <w:rFonts w:cs="Times New Roman"/>
          <w:color w:val="000000" w:themeColor="text1"/>
          <w:sz w:val="24"/>
          <w:szCs w:val="24"/>
        </w:rPr>
        <w:t xml:space="preserve"> Внешкольные учреждения (дома и центры детского творчества, станции юных техников, туристов, натуралистов, центры дополнительного образования (детско – юношеские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w:t>
      </w:r>
      <w:r w:rsidR="00032864" w:rsidRPr="005B74DC">
        <w:rPr>
          <w:rFonts w:cs="Times New Roman"/>
          <w:color w:val="000000" w:themeColor="text1"/>
          <w:sz w:val="24"/>
          <w:szCs w:val="24"/>
        </w:rPr>
        <w:t>ё</w:t>
      </w:r>
      <w:r w:rsidRPr="005B74DC">
        <w:rPr>
          <w:rFonts w:cs="Times New Roman"/>
          <w:color w:val="000000" w:themeColor="text1"/>
          <w:sz w:val="24"/>
          <w:szCs w:val="24"/>
        </w:rPr>
        <w:t>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A43018" w:rsidRPr="005B74DC" w:rsidRDefault="00A43018" w:rsidP="00A43018">
      <w:pPr>
        <w:ind w:firstLine="708"/>
        <w:rPr>
          <w:rFonts w:cs="Times New Roman"/>
          <w:color w:val="000000" w:themeColor="text1"/>
          <w:sz w:val="24"/>
          <w:szCs w:val="24"/>
        </w:rPr>
      </w:pPr>
      <w:r w:rsidRPr="005B74DC">
        <w:rPr>
          <w:rFonts w:cs="Times New Roman"/>
          <w:color w:val="000000" w:themeColor="text1"/>
          <w:sz w:val="24"/>
          <w:szCs w:val="24"/>
        </w:rPr>
        <w:t xml:space="preserve">Вместимость внешкольных учреждений, а также площади их земельных участков определяются в соответствии с Приложением </w:t>
      </w:r>
      <w:r w:rsidR="008203F4" w:rsidRPr="005B74DC">
        <w:rPr>
          <w:rFonts w:cs="Times New Roman"/>
          <w:color w:val="000000" w:themeColor="text1"/>
          <w:sz w:val="24"/>
          <w:szCs w:val="24"/>
        </w:rPr>
        <w:t>Д</w:t>
      </w:r>
      <w:r w:rsidRPr="005B74DC">
        <w:rPr>
          <w:rFonts w:cs="Times New Roman"/>
          <w:color w:val="000000" w:themeColor="text1"/>
          <w:sz w:val="24"/>
          <w:szCs w:val="24"/>
        </w:rPr>
        <w:t xml:space="preserve"> настоящих нормативов.</w:t>
      </w:r>
    </w:p>
    <w:p w:rsidR="00A43018" w:rsidRPr="005B74DC" w:rsidRDefault="00A43018" w:rsidP="00F649D4">
      <w:pPr>
        <w:ind w:firstLine="708"/>
        <w:rPr>
          <w:rFonts w:cs="Times New Roman"/>
          <w:color w:val="000000" w:themeColor="text1"/>
          <w:sz w:val="24"/>
          <w:szCs w:val="24"/>
        </w:rPr>
      </w:pPr>
      <w:r w:rsidRPr="005B74DC">
        <w:rPr>
          <w:rFonts w:cs="Times New Roman"/>
          <w:color w:val="000000" w:themeColor="text1"/>
          <w:sz w:val="24"/>
          <w:szCs w:val="24"/>
        </w:rPr>
        <w:t>Радиусы доступности внешкольных учреждений пр</w:t>
      </w:r>
      <w:r w:rsidR="00F649D4" w:rsidRPr="005B74DC">
        <w:rPr>
          <w:rFonts w:cs="Times New Roman"/>
          <w:color w:val="000000" w:themeColor="text1"/>
          <w:sz w:val="24"/>
          <w:szCs w:val="24"/>
        </w:rPr>
        <w:t xml:space="preserve">инимаются </w:t>
      </w:r>
      <w:r w:rsidRPr="005B74DC">
        <w:rPr>
          <w:rFonts w:cs="Times New Roman"/>
          <w:color w:val="000000" w:themeColor="text1"/>
          <w:sz w:val="24"/>
          <w:szCs w:val="24"/>
        </w:rPr>
        <w:t>по заданию на проектирование.</w:t>
      </w:r>
    </w:p>
    <w:p w:rsidR="00A43018" w:rsidRPr="005B74DC" w:rsidRDefault="00A43018" w:rsidP="00A43018">
      <w:pPr>
        <w:ind w:firstLine="708"/>
        <w:rPr>
          <w:rFonts w:cs="Times New Roman"/>
          <w:color w:val="000000" w:themeColor="text1"/>
          <w:sz w:val="24"/>
          <w:szCs w:val="24"/>
        </w:rPr>
      </w:pPr>
      <w:r w:rsidRPr="005B74DC">
        <w:rPr>
          <w:rFonts w:cs="Times New Roman"/>
          <w:color w:val="000000" w:themeColor="text1"/>
          <w:sz w:val="24"/>
          <w:szCs w:val="24"/>
        </w:rPr>
        <w:t>Рекомендуемая транспортная доступность – не более 30 минут (в одну сторону).</w:t>
      </w:r>
    </w:p>
    <w:p w:rsidR="00A43018" w:rsidRPr="005B74DC" w:rsidRDefault="00A43018" w:rsidP="00A43018">
      <w:pPr>
        <w:ind w:firstLine="708"/>
        <w:rPr>
          <w:rFonts w:cs="Times New Roman"/>
          <w:color w:val="000000" w:themeColor="text1"/>
          <w:sz w:val="24"/>
          <w:szCs w:val="24"/>
        </w:rPr>
      </w:pPr>
      <w:r w:rsidRPr="005B74DC">
        <w:rPr>
          <w:rFonts w:cs="Times New Roman"/>
          <w:color w:val="000000" w:themeColor="text1"/>
          <w:sz w:val="24"/>
          <w:szCs w:val="24"/>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A43018" w:rsidRPr="005B74DC" w:rsidRDefault="00A43018" w:rsidP="00A43018">
      <w:pPr>
        <w:ind w:firstLine="708"/>
        <w:rPr>
          <w:rFonts w:cs="Times New Roman"/>
          <w:color w:val="000000" w:themeColor="text1"/>
          <w:sz w:val="24"/>
          <w:szCs w:val="24"/>
        </w:rPr>
      </w:pPr>
      <w:r w:rsidRPr="005B74DC">
        <w:rPr>
          <w:rFonts w:cs="Times New Roman"/>
          <w:color w:val="000000" w:themeColor="text1"/>
          <w:sz w:val="24"/>
          <w:szCs w:val="24"/>
        </w:rPr>
        <w:t>Территория участка должна быть ограждена забором высотой 1,2 – 1,5 м или зел</w:t>
      </w:r>
      <w:r w:rsidR="00082314" w:rsidRPr="005B74DC">
        <w:rPr>
          <w:rFonts w:cs="Times New Roman"/>
          <w:color w:val="000000" w:themeColor="text1"/>
          <w:sz w:val="24"/>
          <w:szCs w:val="24"/>
        </w:rPr>
        <w:t>ё</w:t>
      </w:r>
      <w:r w:rsidRPr="005B74DC">
        <w:rPr>
          <w:rFonts w:cs="Times New Roman"/>
          <w:color w:val="000000" w:themeColor="text1"/>
          <w:sz w:val="24"/>
          <w:szCs w:val="24"/>
        </w:rPr>
        <w:t>ными насаждениями.</w:t>
      </w:r>
    </w:p>
    <w:p w:rsidR="00A43018" w:rsidRPr="005B74DC" w:rsidRDefault="00A43018" w:rsidP="00A43018">
      <w:pPr>
        <w:ind w:firstLine="708"/>
        <w:rPr>
          <w:rFonts w:cs="Times New Roman"/>
          <w:color w:val="000000" w:themeColor="text1"/>
          <w:sz w:val="24"/>
          <w:szCs w:val="24"/>
        </w:rPr>
      </w:pPr>
      <w:r w:rsidRPr="005B74DC">
        <w:rPr>
          <w:rFonts w:cs="Times New Roman"/>
          <w:color w:val="000000" w:themeColor="text1"/>
          <w:sz w:val="24"/>
          <w:szCs w:val="24"/>
        </w:rPr>
        <w:t>Озеленение участка предусматривается из расч</w:t>
      </w:r>
      <w:r w:rsidR="00082314" w:rsidRPr="005B74DC">
        <w:rPr>
          <w:rFonts w:cs="Times New Roman"/>
          <w:color w:val="000000" w:themeColor="text1"/>
          <w:sz w:val="24"/>
          <w:szCs w:val="24"/>
        </w:rPr>
        <w:t>ё</w:t>
      </w:r>
      <w:r w:rsidR="00F649D4" w:rsidRPr="005B74DC">
        <w:rPr>
          <w:rFonts w:cs="Times New Roman"/>
          <w:color w:val="000000" w:themeColor="text1"/>
          <w:sz w:val="24"/>
          <w:szCs w:val="24"/>
        </w:rPr>
        <w:t>та не менее 50</w:t>
      </w:r>
      <w:r w:rsidRPr="005B74DC">
        <w:rPr>
          <w:rFonts w:cs="Times New Roman"/>
          <w:color w:val="000000" w:themeColor="text1"/>
          <w:sz w:val="24"/>
          <w:szCs w:val="24"/>
        </w:rPr>
        <w:t>% площади его территории.</w:t>
      </w:r>
    </w:p>
    <w:p w:rsidR="002F34A9" w:rsidRPr="005B74DC" w:rsidRDefault="00A43018" w:rsidP="00A43018">
      <w:pPr>
        <w:ind w:firstLine="708"/>
        <w:rPr>
          <w:rFonts w:cs="Times New Roman"/>
          <w:color w:val="000000" w:themeColor="text1"/>
          <w:sz w:val="24"/>
          <w:szCs w:val="24"/>
        </w:rPr>
      </w:pPr>
      <w:r w:rsidRPr="005B74DC">
        <w:rPr>
          <w:rFonts w:cs="Times New Roman"/>
          <w:color w:val="000000" w:themeColor="text1"/>
          <w:sz w:val="24"/>
          <w:szCs w:val="24"/>
        </w:rPr>
        <w:t>Мусоросборники следует устанавливать в хозяйственн</w:t>
      </w:r>
      <w:r w:rsidR="00082314" w:rsidRPr="005B74DC">
        <w:rPr>
          <w:rFonts w:cs="Times New Roman"/>
          <w:color w:val="000000" w:themeColor="text1"/>
          <w:sz w:val="24"/>
          <w:szCs w:val="24"/>
        </w:rPr>
        <w:t xml:space="preserve">ой зоне на расстоянии не менее </w:t>
      </w:r>
      <w:r w:rsidRPr="005B74DC">
        <w:rPr>
          <w:rFonts w:cs="Times New Roman"/>
          <w:color w:val="000000" w:themeColor="text1"/>
          <w:sz w:val="24"/>
          <w:szCs w:val="24"/>
        </w:rPr>
        <w:t>25 м от окон и дверей здания.</w:t>
      </w:r>
    </w:p>
    <w:p w:rsidR="00637F34" w:rsidRPr="005B74DC" w:rsidRDefault="00A43018" w:rsidP="00637F34">
      <w:pPr>
        <w:ind w:firstLine="708"/>
        <w:rPr>
          <w:rFonts w:cs="Times New Roman"/>
          <w:color w:val="000000" w:themeColor="text1"/>
          <w:sz w:val="24"/>
          <w:szCs w:val="24"/>
        </w:rPr>
      </w:pPr>
      <w:r w:rsidRPr="005B74DC">
        <w:rPr>
          <w:rFonts w:cs="Times New Roman"/>
          <w:color w:val="000000" w:themeColor="text1"/>
          <w:sz w:val="24"/>
          <w:szCs w:val="24"/>
        </w:rPr>
        <w:t>2.3.</w:t>
      </w:r>
      <w:r w:rsidR="00F649D4" w:rsidRPr="005B74DC">
        <w:rPr>
          <w:rFonts w:cs="Times New Roman"/>
          <w:color w:val="000000" w:themeColor="text1"/>
          <w:sz w:val="24"/>
          <w:szCs w:val="24"/>
        </w:rPr>
        <w:t>69</w:t>
      </w:r>
      <w:r w:rsidRPr="005B74DC">
        <w:rPr>
          <w:rFonts w:cs="Times New Roman"/>
          <w:color w:val="000000" w:themeColor="text1"/>
          <w:sz w:val="24"/>
          <w:szCs w:val="24"/>
        </w:rPr>
        <w:t xml:space="preserve"> </w:t>
      </w:r>
      <w:r w:rsidR="00637F34" w:rsidRPr="005B74DC">
        <w:rPr>
          <w:rFonts w:cs="Times New Roman"/>
          <w:color w:val="000000" w:themeColor="text1"/>
          <w:sz w:val="24"/>
          <w:szCs w:val="24"/>
        </w:rPr>
        <w:t>Учреждения начального профессионального образования – профессионально – 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w:t>
      </w:r>
    </w:p>
    <w:p w:rsidR="00637F34" w:rsidRPr="005B74DC" w:rsidRDefault="00637F34" w:rsidP="00637F34">
      <w:pPr>
        <w:ind w:firstLine="708"/>
        <w:rPr>
          <w:rFonts w:cs="Times New Roman"/>
          <w:color w:val="000000" w:themeColor="text1"/>
          <w:sz w:val="24"/>
          <w:szCs w:val="24"/>
        </w:rPr>
      </w:pPr>
      <w:r w:rsidRPr="005B74DC">
        <w:rPr>
          <w:rFonts w:cs="Times New Roman"/>
          <w:color w:val="000000" w:themeColor="text1"/>
          <w:sz w:val="24"/>
          <w:szCs w:val="24"/>
        </w:rPr>
        <w:t>Учебные здания следует проектировать высотой не более 4 этажей и размещать с отступом от красной линии не менее 10 м.</w:t>
      </w:r>
    </w:p>
    <w:p w:rsidR="00637F34" w:rsidRPr="005B74DC" w:rsidRDefault="00637F34" w:rsidP="00637F34">
      <w:pPr>
        <w:ind w:firstLine="708"/>
        <w:rPr>
          <w:rFonts w:cs="Times New Roman"/>
          <w:color w:val="000000" w:themeColor="text1"/>
          <w:sz w:val="24"/>
          <w:szCs w:val="24"/>
        </w:rPr>
      </w:pPr>
      <w:r w:rsidRPr="005B74DC">
        <w:rPr>
          <w:rFonts w:cs="Times New Roman"/>
          <w:color w:val="000000" w:themeColor="text1"/>
          <w:sz w:val="24"/>
          <w:szCs w:val="24"/>
        </w:rPr>
        <w:t xml:space="preserve">Размеры земельных участков при проектировании учреждений начального профессионального образования определяются в соответствии с Приложением </w:t>
      </w:r>
      <w:r w:rsidR="008203F4" w:rsidRPr="005B74DC">
        <w:rPr>
          <w:rFonts w:cs="Times New Roman"/>
          <w:color w:val="000000" w:themeColor="text1"/>
          <w:sz w:val="24"/>
          <w:szCs w:val="24"/>
        </w:rPr>
        <w:t>Д</w:t>
      </w:r>
      <w:r w:rsidRPr="005B74DC">
        <w:rPr>
          <w:rFonts w:cs="Times New Roman"/>
          <w:color w:val="000000" w:themeColor="text1"/>
          <w:sz w:val="24"/>
          <w:szCs w:val="24"/>
        </w:rPr>
        <w:t xml:space="preserve"> настоящих нормативов.</w:t>
      </w:r>
    </w:p>
    <w:p w:rsidR="00637F34" w:rsidRPr="005B74DC" w:rsidRDefault="002B2851" w:rsidP="00637F34">
      <w:pPr>
        <w:ind w:firstLine="708"/>
        <w:rPr>
          <w:rFonts w:cs="Times New Roman"/>
          <w:color w:val="000000" w:themeColor="text1"/>
          <w:sz w:val="24"/>
          <w:szCs w:val="24"/>
        </w:rPr>
      </w:pPr>
      <w:r w:rsidRPr="005B74DC">
        <w:rPr>
          <w:rFonts w:cs="Times New Roman"/>
          <w:color w:val="000000" w:themeColor="text1"/>
          <w:sz w:val="24"/>
          <w:szCs w:val="24"/>
        </w:rPr>
        <w:t>2.3.</w:t>
      </w:r>
      <w:r w:rsidR="00F649D4" w:rsidRPr="005B74DC">
        <w:rPr>
          <w:rFonts w:cs="Times New Roman"/>
          <w:color w:val="000000" w:themeColor="text1"/>
          <w:sz w:val="24"/>
          <w:szCs w:val="24"/>
        </w:rPr>
        <w:t>70</w:t>
      </w:r>
      <w:r w:rsidRPr="005B74DC">
        <w:rPr>
          <w:rFonts w:cs="Times New Roman"/>
          <w:color w:val="000000" w:themeColor="text1"/>
          <w:sz w:val="24"/>
          <w:szCs w:val="24"/>
        </w:rPr>
        <w:t xml:space="preserve"> </w:t>
      </w:r>
      <w:r w:rsidR="00637F34" w:rsidRPr="005B74DC">
        <w:rPr>
          <w:rFonts w:cs="Times New Roman"/>
          <w:color w:val="000000" w:themeColor="text1"/>
          <w:sz w:val="24"/>
          <w:szCs w:val="24"/>
        </w:rPr>
        <w:t>На земельном участке следует предусматривать следующие зоны:</w:t>
      </w:r>
    </w:p>
    <w:p w:rsidR="00637F34" w:rsidRPr="005B74DC" w:rsidRDefault="002B2851" w:rsidP="00637F34">
      <w:pPr>
        <w:ind w:firstLine="708"/>
        <w:rPr>
          <w:rFonts w:cs="Times New Roman"/>
          <w:color w:val="000000" w:themeColor="text1"/>
          <w:sz w:val="24"/>
          <w:szCs w:val="24"/>
        </w:rPr>
      </w:pPr>
      <w:r w:rsidRPr="005B74DC">
        <w:rPr>
          <w:rFonts w:cs="Times New Roman"/>
          <w:color w:val="000000" w:themeColor="text1"/>
          <w:sz w:val="24"/>
          <w:szCs w:val="24"/>
        </w:rPr>
        <w:t>–</w:t>
      </w:r>
      <w:r w:rsidR="00637F34" w:rsidRPr="005B74DC">
        <w:rPr>
          <w:rFonts w:cs="Times New Roman"/>
          <w:color w:val="000000" w:themeColor="text1"/>
          <w:sz w:val="24"/>
          <w:szCs w:val="24"/>
        </w:rPr>
        <w:t xml:space="preserve"> учебную зону;</w:t>
      </w:r>
    </w:p>
    <w:p w:rsidR="00637F34" w:rsidRPr="005B74DC" w:rsidRDefault="002B2851" w:rsidP="00637F34">
      <w:pPr>
        <w:ind w:firstLine="708"/>
        <w:rPr>
          <w:rFonts w:cs="Times New Roman"/>
          <w:color w:val="000000" w:themeColor="text1"/>
          <w:sz w:val="24"/>
          <w:szCs w:val="24"/>
        </w:rPr>
      </w:pPr>
      <w:r w:rsidRPr="005B74DC">
        <w:rPr>
          <w:rFonts w:cs="Times New Roman"/>
          <w:color w:val="000000" w:themeColor="text1"/>
          <w:sz w:val="24"/>
          <w:szCs w:val="24"/>
        </w:rPr>
        <w:t>–</w:t>
      </w:r>
      <w:r w:rsidR="00637F34" w:rsidRPr="005B74DC">
        <w:rPr>
          <w:rFonts w:cs="Times New Roman"/>
          <w:color w:val="000000" w:themeColor="text1"/>
          <w:sz w:val="24"/>
          <w:szCs w:val="24"/>
        </w:rPr>
        <w:t xml:space="preserve"> производственную зону;</w:t>
      </w:r>
    </w:p>
    <w:p w:rsidR="00637F34" w:rsidRPr="005B74DC" w:rsidRDefault="002B2851" w:rsidP="00637F34">
      <w:pPr>
        <w:ind w:firstLine="708"/>
        <w:rPr>
          <w:rFonts w:cs="Times New Roman"/>
          <w:color w:val="000000" w:themeColor="text1"/>
          <w:sz w:val="24"/>
          <w:szCs w:val="24"/>
        </w:rPr>
      </w:pPr>
      <w:r w:rsidRPr="005B74DC">
        <w:rPr>
          <w:rFonts w:cs="Times New Roman"/>
          <w:color w:val="000000" w:themeColor="text1"/>
          <w:sz w:val="24"/>
          <w:szCs w:val="24"/>
        </w:rPr>
        <w:t>–</w:t>
      </w:r>
      <w:r w:rsidR="00637F34" w:rsidRPr="005B74DC">
        <w:rPr>
          <w:rFonts w:cs="Times New Roman"/>
          <w:color w:val="000000" w:themeColor="text1"/>
          <w:sz w:val="24"/>
          <w:szCs w:val="24"/>
        </w:rPr>
        <w:t xml:space="preserve"> спортивную зону;</w:t>
      </w:r>
    </w:p>
    <w:p w:rsidR="00637F34" w:rsidRPr="005B74DC" w:rsidRDefault="002B2851" w:rsidP="00637F34">
      <w:pPr>
        <w:ind w:firstLine="708"/>
        <w:rPr>
          <w:rFonts w:cs="Times New Roman"/>
          <w:color w:val="000000" w:themeColor="text1"/>
          <w:sz w:val="24"/>
          <w:szCs w:val="24"/>
        </w:rPr>
      </w:pPr>
      <w:r w:rsidRPr="005B74DC">
        <w:rPr>
          <w:rFonts w:cs="Times New Roman"/>
          <w:color w:val="000000" w:themeColor="text1"/>
          <w:sz w:val="24"/>
          <w:szCs w:val="24"/>
        </w:rPr>
        <w:t>–</w:t>
      </w:r>
      <w:r w:rsidR="00637F34" w:rsidRPr="005B74DC">
        <w:rPr>
          <w:rFonts w:cs="Times New Roman"/>
          <w:color w:val="000000" w:themeColor="text1"/>
          <w:sz w:val="24"/>
          <w:szCs w:val="24"/>
        </w:rPr>
        <w:t xml:space="preserve"> хозяйственную зону;</w:t>
      </w:r>
    </w:p>
    <w:p w:rsidR="00637F34" w:rsidRPr="005B74DC" w:rsidRDefault="002B2851" w:rsidP="00637F34">
      <w:pPr>
        <w:ind w:firstLine="708"/>
        <w:rPr>
          <w:rFonts w:cs="Times New Roman"/>
          <w:color w:val="000000" w:themeColor="text1"/>
          <w:sz w:val="24"/>
          <w:szCs w:val="24"/>
        </w:rPr>
      </w:pPr>
      <w:r w:rsidRPr="005B74DC">
        <w:rPr>
          <w:rFonts w:cs="Times New Roman"/>
          <w:color w:val="000000" w:themeColor="text1"/>
          <w:sz w:val="24"/>
          <w:szCs w:val="24"/>
        </w:rPr>
        <w:t>–</w:t>
      </w:r>
      <w:r w:rsidR="00637F34" w:rsidRPr="005B74DC">
        <w:rPr>
          <w:rFonts w:cs="Times New Roman"/>
          <w:color w:val="000000" w:themeColor="text1"/>
          <w:sz w:val="24"/>
          <w:szCs w:val="24"/>
        </w:rPr>
        <w:t xml:space="preserve"> жилую зону – при наличии общежития для обучающихся. Общежитие целесообразно размещать на едином участке с учебным корпусом.</w:t>
      </w:r>
    </w:p>
    <w:p w:rsidR="00637F34" w:rsidRPr="005B74DC" w:rsidRDefault="00637F34" w:rsidP="00637F34">
      <w:pPr>
        <w:ind w:firstLine="708"/>
        <w:rPr>
          <w:rFonts w:cs="Times New Roman"/>
          <w:color w:val="000000" w:themeColor="text1"/>
          <w:sz w:val="24"/>
          <w:szCs w:val="24"/>
        </w:rPr>
      </w:pPr>
      <w:r w:rsidRPr="005B74DC">
        <w:rPr>
          <w:rFonts w:cs="Times New Roman"/>
          <w:color w:val="000000" w:themeColor="text1"/>
          <w:sz w:val="24"/>
          <w:szCs w:val="24"/>
        </w:rPr>
        <w:lastRenderedPageBreak/>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637F34" w:rsidRPr="005B74DC" w:rsidRDefault="00637F34" w:rsidP="00637F34">
      <w:pPr>
        <w:ind w:firstLine="708"/>
        <w:rPr>
          <w:rFonts w:cs="Times New Roman"/>
          <w:color w:val="000000" w:themeColor="text1"/>
          <w:sz w:val="24"/>
          <w:szCs w:val="24"/>
        </w:rPr>
      </w:pPr>
      <w:r w:rsidRPr="005B74DC">
        <w:rPr>
          <w:rFonts w:cs="Times New Roman"/>
          <w:color w:val="000000" w:themeColor="text1"/>
          <w:sz w:val="24"/>
          <w:szCs w:val="24"/>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637F34" w:rsidRPr="005B74DC" w:rsidRDefault="002B2851" w:rsidP="00637F34">
      <w:pPr>
        <w:ind w:firstLine="708"/>
        <w:rPr>
          <w:rFonts w:cs="Times New Roman"/>
          <w:color w:val="000000" w:themeColor="text1"/>
          <w:sz w:val="24"/>
          <w:szCs w:val="24"/>
        </w:rPr>
      </w:pPr>
      <w:r w:rsidRPr="005B74DC">
        <w:rPr>
          <w:rFonts w:cs="Times New Roman"/>
          <w:color w:val="000000" w:themeColor="text1"/>
          <w:sz w:val="24"/>
          <w:szCs w:val="24"/>
        </w:rPr>
        <w:t>2.</w:t>
      </w:r>
      <w:r w:rsidR="00637F34" w:rsidRPr="005B74DC">
        <w:rPr>
          <w:rFonts w:cs="Times New Roman"/>
          <w:color w:val="000000" w:themeColor="text1"/>
          <w:sz w:val="24"/>
          <w:szCs w:val="24"/>
        </w:rPr>
        <w:t>3.</w:t>
      </w:r>
      <w:r w:rsidR="00F649D4" w:rsidRPr="005B74DC">
        <w:rPr>
          <w:rFonts w:cs="Times New Roman"/>
          <w:color w:val="000000" w:themeColor="text1"/>
          <w:sz w:val="24"/>
          <w:szCs w:val="24"/>
        </w:rPr>
        <w:t>71</w:t>
      </w:r>
      <w:r w:rsidR="00637F34" w:rsidRPr="005B74DC">
        <w:rPr>
          <w:rFonts w:cs="Times New Roman"/>
          <w:color w:val="000000" w:themeColor="text1"/>
          <w:sz w:val="24"/>
          <w:szCs w:val="24"/>
        </w:rPr>
        <w:t xml:space="preserve"> При размещении в насел</w:t>
      </w:r>
      <w:r w:rsidR="00987E51" w:rsidRPr="005B74DC">
        <w:rPr>
          <w:rFonts w:cs="Times New Roman"/>
          <w:color w:val="000000" w:themeColor="text1"/>
          <w:sz w:val="24"/>
          <w:szCs w:val="24"/>
        </w:rPr>
        <w:t>ё</w:t>
      </w:r>
      <w:r w:rsidR="00637F34" w:rsidRPr="005B74DC">
        <w:rPr>
          <w:rFonts w:cs="Times New Roman"/>
          <w:color w:val="000000" w:themeColor="text1"/>
          <w:sz w:val="24"/>
          <w:szCs w:val="24"/>
        </w:rPr>
        <w:t>нном пункте нескольких учреждений НПО, их следует объединять с уч</w:t>
      </w:r>
      <w:r w:rsidR="00987E51" w:rsidRPr="005B74DC">
        <w:rPr>
          <w:rFonts w:cs="Times New Roman"/>
          <w:color w:val="000000" w:themeColor="text1"/>
          <w:sz w:val="24"/>
          <w:szCs w:val="24"/>
        </w:rPr>
        <w:t>ё</w:t>
      </w:r>
      <w:r w:rsidR="00637F34" w:rsidRPr="005B74DC">
        <w:rPr>
          <w:rFonts w:cs="Times New Roman"/>
          <w:color w:val="000000" w:themeColor="text1"/>
          <w:sz w:val="24"/>
          <w:szCs w:val="24"/>
        </w:rPr>
        <w:t>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637F34" w:rsidRPr="005B74DC" w:rsidRDefault="00637F34" w:rsidP="00637F34">
      <w:pPr>
        <w:ind w:firstLine="708"/>
        <w:rPr>
          <w:rFonts w:cs="Times New Roman"/>
          <w:color w:val="000000" w:themeColor="text1"/>
          <w:sz w:val="24"/>
          <w:szCs w:val="24"/>
        </w:rPr>
      </w:pPr>
      <w:r w:rsidRPr="005B74DC">
        <w:rPr>
          <w:rFonts w:cs="Times New Roman"/>
          <w:color w:val="000000" w:themeColor="text1"/>
          <w:sz w:val="24"/>
          <w:szCs w:val="24"/>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637F34" w:rsidRPr="005B74DC" w:rsidRDefault="002B2851" w:rsidP="00637F34">
      <w:pPr>
        <w:ind w:firstLine="708"/>
        <w:rPr>
          <w:rFonts w:cs="Times New Roman"/>
          <w:color w:val="000000" w:themeColor="text1"/>
          <w:sz w:val="24"/>
          <w:szCs w:val="24"/>
        </w:rPr>
      </w:pPr>
      <w:r w:rsidRPr="005B74DC">
        <w:rPr>
          <w:rFonts w:cs="Times New Roman"/>
          <w:color w:val="000000" w:themeColor="text1"/>
          <w:sz w:val="24"/>
          <w:szCs w:val="24"/>
        </w:rPr>
        <w:t>–</w:t>
      </w:r>
      <w:r w:rsidR="00AD4E48" w:rsidRPr="005B74DC">
        <w:rPr>
          <w:rFonts w:cs="Times New Roman"/>
          <w:color w:val="000000" w:themeColor="text1"/>
          <w:sz w:val="24"/>
          <w:szCs w:val="24"/>
        </w:rPr>
        <w:t xml:space="preserve"> от 1500 до 2000 – на 10</w:t>
      </w:r>
      <w:r w:rsidR="00637F34" w:rsidRPr="005B74DC">
        <w:rPr>
          <w:rFonts w:cs="Times New Roman"/>
          <w:color w:val="000000" w:themeColor="text1"/>
          <w:sz w:val="24"/>
          <w:szCs w:val="24"/>
        </w:rPr>
        <w:t>%;</w:t>
      </w:r>
    </w:p>
    <w:p w:rsidR="00637F34" w:rsidRPr="005B74DC" w:rsidRDefault="002B2851" w:rsidP="00637F34">
      <w:pPr>
        <w:ind w:firstLine="708"/>
        <w:rPr>
          <w:rFonts w:cs="Times New Roman"/>
          <w:color w:val="000000" w:themeColor="text1"/>
          <w:sz w:val="24"/>
          <w:szCs w:val="24"/>
        </w:rPr>
      </w:pPr>
      <w:r w:rsidRPr="005B74DC">
        <w:rPr>
          <w:rFonts w:cs="Times New Roman"/>
          <w:color w:val="000000" w:themeColor="text1"/>
          <w:sz w:val="24"/>
          <w:szCs w:val="24"/>
        </w:rPr>
        <w:t>–</w:t>
      </w:r>
      <w:r w:rsidR="00AD4E48" w:rsidRPr="005B74DC">
        <w:rPr>
          <w:rFonts w:cs="Times New Roman"/>
          <w:color w:val="000000" w:themeColor="text1"/>
          <w:sz w:val="24"/>
          <w:szCs w:val="24"/>
        </w:rPr>
        <w:t xml:space="preserve"> свыше 2000 до 3000 – на 20</w:t>
      </w:r>
      <w:r w:rsidR="00637F34" w:rsidRPr="005B74DC">
        <w:rPr>
          <w:rFonts w:cs="Times New Roman"/>
          <w:color w:val="000000" w:themeColor="text1"/>
          <w:sz w:val="24"/>
          <w:szCs w:val="24"/>
        </w:rPr>
        <w:t>%;</w:t>
      </w:r>
    </w:p>
    <w:p w:rsidR="00637F34" w:rsidRPr="005B74DC" w:rsidRDefault="002B2851" w:rsidP="00637F34">
      <w:pPr>
        <w:ind w:firstLine="708"/>
        <w:rPr>
          <w:rFonts w:cs="Times New Roman"/>
          <w:color w:val="000000" w:themeColor="text1"/>
          <w:sz w:val="24"/>
          <w:szCs w:val="24"/>
        </w:rPr>
      </w:pPr>
      <w:r w:rsidRPr="005B74DC">
        <w:rPr>
          <w:rFonts w:cs="Times New Roman"/>
          <w:color w:val="000000" w:themeColor="text1"/>
          <w:sz w:val="24"/>
          <w:szCs w:val="24"/>
        </w:rPr>
        <w:t>–</w:t>
      </w:r>
      <w:r w:rsidR="00AD4E48" w:rsidRPr="005B74DC">
        <w:rPr>
          <w:rFonts w:cs="Times New Roman"/>
          <w:color w:val="000000" w:themeColor="text1"/>
          <w:sz w:val="24"/>
          <w:szCs w:val="24"/>
        </w:rPr>
        <w:t xml:space="preserve"> свыше 3000 – на 30</w:t>
      </w:r>
      <w:r w:rsidR="00637F34" w:rsidRPr="005B74DC">
        <w:rPr>
          <w:rFonts w:cs="Times New Roman"/>
          <w:color w:val="000000" w:themeColor="text1"/>
          <w:sz w:val="24"/>
          <w:szCs w:val="24"/>
        </w:rPr>
        <w:t>%.</w:t>
      </w:r>
    </w:p>
    <w:p w:rsidR="00637F34" w:rsidRPr="005B74DC" w:rsidRDefault="00637F34" w:rsidP="00637F34">
      <w:pPr>
        <w:ind w:firstLine="708"/>
        <w:rPr>
          <w:rFonts w:cs="Times New Roman"/>
          <w:color w:val="000000" w:themeColor="text1"/>
          <w:sz w:val="24"/>
          <w:szCs w:val="24"/>
        </w:rPr>
      </w:pPr>
      <w:r w:rsidRPr="005B74DC">
        <w:rPr>
          <w:rFonts w:cs="Times New Roman"/>
          <w:color w:val="000000" w:themeColor="text1"/>
          <w:sz w:val="24"/>
          <w:szCs w:val="24"/>
        </w:rPr>
        <w:t>Размеры жилой зоны, учебных и вспомогательных хозяйств, полигонов, авто</w:t>
      </w:r>
      <w:r w:rsidR="002B2851" w:rsidRPr="005B74DC">
        <w:rPr>
          <w:rFonts w:cs="Times New Roman"/>
          <w:color w:val="000000" w:themeColor="text1"/>
          <w:sz w:val="24"/>
          <w:szCs w:val="24"/>
        </w:rPr>
        <w:t>–</w:t>
      </w:r>
      <w:r w:rsidRPr="005B74DC">
        <w:rPr>
          <w:rFonts w:cs="Times New Roman"/>
          <w:color w:val="000000" w:themeColor="text1"/>
          <w:sz w:val="24"/>
          <w:szCs w:val="24"/>
        </w:rPr>
        <w:t xml:space="preserve"> и трактородромов в указанные размеры не входят.</w:t>
      </w:r>
    </w:p>
    <w:p w:rsidR="00637F34" w:rsidRPr="005B74DC" w:rsidRDefault="00637F34" w:rsidP="00637F34">
      <w:pPr>
        <w:ind w:firstLine="708"/>
        <w:rPr>
          <w:rFonts w:cs="Times New Roman"/>
          <w:color w:val="000000" w:themeColor="text1"/>
          <w:sz w:val="24"/>
          <w:szCs w:val="24"/>
        </w:rPr>
      </w:pPr>
      <w:r w:rsidRPr="005B74DC">
        <w:rPr>
          <w:rFonts w:cs="Times New Roman"/>
          <w:color w:val="000000" w:themeColor="text1"/>
          <w:sz w:val="24"/>
          <w:szCs w:val="24"/>
        </w:rPr>
        <w:t>Территория участка должна быть озеленена и ограждена забором высотой не менее 1,2 м.</w:t>
      </w:r>
    </w:p>
    <w:p w:rsidR="00637F34" w:rsidRPr="005B74DC" w:rsidRDefault="00637F34" w:rsidP="00637F34">
      <w:pPr>
        <w:ind w:firstLine="708"/>
        <w:rPr>
          <w:rFonts w:cs="Times New Roman"/>
          <w:color w:val="000000" w:themeColor="text1"/>
          <w:sz w:val="24"/>
          <w:szCs w:val="24"/>
        </w:rPr>
      </w:pPr>
      <w:r w:rsidRPr="005B74DC">
        <w:rPr>
          <w:rFonts w:cs="Times New Roman"/>
          <w:color w:val="000000" w:themeColor="text1"/>
          <w:sz w:val="24"/>
          <w:szCs w:val="24"/>
        </w:rPr>
        <w:t>Площадь озеленения земельного уча</w:t>
      </w:r>
      <w:r w:rsidR="002B2851" w:rsidRPr="005B74DC">
        <w:rPr>
          <w:rFonts w:cs="Times New Roman"/>
          <w:color w:val="000000" w:themeColor="text1"/>
          <w:sz w:val="24"/>
          <w:szCs w:val="24"/>
        </w:rPr>
        <w:t>стка должна составлять не менее</w:t>
      </w:r>
      <w:r w:rsidR="00987E51" w:rsidRPr="005B74DC">
        <w:rPr>
          <w:rFonts w:cs="Times New Roman"/>
          <w:color w:val="000000" w:themeColor="text1"/>
          <w:sz w:val="24"/>
          <w:szCs w:val="24"/>
        </w:rPr>
        <w:t xml:space="preserve"> 50</w:t>
      </w:r>
      <w:r w:rsidRPr="005B74DC">
        <w:rPr>
          <w:rFonts w:cs="Times New Roman"/>
          <w:color w:val="000000" w:themeColor="text1"/>
          <w:sz w:val="24"/>
          <w:szCs w:val="24"/>
        </w:rPr>
        <w:t>% площади участка. Деревья должны размещаться на расстоянии не менее 15 м, а кустарники – не менее 5 м от окон учебных помещений.</w:t>
      </w:r>
    </w:p>
    <w:p w:rsidR="00637F34" w:rsidRPr="005B74DC" w:rsidRDefault="002B2851" w:rsidP="00637F34">
      <w:pPr>
        <w:ind w:firstLine="708"/>
        <w:rPr>
          <w:rFonts w:cs="Times New Roman"/>
          <w:color w:val="000000" w:themeColor="text1"/>
          <w:sz w:val="24"/>
          <w:szCs w:val="24"/>
        </w:rPr>
      </w:pPr>
      <w:r w:rsidRPr="005B74DC">
        <w:rPr>
          <w:rFonts w:cs="Times New Roman"/>
          <w:color w:val="000000" w:themeColor="text1"/>
          <w:sz w:val="24"/>
          <w:szCs w:val="24"/>
        </w:rPr>
        <w:t>2.</w:t>
      </w:r>
      <w:r w:rsidR="00637F34" w:rsidRPr="005B74DC">
        <w:rPr>
          <w:rFonts w:cs="Times New Roman"/>
          <w:color w:val="000000" w:themeColor="text1"/>
          <w:sz w:val="24"/>
          <w:szCs w:val="24"/>
        </w:rPr>
        <w:t>3.</w:t>
      </w:r>
      <w:r w:rsidR="00F649D4" w:rsidRPr="005B74DC">
        <w:rPr>
          <w:rFonts w:cs="Times New Roman"/>
          <w:color w:val="000000" w:themeColor="text1"/>
          <w:sz w:val="24"/>
          <w:szCs w:val="24"/>
        </w:rPr>
        <w:t>72</w:t>
      </w:r>
      <w:r w:rsidR="00637F34" w:rsidRPr="005B74DC">
        <w:rPr>
          <w:rFonts w:cs="Times New Roman"/>
          <w:color w:val="000000" w:themeColor="text1"/>
          <w:sz w:val="24"/>
          <w:szCs w:val="24"/>
        </w:rPr>
        <w:t xml:space="preserve"> Водоснабжение и канализация учреждений начального профессионального образования должны быть централизованными, теплоснабжение –</w:t>
      </w:r>
      <w:r w:rsidRPr="005B74DC">
        <w:rPr>
          <w:rFonts w:cs="Times New Roman"/>
          <w:color w:val="000000" w:themeColor="text1"/>
          <w:sz w:val="24"/>
          <w:szCs w:val="24"/>
        </w:rPr>
        <w:t xml:space="preserve"> от </w:t>
      </w:r>
      <w:r w:rsidR="00F649D4" w:rsidRPr="005B74DC">
        <w:rPr>
          <w:rFonts w:cs="Times New Roman"/>
          <w:color w:val="000000" w:themeColor="text1"/>
          <w:sz w:val="24"/>
          <w:szCs w:val="24"/>
        </w:rPr>
        <w:t>тепловых сетей теплоэлектроцентрали</w:t>
      </w:r>
      <w:r w:rsidRPr="005B74DC">
        <w:rPr>
          <w:rFonts w:cs="Times New Roman"/>
          <w:color w:val="000000" w:themeColor="text1"/>
          <w:sz w:val="24"/>
          <w:szCs w:val="24"/>
        </w:rPr>
        <w:t xml:space="preserve"> или местных (</w:t>
      </w:r>
      <w:r w:rsidR="00637F34" w:rsidRPr="005B74DC">
        <w:rPr>
          <w:rFonts w:cs="Times New Roman"/>
          <w:color w:val="000000" w:themeColor="text1"/>
          <w:sz w:val="24"/>
          <w:szCs w:val="24"/>
        </w:rPr>
        <w:t>локальных) котельных.</w:t>
      </w:r>
    </w:p>
    <w:p w:rsidR="00A43018" w:rsidRPr="005B74DC" w:rsidRDefault="00637F34" w:rsidP="00637F34">
      <w:pPr>
        <w:ind w:firstLine="708"/>
        <w:rPr>
          <w:rFonts w:cs="Times New Roman"/>
          <w:color w:val="000000" w:themeColor="text1"/>
          <w:sz w:val="24"/>
          <w:szCs w:val="24"/>
        </w:rPr>
      </w:pPr>
      <w:r w:rsidRPr="005B74DC">
        <w:rPr>
          <w:rFonts w:cs="Times New Roman"/>
          <w:color w:val="000000" w:themeColor="text1"/>
          <w:sz w:val="24"/>
          <w:szCs w:val="24"/>
        </w:rPr>
        <w:t>При отсутствии централизованной сети канализации в насел</w:t>
      </w:r>
      <w:r w:rsidR="00E86A11" w:rsidRPr="005B74DC">
        <w:rPr>
          <w:rFonts w:cs="Times New Roman"/>
          <w:color w:val="000000" w:themeColor="text1"/>
          <w:sz w:val="24"/>
          <w:szCs w:val="24"/>
        </w:rPr>
        <w:t>ё</w:t>
      </w:r>
      <w:r w:rsidRPr="005B74DC">
        <w:rPr>
          <w:rFonts w:cs="Times New Roman"/>
          <w:color w:val="000000" w:themeColor="text1"/>
          <w:sz w:val="24"/>
          <w:szCs w:val="24"/>
        </w:rPr>
        <w:t>нном пункте следует проектировать местные системы канализация с локальными очистными сооружениями.</w:t>
      </w:r>
    </w:p>
    <w:p w:rsidR="00994897" w:rsidRPr="005B74DC" w:rsidRDefault="002B2851" w:rsidP="00994897">
      <w:pPr>
        <w:ind w:firstLine="708"/>
        <w:rPr>
          <w:rFonts w:cs="Times New Roman"/>
          <w:color w:val="000000" w:themeColor="text1"/>
          <w:sz w:val="24"/>
          <w:szCs w:val="24"/>
        </w:rPr>
      </w:pPr>
      <w:r w:rsidRPr="005B74DC">
        <w:rPr>
          <w:rFonts w:cs="Times New Roman"/>
          <w:color w:val="000000" w:themeColor="text1"/>
          <w:sz w:val="24"/>
          <w:szCs w:val="24"/>
        </w:rPr>
        <w:t>2.3.</w:t>
      </w:r>
      <w:r w:rsidR="00F649D4" w:rsidRPr="005B74DC">
        <w:rPr>
          <w:rFonts w:cs="Times New Roman"/>
          <w:color w:val="000000" w:themeColor="text1"/>
          <w:sz w:val="24"/>
          <w:szCs w:val="24"/>
        </w:rPr>
        <w:t>73</w:t>
      </w:r>
      <w:r w:rsidRPr="005B74DC">
        <w:rPr>
          <w:rFonts w:cs="Times New Roman"/>
          <w:color w:val="000000" w:themeColor="text1"/>
          <w:sz w:val="24"/>
          <w:szCs w:val="24"/>
        </w:rPr>
        <w:t xml:space="preserve"> </w:t>
      </w:r>
      <w:r w:rsidR="00994897" w:rsidRPr="005B74DC">
        <w:rPr>
          <w:rFonts w:cs="Times New Roman"/>
          <w:color w:val="000000" w:themeColor="text1"/>
          <w:sz w:val="24"/>
          <w:szCs w:val="24"/>
        </w:rPr>
        <w:t>Земельные участки, отводимые для средних и высших учебных заведений, должны обеспечивать размещение полного комплекса учебно – научных, жилых и хозяйственно</w:t>
      </w:r>
      <w:r w:rsidR="00571628" w:rsidRPr="005B74DC">
        <w:rPr>
          <w:rFonts w:cs="Times New Roman"/>
          <w:color w:val="000000" w:themeColor="text1"/>
          <w:sz w:val="24"/>
          <w:szCs w:val="24"/>
        </w:rPr>
        <w:t xml:space="preserve"> – </w:t>
      </w:r>
      <w:r w:rsidR="00994897" w:rsidRPr="005B74DC">
        <w:rPr>
          <w:rFonts w:cs="Times New Roman"/>
          <w:color w:val="000000" w:themeColor="text1"/>
          <w:sz w:val="24"/>
          <w:szCs w:val="24"/>
        </w:rPr>
        <w:t>бытовых зданий и сооружений с уч</w:t>
      </w:r>
      <w:r w:rsidR="008872DD" w:rsidRPr="005B74DC">
        <w:rPr>
          <w:rFonts w:cs="Times New Roman"/>
          <w:color w:val="000000" w:themeColor="text1"/>
          <w:sz w:val="24"/>
          <w:szCs w:val="24"/>
        </w:rPr>
        <w:t>ё</w:t>
      </w:r>
      <w:r w:rsidR="00994897" w:rsidRPr="005B74DC">
        <w:rPr>
          <w:rFonts w:cs="Times New Roman"/>
          <w:color w:val="000000" w:themeColor="text1"/>
          <w:sz w:val="24"/>
          <w:szCs w:val="24"/>
        </w:rPr>
        <w:t>том функциональной взаимосвязи с инженерной, транспортной и социальной инфраструктурами насел</w:t>
      </w:r>
      <w:r w:rsidR="00E06318" w:rsidRPr="005B74DC">
        <w:rPr>
          <w:rFonts w:cs="Times New Roman"/>
          <w:color w:val="000000" w:themeColor="text1"/>
          <w:sz w:val="24"/>
          <w:szCs w:val="24"/>
        </w:rPr>
        <w:t>ё</w:t>
      </w:r>
      <w:r w:rsidR="00994897" w:rsidRPr="005B74DC">
        <w:rPr>
          <w:rFonts w:cs="Times New Roman"/>
          <w:color w:val="000000" w:themeColor="text1"/>
          <w:sz w:val="24"/>
          <w:szCs w:val="24"/>
        </w:rPr>
        <w:t>нного пункта.</w:t>
      </w:r>
    </w:p>
    <w:p w:rsidR="00994897" w:rsidRPr="005B74DC" w:rsidRDefault="00994897" w:rsidP="00994897">
      <w:pPr>
        <w:ind w:firstLine="708"/>
        <w:rPr>
          <w:rFonts w:cs="Times New Roman"/>
          <w:color w:val="000000" w:themeColor="text1"/>
          <w:sz w:val="24"/>
          <w:szCs w:val="24"/>
        </w:rPr>
      </w:pPr>
      <w:r w:rsidRPr="005B74DC">
        <w:rPr>
          <w:rFonts w:cs="Times New Roman"/>
          <w:color w:val="000000" w:themeColor="text1"/>
          <w:sz w:val="24"/>
          <w:szCs w:val="24"/>
        </w:rPr>
        <w:t xml:space="preserve">Размеры земельных участков при проектировании средних и высших учебных заведений определяются в соответствии с </w:t>
      </w:r>
      <w:r w:rsidR="00E06318" w:rsidRPr="005B74DC">
        <w:rPr>
          <w:rFonts w:cs="Times New Roman"/>
          <w:color w:val="000000" w:themeColor="text1"/>
          <w:sz w:val="24"/>
          <w:szCs w:val="24"/>
        </w:rPr>
        <w:t>П</w:t>
      </w:r>
      <w:r w:rsidRPr="005B74DC">
        <w:rPr>
          <w:rFonts w:cs="Times New Roman"/>
          <w:color w:val="000000" w:themeColor="text1"/>
          <w:sz w:val="24"/>
          <w:szCs w:val="24"/>
        </w:rPr>
        <w:t xml:space="preserve">риложением </w:t>
      </w:r>
      <w:r w:rsidR="008203F4" w:rsidRPr="005B74DC">
        <w:rPr>
          <w:rFonts w:cs="Times New Roman"/>
          <w:color w:val="000000" w:themeColor="text1"/>
          <w:sz w:val="24"/>
          <w:szCs w:val="24"/>
        </w:rPr>
        <w:t>Д</w:t>
      </w:r>
      <w:r w:rsidRPr="005B74DC">
        <w:rPr>
          <w:rFonts w:cs="Times New Roman"/>
          <w:color w:val="000000" w:themeColor="text1"/>
          <w:sz w:val="24"/>
          <w:szCs w:val="24"/>
        </w:rPr>
        <w:t xml:space="preserve"> настоящих нормативов.</w:t>
      </w:r>
    </w:p>
    <w:p w:rsidR="00994897" w:rsidRPr="005B74DC" w:rsidRDefault="00994897" w:rsidP="00994897">
      <w:pPr>
        <w:ind w:firstLine="708"/>
        <w:rPr>
          <w:rFonts w:cs="Times New Roman"/>
          <w:color w:val="000000" w:themeColor="text1"/>
          <w:sz w:val="24"/>
          <w:szCs w:val="24"/>
        </w:rPr>
      </w:pPr>
      <w:r w:rsidRPr="005B74DC">
        <w:rPr>
          <w:rFonts w:cs="Times New Roman"/>
          <w:color w:val="000000" w:themeColor="text1"/>
          <w:sz w:val="24"/>
          <w:szCs w:val="24"/>
        </w:rPr>
        <w:t>2.3.</w:t>
      </w:r>
      <w:r w:rsidR="00F649D4" w:rsidRPr="005B74DC">
        <w:rPr>
          <w:rFonts w:cs="Times New Roman"/>
          <w:color w:val="000000" w:themeColor="text1"/>
          <w:sz w:val="24"/>
          <w:szCs w:val="24"/>
        </w:rPr>
        <w:t>74</w:t>
      </w:r>
      <w:r w:rsidRPr="005B74DC">
        <w:rPr>
          <w:rFonts w:cs="Times New Roman"/>
          <w:color w:val="000000" w:themeColor="text1"/>
          <w:sz w:val="24"/>
          <w:szCs w:val="24"/>
        </w:rPr>
        <w:t xml:space="preserve">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994897" w:rsidRPr="005B74DC" w:rsidRDefault="00994897" w:rsidP="00994897">
      <w:pPr>
        <w:ind w:firstLine="708"/>
        <w:rPr>
          <w:rFonts w:cs="Times New Roman"/>
          <w:color w:val="000000" w:themeColor="text1"/>
          <w:sz w:val="24"/>
          <w:szCs w:val="24"/>
        </w:rPr>
      </w:pPr>
      <w:r w:rsidRPr="005B74DC">
        <w:rPr>
          <w:rFonts w:cs="Times New Roman"/>
          <w:color w:val="000000" w:themeColor="text1"/>
          <w:sz w:val="24"/>
          <w:szCs w:val="24"/>
        </w:rPr>
        <w:t>Расстояния от учебных зданий до красной линии должно быть не менее 15 м.</w:t>
      </w:r>
    </w:p>
    <w:p w:rsidR="00994897" w:rsidRPr="005B74DC" w:rsidRDefault="00994897" w:rsidP="00994897">
      <w:pPr>
        <w:ind w:firstLine="708"/>
        <w:rPr>
          <w:rFonts w:cs="Times New Roman"/>
          <w:color w:val="000000" w:themeColor="text1"/>
          <w:sz w:val="24"/>
          <w:szCs w:val="24"/>
        </w:rPr>
      </w:pPr>
      <w:r w:rsidRPr="005B74DC">
        <w:rPr>
          <w:rFonts w:cs="Times New Roman"/>
          <w:color w:val="000000" w:themeColor="text1"/>
          <w:sz w:val="24"/>
          <w:szCs w:val="24"/>
        </w:rPr>
        <w:t>2.3.</w:t>
      </w:r>
      <w:r w:rsidR="00F649D4" w:rsidRPr="005B74DC">
        <w:rPr>
          <w:rFonts w:cs="Times New Roman"/>
          <w:color w:val="000000" w:themeColor="text1"/>
          <w:sz w:val="24"/>
          <w:szCs w:val="24"/>
        </w:rPr>
        <w:t>75</w:t>
      </w:r>
      <w:r w:rsidRPr="005B74DC">
        <w:rPr>
          <w:rFonts w:cs="Times New Roman"/>
          <w:color w:val="000000" w:themeColor="text1"/>
          <w:sz w:val="24"/>
          <w:szCs w:val="24"/>
        </w:rPr>
        <w:t xml:space="preserve"> Административно – 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994897" w:rsidRPr="005B74DC" w:rsidRDefault="00994897" w:rsidP="00994897">
      <w:pPr>
        <w:ind w:firstLine="708"/>
        <w:rPr>
          <w:rFonts w:cs="Times New Roman"/>
          <w:color w:val="000000" w:themeColor="text1"/>
          <w:sz w:val="24"/>
          <w:szCs w:val="24"/>
        </w:rPr>
      </w:pPr>
      <w:r w:rsidRPr="005B74DC">
        <w:rPr>
          <w:rFonts w:cs="Times New Roman"/>
          <w:color w:val="000000" w:themeColor="text1"/>
          <w:sz w:val="24"/>
          <w:szCs w:val="24"/>
        </w:rPr>
        <w:t>Спортивную зону вуза следует размещать смежно с учебной и жилой зонами.</w:t>
      </w:r>
    </w:p>
    <w:p w:rsidR="00994897" w:rsidRPr="005B74DC" w:rsidRDefault="00994897" w:rsidP="00994897">
      <w:pPr>
        <w:ind w:firstLine="708"/>
        <w:rPr>
          <w:rFonts w:cs="Times New Roman"/>
          <w:color w:val="000000" w:themeColor="text1"/>
          <w:sz w:val="24"/>
          <w:szCs w:val="24"/>
        </w:rPr>
      </w:pPr>
      <w:r w:rsidRPr="005B74DC">
        <w:rPr>
          <w:rFonts w:cs="Times New Roman"/>
          <w:color w:val="000000" w:themeColor="text1"/>
          <w:sz w:val="24"/>
          <w:szCs w:val="24"/>
        </w:rPr>
        <w:t>2.3.</w:t>
      </w:r>
      <w:r w:rsidR="00F649D4" w:rsidRPr="005B74DC">
        <w:rPr>
          <w:rFonts w:cs="Times New Roman"/>
          <w:color w:val="000000" w:themeColor="text1"/>
          <w:sz w:val="24"/>
          <w:szCs w:val="24"/>
        </w:rPr>
        <w:t>76</w:t>
      </w:r>
      <w:r w:rsidRPr="005B74DC">
        <w:rPr>
          <w:rFonts w:cs="Times New Roman"/>
          <w:color w:val="000000" w:themeColor="text1"/>
          <w:sz w:val="24"/>
          <w:szCs w:val="24"/>
        </w:rPr>
        <w:t xml:space="preserve"> Для заочных высших учебных заведений размеры участка учебной зоны определяются из расч</w:t>
      </w:r>
      <w:r w:rsidR="00093AF0" w:rsidRPr="005B74DC">
        <w:rPr>
          <w:rFonts w:cs="Times New Roman"/>
          <w:color w:val="000000" w:themeColor="text1"/>
          <w:sz w:val="24"/>
          <w:szCs w:val="24"/>
        </w:rPr>
        <w:t>ё</w:t>
      </w:r>
      <w:r w:rsidRPr="005B74DC">
        <w:rPr>
          <w:rFonts w:cs="Times New Roman"/>
          <w:color w:val="000000" w:themeColor="text1"/>
          <w:sz w:val="24"/>
          <w:szCs w:val="24"/>
        </w:rPr>
        <w:t>та 2,5 – 3 га на 1000 расч</w:t>
      </w:r>
      <w:r w:rsidR="00093AF0" w:rsidRPr="005B74DC">
        <w:rPr>
          <w:rFonts w:cs="Times New Roman"/>
          <w:color w:val="000000" w:themeColor="text1"/>
          <w:sz w:val="24"/>
          <w:szCs w:val="24"/>
        </w:rPr>
        <w:t>ё</w:t>
      </w:r>
      <w:r w:rsidRPr="005B74DC">
        <w:rPr>
          <w:rFonts w:cs="Times New Roman"/>
          <w:color w:val="000000" w:themeColor="text1"/>
          <w:sz w:val="24"/>
          <w:szCs w:val="24"/>
        </w:rPr>
        <w:t>тного количества студентов, хозяйственной зоны – 0,5 га на 1000 расч</w:t>
      </w:r>
      <w:r w:rsidR="00093AF0" w:rsidRPr="005B74DC">
        <w:rPr>
          <w:rFonts w:cs="Times New Roman"/>
          <w:color w:val="000000" w:themeColor="text1"/>
          <w:sz w:val="24"/>
          <w:szCs w:val="24"/>
        </w:rPr>
        <w:t>ё</w:t>
      </w:r>
      <w:r w:rsidRPr="005B74DC">
        <w:rPr>
          <w:rFonts w:cs="Times New Roman"/>
          <w:color w:val="000000" w:themeColor="text1"/>
          <w:sz w:val="24"/>
          <w:szCs w:val="24"/>
        </w:rPr>
        <w:t>тного количества студентов. Спортивная зона в заочных вузах не предусматривается.</w:t>
      </w:r>
    </w:p>
    <w:p w:rsidR="00994897" w:rsidRPr="005B74DC" w:rsidRDefault="00994897" w:rsidP="00994897">
      <w:pPr>
        <w:ind w:firstLine="708"/>
        <w:rPr>
          <w:rFonts w:cs="Times New Roman"/>
          <w:color w:val="000000" w:themeColor="text1"/>
          <w:sz w:val="24"/>
          <w:szCs w:val="24"/>
        </w:rPr>
      </w:pPr>
      <w:r w:rsidRPr="005B74DC">
        <w:rPr>
          <w:rFonts w:cs="Times New Roman"/>
          <w:color w:val="000000" w:themeColor="text1"/>
          <w:sz w:val="24"/>
          <w:szCs w:val="24"/>
        </w:rPr>
        <w:t>2.3.</w:t>
      </w:r>
      <w:r w:rsidR="00F649D4" w:rsidRPr="005B74DC">
        <w:rPr>
          <w:rFonts w:cs="Times New Roman"/>
          <w:color w:val="000000" w:themeColor="text1"/>
          <w:sz w:val="24"/>
          <w:szCs w:val="24"/>
        </w:rPr>
        <w:t>77</w:t>
      </w:r>
      <w:r w:rsidRPr="005B74DC">
        <w:rPr>
          <w:rFonts w:cs="Times New Roman"/>
          <w:color w:val="000000" w:themeColor="text1"/>
          <w:sz w:val="24"/>
          <w:szCs w:val="24"/>
        </w:rPr>
        <w:t xml:space="preserve"> Хозяйственная зона должна размещаться в удобной связи со служебным входом в столовую и общежитие, а также с экспериментально – производственными корпусами. В состав </w:t>
      </w:r>
      <w:r w:rsidRPr="005B74DC">
        <w:rPr>
          <w:rFonts w:cs="Times New Roman"/>
          <w:color w:val="000000" w:themeColor="text1"/>
          <w:sz w:val="24"/>
          <w:szCs w:val="24"/>
        </w:rPr>
        <w:lastRenderedPageBreak/>
        <w:t>хозяйственной зоны включаются хозяйственный двор, стоянка автомобильного транспорта с разгрузочными площадкам</w:t>
      </w:r>
      <w:r w:rsidR="00E06318" w:rsidRPr="005B74DC">
        <w:rPr>
          <w:rFonts w:cs="Times New Roman"/>
          <w:color w:val="000000" w:themeColor="text1"/>
          <w:sz w:val="24"/>
          <w:szCs w:val="24"/>
        </w:rPr>
        <w:t>и, а также складские помещения.</w:t>
      </w:r>
    </w:p>
    <w:p w:rsidR="00994897" w:rsidRPr="005B74DC" w:rsidRDefault="00994897" w:rsidP="00994897">
      <w:pPr>
        <w:ind w:firstLine="708"/>
        <w:rPr>
          <w:rFonts w:cs="Times New Roman"/>
          <w:color w:val="000000" w:themeColor="text1"/>
          <w:sz w:val="24"/>
          <w:szCs w:val="24"/>
        </w:rPr>
      </w:pPr>
      <w:r w:rsidRPr="005B74DC">
        <w:rPr>
          <w:rFonts w:cs="Times New Roman"/>
          <w:color w:val="000000" w:themeColor="text1"/>
          <w:sz w:val="24"/>
          <w:szCs w:val="24"/>
        </w:rPr>
        <w:t>2.3.</w:t>
      </w:r>
      <w:r w:rsidR="00F649D4" w:rsidRPr="005B74DC">
        <w:rPr>
          <w:rFonts w:cs="Times New Roman"/>
          <w:color w:val="000000" w:themeColor="text1"/>
          <w:sz w:val="24"/>
          <w:szCs w:val="24"/>
        </w:rPr>
        <w:t>78</w:t>
      </w:r>
      <w:r w:rsidRPr="005B74DC">
        <w:rPr>
          <w:rFonts w:cs="Times New Roman"/>
          <w:color w:val="000000" w:themeColor="text1"/>
          <w:sz w:val="24"/>
          <w:szCs w:val="24"/>
        </w:rPr>
        <w:t xml:space="preserve"> Площадь озеленения территории должна составлять не менее 30 – 50% общей площади.</w:t>
      </w:r>
    </w:p>
    <w:p w:rsidR="00A43018" w:rsidRPr="005B74DC" w:rsidRDefault="00994897" w:rsidP="00994897">
      <w:pPr>
        <w:ind w:firstLine="708"/>
        <w:rPr>
          <w:rFonts w:cs="Times New Roman"/>
          <w:color w:val="000000" w:themeColor="text1"/>
          <w:sz w:val="24"/>
          <w:szCs w:val="24"/>
        </w:rPr>
      </w:pPr>
      <w:r w:rsidRPr="005B74DC">
        <w:rPr>
          <w:rFonts w:cs="Times New Roman"/>
          <w:color w:val="000000" w:themeColor="text1"/>
          <w:sz w:val="24"/>
          <w:szCs w:val="24"/>
        </w:rPr>
        <w:t>При размещении вузов вблизи лесных массивов, а также при реконструкции, площадь, занятую зел</w:t>
      </w:r>
      <w:r w:rsidR="00E06318" w:rsidRPr="005B74DC">
        <w:rPr>
          <w:rFonts w:cs="Times New Roman"/>
          <w:color w:val="000000" w:themeColor="text1"/>
          <w:sz w:val="24"/>
          <w:szCs w:val="24"/>
        </w:rPr>
        <w:t>ё</w:t>
      </w:r>
      <w:r w:rsidRPr="005B74DC">
        <w:rPr>
          <w:rFonts w:cs="Times New Roman"/>
          <w:color w:val="000000" w:themeColor="text1"/>
          <w:sz w:val="24"/>
          <w:szCs w:val="24"/>
        </w:rPr>
        <w:t>ными насаждениями допускается сокращать до 30%.</w:t>
      </w:r>
    </w:p>
    <w:p w:rsidR="00520C72" w:rsidRPr="005B74DC" w:rsidRDefault="00994897" w:rsidP="00520C72">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2.3.</w:t>
      </w:r>
      <w:r w:rsidR="00F649D4" w:rsidRPr="005B74DC">
        <w:rPr>
          <w:rFonts w:cs="Times New Roman"/>
          <w:color w:val="000000" w:themeColor="text1"/>
          <w:sz w:val="24"/>
          <w:szCs w:val="24"/>
        </w:rPr>
        <w:t>79</w:t>
      </w:r>
      <w:r w:rsidRPr="005B74DC">
        <w:rPr>
          <w:rFonts w:cs="Times New Roman"/>
          <w:color w:val="000000" w:themeColor="text1"/>
          <w:sz w:val="24"/>
          <w:szCs w:val="24"/>
        </w:rPr>
        <w:t xml:space="preserve"> </w:t>
      </w:r>
      <w:r w:rsidR="00520C72" w:rsidRPr="005B74DC">
        <w:rPr>
          <w:rFonts w:eastAsia="Times New Roman" w:cs="Times New Roman"/>
          <w:bCs/>
          <w:color w:val="000000" w:themeColor="text1"/>
          <w:sz w:val="24"/>
          <w:szCs w:val="24"/>
          <w:lang w:eastAsia="ru-RU"/>
        </w:rPr>
        <w:t>Лечебно – профилактические организации</w:t>
      </w:r>
      <w:r w:rsidR="00520C72" w:rsidRPr="005B74DC">
        <w:rPr>
          <w:rFonts w:eastAsia="Times New Roman" w:cs="Times New Roman"/>
          <w:color w:val="000000" w:themeColor="text1"/>
          <w:sz w:val="24"/>
          <w:szCs w:val="24"/>
          <w:lang w:eastAsia="ru-RU"/>
        </w:rPr>
        <w:t xml:space="preserve"> (далее ЛПО) размещаются на территории жилой застройки, в зел</w:t>
      </w:r>
      <w:r w:rsidR="001C7F50" w:rsidRPr="005B74DC">
        <w:rPr>
          <w:rFonts w:eastAsia="Times New Roman" w:cs="Times New Roman"/>
          <w:color w:val="000000" w:themeColor="text1"/>
          <w:sz w:val="24"/>
          <w:szCs w:val="24"/>
          <w:lang w:eastAsia="ru-RU"/>
        </w:rPr>
        <w:t>ё</w:t>
      </w:r>
      <w:r w:rsidR="00520C72" w:rsidRPr="005B74DC">
        <w:rPr>
          <w:rFonts w:eastAsia="Times New Roman" w:cs="Times New Roman"/>
          <w:color w:val="000000" w:themeColor="text1"/>
          <w:sz w:val="24"/>
          <w:szCs w:val="24"/>
          <w:lang w:eastAsia="ru-RU"/>
        </w:rPr>
        <w:t>ной зон</w:t>
      </w:r>
      <w:r w:rsidR="00F649D4" w:rsidRPr="005B74DC">
        <w:rPr>
          <w:rFonts w:eastAsia="Times New Roman" w:cs="Times New Roman"/>
          <w:color w:val="000000" w:themeColor="text1"/>
          <w:sz w:val="24"/>
          <w:szCs w:val="24"/>
          <w:lang w:eastAsia="ru-RU"/>
        </w:rPr>
        <w:t>е</w:t>
      </w:r>
      <w:r w:rsidR="00520C72" w:rsidRPr="005B74DC">
        <w:rPr>
          <w:rFonts w:eastAsia="Times New Roman" w:cs="Times New Roman"/>
          <w:color w:val="000000" w:themeColor="text1"/>
          <w:sz w:val="24"/>
          <w:szCs w:val="24"/>
          <w:lang w:eastAsia="ru-RU"/>
        </w:rPr>
        <w:t xml:space="preserve"> на расстоянии от общественных, промышленных, коммунальных, хозяйственных и других организаций.</w:t>
      </w:r>
    </w:p>
    <w:p w:rsidR="00520C72" w:rsidRPr="005B74DC" w:rsidRDefault="00520C72" w:rsidP="00520C7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участке размещения ЛПО почва по санитарно – 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520C72" w:rsidRPr="005B74DC" w:rsidRDefault="00520C72" w:rsidP="00520C7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ЛПО следует проектировать в соответствии с требованиями СанПиН 2.1.3.</w:t>
      </w:r>
      <w:r w:rsidRPr="005B74DC">
        <w:rPr>
          <w:rFonts w:eastAsia="Times New Roman" w:cs="Times New Roman"/>
          <w:color w:val="000000" w:themeColor="text1"/>
          <w:spacing w:val="-2"/>
          <w:sz w:val="24"/>
          <w:szCs w:val="24"/>
          <w:lang w:eastAsia="ru-RU"/>
        </w:rPr>
        <w:t>2630-10</w:t>
      </w:r>
      <w:r w:rsidRPr="005B74DC">
        <w:rPr>
          <w:rFonts w:eastAsia="Times New Roman" w:cs="Times New Roman"/>
          <w:color w:val="000000" w:themeColor="text1"/>
          <w:sz w:val="24"/>
          <w:szCs w:val="24"/>
          <w:lang w:eastAsia="ru-RU"/>
        </w:rPr>
        <w:t>.</w:t>
      </w:r>
    </w:p>
    <w:p w:rsidR="00520C72" w:rsidRPr="005B74DC" w:rsidRDefault="00520C72" w:rsidP="00520C72">
      <w:pPr>
        <w:widowControl w:val="0"/>
        <w:autoSpaceDE w:val="0"/>
        <w:autoSpaceDN w:val="0"/>
        <w:adjustRightInd w:val="0"/>
        <w:spacing w:line="239" w:lineRule="auto"/>
        <w:ind w:firstLine="720"/>
        <w:rPr>
          <w:rFonts w:eastAsia="Times New Roman" w:cs="Times New Roman"/>
          <w:color w:val="000000" w:themeColor="text1"/>
          <w:spacing w:val="-2"/>
          <w:sz w:val="24"/>
          <w:szCs w:val="24"/>
          <w:lang w:eastAsia="ru-RU"/>
        </w:rPr>
      </w:pPr>
      <w:r w:rsidRPr="005B74DC">
        <w:rPr>
          <w:rFonts w:cs="Times New Roman"/>
          <w:color w:val="000000" w:themeColor="text1"/>
          <w:sz w:val="24"/>
          <w:szCs w:val="24"/>
        </w:rPr>
        <w:t>2.3.</w:t>
      </w:r>
      <w:r w:rsidR="00F649D4" w:rsidRPr="005B74DC">
        <w:rPr>
          <w:rFonts w:cs="Times New Roman"/>
          <w:color w:val="000000" w:themeColor="text1"/>
          <w:sz w:val="24"/>
          <w:szCs w:val="24"/>
        </w:rPr>
        <w:t>80</w:t>
      </w:r>
      <w:r w:rsidRPr="005B74DC">
        <w:rPr>
          <w:rFonts w:cs="Times New Roman"/>
          <w:color w:val="000000" w:themeColor="text1"/>
          <w:sz w:val="24"/>
          <w:szCs w:val="24"/>
        </w:rPr>
        <w:t xml:space="preserve"> </w:t>
      </w:r>
      <w:r w:rsidRPr="005B74DC">
        <w:rPr>
          <w:rFonts w:eastAsia="Times New Roman" w:cs="Times New Roman"/>
          <w:color w:val="000000" w:themeColor="text1"/>
          <w:spacing w:val="-2"/>
          <w:sz w:val="24"/>
          <w:szCs w:val="24"/>
          <w:lang w:eastAsia="ru-RU"/>
        </w:rPr>
        <w:t xml:space="preserve">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Pr="005B74DC">
          <w:rPr>
            <w:rFonts w:eastAsia="Times New Roman" w:cs="Times New Roman"/>
            <w:color w:val="000000" w:themeColor="text1"/>
            <w:spacing w:val="-2"/>
            <w:sz w:val="24"/>
            <w:szCs w:val="24"/>
            <w:lang w:eastAsia="ru-RU"/>
          </w:rPr>
          <w:t>100 м</w:t>
        </w:r>
      </w:smartTag>
      <w:r w:rsidR="001C7F50" w:rsidRPr="005B74DC">
        <w:rPr>
          <w:rFonts w:eastAsia="Times New Roman" w:cs="Times New Roman"/>
          <w:color w:val="000000" w:themeColor="text1"/>
          <w:spacing w:val="-2"/>
          <w:sz w:val="24"/>
          <w:szCs w:val="24"/>
          <w:lang w:eastAsia="ru-RU"/>
        </w:rPr>
        <w:t xml:space="preserve"> от территории жилой застройки.</w:t>
      </w:r>
    </w:p>
    <w:p w:rsidR="00520C72" w:rsidRPr="005B74DC" w:rsidRDefault="00520C72" w:rsidP="00520C7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w:t>
      </w:r>
      <w:r w:rsidR="00F649D4" w:rsidRPr="005B74DC">
        <w:rPr>
          <w:rFonts w:eastAsia="Times New Roman" w:cs="Times New Roman"/>
          <w:color w:val="000000" w:themeColor="text1"/>
          <w:sz w:val="24"/>
          <w:szCs w:val="24"/>
          <w:lang w:eastAsia="ru-RU"/>
        </w:rPr>
        <w:t>81</w:t>
      </w:r>
      <w:r w:rsidRPr="005B74DC">
        <w:rPr>
          <w:rFonts w:eastAsia="Times New Roman" w:cs="Times New Roman"/>
          <w:color w:val="000000" w:themeColor="text1"/>
          <w:sz w:val="24"/>
          <w:szCs w:val="24"/>
          <w:lang w:eastAsia="ru-RU"/>
        </w:rPr>
        <w:t xml:space="preserve"> На участке ЛПО не должны располагаться здания организаций, функционально не связанных с ней. На территории ЛПО или в непосредственной близости от не</w:t>
      </w:r>
      <w:r w:rsidR="001C7F5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520C72" w:rsidRPr="005B74DC" w:rsidRDefault="00520C72" w:rsidP="00520C7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w:t>
      </w:r>
      <w:r w:rsidR="00F649D4" w:rsidRPr="005B74DC">
        <w:rPr>
          <w:rFonts w:eastAsia="Times New Roman" w:cs="Times New Roman"/>
          <w:color w:val="000000" w:themeColor="text1"/>
          <w:sz w:val="24"/>
          <w:szCs w:val="24"/>
          <w:lang w:eastAsia="ru-RU"/>
        </w:rPr>
        <w:t>82</w:t>
      </w:r>
      <w:r w:rsidRPr="005B74DC">
        <w:rPr>
          <w:rFonts w:eastAsia="Times New Roman" w:cs="Times New Roman"/>
          <w:color w:val="000000" w:themeColor="text1"/>
          <w:sz w:val="24"/>
          <w:szCs w:val="24"/>
          <w:lang w:eastAsia="ru-RU"/>
        </w:rPr>
        <w:t xml:space="preserve"> В жилых и общественных зданиях, при наличии отдельного входа, допускается размещать:</w:t>
      </w:r>
    </w:p>
    <w:p w:rsidR="00520C72" w:rsidRPr="005B74DC" w:rsidRDefault="00520C72" w:rsidP="00520C72">
      <w:pPr>
        <w:widowControl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z w:val="24"/>
          <w:szCs w:val="24"/>
          <w:lang w:eastAsia="ru-RU"/>
        </w:rPr>
        <w:t>– амбулаторно – поликлинические ЛПО мощностью не более 100 посещений в смену, включая фельдшерско – акушерские пункты, организации с дневными стационарами.</w:t>
      </w:r>
    </w:p>
    <w:p w:rsidR="00520C72" w:rsidRPr="005B74DC" w:rsidRDefault="00520C72" w:rsidP="00520C72">
      <w:pPr>
        <w:widowControl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z w:val="24"/>
          <w:szCs w:val="24"/>
          <w:lang w:eastAsia="ru-RU"/>
        </w:rPr>
        <w:t>– стоматологические кабинеты, стоматологические амбулаторно – поликлинические организации, в том числе имеющие в своем составе дневные стационары.</w:t>
      </w:r>
    </w:p>
    <w:p w:rsidR="00520C72" w:rsidRPr="005B74DC" w:rsidRDefault="00520C72" w:rsidP="00520C7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цокольных этажах жилых зданий допускается размещать:</w:t>
      </w:r>
    </w:p>
    <w:p w:rsidR="00520C72" w:rsidRPr="005B74DC" w:rsidRDefault="00520C72" w:rsidP="00520C7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кабинеты при</w:t>
      </w:r>
      <w:r w:rsidR="001C7F5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ма врачей (с заглублением не более </w:t>
      </w:r>
      <w:smartTag w:uri="urn:schemas-microsoft-com:office:smarttags" w:element="metricconverter">
        <w:smartTagPr>
          <w:attr w:name="ProductID" w:val="1 м"/>
        </w:smartTagPr>
        <w:r w:rsidRPr="005B74DC">
          <w:rPr>
            <w:rFonts w:eastAsia="Times New Roman" w:cs="Times New Roman"/>
            <w:color w:val="000000" w:themeColor="text1"/>
            <w:sz w:val="24"/>
            <w:szCs w:val="24"/>
            <w:lang w:eastAsia="ru-RU"/>
          </w:rPr>
          <w:t>1 м</w:t>
        </w:r>
      </w:smartTag>
      <w:r w:rsidRPr="005B74DC">
        <w:rPr>
          <w:rFonts w:eastAsia="Times New Roman" w:cs="Times New Roman"/>
          <w:color w:val="000000" w:themeColor="text1"/>
          <w:sz w:val="24"/>
          <w:szCs w:val="24"/>
          <w:lang w:eastAsia="ru-RU"/>
        </w:rPr>
        <w:t xml:space="preserve"> и при соблюдении нормируемого значения коэффициента естественного освещения);</w:t>
      </w:r>
    </w:p>
    <w:p w:rsidR="00520C72" w:rsidRPr="005B74DC" w:rsidRDefault="00520C72" w:rsidP="00520C7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стоматологические медицинские организации;</w:t>
      </w:r>
    </w:p>
    <w:p w:rsidR="00520C72" w:rsidRPr="005B74DC" w:rsidRDefault="00520C72" w:rsidP="00520C72">
      <w:pPr>
        <w:widowControl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z w:val="24"/>
          <w:szCs w:val="24"/>
          <w:lang w:eastAsia="ru-RU"/>
        </w:rPr>
        <w:t>– фельдшерско – акушерские пункты, амбулатории.</w:t>
      </w:r>
    </w:p>
    <w:p w:rsidR="00520C72" w:rsidRPr="005B74DC" w:rsidRDefault="00520C72" w:rsidP="00520C7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w:t>
      </w:r>
      <w:r w:rsidR="001C7F50"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поликлинического консультативного при</w:t>
      </w:r>
      <w:r w:rsidR="00B13B3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ма дерматолога.</w:t>
      </w:r>
    </w:p>
    <w:p w:rsidR="00520C72" w:rsidRPr="005B74DC" w:rsidRDefault="00520C72" w:rsidP="00520C7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жилых зданиях не допускается размещать ЛПО для оказания помощи лицам, страдающим алкогольной и наркотической зависимостью.</w:t>
      </w:r>
    </w:p>
    <w:p w:rsidR="00520C72" w:rsidRPr="005B74DC" w:rsidRDefault="008319CF" w:rsidP="00520C72">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В жилых зданиях и во встрое</w:t>
      </w:r>
      <w:r w:rsidR="00520C72" w:rsidRPr="005B74DC">
        <w:rPr>
          <w:rFonts w:eastAsia="Times New Roman" w:cs="Times New Roman"/>
          <w:color w:val="000000" w:themeColor="text1"/>
          <w:spacing w:val="-2"/>
          <w:sz w:val="24"/>
          <w:szCs w:val="24"/>
          <w:lang w:eastAsia="ru-RU"/>
        </w:rPr>
        <w:t>но – пристроенных к ним помещениях не допускается размещать микробиологические лаборатории (отделения), отделения магнитно – резонансной томографии.</w:t>
      </w:r>
    </w:p>
    <w:p w:rsidR="00520C72" w:rsidRPr="005B74DC" w:rsidRDefault="00520C72" w:rsidP="00520C7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 – гигиеническими требованиями к данному виду деятельности.</w:t>
      </w:r>
    </w:p>
    <w:p w:rsidR="00520C72" w:rsidRPr="005B74DC" w:rsidRDefault="00520C72" w:rsidP="00520C7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w:t>
      </w:r>
      <w:r w:rsidR="00F649D4" w:rsidRPr="005B74DC">
        <w:rPr>
          <w:rFonts w:eastAsia="Times New Roman" w:cs="Times New Roman"/>
          <w:color w:val="000000" w:themeColor="text1"/>
          <w:sz w:val="24"/>
          <w:szCs w:val="24"/>
          <w:lang w:eastAsia="ru-RU"/>
        </w:rPr>
        <w:t>83</w:t>
      </w:r>
      <w:r w:rsidRPr="005B74DC">
        <w:rPr>
          <w:rFonts w:eastAsia="Times New Roman" w:cs="Times New Roman"/>
          <w:color w:val="000000" w:themeColor="text1"/>
          <w:sz w:val="24"/>
          <w:szCs w:val="24"/>
          <w:lang w:eastAsia="ru-RU"/>
        </w:rPr>
        <w:t xml:space="preserve"> Вместимость учреждений здравоохранения, а также площади их земельных участков определяются в соответствии с Приложением </w:t>
      </w:r>
      <w:r w:rsidR="008203F4" w:rsidRPr="005B74DC">
        <w:rPr>
          <w:rFonts w:eastAsia="Times New Roman" w:cs="Times New Roman"/>
          <w:color w:val="000000" w:themeColor="text1"/>
          <w:sz w:val="24"/>
          <w:szCs w:val="24"/>
          <w:lang w:eastAsia="ru-RU"/>
        </w:rPr>
        <w:t>Д</w:t>
      </w:r>
      <w:r w:rsidRPr="005B74DC">
        <w:rPr>
          <w:rFonts w:eastAsia="Times New Roman" w:cs="Times New Roman"/>
          <w:color w:val="000000" w:themeColor="text1"/>
          <w:sz w:val="24"/>
          <w:szCs w:val="24"/>
          <w:lang w:eastAsia="ru-RU"/>
        </w:rPr>
        <w:t xml:space="preserve"> настоящих нормативов.</w:t>
      </w:r>
    </w:p>
    <w:p w:rsidR="00520C72" w:rsidRPr="005B74DC" w:rsidRDefault="00520C72"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r w:rsidRPr="005B74DC">
        <w:rPr>
          <w:rFonts w:eastAsia="Times New Roman" w:cs="Times New Roman"/>
          <w:color w:val="000000" w:themeColor="text1"/>
          <w:sz w:val="24"/>
          <w:szCs w:val="24"/>
          <w:lang w:eastAsia="ru-RU"/>
        </w:rPr>
        <w:t xml:space="preserve">Приложением </w:t>
      </w:r>
      <w:r w:rsidR="008203F4" w:rsidRPr="005B74DC">
        <w:rPr>
          <w:rFonts w:eastAsia="Times New Roman" w:cs="Times New Roman"/>
          <w:color w:val="000000" w:themeColor="text1"/>
          <w:sz w:val="24"/>
          <w:szCs w:val="24"/>
          <w:lang w:eastAsia="ru-RU"/>
        </w:rPr>
        <w:t>Д</w:t>
      </w:r>
      <w:r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pacing w:val="-2"/>
          <w:sz w:val="24"/>
          <w:szCs w:val="24"/>
          <w:lang w:eastAsia="ru-RU"/>
        </w:rPr>
        <w:t xml:space="preserve">настоящих нормативов </w:t>
      </w:r>
      <w:r w:rsidRPr="005B74DC">
        <w:rPr>
          <w:rFonts w:eastAsia="Times New Roman" w:cs="Times New Roman"/>
          <w:color w:val="000000" w:themeColor="text1"/>
          <w:sz w:val="24"/>
          <w:szCs w:val="24"/>
          <w:lang w:eastAsia="ru-RU"/>
        </w:rPr>
        <w:t>с уч</w:t>
      </w:r>
      <w:r w:rsidR="00D12B6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требований СанПиН 2.1.3.</w:t>
      </w:r>
      <w:r w:rsidRPr="005B74DC">
        <w:rPr>
          <w:rFonts w:eastAsia="Times New Roman" w:cs="Times New Roman"/>
          <w:color w:val="000000" w:themeColor="text1"/>
          <w:spacing w:val="-2"/>
          <w:sz w:val="24"/>
          <w:szCs w:val="24"/>
          <w:lang w:eastAsia="ru-RU"/>
        </w:rPr>
        <w:t xml:space="preserve">2630-10. Размеры земельных участков стационара и поликлиники (диспансера), объединенных в одно лечебно – профилактическое </w:t>
      </w:r>
      <w:r w:rsidRPr="005B74DC">
        <w:rPr>
          <w:rFonts w:eastAsia="Times New Roman" w:cs="Times New Roman"/>
          <w:color w:val="000000" w:themeColor="text1"/>
          <w:sz w:val="24"/>
          <w:szCs w:val="24"/>
          <w:lang w:eastAsia="ru-RU"/>
        </w:rPr>
        <w:t>учреждение, определяются раздельно по соответствующим нормам и затем суммируются.</w:t>
      </w:r>
    </w:p>
    <w:p w:rsidR="00520C72" w:rsidRPr="005B74DC"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w:t>
      </w:r>
      <w:r w:rsidR="00F649D4" w:rsidRPr="005B74DC">
        <w:rPr>
          <w:rFonts w:eastAsia="Times New Roman" w:cs="Times New Roman"/>
          <w:color w:val="000000" w:themeColor="text1"/>
          <w:sz w:val="24"/>
          <w:szCs w:val="24"/>
          <w:lang w:eastAsia="ru-RU"/>
        </w:rPr>
        <w:t>84</w:t>
      </w:r>
      <w:r w:rsidRPr="005B74DC">
        <w:rPr>
          <w:rFonts w:eastAsia="Times New Roman" w:cs="Times New Roman"/>
          <w:color w:val="000000" w:themeColor="text1"/>
          <w:sz w:val="24"/>
          <w:szCs w:val="24"/>
          <w:lang w:eastAsia="ru-RU"/>
        </w:rPr>
        <w:t xml:space="preserve"> В планировке и зонировании участка ЛПО необходимо соблюдать строгую изоляцию </w:t>
      </w:r>
      <w:r w:rsidRPr="005B74DC">
        <w:rPr>
          <w:rFonts w:eastAsia="Times New Roman" w:cs="Times New Roman"/>
          <w:color w:val="000000" w:themeColor="text1"/>
          <w:sz w:val="24"/>
          <w:szCs w:val="24"/>
          <w:lang w:eastAsia="ru-RU"/>
        </w:rPr>
        <w:lastRenderedPageBreak/>
        <w:t>функциональных зон.</w:t>
      </w:r>
    </w:p>
    <w:p w:rsidR="00520C72" w:rsidRPr="005B74DC"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территории стационаров выделяются зоны:</w:t>
      </w:r>
    </w:p>
    <w:p w:rsidR="00520C72" w:rsidRPr="005B74DC"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зона лечебных корпусов для инфекционных больных;</w:t>
      </w:r>
    </w:p>
    <w:p w:rsidR="00520C72" w:rsidRPr="005B74DC"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зона лечебных корпусов для неинфекционных больных;</w:t>
      </w:r>
    </w:p>
    <w:p w:rsidR="00520C72" w:rsidRPr="005B74DC"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садово – парковая зона;</w:t>
      </w:r>
    </w:p>
    <w:p w:rsidR="00520C72" w:rsidRPr="005B74DC"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зона патологоанатомического корпуса;</w:t>
      </w:r>
    </w:p>
    <w:p w:rsidR="00520C72" w:rsidRPr="005B74DC"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хозяйственная зона;</w:t>
      </w:r>
    </w:p>
    <w:p w:rsidR="00520C72" w:rsidRPr="005B74DC"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зона инженерных сооружений.</w:t>
      </w:r>
    </w:p>
    <w:p w:rsidR="00520C72" w:rsidRPr="005B74DC"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Инфекционный корпус отделяется от других корпусов полосой зел</w:t>
      </w:r>
      <w:r w:rsidR="00D12B6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ных насаждений.</w:t>
      </w:r>
    </w:p>
    <w:p w:rsidR="00520C72" w:rsidRPr="005B74DC"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520C72" w:rsidRPr="005B74DC" w:rsidRDefault="00812F17"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520C72" w:rsidRPr="005B74DC">
        <w:rPr>
          <w:rFonts w:eastAsia="Times New Roman" w:cs="Times New Roman"/>
          <w:color w:val="000000" w:themeColor="text1"/>
          <w:sz w:val="24"/>
          <w:szCs w:val="24"/>
          <w:lang w:eastAsia="ru-RU"/>
        </w:rPr>
        <w:t>3.</w:t>
      </w:r>
      <w:r w:rsidR="00F649D4" w:rsidRPr="005B74DC">
        <w:rPr>
          <w:rFonts w:eastAsia="Times New Roman" w:cs="Times New Roman"/>
          <w:color w:val="000000" w:themeColor="text1"/>
          <w:sz w:val="24"/>
          <w:szCs w:val="24"/>
          <w:lang w:eastAsia="ru-RU"/>
        </w:rPr>
        <w:t>85</w:t>
      </w:r>
      <w:r w:rsidR="00520C72" w:rsidRPr="005B74DC">
        <w:rPr>
          <w:rFonts w:eastAsia="Times New Roman" w:cs="Times New Roman"/>
          <w:color w:val="000000" w:themeColor="text1"/>
          <w:sz w:val="24"/>
          <w:szCs w:val="24"/>
          <w:lang w:eastAsia="ru-RU"/>
        </w:rPr>
        <w:t xml:space="preserve"> Инфекционные, кожно – 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520C72" w:rsidRPr="005B74DC"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520C72" w:rsidRPr="005B74DC" w:rsidRDefault="00812F17"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520C72" w:rsidRPr="005B74DC">
        <w:rPr>
          <w:rFonts w:eastAsia="Times New Roman" w:cs="Times New Roman"/>
          <w:color w:val="000000" w:themeColor="text1"/>
          <w:sz w:val="24"/>
          <w:szCs w:val="24"/>
          <w:lang w:eastAsia="ru-RU"/>
        </w:rPr>
        <w:t>3.</w:t>
      </w:r>
      <w:r w:rsidR="00F649D4" w:rsidRPr="005B74DC">
        <w:rPr>
          <w:rFonts w:eastAsia="Times New Roman" w:cs="Times New Roman"/>
          <w:color w:val="000000" w:themeColor="text1"/>
          <w:sz w:val="24"/>
          <w:szCs w:val="24"/>
          <w:lang w:eastAsia="ru-RU"/>
        </w:rPr>
        <w:t>86</w:t>
      </w:r>
      <w:r w:rsidR="00520C72" w:rsidRPr="005B74DC">
        <w:rPr>
          <w:rFonts w:eastAsia="Times New Roman" w:cs="Times New Roman"/>
          <w:color w:val="000000" w:themeColor="text1"/>
          <w:sz w:val="24"/>
          <w:szCs w:val="24"/>
          <w:lang w:eastAsia="ru-RU"/>
        </w:rPr>
        <w:t xml:space="preserve"> Территория ЛПО должна быть благоустроена с уч</w:t>
      </w:r>
      <w:r w:rsidR="00D12B65" w:rsidRPr="005B74DC">
        <w:rPr>
          <w:rFonts w:eastAsia="Times New Roman" w:cs="Times New Roman"/>
          <w:color w:val="000000" w:themeColor="text1"/>
          <w:sz w:val="24"/>
          <w:szCs w:val="24"/>
          <w:lang w:eastAsia="ru-RU"/>
        </w:rPr>
        <w:t>ё</w:t>
      </w:r>
      <w:r w:rsidR="00520C72" w:rsidRPr="005B74DC">
        <w:rPr>
          <w:rFonts w:eastAsia="Times New Roman" w:cs="Times New Roman"/>
          <w:color w:val="000000" w:themeColor="text1"/>
          <w:sz w:val="24"/>
          <w:szCs w:val="24"/>
          <w:lang w:eastAsia="ru-RU"/>
        </w:rPr>
        <w:t>том необходимости обеспечения лечебно – охранительного режима, о</w:t>
      </w:r>
      <w:r w:rsidRPr="005B74DC">
        <w:rPr>
          <w:rFonts w:eastAsia="Times New Roman" w:cs="Times New Roman"/>
          <w:color w:val="000000" w:themeColor="text1"/>
          <w:sz w:val="24"/>
          <w:szCs w:val="24"/>
          <w:lang w:eastAsia="ru-RU"/>
        </w:rPr>
        <w:t>зеленена, ограждена и освещена.</w:t>
      </w:r>
    </w:p>
    <w:p w:rsidR="00520C72" w:rsidRPr="005B74DC" w:rsidRDefault="00520C72"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Площадь зел</w:t>
      </w:r>
      <w:r w:rsidR="00D12B6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ных насаждений и газонов должна составлять не менее 50% об</w:t>
      </w:r>
      <w:r w:rsidR="00F649D4" w:rsidRPr="005B74DC">
        <w:rPr>
          <w:rFonts w:eastAsia="Times New Roman" w:cs="Times New Roman"/>
          <w:color w:val="000000" w:themeColor="text1"/>
          <w:sz w:val="24"/>
          <w:szCs w:val="24"/>
          <w:lang w:eastAsia="ru-RU"/>
        </w:rPr>
        <w:t>щей площади участка стационара.</w:t>
      </w:r>
    </w:p>
    <w:p w:rsidR="00520C72" w:rsidRPr="005B74DC" w:rsidRDefault="00520C72"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условиях стесненной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w:t>
      </w:r>
      <w:r w:rsidR="00F649D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 сокращения доли зел</w:t>
      </w:r>
      <w:r w:rsidR="00D12B6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ных насаждений и размеров садово</w:t>
      </w:r>
      <w:r w:rsidR="00D12B6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парковой зоны.</w:t>
      </w:r>
    </w:p>
    <w:p w:rsidR="00520C72" w:rsidRPr="005B74DC" w:rsidRDefault="00520C72"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Деревья должны размещаться на расстоянии не менее </w:t>
      </w:r>
      <w:smartTag w:uri="urn:schemas-microsoft-com:office:smarttags" w:element="metricconverter">
        <w:smartTagPr>
          <w:attr w:name="ProductID" w:val="15 м"/>
        </w:smartTagPr>
        <w:r w:rsidRPr="005B74DC">
          <w:rPr>
            <w:rFonts w:eastAsia="Times New Roman" w:cs="Times New Roman"/>
            <w:color w:val="000000" w:themeColor="text1"/>
            <w:sz w:val="24"/>
            <w:szCs w:val="24"/>
            <w:lang w:eastAsia="ru-RU"/>
          </w:rPr>
          <w:t>15 м</w:t>
        </w:r>
      </w:smartTag>
      <w:r w:rsidRPr="005B74DC">
        <w:rPr>
          <w:rFonts w:eastAsia="Times New Roman" w:cs="Times New Roman"/>
          <w:color w:val="000000" w:themeColor="text1"/>
          <w:sz w:val="24"/>
          <w:szCs w:val="24"/>
          <w:lang w:eastAsia="ru-RU"/>
        </w:rPr>
        <w:t xml:space="preserve"> от светонесущих про</w:t>
      </w:r>
      <w:r w:rsidR="00E23E9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мов зданий, кустарники – не менее </w:t>
      </w:r>
      <w:smartTag w:uri="urn:schemas-microsoft-com:office:smarttags" w:element="metricconverter">
        <w:smartTagPr>
          <w:attr w:name="ProductID" w:val="5 м"/>
        </w:smartTagPr>
        <w:r w:rsidRPr="005B74DC">
          <w:rPr>
            <w:rFonts w:eastAsia="Times New Roman" w:cs="Times New Roman"/>
            <w:color w:val="000000" w:themeColor="text1"/>
            <w:sz w:val="24"/>
            <w:szCs w:val="24"/>
            <w:lang w:eastAsia="ru-RU"/>
          </w:rPr>
          <w:t>5 м</w:t>
        </w:r>
      </w:smartTag>
      <w:r w:rsidRPr="005B74DC">
        <w:rPr>
          <w:rFonts w:eastAsia="Times New Roman" w:cs="Times New Roman"/>
          <w:color w:val="000000" w:themeColor="text1"/>
          <w:sz w:val="24"/>
          <w:szCs w:val="24"/>
          <w:lang w:eastAsia="ru-RU"/>
        </w:rPr>
        <w:t>.</w:t>
      </w:r>
    </w:p>
    <w:p w:rsidR="00520C72" w:rsidRPr="005B74DC" w:rsidRDefault="00812F17" w:rsidP="00520C72">
      <w:pPr>
        <w:widowControl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pacing w:val="-3"/>
          <w:sz w:val="24"/>
          <w:szCs w:val="24"/>
          <w:lang w:eastAsia="ru-RU"/>
        </w:rPr>
        <w:t>2.</w:t>
      </w:r>
      <w:r w:rsidR="00520C72" w:rsidRPr="005B74DC">
        <w:rPr>
          <w:rFonts w:eastAsia="Times New Roman" w:cs="Times New Roman"/>
          <w:color w:val="000000" w:themeColor="text1"/>
          <w:spacing w:val="-3"/>
          <w:sz w:val="24"/>
          <w:szCs w:val="24"/>
          <w:lang w:eastAsia="ru-RU"/>
        </w:rPr>
        <w:t>3.</w:t>
      </w:r>
      <w:r w:rsidR="00B0484C" w:rsidRPr="005B74DC">
        <w:rPr>
          <w:rFonts w:eastAsia="Times New Roman" w:cs="Times New Roman"/>
          <w:color w:val="000000" w:themeColor="text1"/>
          <w:spacing w:val="-3"/>
          <w:sz w:val="24"/>
          <w:szCs w:val="24"/>
          <w:lang w:eastAsia="ru-RU"/>
        </w:rPr>
        <w:t>87</w:t>
      </w:r>
      <w:r w:rsidR="00520C72" w:rsidRPr="005B74DC">
        <w:rPr>
          <w:rFonts w:eastAsia="Times New Roman" w:cs="Times New Roman"/>
          <w:color w:val="000000" w:themeColor="text1"/>
          <w:spacing w:val="-3"/>
          <w:sz w:val="24"/>
          <w:szCs w:val="24"/>
          <w:lang w:eastAsia="ru-RU"/>
        </w:rPr>
        <w:t xml:space="preserve"> На территории хозяйственной зоны ЛПО на расстоянии не менее </w:t>
      </w:r>
      <w:smartTag w:uri="urn:schemas-microsoft-com:office:smarttags" w:element="metricconverter">
        <w:smartTagPr>
          <w:attr w:name="ProductID" w:val="25 м"/>
        </w:smartTagPr>
        <w:r w:rsidR="00520C72" w:rsidRPr="005B74DC">
          <w:rPr>
            <w:rFonts w:eastAsia="Times New Roman" w:cs="Times New Roman"/>
            <w:color w:val="000000" w:themeColor="text1"/>
            <w:spacing w:val="-3"/>
            <w:sz w:val="24"/>
            <w:szCs w:val="24"/>
            <w:lang w:eastAsia="ru-RU"/>
          </w:rPr>
          <w:t>25 м</w:t>
        </w:r>
      </w:smartTag>
      <w:r w:rsidR="00520C72" w:rsidRPr="005B74DC">
        <w:rPr>
          <w:rFonts w:eastAsia="Times New Roman" w:cs="Times New Roman"/>
          <w:color w:val="000000" w:themeColor="text1"/>
          <w:spacing w:val="-3"/>
          <w:sz w:val="24"/>
          <w:szCs w:val="24"/>
          <w:lang w:eastAsia="ru-RU"/>
        </w:rPr>
        <w:t xml:space="preserve"> от окон размещают контейнерную площадку для отходов с тв</w:t>
      </w:r>
      <w:r w:rsidR="0014213A" w:rsidRPr="005B74DC">
        <w:rPr>
          <w:rFonts w:eastAsia="Times New Roman" w:cs="Times New Roman"/>
          <w:color w:val="000000" w:themeColor="text1"/>
          <w:spacing w:val="-3"/>
          <w:sz w:val="24"/>
          <w:szCs w:val="24"/>
          <w:lang w:eastAsia="ru-RU"/>
        </w:rPr>
        <w:t>ё</w:t>
      </w:r>
      <w:r w:rsidR="00520C72" w:rsidRPr="005B74DC">
        <w:rPr>
          <w:rFonts w:eastAsia="Times New Roman" w:cs="Times New Roman"/>
          <w:color w:val="000000" w:themeColor="text1"/>
          <w:spacing w:val="-3"/>
          <w:sz w:val="24"/>
          <w:szCs w:val="24"/>
          <w:lang w:eastAsia="ru-RU"/>
        </w:rPr>
        <w:t xml:space="preserve">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00520C72" w:rsidRPr="005B74DC">
          <w:rPr>
            <w:rFonts w:eastAsia="Times New Roman" w:cs="Times New Roman"/>
            <w:color w:val="000000" w:themeColor="text1"/>
            <w:spacing w:val="-3"/>
            <w:sz w:val="24"/>
            <w:szCs w:val="24"/>
            <w:lang w:eastAsia="ru-RU"/>
          </w:rPr>
          <w:t>1,5 м</w:t>
        </w:r>
      </w:smartTag>
      <w:r w:rsidR="00520C72" w:rsidRPr="005B74DC">
        <w:rPr>
          <w:rFonts w:eastAsia="Times New Roman" w:cs="Times New Roman"/>
          <w:color w:val="000000" w:themeColor="text1"/>
          <w:spacing w:val="-3"/>
          <w:sz w:val="24"/>
          <w:szCs w:val="24"/>
          <w:lang w:eastAsia="ru-RU"/>
        </w:rPr>
        <w:t xml:space="preserve"> во все стороны. Контейнерная площадка должна быть защищена от постороннего доступа, иметь ограждение и навес.</w:t>
      </w:r>
    </w:p>
    <w:p w:rsidR="00520C72" w:rsidRPr="005B74DC" w:rsidRDefault="00520C72" w:rsidP="00520C7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Обращение с отходами медицинских организаций осуществляются в соответствии с требованиями </w:t>
      </w:r>
      <w:r w:rsidRPr="005B74DC">
        <w:rPr>
          <w:rFonts w:eastAsia="Arial" w:cs="Times New Roman"/>
          <w:bCs/>
          <w:color w:val="000000" w:themeColor="text1"/>
          <w:kern w:val="2"/>
          <w:sz w:val="24"/>
          <w:szCs w:val="24"/>
          <w:lang w:eastAsia="ar-SA"/>
        </w:rPr>
        <w:t>СанПиН 2.1.7.2790-10</w:t>
      </w:r>
      <w:r w:rsidRPr="005B74DC">
        <w:rPr>
          <w:rFonts w:eastAsia="Times New Roman" w:cs="Times New Roman"/>
          <w:color w:val="000000" w:themeColor="text1"/>
          <w:sz w:val="24"/>
          <w:szCs w:val="24"/>
          <w:lang w:eastAsia="ru-RU"/>
        </w:rPr>
        <w:t>.</w:t>
      </w:r>
    </w:p>
    <w:p w:rsidR="00812F17" w:rsidRPr="005B74DC" w:rsidRDefault="00812F17" w:rsidP="00812F17">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2.3.</w:t>
      </w:r>
      <w:r w:rsidR="00B0484C" w:rsidRPr="005B74DC">
        <w:rPr>
          <w:rFonts w:cs="Times New Roman"/>
          <w:color w:val="000000" w:themeColor="text1"/>
          <w:sz w:val="24"/>
          <w:szCs w:val="24"/>
        </w:rPr>
        <w:t>88</w:t>
      </w:r>
      <w:r w:rsidRPr="005B74DC">
        <w:rPr>
          <w:rFonts w:cs="Times New Roman"/>
          <w:color w:val="000000" w:themeColor="text1"/>
          <w:sz w:val="24"/>
          <w:szCs w:val="24"/>
        </w:rPr>
        <w:t xml:space="preserve"> </w:t>
      </w:r>
      <w:r w:rsidRPr="005B74DC">
        <w:rPr>
          <w:rFonts w:eastAsia="Times New Roman" w:cs="Times New Roman"/>
          <w:color w:val="000000" w:themeColor="text1"/>
          <w:sz w:val="24"/>
          <w:szCs w:val="24"/>
          <w:lang w:eastAsia="ru-RU"/>
        </w:rPr>
        <w:t xml:space="preserve">На производственных территориях </w:t>
      </w:r>
      <w:r w:rsidRPr="005B74DC">
        <w:rPr>
          <w:rFonts w:eastAsia="Times New Roman" w:cs="Times New Roman"/>
          <w:bCs/>
          <w:color w:val="000000" w:themeColor="text1"/>
          <w:sz w:val="24"/>
          <w:szCs w:val="24"/>
          <w:lang w:eastAsia="ru-RU"/>
        </w:rPr>
        <w:t>учреждения здравоохранения</w:t>
      </w:r>
      <w:r w:rsidRPr="005B74DC">
        <w:rPr>
          <w:rFonts w:eastAsia="Times New Roman" w:cs="Times New Roman"/>
          <w:color w:val="000000" w:themeColor="text1"/>
          <w:sz w:val="24"/>
          <w:szCs w:val="24"/>
          <w:lang w:eastAsia="ru-RU"/>
        </w:rPr>
        <w:t xml:space="preserve"> (закрытые) размещаются на территории промышленных предприятий и рассчитываются согласно СП 44.13330.2011.</w:t>
      </w:r>
    </w:p>
    <w:p w:rsidR="00812F17" w:rsidRPr="005B74DC" w:rsidRDefault="00812F17" w:rsidP="00812F17">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812F17" w:rsidRPr="005B74DC" w:rsidRDefault="00812F17" w:rsidP="00812F1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12 м2"/>
        </w:smartTagPr>
        <w:r w:rsidRPr="005B74DC">
          <w:rPr>
            <w:rFonts w:eastAsia="Times New Roman" w:cs="Times New Roman"/>
            <w:color w:val="000000" w:themeColor="text1"/>
            <w:sz w:val="24"/>
            <w:szCs w:val="24"/>
            <w:lang w:eastAsia="ru-RU"/>
          </w:rPr>
          <w:t>12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 при списочной численности от 50 до 150 работающих;</w:t>
      </w:r>
    </w:p>
    <w:p w:rsidR="00812F17" w:rsidRPr="005B74DC" w:rsidRDefault="00812F17" w:rsidP="00812F1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18 м2"/>
        </w:smartTagPr>
        <w:r w:rsidRPr="005B74DC">
          <w:rPr>
            <w:rFonts w:eastAsia="Times New Roman" w:cs="Times New Roman"/>
            <w:color w:val="000000" w:themeColor="text1"/>
            <w:sz w:val="24"/>
            <w:szCs w:val="24"/>
            <w:lang w:eastAsia="ru-RU"/>
          </w:rPr>
          <w:t>18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 при списочной численности от 151 до 300 работающих.</w:t>
      </w:r>
    </w:p>
    <w:p w:rsidR="00812F17" w:rsidRPr="005B74DC" w:rsidRDefault="00812F17" w:rsidP="00812F1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5B74DC">
          <w:rPr>
            <w:rFonts w:eastAsia="Times New Roman" w:cs="Times New Roman"/>
            <w:color w:val="000000" w:themeColor="text1"/>
            <w:sz w:val="24"/>
            <w:szCs w:val="24"/>
            <w:lang w:eastAsia="ru-RU"/>
          </w:rPr>
          <w:t>3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w:t>
      </w:r>
    </w:p>
    <w:p w:rsidR="00812F17" w:rsidRPr="005B74DC" w:rsidRDefault="00812F17" w:rsidP="00812F17">
      <w:pPr>
        <w:widowControl w:val="0"/>
        <w:tabs>
          <w:tab w:val="left" w:pos="6946"/>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списочной численности более 300 работающих должны предусматриваться фельдшерские или врачебные здравпункты.</w:t>
      </w:r>
    </w:p>
    <w:p w:rsidR="005220A8" w:rsidRPr="005B74DC" w:rsidRDefault="00812F17" w:rsidP="00B0484C">
      <w:pPr>
        <w:ind w:firstLine="708"/>
        <w:rPr>
          <w:rFonts w:cs="Times New Roman"/>
          <w:color w:val="000000" w:themeColor="text1"/>
          <w:sz w:val="24"/>
          <w:szCs w:val="24"/>
        </w:rPr>
      </w:pPr>
      <w:r w:rsidRPr="005B74DC">
        <w:rPr>
          <w:rFonts w:cs="Times New Roman"/>
          <w:color w:val="000000" w:themeColor="text1"/>
          <w:sz w:val="24"/>
          <w:szCs w:val="24"/>
        </w:rPr>
        <w:t>2.3.</w:t>
      </w:r>
      <w:r w:rsidR="00B0484C" w:rsidRPr="005B74DC">
        <w:rPr>
          <w:rFonts w:cs="Times New Roman"/>
          <w:color w:val="000000" w:themeColor="text1"/>
          <w:sz w:val="24"/>
          <w:szCs w:val="24"/>
        </w:rPr>
        <w:t>89</w:t>
      </w:r>
      <w:r w:rsidRPr="005B74DC">
        <w:rPr>
          <w:rFonts w:cs="Times New Roman"/>
          <w:color w:val="000000" w:themeColor="text1"/>
          <w:sz w:val="24"/>
          <w:szCs w:val="24"/>
        </w:rPr>
        <w:t xml:space="preserve"> </w:t>
      </w:r>
      <w:r w:rsidR="00B0484C" w:rsidRPr="005B74DC">
        <w:rPr>
          <w:rFonts w:cs="Times New Roman"/>
          <w:color w:val="000000" w:themeColor="text1"/>
          <w:sz w:val="24"/>
          <w:szCs w:val="24"/>
        </w:rPr>
        <w:t>А</w:t>
      </w:r>
      <w:r w:rsidR="005220A8" w:rsidRPr="005B74DC">
        <w:rPr>
          <w:rFonts w:cs="Times New Roman"/>
          <w:color w:val="000000" w:themeColor="text1"/>
          <w:sz w:val="24"/>
          <w:szCs w:val="24"/>
        </w:rPr>
        <w:t>птеки целесообразно размещать в комплексе с лечебно – профилактическими учреждениями (поликлиниками, амбулаториями, фельдшерско – акушерскими пунктами и т. д.) на одной территории или в одном здании, но с отдельным входом.</w:t>
      </w:r>
    </w:p>
    <w:p w:rsidR="005220A8" w:rsidRPr="005B74DC" w:rsidRDefault="005220A8" w:rsidP="005220A8">
      <w:pPr>
        <w:ind w:firstLine="708"/>
        <w:rPr>
          <w:rFonts w:cs="Times New Roman"/>
          <w:color w:val="000000" w:themeColor="text1"/>
          <w:sz w:val="24"/>
          <w:szCs w:val="24"/>
        </w:rPr>
      </w:pPr>
      <w:r w:rsidRPr="005B74DC">
        <w:rPr>
          <w:rFonts w:cs="Times New Roman"/>
          <w:color w:val="000000" w:themeColor="text1"/>
          <w:sz w:val="24"/>
          <w:szCs w:val="24"/>
        </w:rPr>
        <w:t xml:space="preserve">Площадь земельного участка аптек следует принимать в соответствии с Приложением </w:t>
      </w:r>
      <w:r w:rsidR="008203F4" w:rsidRPr="005B74DC">
        <w:rPr>
          <w:rFonts w:cs="Times New Roman"/>
          <w:color w:val="000000" w:themeColor="text1"/>
          <w:sz w:val="24"/>
          <w:szCs w:val="24"/>
        </w:rPr>
        <w:t>Д</w:t>
      </w:r>
      <w:r w:rsidRPr="005B74DC">
        <w:rPr>
          <w:rFonts w:cs="Times New Roman"/>
          <w:color w:val="000000" w:themeColor="text1"/>
          <w:sz w:val="24"/>
          <w:szCs w:val="24"/>
        </w:rPr>
        <w:t xml:space="preserve"> настоящих нормативов.</w:t>
      </w:r>
    </w:p>
    <w:p w:rsidR="00A43018" w:rsidRPr="005B74DC" w:rsidRDefault="005220A8" w:rsidP="005220A8">
      <w:pPr>
        <w:ind w:firstLine="708"/>
        <w:rPr>
          <w:rFonts w:cs="Times New Roman"/>
          <w:color w:val="000000" w:themeColor="text1"/>
          <w:sz w:val="24"/>
          <w:szCs w:val="24"/>
        </w:rPr>
      </w:pPr>
      <w:r w:rsidRPr="005B74DC">
        <w:rPr>
          <w:rFonts w:cs="Times New Roman"/>
          <w:color w:val="000000" w:themeColor="text1"/>
          <w:sz w:val="24"/>
          <w:szCs w:val="24"/>
        </w:rPr>
        <w:lastRenderedPageBreak/>
        <w:t xml:space="preserve">Количество, радиус доступности, размещение земельного участка при проектировании станций (подстанций) скорой медицинской помощи, выдвижных пунктов скорой медицинской помощи, фельдшерско – акушерских пунктов следует принимать в соответствии с Приложением </w:t>
      </w:r>
      <w:r w:rsidR="008203F4" w:rsidRPr="005B74DC">
        <w:rPr>
          <w:rFonts w:cs="Times New Roman"/>
          <w:color w:val="000000" w:themeColor="text1"/>
          <w:sz w:val="24"/>
          <w:szCs w:val="24"/>
        </w:rPr>
        <w:t>Д</w:t>
      </w:r>
      <w:r w:rsidRPr="005B74DC">
        <w:rPr>
          <w:rFonts w:cs="Times New Roman"/>
          <w:color w:val="000000" w:themeColor="text1"/>
          <w:sz w:val="24"/>
          <w:szCs w:val="24"/>
        </w:rPr>
        <w:t xml:space="preserve"> настоящих нормативов.</w:t>
      </w:r>
    </w:p>
    <w:p w:rsidR="005220A8" w:rsidRPr="005B74DC" w:rsidRDefault="005220A8" w:rsidP="005220A8">
      <w:pPr>
        <w:tabs>
          <w:tab w:val="num" w:pos="720"/>
        </w:tabs>
        <w:spacing w:line="239" w:lineRule="auto"/>
        <w:ind w:firstLine="720"/>
        <w:rPr>
          <w:rFonts w:eastAsia="Times New Roman" w:cs="Times New Roman"/>
          <w:bCs/>
          <w:color w:val="000000" w:themeColor="text1"/>
          <w:sz w:val="24"/>
          <w:szCs w:val="24"/>
          <w:lang w:eastAsia="ru-RU"/>
        </w:rPr>
      </w:pPr>
      <w:r w:rsidRPr="005B74DC">
        <w:rPr>
          <w:rFonts w:cs="Times New Roman"/>
          <w:color w:val="000000" w:themeColor="text1"/>
          <w:sz w:val="24"/>
          <w:szCs w:val="24"/>
        </w:rPr>
        <w:t>2.3.</w:t>
      </w:r>
      <w:r w:rsidR="00F06DA7" w:rsidRPr="005B74DC">
        <w:rPr>
          <w:rFonts w:cs="Times New Roman"/>
          <w:color w:val="000000" w:themeColor="text1"/>
          <w:sz w:val="24"/>
          <w:szCs w:val="24"/>
        </w:rPr>
        <w:t>90</w:t>
      </w:r>
      <w:r w:rsidRPr="005B74DC">
        <w:rPr>
          <w:rFonts w:cs="Times New Roman"/>
          <w:color w:val="000000" w:themeColor="text1"/>
          <w:sz w:val="24"/>
          <w:szCs w:val="24"/>
        </w:rPr>
        <w:t xml:space="preserve"> </w:t>
      </w:r>
      <w:r w:rsidRPr="005B74DC">
        <w:rPr>
          <w:rFonts w:eastAsia="Times New Roman" w:cs="Times New Roman"/>
          <w:bCs/>
          <w:color w:val="000000" w:themeColor="text1"/>
          <w:sz w:val="24"/>
          <w:szCs w:val="24"/>
          <w:lang w:eastAsia="ru-RU"/>
        </w:rPr>
        <w:t>Объекты организаций здравоохранения и социального обслуживания, предназначенных для постоянного проживания престарелых и инвалидов</w:t>
      </w:r>
      <w:r w:rsidRPr="005B74DC">
        <w:rPr>
          <w:rFonts w:eastAsia="Times New Roman" w:cs="Times New Roman"/>
          <w:b/>
          <w:bCs/>
          <w:color w:val="000000" w:themeColor="text1"/>
          <w:sz w:val="24"/>
          <w:szCs w:val="24"/>
          <w:lang w:eastAsia="ru-RU"/>
        </w:rPr>
        <w:t>,</w:t>
      </w:r>
      <w:r w:rsidRPr="005B74DC">
        <w:rPr>
          <w:rFonts w:eastAsia="Times New Roman" w:cs="Times New Roman"/>
          <w:bCs/>
          <w:color w:val="000000" w:themeColor="text1"/>
          <w:sz w:val="24"/>
          <w:szCs w:val="24"/>
          <w:lang w:eastAsia="ru-RU"/>
        </w:rPr>
        <w:t xml:space="preserve">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w:t>
      </w:r>
      <w:r w:rsidR="0014213A"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нных пунктов.</w:t>
      </w:r>
    </w:p>
    <w:p w:rsidR="005220A8" w:rsidRPr="005B74DC" w:rsidRDefault="005220A8" w:rsidP="005220A8">
      <w:pPr>
        <w:widowControl w:val="0"/>
        <w:tabs>
          <w:tab w:val="num" w:pos="720"/>
        </w:tabs>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При определении места размещения объектов следует учитывать расположение существующих и планируемых лечебно – профилактических учреждений </w:t>
      </w:r>
      <w:r w:rsidRPr="005B74DC">
        <w:rPr>
          <w:rFonts w:eastAsia="Times New Roman" w:cs="Times New Roman"/>
          <w:bCs/>
          <w:iCs/>
          <w:color w:val="000000" w:themeColor="text1"/>
          <w:sz w:val="24"/>
          <w:szCs w:val="24"/>
          <w:lang w:eastAsia="ru-RU"/>
        </w:rPr>
        <w:t>для оперативного оказания</w:t>
      </w:r>
      <w:r w:rsidRPr="005B74DC">
        <w:rPr>
          <w:rFonts w:eastAsia="Times New Roman" w:cs="Times New Roman"/>
          <w:bCs/>
          <w:i/>
          <w:color w:val="000000" w:themeColor="text1"/>
          <w:sz w:val="24"/>
          <w:szCs w:val="24"/>
          <w:lang w:eastAsia="ru-RU"/>
        </w:rPr>
        <w:t xml:space="preserve"> </w:t>
      </w:r>
      <w:r w:rsidRPr="005B74DC">
        <w:rPr>
          <w:rFonts w:eastAsia="Times New Roman" w:cs="Times New Roman"/>
          <w:bCs/>
          <w:color w:val="000000" w:themeColor="text1"/>
          <w:sz w:val="24"/>
          <w:szCs w:val="24"/>
          <w:lang w:eastAsia="ru-RU"/>
        </w:rPr>
        <w:t xml:space="preserve">консультативной помощи и проведения профилактических осмотров </w:t>
      </w:r>
      <w:r w:rsidRPr="005B74DC">
        <w:rPr>
          <w:rFonts w:eastAsia="Times New Roman" w:cs="Times New Roman"/>
          <w:bCs/>
          <w:iCs/>
          <w:color w:val="000000" w:themeColor="text1"/>
          <w:sz w:val="24"/>
          <w:szCs w:val="24"/>
          <w:lang w:eastAsia="ru-RU"/>
        </w:rPr>
        <w:t>престарелых и инвалидов</w:t>
      </w:r>
      <w:r w:rsidRPr="005B74DC">
        <w:rPr>
          <w:rFonts w:eastAsia="Times New Roman" w:cs="Times New Roman"/>
          <w:bCs/>
          <w:i/>
          <w:color w:val="000000" w:themeColor="text1"/>
          <w:sz w:val="24"/>
          <w:szCs w:val="24"/>
          <w:lang w:eastAsia="ru-RU"/>
        </w:rPr>
        <w:t xml:space="preserve"> </w:t>
      </w:r>
      <w:r w:rsidRPr="005B74DC">
        <w:rPr>
          <w:rFonts w:eastAsia="Times New Roman" w:cs="Times New Roman"/>
          <w:bCs/>
          <w:color w:val="000000" w:themeColor="text1"/>
          <w:sz w:val="24"/>
          <w:szCs w:val="24"/>
          <w:lang w:eastAsia="ru-RU"/>
        </w:rPr>
        <w:t>специалистами лечебно – профилактических учреждений.</w:t>
      </w:r>
    </w:p>
    <w:p w:rsidR="005220A8" w:rsidRPr="005B74DC" w:rsidRDefault="005220A8" w:rsidP="005220A8">
      <w:pPr>
        <w:widowControl w:val="0"/>
        <w:tabs>
          <w:tab w:val="num" w:pos="720"/>
        </w:tabs>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Не допускается размещение зданий организаций на территории санитарно – защитных зон промышленных предприятий, производств, сооружений и иных объектов.</w:t>
      </w:r>
    </w:p>
    <w:p w:rsidR="005220A8" w:rsidRPr="005B74DC" w:rsidRDefault="005220A8" w:rsidP="005220A8">
      <w:pPr>
        <w:widowControl w:val="0"/>
        <w:tabs>
          <w:tab w:val="num" w:pos="720"/>
        </w:tabs>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Не допускается размещение организаций в жилых и общественных зданиях.</w:t>
      </w:r>
    </w:p>
    <w:p w:rsidR="005220A8" w:rsidRPr="005B74DC" w:rsidRDefault="005220A8" w:rsidP="005220A8">
      <w:pPr>
        <w:widowControl w:val="0"/>
        <w:spacing w:line="239" w:lineRule="auto"/>
        <w:ind w:firstLine="720"/>
        <w:rPr>
          <w:rFonts w:eastAsia="Times New Roman" w:cs="Times New Roman"/>
          <w:bCs/>
          <w:color w:val="000000" w:themeColor="text1"/>
          <w:sz w:val="24"/>
          <w:szCs w:val="24"/>
          <w:lang w:eastAsia="ru-RU"/>
        </w:rPr>
      </w:pPr>
      <w:r w:rsidRPr="005B74DC">
        <w:rPr>
          <w:rFonts w:cs="Times New Roman"/>
          <w:color w:val="000000" w:themeColor="text1"/>
          <w:sz w:val="24"/>
          <w:szCs w:val="24"/>
        </w:rPr>
        <w:t>2.3.</w:t>
      </w:r>
      <w:r w:rsidR="00F06DA7" w:rsidRPr="005B74DC">
        <w:rPr>
          <w:rFonts w:cs="Times New Roman"/>
          <w:color w:val="000000" w:themeColor="text1"/>
          <w:sz w:val="24"/>
          <w:szCs w:val="24"/>
        </w:rPr>
        <w:t>91</w:t>
      </w:r>
      <w:r w:rsidRPr="005B74DC">
        <w:rPr>
          <w:rFonts w:eastAsia="Times New Roman" w:cs="Times New Roman"/>
          <w:bCs/>
          <w:color w:val="000000" w:themeColor="text1"/>
          <w:sz w:val="24"/>
          <w:szCs w:val="24"/>
        </w:rPr>
        <w:t xml:space="preserve"> Площадь участка определяется возможностью расположения на н</w:t>
      </w:r>
      <w:r w:rsidR="00F95A83" w:rsidRPr="005B74DC">
        <w:rPr>
          <w:rFonts w:eastAsia="Times New Roman" w:cs="Times New Roman"/>
          <w:bCs/>
          <w:color w:val="000000" w:themeColor="text1"/>
          <w:sz w:val="24"/>
          <w:szCs w:val="24"/>
        </w:rPr>
        <w:t>ё</w:t>
      </w:r>
      <w:r w:rsidRPr="005B74DC">
        <w:rPr>
          <w:rFonts w:eastAsia="Times New Roman" w:cs="Times New Roman"/>
          <w:bCs/>
          <w:color w:val="000000" w:themeColor="text1"/>
          <w:sz w:val="24"/>
          <w:szCs w:val="24"/>
        </w:rPr>
        <w:t>м основного и вспомогательных зданий.</w:t>
      </w:r>
    </w:p>
    <w:p w:rsidR="005220A8" w:rsidRPr="005B74DC" w:rsidRDefault="005220A8" w:rsidP="005220A8">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 xml:space="preserve">Вместимость объектов, а также размеры их земельных участков определяются в соответствии с Приложением </w:t>
      </w:r>
      <w:r w:rsidR="008203F4" w:rsidRPr="005B74DC">
        <w:rPr>
          <w:rFonts w:eastAsia="Times New Roman" w:cs="Times New Roman"/>
          <w:color w:val="000000" w:themeColor="text1"/>
          <w:sz w:val="24"/>
          <w:szCs w:val="24"/>
          <w:lang w:eastAsia="ru-RU"/>
        </w:rPr>
        <w:t>Д</w:t>
      </w:r>
      <w:r w:rsidRPr="005B74DC">
        <w:rPr>
          <w:rFonts w:eastAsia="Times New Roman" w:cs="Times New Roman"/>
          <w:color w:val="000000" w:themeColor="text1"/>
          <w:sz w:val="24"/>
          <w:szCs w:val="24"/>
          <w:lang w:eastAsia="ru-RU"/>
        </w:rPr>
        <w:t xml:space="preserve"> настоящих нормативов.</w:t>
      </w:r>
    </w:p>
    <w:p w:rsidR="005220A8" w:rsidRPr="005B74DC" w:rsidRDefault="005220A8" w:rsidP="005220A8">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5B74DC">
        <w:rPr>
          <w:rFonts w:eastAsia="Times New Roman" w:cs="Times New Roman"/>
          <w:color w:val="000000" w:themeColor="text1"/>
          <w:sz w:val="24"/>
          <w:szCs w:val="24"/>
          <w:lang w:eastAsia="ru-RU"/>
        </w:rPr>
        <w:t>СанПиН 2.1.2.2564-09.</w:t>
      </w:r>
    </w:p>
    <w:p w:rsidR="005220A8" w:rsidRPr="005B74DC" w:rsidRDefault="005220A8" w:rsidP="005220A8">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rPr>
        <w:t>Этажность зданий не должна превышать 5 этажей. Административные помещения следует размещать на 4 – 5 этажах, палатные – не выше 3 этажа.</w:t>
      </w:r>
    </w:p>
    <w:p w:rsidR="005220A8" w:rsidRPr="005B74DC" w:rsidRDefault="005220A8" w:rsidP="005220A8">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2.3.</w:t>
      </w:r>
      <w:r w:rsidR="00F06DA7" w:rsidRPr="005B74DC">
        <w:rPr>
          <w:rFonts w:eastAsia="Times New Roman" w:cs="Times New Roman"/>
          <w:bCs/>
          <w:color w:val="000000" w:themeColor="text1"/>
          <w:sz w:val="24"/>
          <w:szCs w:val="24"/>
          <w:lang w:eastAsia="ru-RU"/>
        </w:rPr>
        <w:t>92</w:t>
      </w:r>
      <w:r w:rsidRPr="005B74DC">
        <w:rPr>
          <w:rFonts w:eastAsia="Times New Roman" w:cs="Times New Roman"/>
          <w:bCs/>
          <w:color w:val="000000" w:themeColor="text1"/>
          <w:sz w:val="24"/>
          <w:szCs w:val="24"/>
          <w:lang w:eastAsia="ru-RU"/>
        </w:rPr>
        <w:t xml:space="preserve"> В составе территории должны быть предусмотрены следующие функциональные зоны:</w:t>
      </w:r>
    </w:p>
    <w:p w:rsidR="005220A8" w:rsidRPr="005B74DC" w:rsidRDefault="005220A8" w:rsidP="005220A8">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rPr>
        <w:t>–</w:t>
      </w:r>
      <w:r w:rsidRPr="005B74DC">
        <w:rPr>
          <w:rFonts w:eastAsia="Times New Roman" w:cs="Times New Roman"/>
          <w:bCs/>
          <w:color w:val="000000" w:themeColor="text1"/>
          <w:sz w:val="24"/>
          <w:szCs w:val="24"/>
          <w:lang w:eastAsia="ru-RU"/>
        </w:rPr>
        <w:t xml:space="preserve"> зона проживания;</w:t>
      </w:r>
    </w:p>
    <w:p w:rsidR="005220A8" w:rsidRPr="005B74DC" w:rsidRDefault="005220A8" w:rsidP="005220A8">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rPr>
        <w:t>–</w:t>
      </w:r>
      <w:r w:rsidRPr="005B74DC">
        <w:rPr>
          <w:rFonts w:eastAsia="Times New Roman" w:cs="Times New Roman"/>
          <w:bCs/>
          <w:color w:val="000000" w:themeColor="text1"/>
          <w:sz w:val="24"/>
          <w:szCs w:val="24"/>
          <w:lang w:eastAsia="ru-RU"/>
        </w:rPr>
        <w:t xml:space="preserve"> зона обслуживания;</w:t>
      </w:r>
    </w:p>
    <w:p w:rsidR="005220A8" w:rsidRPr="005B74DC" w:rsidRDefault="005220A8" w:rsidP="005220A8">
      <w:pPr>
        <w:widowControl w:val="0"/>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rPr>
        <w:t>–</w:t>
      </w:r>
      <w:r w:rsidRPr="005B74DC">
        <w:rPr>
          <w:rFonts w:eastAsia="Times New Roman" w:cs="Times New Roman"/>
          <w:bCs/>
          <w:color w:val="000000" w:themeColor="text1"/>
          <w:sz w:val="24"/>
          <w:szCs w:val="24"/>
          <w:lang w:eastAsia="ru-RU"/>
        </w:rPr>
        <w:t xml:space="preserve"> зона при</w:t>
      </w:r>
      <w:r w:rsidR="00B13B33"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ма с карантинным отделением и изолятором;</w:t>
      </w:r>
    </w:p>
    <w:p w:rsidR="005220A8" w:rsidRPr="005B74DC" w:rsidRDefault="005220A8" w:rsidP="005220A8">
      <w:pPr>
        <w:widowControl w:val="0"/>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rPr>
        <w:t>–</w:t>
      </w:r>
      <w:r w:rsidRPr="005B74DC">
        <w:rPr>
          <w:rFonts w:eastAsia="Times New Roman" w:cs="Times New Roman"/>
          <w:bCs/>
          <w:color w:val="000000" w:themeColor="text1"/>
          <w:sz w:val="24"/>
          <w:szCs w:val="24"/>
          <w:lang w:eastAsia="ru-RU"/>
        </w:rPr>
        <w:t xml:space="preserve"> хозяйственная зона;</w:t>
      </w:r>
    </w:p>
    <w:p w:rsidR="005220A8" w:rsidRPr="005B74DC" w:rsidRDefault="005220A8" w:rsidP="005220A8">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rPr>
        <w:t>–</w:t>
      </w:r>
      <w:r w:rsidRPr="005B74DC">
        <w:rPr>
          <w:rFonts w:eastAsia="Times New Roman" w:cs="Times New Roman"/>
          <w:bCs/>
          <w:color w:val="000000" w:themeColor="text1"/>
          <w:sz w:val="24"/>
          <w:szCs w:val="24"/>
          <w:lang w:eastAsia="ru-RU"/>
        </w:rPr>
        <w:t xml:space="preserve"> зона проживания обслуживающего персонала;</w:t>
      </w:r>
    </w:p>
    <w:p w:rsidR="005220A8" w:rsidRPr="005B74DC" w:rsidRDefault="005220A8" w:rsidP="005220A8">
      <w:pPr>
        <w:widowControl w:val="0"/>
        <w:spacing w:line="239" w:lineRule="auto"/>
        <w:ind w:firstLine="709"/>
        <w:rPr>
          <w:rFonts w:eastAsia="Times New Roman" w:cs="Times New Roman"/>
          <w:bCs/>
          <w:color w:val="000000" w:themeColor="text1"/>
          <w:sz w:val="24"/>
          <w:szCs w:val="24"/>
        </w:rPr>
      </w:pPr>
      <w:r w:rsidRPr="005B74DC">
        <w:rPr>
          <w:rFonts w:eastAsia="Times New Roman" w:cs="Times New Roman"/>
          <w:bCs/>
          <w:color w:val="000000" w:themeColor="text1"/>
          <w:sz w:val="24"/>
          <w:szCs w:val="24"/>
        </w:rPr>
        <w:t>–</w:t>
      </w:r>
      <w:r w:rsidRPr="005B74DC">
        <w:rPr>
          <w:rFonts w:eastAsia="Times New Roman" w:cs="Times New Roman"/>
          <w:bCs/>
          <w:color w:val="000000" w:themeColor="text1"/>
          <w:sz w:val="24"/>
          <w:szCs w:val="24"/>
          <w:lang w:eastAsia="ru-RU"/>
        </w:rPr>
        <w:t xml:space="preserve"> пешеходная зона.</w:t>
      </w:r>
    </w:p>
    <w:p w:rsidR="005220A8" w:rsidRPr="005B74DC" w:rsidRDefault="005220A8" w:rsidP="005220A8">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зоне проживания размещаются площадки для отдыха, тенев</w:t>
      </w:r>
      <w:r w:rsidR="00C90499" w:rsidRPr="005B74DC">
        <w:rPr>
          <w:rFonts w:eastAsia="Times New Roman" w:cs="Times New Roman"/>
          <w:color w:val="000000" w:themeColor="text1"/>
          <w:sz w:val="24"/>
          <w:szCs w:val="24"/>
          <w:lang w:eastAsia="ru-RU"/>
        </w:rPr>
        <w:t>ые навесы, спортивные площадки.</w:t>
      </w:r>
    </w:p>
    <w:p w:rsidR="005220A8" w:rsidRPr="005B74DC" w:rsidRDefault="005220A8" w:rsidP="005220A8">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В зоне обслуживания размещаются </w:t>
      </w:r>
      <w:r w:rsidRPr="005B74DC">
        <w:rPr>
          <w:rFonts w:eastAsia="Times New Roman" w:cs="Times New Roman"/>
          <w:bCs/>
          <w:color w:val="000000" w:themeColor="text1"/>
          <w:sz w:val="24"/>
          <w:szCs w:val="24"/>
          <w:lang w:eastAsia="ru-RU"/>
        </w:rPr>
        <w:t>площадка при кухне, мусоросборники, пожарный пост.</w:t>
      </w:r>
    </w:p>
    <w:p w:rsidR="005220A8" w:rsidRPr="005B74DC" w:rsidRDefault="005220A8" w:rsidP="005220A8">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5B74DC">
        <w:rPr>
          <w:rFonts w:eastAsia="Times New Roman" w:cs="Times New Roman"/>
          <w:noProof/>
          <w:color w:val="000000" w:themeColor="text1"/>
          <w:sz w:val="24"/>
          <w:szCs w:val="24"/>
          <w:lang w:eastAsia="ru-RU"/>
        </w:rPr>
        <w:t xml:space="preserve"> другие сооружения вспомогательного назначения.</w:t>
      </w:r>
    </w:p>
    <w:p w:rsidR="005220A8" w:rsidRPr="005B74DC" w:rsidRDefault="005220A8" w:rsidP="005220A8">
      <w:pPr>
        <w:widowControl w:val="0"/>
        <w:spacing w:line="239" w:lineRule="auto"/>
        <w:ind w:firstLine="709"/>
        <w:rPr>
          <w:rFonts w:eastAsia="Times New Roman" w:cs="Times New Roman"/>
          <w:bCs/>
          <w:i/>
          <w:color w:val="000000" w:themeColor="text1"/>
          <w:sz w:val="24"/>
          <w:szCs w:val="24"/>
        </w:rPr>
      </w:pPr>
      <w:r w:rsidRPr="005B74DC">
        <w:rPr>
          <w:rFonts w:eastAsia="Times New Roman" w:cs="Times New Roman"/>
          <w:bCs/>
          <w:color w:val="000000" w:themeColor="text1"/>
          <w:sz w:val="24"/>
          <w:szCs w:val="24"/>
        </w:rPr>
        <w:t>Для объектов должны быть предусмотрены места хранения легкового автот</w:t>
      </w:r>
      <w:r w:rsidR="001E08D1" w:rsidRPr="005B74DC">
        <w:rPr>
          <w:rFonts w:eastAsia="Times New Roman" w:cs="Times New Roman"/>
          <w:bCs/>
          <w:color w:val="000000" w:themeColor="text1"/>
          <w:sz w:val="24"/>
          <w:szCs w:val="24"/>
        </w:rPr>
        <w:t>ранспорта гостей и сотрудников.</w:t>
      </w:r>
    </w:p>
    <w:p w:rsidR="005220A8" w:rsidRPr="005B74DC" w:rsidRDefault="005220A8" w:rsidP="005220A8">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5220A8" w:rsidRPr="005B74DC" w:rsidRDefault="005220A8" w:rsidP="005220A8">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2.3.</w:t>
      </w:r>
      <w:r w:rsidR="00F06DA7" w:rsidRPr="005B74DC">
        <w:rPr>
          <w:rFonts w:eastAsia="Times New Roman" w:cs="Times New Roman"/>
          <w:bCs/>
          <w:color w:val="000000" w:themeColor="text1"/>
          <w:sz w:val="24"/>
          <w:szCs w:val="24"/>
          <w:lang w:eastAsia="ru-RU"/>
        </w:rPr>
        <w:t>93</w:t>
      </w:r>
      <w:r w:rsidRPr="005B74DC">
        <w:rPr>
          <w:rFonts w:eastAsia="Times New Roman" w:cs="Times New Roman"/>
          <w:bCs/>
          <w:color w:val="000000" w:themeColor="text1"/>
          <w:sz w:val="24"/>
          <w:szCs w:val="24"/>
          <w:lang w:eastAsia="ru-RU"/>
        </w:rPr>
        <w:t xml:space="preserve">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w:t>
      </w:r>
      <w:r w:rsidR="00C90499"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рдые покрытия.</w:t>
      </w:r>
    </w:p>
    <w:p w:rsidR="005220A8" w:rsidRPr="005B74DC" w:rsidRDefault="005220A8" w:rsidP="005220A8">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Необходимо приспособление пешеходно – транспортных связей к потребностям маломобильных групп населения.</w:t>
      </w:r>
    </w:p>
    <w:p w:rsidR="005220A8" w:rsidRPr="005B74DC" w:rsidRDefault="005220A8" w:rsidP="005220A8">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Территория организаций должна </w:t>
      </w:r>
      <w:r w:rsidRPr="005B74DC">
        <w:rPr>
          <w:rFonts w:eastAsia="Times New Roman" w:cs="Times New Roman"/>
          <w:bCs/>
          <w:iCs/>
          <w:color w:val="000000" w:themeColor="text1"/>
          <w:sz w:val="24"/>
          <w:szCs w:val="24"/>
          <w:lang w:eastAsia="ru-RU"/>
        </w:rPr>
        <w:t>соответствовать</w:t>
      </w:r>
      <w:r w:rsidRPr="005B74DC">
        <w:rPr>
          <w:rFonts w:eastAsia="Times New Roman" w:cs="Times New Roman"/>
          <w:bCs/>
          <w:color w:val="000000" w:themeColor="text1"/>
          <w:sz w:val="24"/>
          <w:szCs w:val="24"/>
          <w:lang w:eastAsia="ru-RU"/>
        </w:rPr>
        <w:t xml:space="preserve"> санитарно – эпидемиологическим требованиям, </w:t>
      </w:r>
      <w:r w:rsidRPr="005B74DC">
        <w:rPr>
          <w:rFonts w:eastAsia="Times New Roman" w:cs="Times New Roman"/>
          <w:bCs/>
          <w:iCs/>
          <w:color w:val="000000" w:themeColor="text1"/>
          <w:sz w:val="24"/>
          <w:szCs w:val="24"/>
          <w:lang w:eastAsia="ru-RU"/>
        </w:rPr>
        <w:t>предъявляемым к</w:t>
      </w:r>
      <w:r w:rsidRPr="005B74DC">
        <w:rPr>
          <w:rFonts w:eastAsia="Times New Roman" w:cs="Times New Roman"/>
          <w:bCs/>
          <w:color w:val="000000" w:themeColor="text1"/>
          <w:sz w:val="24"/>
          <w:szCs w:val="24"/>
          <w:lang w:eastAsia="ru-RU"/>
        </w:rPr>
        <w:t xml:space="preserve"> содержанию территорий насел</w:t>
      </w:r>
      <w:r w:rsidR="00C90499"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нных мест, ежедневно убираться, поливаться водой с целью предотвращения пылеобразования.</w:t>
      </w:r>
    </w:p>
    <w:p w:rsidR="005220A8" w:rsidRPr="005B74DC" w:rsidRDefault="005220A8" w:rsidP="005220A8">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lastRenderedPageBreak/>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5B74DC">
          <w:rPr>
            <w:rFonts w:eastAsia="Times New Roman" w:cs="Times New Roman"/>
            <w:bCs/>
            <w:color w:val="000000" w:themeColor="text1"/>
            <w:sz w:val="24"/>
            <w:szCs w:val="24"/>
            <w:lang w:eastAsia="ru-RU"/>
          </w:rPr>
          <w:t>25 м</w:t>
        </w:r>
      </w:smartTag>
      <w:r w:rsidRPr="005B74DC">
        <w:rPr>
          <w:rFonts w:eastAsia="Times New Roman" w:cs="Times New Roman"/>
          <w:bCs/>
          <w:color w:val="000000" w:themeColor="text1"/>
          <w:sz w:val="24"/>
          <w:szCs w:val="24"/>
          <w:lang w:eastAsia="ru-RU"/>
        </w:rPr>
        <w:t>.</w:t>
      </w:r>
    </w:p>
    <w:p w:rsidR="005220A8" w:rsidRPr="005B74DC" w:rsidRDefault="005220A8" w:rsidP="005220A8">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2.3.</w:t>
      </w:r>
      <w:r w:rsidR="00F06DA7" w:rsidRPr="005B74DC">
        <w:rPr>
          <w:rFonts w:eastAsia="Times New Roman" w:cs="Times New Roman"/>
          <w:bCs/>
          <w:color w:val="000000" w:themeColor="text1"/>
          <w:sz w:val="24"/>
          <w:szCs w:val="24"/>
          <w:lang w:eastAsia="ru-RU"/>
        </w:rPr>
        <w:t>94</w:t>
      </w:r>
      <w:r w:rsidRPr="005B74DC">
        <w:rPr>
          <w:rFonts w:eastAsia="Times New Roman" w:cs="Times New Roman"/>
          <w:bCs/>
          <w:color w:val="000000" w:themeColor="text1"/>
          <w:sz w:val="24"/>
          <w:szCs w:val="24"/>
          <w:lang w:eastAsia="ru-RU"/>
        </w:rPr>
        <w:t xml:space="preserve"> Объекты должны быть оборудованы системами хозяйственно – питьевого и горячего водоснабжения, канализации, отопления, электроснабжения.</w:t>
      </w:r>
    </w:p>
    <w:p w:rsidR="005220A8" w:rsidRPr="005B74DC" w:rsidRDefault="005220A8" w:rsidP="005220A8">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Необходимо предусматривать резервные или автономные системы по обеспечению горячего и холодного водоснабжения, а также электроснабжения.</w:t>
      </w:r>
    </w:p>
    <w:p w:rsidR="00B80A92" w:rsidRPr="005B74DC" w:rsidRDefault="00B80A92" w:rsidP="00B80A92">
      <w:pPr>
        <w:spacing w:line="239" w:lineRule="auto"/>
        <w:ind w:firstLine="720"/>
        <w:rPr>
          <w:rFonts w:eastAsia="Times New Roman" w:cs="Times New Roman"/>
          <w:color w:val="000000" w:themeColor="text1"/>
          <w:sz w:val="24"/>
          <w:szCs w:val="24"/>
          <w:lang w:eastAsia="ru-RU"/>
        </w:rPr>
      </w:pPr>
      <w:r w:rsidRPr="005B74DC">
        <w:rPr>
          <w:rFonts w:cs="Times New Roman"/>
          <w:color w:val="000000" w:themeColor="text1"/>
          <w:sz w:val="24"/>
          <w:szCs w:val="24"/>
        </w:rPr>
        <w:t>2.3.</w:t>
      </w:r>
      <w:r w:rsidR="00F06DA7" w:rsidRPr="005B74DC">
        <w:rPr>
          <w:rFonts w:cs="Times New Roman"/>
          <w:color w:val="000000" w:themeColor="text1"/>
          <w:sz w:val="24"/>
          <w:szCs w:val="24"/>
        </w:rPr>
        <w:t>95</w:t>
      </w:r>
      <w:r w:rsidRPr="005B74DC">
        <w:rPr>
          <w:rFonts w:cs="Times New Roman"/>
          <w:color w:val="000000" w:themeColor="text1"/>
          <w:sz w:val="24"/>
          <w:szCs w:val="24"/>
        </w:rPr>
        <w:t xml:space="preserve"> </w:t>
      </w:r>
      <w:r w:rsidRPr="005B74DC">
        <w:rPr>
          <w:rFonts w:eastAsia="Times New Roman" w:cs="Times New Roman"/>
          <w:color w:val="000000" w:themeColor="text1"/>
          <w:sz w:val="24"/>
          <w:szCs w:val="24"/>
          <w:lang w:eastAsia="ru-RU"/>
        </w:rPr>
        <w:t>Сеть</w:t>
      </w:r>
      <w:r w:rsidRPr="005B74DC">
        <w:rPr>
          <w:rFonts w:eastAsia="Times New Roman" w:cs="Times New Roman"/>
          <w:b/>
          <w:bCs/>
          <w:color w:val="000000" w:themeColor="text1"/>
          <w:sz w:val="24"/>
          <w:szCs w:val="24"/>
          <w:lang w:eastAsia="ru-RU"/>
        </w:rPr>
        <w:t xml:space="preserve"> </w:t>
      </w:r>
      <w:r w:rsidRPr="005B74DC">
        <w:rPr>
          <w:rFonts w:eastAsia="Times New Roman" w:cs="Times New Roman"/>
          <w:bCs/>
          <w:color w:val="000000" w:themeColor="text1"/>
          <w:sz w:val="24"/>
          <w:szCs w:val="24"/>
          <w:lang w:eastAsia="ru-RU"/>
        </w:rPr>
        <w:t>спортивных и физкультурно – оздоровительных учреждений</w:t>
      </w:r>
      <w:r w:rsidRPr="005B74DC">
        <w:rPr>
          <w:rFonts w:eastAsia="Times New Roman" w:cs="Times New Roman"/>
          <w:color w:val="000000" w:themeColor="text1"/>
          <w:sz w:val="24"/>
          <w:szCs w:val="24"/>
          <w:lang w:eastAsia="ru-RU"/>
        </w:rPr>
        <w:t xml:space="preserve"> следует проектировать в соответствии с требованиями раздела «Рекреационные зоны» (подраздел «Зоны размещения физкультурно – спортивных объектов») настоящих нормативов.</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Вместимость спортивных и физкультурно – оздоровительных учреждений, а также площади их земельных участков определяются в соответствии с Приложением </w:t>
      </w:r>
      <w:r w:rsidR="008203F4" w:rsidRPr="005B74DC">
        <w:rPr>
          <w:rFonts w:eastAsia="Times New Roman" w:cs="Times New Roman"/>
          <w:color w:val="000000" w:themeColor="text1"/>
          <w:sz w:val="24"/>
          <w:szCs w:val="24"/>
          <w:lang w:eastAsia="ru-RU"/>
        </w:rPr>
        <w:t>Д</w:t>
      </w:r>
      <w:r w:rsidRPr="005B74DC">
        <w:rPr>
          <w:rFonts w:eastAsia="Times New Roman" w:cs="Times New Roman"/>
          <w:color w:val="000000" w:themeColor="text1"/>
          <w:sz w:val="24"/>
          <w:szCs w:val="24"/>
          <w:lang w:eastAsia="ru-RU"/>
        </w:rPr>
        <w:t xml:space="preserve"> настоящих нормативов.</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cs="Times New Roman"/>
          <w:color w:val="000000" w:themeColor="text1"/>
          <w:sz w:val="24"/>
          <w:szCs w:val="24"/>
        </w:rPr>
        <w:t>2.3.</w:t>
      </w:r>
      <w:r w:rsidR="00F06DA7" w:rsidRPr="005B74DC">
        <w:rPr>
          <w:rFonts w:cs="Times New Roman"/>
          <w:color w:val="000000" w:themeColor="text1"/>
          <w:sz w:val="24"/>
          <w:szCs w:val="24"/>
        </w:rPr>
        <w:t>96</w:t>
      </w:r>
      <w:r w:rsidRPr="005B74DC">
        <w:rPr>
          <w:rFonts w:cs="Times New Roman"/>
          <w:color w:val="000000" w:themeColor="text1"/>
          <w:sz w:val="24"/>
          <w:szCs w:val="24"/>
        </w:rPr>
        <w:t xml:space="preserve"> </w:t>
      </w:r>
      <w:r w:rsidRPr="005B74DC">
        <w:rPr>
          <w:rFonts w:eastAsia="Times New Roman" w:cs="Times New Roman"/>
          <w:color w:val="000000" w:themeColor="text1"/>
          <w:sz w:val="24"/>
          <w:szCs w:val="24"/>
          <w:lang w:eastAsia="ru-RU"/>
        </w:rPr>
        <w:t xml:space="preserve">Предприятия </w:t>
      </w:r>
      <w:r w:rsidRPr="005B74DC">
        <w:rPr>
          <w:rFonts w:eastAsia="Times New Roman" w:cs="Times New Roman"/>
          <w:bCs/>
          <w:color w:val="000000" w:themeColor="text1"/>
          <w:sz w:val="24"/>
          <w:szCs w:val="24"/>
          <w:lang w:eastAsia="ru-RU"/>
        </w:rPr>
        <w:t>торговли, общественного питания и бытового обслуживания</w:t>
      </w:r>
      <w:r w:rsidRPr="005B74DC">
        <w:rPr>
          <w:rFonts w:eastAsia="Times New Roman" w:cs="Times New Roman"/>
          <w:color w:val="000000" w:themeColor="text1"/>
          <w:sz w:val="24"/>
          <w:szCs w:val="24"/>
          <w:lang w:eastAsia="ru-RU"/>
        </w:rPr>
        <w:t xml:space="preserve"> следует размещать на территории насел</w:t>
      </w:r>
      <w:r w:rsidR="00F9166A"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B80A92" w:rsidRPr="005B74DC" w:rsidRDefault="00B80A92" w:rsidP="00B80A9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Минимальная обеспеченность предприятиями торговли, общественного питания и бытового обслуживания принимается в соответствии с Приложением </w:t>
      </w:r>
      <w:r w:rsidR="008203F4" w:rsidRPr="005B74DC">
        <w:rPr>
          <w:rFonts w:eastAsia="Times New Roman" w:cs="Times New Roman"/>
          <w:color w:val="000000" w:themeColor="text1"/>
          <w:sz w:val="24"/>
          <w:szCs w:val="24"/>
          <w:lang w:eastAsia="ru-RU"/>
        </w:rPr>
        <w:t>Д</w:t>
      </w:r>
      <w:r w:rsidRPr="005B74DC">
        <w:rPr>
          <w:rFonts w:eastAsia="Times New Roman" w:cs="Times New Roman"/>
          <w:color w:val="000000" w:themeColor="text1"/>
          <w:sz w:val="24"/>
          <w:szCs w:val="24"/>
          <w:lang w:eastAsia="ru-RU"/>
        </w:rPr>
        <w:t xml:space="preserve"> настоящих нормативов.</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Размеры земельных участков предприятий торговли, общественного питания и бытового обслуживания определяются в соответствии с Приложением </w:t>
      </w:r>
      <w:r w:rsidR="008203F4" w:rsidRPr="005B74DC">
        <w:rPr>
          <w:rFonts w:eastAsia="Times New Roman" w:cs="Times New Roman"/>
          <w:color w:val="000000" w:themeColor="text1"/>
          <w:sz w:val="24"/>
          <w:szCs w:val="24"/>
          <w:lang w:eastAsia="ru-RU"/>
        </w:rPr>
        <w:t>Д</w:t>
      </w:r>
      <w:r w:rsidRPr="005B74DC">
        <w:rPr>
          <w:rFonts w:eastAsia="Times New Roman" w:cs="Times New Roman"/>
          <w:color w:val="000000" w:themeColor="text1"/>
          <w:sz w:val="24"/>
          <w:szCs w:val="24"/>
          <w:lang w:eastAsia="ru-RU"/>
        </w:rPr>
        <w:t xml:space="preserve"> настоящих нормативов.</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Градостроительный план участка данных предприятий должен предусматривать функциональное зонирование с разделением потоков движения покупателей и товаров, а также пешеходных и транспортных потоков, в том числе в зоне подвоза и разгрузки товаров.</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Допускается </w:t>
      </w:r>
      <w:r w:rsidR="008319CF" w:rsidRPr="005B74DC">
        <w:rPr>
          <w:rFonts w:eastAsia="Times New Roman" w:cs="Times New Roman"/>
          <w:color w:val="000000" w:themeColor="text1"/>
          <w:sz w:val="24"/>
          <w:szCs w:val="24"/>
          <w:lang w:eastAsia="ru-RU"/>
        </w:rPr>
        <w:t>размещение встроенных и встроен</w:t>
      </w:r>
      <w:r w:rsidRPr="005B74DC">
        <w:rPr>
          <w:rFonts w:eastAsia="Times New Roman" w:cs="Times New Roman"/>
          <w:color w:val="000000" w:themeColor="text1"/>
          <w:sz w:val="24"/>
          <w:szCs w:val="24"/>
          <w:lang w:eastAsia="ru-RU"/>
        </w:rPr>
        <w:t xml:space="preserve">о – 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w:t>
      </w:r>
      <w:r w:rsidRPr="005B74DC">
        <w:rPr>
          <w:rFonts w:eastAsia="Times New Roman" w:cs="Times New Roman"/>
          <w:color w:val="000000" w:themeColor="text1"/>
          <w:spacing w:val="-2"/>
          <w:sz w:val="24"/>
          <w:szCs w:val="24"/>
          <w:lang w:eastAsia="ru-RU"/>
        </w:rPr>
        <w:t>СП 54.13330.2011</w:t>
      </w:r>
      <w:r w:rsidRPr="005B74DC">
        <w:rPr>
          <w:rFonts w:eastAsia="Times New Roman" w:cs="Times New Roman"/>
          <w:color w:val="000000" w:themeColor="text1"/>
          <w:sz w:val="24"/>
          <w:szCs w:val="24"/>
          <w:lang w:eastAsia="ru-RU"/>
        </w:rPr>
        <w:t>.</w:t>
      </w:r>
    </w:p>
    <w:p w:rsidR="002F34A9" w:rsidRPr="005B74DC" w:rsidRDefault="00B80A92" w:rsidP="00B80A92">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Не допускается размещать предприятия общественного питания на придомовых территориях жилых зданий.</w:t>
      </w:r>
    </w:p>
    <w:p w:rsidR="00B80A92" w:rsidRPr="005B74DC" w:rsidRDefault="00B80A92" w:rsidP="00B80A92">
      <w:pPr>
        <w:spacing w:line="239" w:lineRule="auto"/>
        <w:ind w:firstLine="709"/>
        <w:rPr>
          <w:rFonts w:eastAsia="Times New Roman" w:cs="Times New Roman"/>
          <w:bCs/>
          <w:color w:val="000000" w:themeColor="text1"/>
          <w:sz w:val="24"/>
          <w:szCs w:val="24"/>
          <w:lang w:eastAsia="ru-RU"/>
        </w:rPr>
      </w:pPr>
      <w:r w:rsidRPr="005B74DC">
        <w:rPr>
          <w:rFonts w:cs="Times New Roman"/>
          <w:color w:val="000000" w:themeColor="text1"/>
          <w:sz w:val="24"/>
          <w:szCs w:val="24"/>
        </w:rPr>
        <w:t>2.3.</w:t>
      </w:r>
      <w:r w:rsidR="00F06DA7" w:rsidRPr="005B74DC">
        <w:rPr>
          <w:rFonts w:cs="Times New Roman"/>
          <w:color w:val="000000" w:themeColor="text1"/>
          <w:sz w:val="24"/>
          <w:szCs w:val="24"/>
        </w:rPr>
        <w:t>97</w:t>
      </w:r>
      <w:r w:rsidRPr="005B74DC">
        <w:rPr>
          <w:rFonts w:cs="Times New Roman"/>
          <w:color w:val="000000" w:themeColor="text1"/>
          <w:sz w:val="24"/>
          <w:szCs w:val="24"/>
        </w:rPr>
        <w:t xml:space="preserve"> </w:t>
      </w:r>
      <w:r w:rsidRPr="005B74DC">
        <w:rPr>
          <w:rFonts w:eastAsia="Times New Roman" w:cs="Times New Roman"/>
          <w:color w:val="000000" w:themeColor="text1"/>
          <w:sz w:val="24"/>
          <w:szCs w:val="24"/>
          <w:lang w:eastAsia="ru-RU"/>
        </w:rPr>
        <w:t xml:space="preserve">На производственных территориях должны предусматриваться </w:t>
      </w:r>
      <w:r w:rsidRPr="005B74DC">
        <w:rPr>
          <w:rFonts w:eastAsia="Times New Roman" w:cs="Times New Roman"/>
          <w:bCs/>
          <w:color w:val="000000" w:themeColor="text1"/>
          <w:sz w:val="24"/>
          <w:szCs w:val="24"/>
          <w:lang w:eastAsia="ru-RU"/>
        </w:rPr>
        <w:t>предприятия обслуживания закрытой и открытой сети.</w:t>
      </w:r>
    </w:p>
    <w:p w:rsidR="00B80A92" w:rsidRPr="005B74DC" w:rsidRDefault="00B80A92" w:rsidP="001207DB">
      <w:pPr>
        <w:widowControl w:val="0"/>
        <w:tabs>
          <w:tab w:val="left" w:pos="6946"/>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Предприятия общественного питания закрытой сети размещаются на территории промышленных предприятий и рассчитываются согласно СП 44.13330.2011 с уч</w:t>
      </w:r>
      <w:r w:rsidR="0025218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численности работников</w:t>
      </w:r>
      <w:r w:rsidR="001207DB" w:rsidRPr="005B74DC">
        <w:rPr>
          <w:rFonts w:eastAsia="Times New Roman" w:cs="Times New Roman"/>
          <w:color w:val="000000" w:themeColor="text1"/>
          <w:sz w:val="24"/>
          <w:szCs w:val="24"/>
          <w:lang w:eastAsia="ru-RU"/>
        </w:rPr>
        <w:t>.</w:t>
      </w:r>
    </w:p>
    <w:p w:rsidR="00B80A92" w:rsidRPr="005B74DC" w:rsidRDefault="00B80A92" w:rsidP="00B80A92">
      <w:pPr>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w:t>
      </w:r>
      <w:r w:rsidR="001207DB" w:rsidRPr="005B74DC">
        <w:rPr>
          <w:rFonts w:eastAsia="Times New Roman" w:cs="Times New Roman"/>
          <w:color w:val="000000" w:themeColor="text1"/>
          <w:sz w:val="24"/>
          <w:szCs w:val="24"/>
          <w:lang w:eastAsia="ru-RU"/>
        </w:rPr>
        <w:t>98</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Розничные рынки</w:t>
      </w:r>
      <w:r w:rsidRPr="005B74DC">
        <w:rPr>
          <w:rFonts w:eastAsia="Times New Roman" w:cs="Times New Roman"/>
          <w:color w:val="000000" w:themeColor="text1"/>
          <w:sz w:val="24"/>
          <w:szCs w:val="24"/>
          <w:lang w:eastAsia="ru-RU"/>
        </w:rPr>
        <w:t xml:space="preserve"> следует проектировать на самостоятельном земельном участке с соблюдением санитарных и гигиенических требований.</w:t>
      </w:r>
    </w:p>
    <w:p w:rsidR="00B80A92" w:rsidRPr="005B74DC" w:rsidRDefault="00B80A92" w:rsidP="00B80A92">
      <w:pPr>
        <w:widowControl w:val="0"/>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Не допускается размещение земельного участка для проектирования рынков</w:t>
      </w:r>
      <w:r w:rsidRPr="005B74DC">
        <w:rPr>
          <w:rFonts w:eastAsia="Times New Roman" w:cs="Times New Roman"/>
          <w:color w:val="000000" w:themeColor="text1"/>
          <w:sz w:val="24"/>
          <w:szCs w:val="24"/>
          <w:lang w:eastAsia="ru-RU"/>
        </w:rPr>
        <w:t xml:space="preserve"> на дворовой территории жилых зданий, на заболоченных местах с высоким уровнем </w:t>
      </w:r>
      <w:r w:rsidRPr="005B74DC">
        <w:rPr>
          <w:rFonts w:eastAsia="Times New Roman" w:cs="Times New Roman"/>
          <w:color w:val="000000" w:themeColor="text1"/>
          <w:spacing w:val="-2"/>
          <w:sz w:val="24"/>
          <w:szCs w:val="24"/>
          <w:lang w:eastAsia="ru-RU"/>
        </w:rPr>
        <w:t>стояния грунтовых вод, вблизи свалок, свиноводческих, животноводческих комплек</w:t>
      </w:r>
      <w:r w:rsidRPr="005B74DC">
        <w:rPr>
          <w:rFonts w:eastAsia="Times New Roman" w:cs="Times New Roman"/>
          <w:color w:val="000000" w:themeColor="text1"/>
          <w:spacing w:val="-3"/>
          <w:sz w:val="24"/>
          <w:szCs w:val="24"/>
          <w:lang w:eastAsia="ru-RU"/>
        </w:rPr>
        <w:t>сов, предприятий по переработке кожи, кости и других мест возможного загрязнения.</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Проектирование розничных рынков следует осуществлять в соответствии с требованиями Федерального закона от 30.12.2006 № 271 «О розничных рынках и о внесении изменений в Трудовой кодекс Российской Федерации» и Положения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 утвержд</w:t>
      </w:r>
      <w:r w:rsidR="001207DB"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нного Постановлением Администрации Смоленской области от 08.08.2007 № 287</w:t>
      </w:r>
      <w:r w:rsidRPr="005B74DC">
        <w:rPr>
          <w:rFonts w:eastAsia="Times New Roman" w:cs="Times New Roman"/>
          <w:color w:val="000000" w:themeColor="text1"/>
          <w:sz w:val="24"/>
          <w:szCs w:val="24"/>
          <w:lang w:eastAsia="ru-RU"/>
        </w:rPr>
        <w:t>.</w:t>
      </w:r>
    </w:p>
    <w:p w:rsidR="00B80A92" w:rsidRPr="005B74DC" w:rsidRDefault="00CA35BC"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w:t>
      </w:r>
      <w:r w:rsidR="00AA0118" w:rsidRPr="005B74DC">
        <w:rPr>
          <w:rFonts w:eastAsia="Times New Roman" w:cs="Times New Roman"/>
          <w:color w:val="000000" w:themeColor="text1"/>
          <w:sz w:val="24"/>
          <w:szCs w:val="24"/>
          <w:lang w:eastAsia="ru-RU"/>
        </w:rPr>
        <w:t>99</w:t>
      </w:r>
      <w:r w:rsidR="00B80A92" w:rsidRPr="005B74DC">
        <w:rPr>
          <w:rFonts w:eastAsia="Times New Roman" w:cs="Times New Roman"/>
          <w:color w:val="000000" w:themeColor="text1"/>
          <w:sz w:val="24"/>
          <w:szCs w:val="24"/>
          <w:lang w:eastAsia="ru-RU"/>
        </w:rPr>
        <w:t xml:space="preserve"> Рынки следует размещать в районах с преобладающей жилой застройкой, в составе торговых центров, вблизи транспортных магистралей, оста</w:t>
      </w:r>
      <w:r w:rsidR="00B80A92" w:rsidRPr="005B74DC">
        <w:rPr>
          <w:rFonts w:eastAsia="Times New Roman" w:cs="Times New Roman"/>
          <w:color w:val="000000" w:themeColor="text1"/>
          <w:spacing w:val="-2"/>
          <w:sz w:val="24"/>
          <w:szCs w:val="24"/>
          <w:lang w:eastAsia="ru-RU"/>
        </w:rPr>
        <w:t xml:space="preserve">новок </w:t>
      </w:r>
      <w:r w:rsidR="00AA0118" w:rsidRPr="005B74DC">
        <w:rPr>
          <w:rFonts w:eastAsia="Times New Roman" w:cs="Times New Roman"/>
          <w:color w:val="000000" w:themeColor="text1"/>
          <w:spacing w:val="-2"/>
          <w:sz w:val="24"/>
          <w:szCs w:val="24"/>
          <w:lang w:eastAsia="ru-RU"/>
        </w:rPr>
        <w:t>общественного</w:t>
      </w:r>
      <w:r w:rsidR="00B80A92" w:rsidRPr="005B74DC">
        <w:rPr>
          <w:rFonts w:eastAsia="Times New Roman" w:cs="Times New Roman"/>
          <w:color w:val="000000" w:themeColor="text1"/>
          <w:spacing w:val="-2"/>
          <w:sz w:val="24"/>
          <w:szCs w:val="24"/>
          <w:lang w:eastAsia="ru-RU"/>
        </w:rPr>
        <w:t xml:space="preserve"> транспорта, автобусных и железнодорожных вокзалов (станций).</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Радиус пешеходной доступности от остановок общественного пассажирского транспорта до розничных рынков не должен превышать </w:t>
      </w:r>
      <w:smartTag w:uri="urn:schemas-microsoft-com:office:smarttags" w:element="metricconverter">
        <w:smartTagPr>
          <w:attr w:name="ProductID" w:val="250 м"/>
        </w:smartTagPr>
        <w:r w:rsidRPr="005B74DC">
          <w:rPr>
            <w:rFonts w:eastAsia="Times New Roman" w:cs="Times New Roman"/>
            <w:color w:val="000000" w:themeColor="text1"/>
            <w:sz w:val="24"/>
            <w:szCs w:val="24"/>
            <w:lang w:eastAsia="ru-RU"/>
          </w:rPr>
          <w:t>250 м</w:t>
        </w:r>
      </w:smartTag>
      <w:r w:rsidRPr="005B74DC">
        <w:rPr>
          <w:rFonts w:eastAsia="Times New Roman" w:cs="Times New Roman"/>
          <w:color w:val="000000" w:themeColor="text1"/>
          <w:sz w:val="24"/>
          <w:szCs w:val="24"/>
          <w:lang w:eastAsia="ru-RU"/>
        </w:rPr>
        <w:t>.</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lastRenderedPageBreak/>
        <w:t>Длина перехода на территории рынка не должна превышать, м:</w:t>
      </w:r>
    </w:p>
    <w:p w:rsidR="00B80A92" w:rsidRPr="005B74DC" w:rsidRDefault="00647F05"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80A92" w:rsidRPr="005B74DC">
        <w:rPr>
          <w:rFonts w:eastAsia="Times New Roman" w:cs="Times New Roman"/>
          <w:color w:val="000000" w:themeColor="text1"/>
          <w:sz w:val="24"/>
          <w:szCs w:val="24"/>
          <w:lang w:eastAsia="ru-RU"/>
        </w:rPr>
        <w:t xml:space="preserve"> 400 – между наиболее удаленными объектами рынка;</w:t>
      </w:r>
    </w:p>
    <w:p w:rsidR="00B80A92" w:rsidRPr="005B74DC" w:rsidRDefault="00647F05"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80A92" w:rsidRPr="005B74DC">
        <w:rPr>
          <w:rFonts w:eastAsia="Times New Roman" w:cs="Times New Roman"/>
          <w:color w:val="000000" w:themeColor="text1"/>
          <w:sz w:val="24"/>
          <w:szCs w:val="24"/>
          <w:lang w:eastAsia="ru-RU"/>
        </w:rPr>
        <w:t xml:space="preserve"> 200 – из любой точки рынка до общественного туалета.</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Размеры земельных участков рынков следует определять проектным решением исходя из градостроительной ситуации и расч</w:t>
      </w:r>
      <w:r w:rsidR="0025218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тных показателей обеспеченности.</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Размеры земельных участков следует принимать от 7 до </w:t>
      </w:r>
      <w:smartTag w:uri="urn:schemas-microsoft-com:office:smarttags" w:element="metricconverter">
        <w:smartTagPr>
          <w:attr w:name="ProductID" w:val="14 м2"/>
        </w:smartTagPr>
        <w:r w:rsidRPr="005B74DC">
          <w:rPr>
            <w:rFonts w:eastAsia="Times New Roman" w:cs="Times New Roman"/>
            <w:color w:val="000000" w:themeColor="text1"/>
            <w:sz w:val="24"/>
            <w:szCs w:val="24"/>
            <w:lang w:eastAsia="ru-RU"/>
          </w:rPr>
          <w:t>14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на </w:t>
      </w:r>
      <w:smartTag w:uri="urn:schemas-microsoft-com:office:smarttags" w:element="metricconverter">
        <w:smartTagPr>
          <w:attr w:name="ProductID" w:val="1 м2"/>
        </w:smartTagPr>
        <w:r w:rsidRPr="005B74DC">
          <w:rPr>
            <w:rFonts w:eastAsia="Times New Roman" w:cs="Times New Roman"/>
            <w:color w:val="000000" w:themeColor="text1"/>
            <w:sz w:val="24"/>
            <w:szCs w:val="24"/>
            <w:lang w:eastAsia="ru-RU"/>
          </w:rPr>
          <w:t>1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торговой площади розничного рынка (комплекса) в зависимости от вместимости:</w:t>
      </w:r>
    </w:p>
    <w:p w:rsidR="00B80A92" w:rsidRPr="005B74DC" w:rsidRDefault="00647F05" w:rsidP="00B80A92">
      <w:pPr>
        <w:widowControl w:val="0"/>
        <w:spacing w:line="239" w:lineRule="auto"/>
        <w:ind w:firstLine="720"/>
        <w:jc w:val="lef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80A92" w:rsidRPr="005B74DC">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14 м2"/>
        </w:smartTagPr>
        <w:r w:rsidR="00B80A92" w:rsidRPr="005B74DC">
          <w:rPr>
            <w:rFonts w:eastAsia="Times New Roman" w:cs="Times New Roman"/>
            <w:color w:val="000000" w:themeColor="text1"/>
            <w:sz w:val="24"/>
            <w:szCs w:val="24"/>
            <w:lang w:eastAsia="ru-RU"/>
          </w:rPr>
          <w:t>14 м</w:t>
        </w:r>
        <w:r w:rsidR="00B80A92" w:rsidRPr="005B74DC">
          <w:rPr>
            <w:rFonts w:eastAsia="Times New Roman" w:cs="Times New Roman"/>
            <w:color w:val="000000" w:themeColor="text1"/>
            <w:sz w:val="24"/>
            <w:szCs w:val="24"/>
            <w:vertAlign w:val="superscript"/>
            <w:lang w:eastAsia="ru-RU"/>
          </w:rPr>
          <w:t>2</w:t>
        </w:r>
      </w:smartTag>
      <w:r w:rsidR="00B80A92" w:rsidRPr="005B74DC">
        <w:rPr>
          <w:rFonts w:eastAsia="Times New Roman" w:cs="Times New Roman"/>
          <w:color w:val="000000" w:themeColor="text1"/>
          <w:sz w:val="24"/>
          <w:szCs w:val="24"/>
          <w:lang w:eastAsia="ru-RU"/>
        </w:rPr>
        <w:t xml:space="preserve"> – при торговой площади до </w:t>
      </w:r>
      <w:smartTag w:uri="urn:schemas-microsoft-com:office:smarttags" w:element="metricconverter">
        <w:smartTagPr>
          <w:attr w:name="ProductID" w:val="600 м2"/>
        </w:smartTagPr>
        <w:r w:rsidR="00B80A92" w:rsidRPr="005B74DC">
          <w:rPr>
            <w:rFonts w:eastAsia="Times New Roman" w:cs="Times New Roman"/>
            <w:color w:val="000000" w:themeColor="text1"/>
            <w:sz w:val="24"/>
            <w:szCs w:val="24"/>
            <w:lang w:eastAsia="ru-RU"/>
          </w:rPr>
          <w:t>600 м</w:t>
        </w:r>
        <w:r w:rsidR="00B80A92" w:rsidRPr="005B74DC">
          <w:rPr>
            <w:rFonts w:eastAsia="Times New Roman" w:cs="Times New Roman"/>
            <w:color w:val="000000" w:themeColor="text1"/>
            <w:sz w:val="24"/>
            <w:szCs w:val="24"/>
            <w:vertAlign w:val="superscript"/>
            <w:lang w:eastAsia="ru-RU"/>
          </w:rPr>
          <w:t>2</w:t>
        </w:r>
      </w:smartTag>
      <w:r w:rsidR="00B80A92" w:rsidRPr="005B74DC">
        <w:rPr>
          <w:rFonts w:eastAsia="Times New Roman" w:cs="Times New Roman"/>
          <w:color w:val="000000" w:themeColor="text1"/>
          <w:sz w:val="24"/>
          <w:szCs w:val="24"/>
          <w:lang w:eastAsia="ru-RU"/>
        </w:rPr>
        <w:t>;</w:t>
      </w:r>
    </w:p>
    <w:p w:rsidR="00B80A92" w:rsidRPr="005B74DC" w:rsidRDefault="00647F05" w:rsidP="00B80A92">
      <w:pPr>
        <w:widowControl w:val="0"/>
        <w:spacing w:line="239" w:lineRule="auto"/>
        <w:ind w:firstLine="720"/>
        <w:jc w:val="lef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80A92" w:rsidRPr="005B74DC">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7 м2"/>
        </w:smartTagPr>
        <w:r w:rsidR="00B80A92" w:rsidRPr="005B74DC">
          <w:rPr>
            <w:rFonts w:eastAsia="Times New Roman" w:cs="Times New Roman"/>
            <w:color w:val="000000" w:themeColor="text1"/>
            <w:sz w:val="24"/>
            <w:szCs w:val="24"/>
            <w:lang w:eastAsia="ru-RU"/>
          </w:rPr>
          <w:t>7 м</w:t>
        </w:r>
        <w:r w:rsidR="00B80A92" w:rsidRPr="005B74DC">
          <w:rPr>
            <w:rFonts w:eastAsia="Times New Roman" w:cs="Times New Roman"/>
            <w:color w:val="000000" w:themeColor="text1"/>
            <w:sz w:val="24"/>
            <w:szCs w:val="24"/>
            <w:vertAlign w:val="superscript"/>
            <w:lang w:eastAsia="ru-RU"/>
          </w:rPr>
          <w:t>2</w:t>
        </w:r>
      </w:smartTag>
      <w:r w:rsidR="00B80A92" w:rsidRPr="005B74DC">
        <w:rPr>
          <w:rFonts w:eastAsia="Times New Roman" w:cs="Times New Roman"/>
          <w:color w:val="000000" w:themeColor="text1"/>
          <w:sz w:val="24"/>
          <w:szCs w:val="24"/>
          <w:lang w:eastAsia="ru-RU"/>
        </w:rPr>
        <w:t xml:space="preserve"> – при торговой площади свыше </w:t>
      </w:r>
      <w:smartTag w:uri="urn:schemas-microsoft-com:office:smarttags" w:element="metricconverter">
        <w:smartTagPr>
          <w:attr w:name="ProductID" w:val="3000 м2"/>
        </w:smartTagPr>
        <w:r w:rsidR="00B80A92" w:rsidRPr="005B74DC">
          <w:rPr>
            <w:rFonts w:eastAsia="Times New Roman" w:cs="Times New Roman"/>
            <w:color w:val="000000" w:themeColor="text1"/>
            <w:sz w:val="24"/>
            <w:szCs w:val="24"/>
            <w:lang w:eastAsia="ru-RU"/>
          </w:rPr>
          <w:t>3000 м</w:t>
        </w:r>
        <w:r w:rsidR="00B80A92" w:rsidRPr="005B74DC">
          <w:rPr>
            <w:rFonts w:eastAsia="Times New Roman" w:cs="Times New Roman"/>
            <w:color w:val="000000" w:themeColor="text1"/>
            <w:sz w:val="24"/>
            <w:szCs w:val="24"/>
            <w:vertAlign w:val="superscript"/>
            <w:lang w:eastAsia="ru-RU"/>
          </w:rPr>
          <w:t>2</w:t>
        </w:r>
      </w:smartTag>
      <w:r w:rsidR="00B80A92" w:rsidRPr="005B74DC">
        <w:rPr>
          <w:rFonts w:eastAsia="Times New Roman" w:cs="Times New Roman"/>
          <w:color w:val="000000" w:themeColor="text1"/>
          <w:sz w:val="24"/>
          <w:szCs w:val="24"/>
          <w:lang w:eastAsia="ru-RU"/>
        </w:rPr>
        <w:t>.</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С уч</w:t>
      </w:r>
      <w:r w:rsidR="0025218B"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том обеспечения возможности рационального использования территории</w:t>
      </w:r>
      <w:r w:rsidRPr="005B74DC">
        <w:rPr>
          <w:rFonts w:eastAsia="Times New Roman" w:cs="Times New Roman"/>
          <w:color w:val="000000" w:themeColor="text1"/>
          <w:sz w:val="24"/>
          <w:szCs w:val="24"/>
          <w:lang w:eastAsia="ru-RU"/>
        </w:rPr>
        <w:t xml:space="preserve"> предельную торговую площадь рынка следует проектировать из расч</w:t>
      </w:r>
      <w:r w:rsidR="00093AF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 24</w:t>
      </w:r>
      <w:r w:rsidR="00647F0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30 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 xml:space="preserve"> то</w:t>
      </w:r>
      <w:r w:rsidR="0025218B" w:rsidRPr="005B74DC">
        <w:rPr>
          <w:rFonts w:eastAsia="Times New Roman" w:cs="Times New Roman"/>
          <w:color w:val="000000" w:themeColor="text1"/>
          <w:sz w:val="24"/>
          <w:szCs w:val="24"/>
          <w:lang w:eastAsia="ru-RU"/>
        </w:rPr>
        <w:t>рговой площади на 1000 жителей.</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Площадь одного торгового места принимается в размере</w:t>
      </w:r>
      <w:r w:rsidRPr="005B74DC">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6 м2"/>
        </w:smartTagPr>
        <w:r w:rsidRPr="005B74DC">
          <w:rPr>
            <w:rFonts w:eastAsia="Times New Roman" w:cs="Times New Roman"/>
            <w:color w:val="000000" w:themeColor="text1"/>
            <w:sz w:val="24"/>
            <w:szCs w:val="24"/>
            <w:lang w:eastAsia="ru-RU"/>
          </w:rPr>
          <w:t>6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торговой площади.</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Для граждан допускается организация сезонной торговли с лотков при обеспечении площади торгового места не менее </w:t>
      </w:r>
      <w:smartTag w:uri="urn:schemas-microsoft-com:office:smarttags" w:element="metricconverter">
        <w:smartTagPr>
          <w:attr w:name="ProductID" w:val="1,5 м2"/>
        </w:smartTagPr>
        <w:r w:rsidRPr="005B74DC">
          <w:rPr>
            <w:rFonts w:eastAsia="Times New Roman" w:cs="Times New Roman"/>
            <w:color w:val="000000" w:themeColor="text1"/>
            <w:sz w:val="24"/>
            <w:szCs w:val="24"/>
            <w:lang w:eastAsia="ru-RU"/>
          </w:rPr>
          <w:t>1,5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сельскохозяйственном рынке количество торговых мест для осуществления деятельности по продаже товаров товаропроизводителями устанавливается органами местного</w:t>
      </w:r>
      <w:r w:rsidR="00647F05" w:rsidRPr="005B74DC">
        <w:rPr>
          <w:rFonts w:eastAsia="Times New Roman" w:cs="Times New Roman"/>
          <w:color w:val="000000" w:themeColor="text1"/>
          <w:sz w:val="24"/>
          <w:szCs w:val="24"/>
          <w:lang w:eastAsia="ru-RU"/>
        </w:rPr>
        <w:t xml:space="preserve"> самоуправления, но не менее 50</w:t>
      </w:r>
      <w:r w:rsidRPr="005B74DC">
        <w:rPr>
          <w:rFonts w:eastAsia="Times New Roman" w:cs="Times New Roman"/>
          <w:color w:val="000000" w:themeColor="text1"/>
          <w:sz w:val="24"/>
          <w:szCs w:val="24"/>
          <w:lang w:eastAsia="ru-RU"/>
        </w:rPr>
        <w:t>% от общего количества торговых мест.</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Рекомендуется обеспечивать минимальную плотность застройки территор</w:t>
      </w:r>
      <w:r w:rsidR="00647F05" w:rsidRPr="005B74DC">
        <w:rPr>
          <w:rFonts w:eastAsia="Times New Roman" w:cs="Times New Roman"/>
          <w:color w:val="000000" w:themeColor="text1"/>
          <w:sz w:val="24"/>
          <w:szCs w:val="24"/>
          <w:lang w:eastAsia="ru-RU"/>
        </w:rPr>
        <w:t>ии розничных рынков не менее 50</w:t>
      </w:r>
      <w:r w:rsidRPr="005B74DC">
        <w:rPr>
          <w:rFonts w:eastAsia="Times New Roman" w:cs="Times New Roman"/>
          <w:color w:val="000000" w:themeColor="text1"/>
          <w:sz w:val="24"/>
          <w:szCs w:val="24"/>
          <w:lang w:eastAsia="ru-RU"/>
        </w:rPr>
        <w:t>%.</w:t>
      </w:r>
    </w:p>
    <w:p w:rsidR="00B80A92" w:rsidRPr="005B74DC" w:rsidRDefault="00647F05" w:rsidP="00B80A92">
      <w:pPr>
        <w:widowControl w:val="0"/>
        <w:spacing w:line="239" w:lineRule="auto"/>
        <w:ind w:firstLine="720"/>
        <w:rPr>
          <w:rFonts w:eastAsia="Times New Roman" w:cs="Times New Roman"/>
          <w:color w:val="000000" w:themeColor="text1"/>
          <w:spacing w:val="-3"/>
          <w:sz w:val="24"/>
          <w:szCs w:val="24"/>
          <w:lang w:eastAsia="ru-RU"/>
        </w:rPr>
      </w:pPr>
      <w:r w:rsidRPr="005B74DC">
        <w:rPr>
          <w:rFonts w:eastAsia="Times New Roman" w:cs="Times New Roman"/>
          <w:color w:val="000000" w:themeColor="text1"/>
          <w:sz w:val="24"/>
          <w:szCs w:val="24"/>
          <w:lang w:eastAsia="ru-RU"/>
        </w:rPr>
        <w:t>2.3.1</w:t>
      </w:r>
      <w:r w:rsidR="00AA0118" w:rsidRPr="005B74DC">
        <w:rPr>
          <w:rFonts w:eastAsia="Times New Roman" w:cs="Times New Roman"/>
          <w:color w:val="000000" w:themeColor="text1"/>
          <w:sz w:val="24"/>
          <w:szCs w:val="24"/>
          <w:lang w:eastAsia="ru-RU"/>
        </w:rPr>
        <w:t>00</w:t>
      </w:r>
      <w:r w:rsidR="00B80A92" w:rsidRPr="005B74DC">
        <w:rPr>
          <w:rFonts w:eastAsia="Times New Roman" w:cs="Times New Roman"/>
          <w:color w:val="000000" w:themeColor="text1"/>
          <w:spacing w:val="-2"/>
          <w:sz w:val="24"/>
          <w:szCs w:val="24"/>
          <w:lang w:eastAsia="ru-RU"/>
        </w:rPr>
        <w:t xml:space="preserve"> Для организации деятельности по продаже товаров (выполнению работ,</w:t>
      </w:r>
      <w:r w:rsidR="00B80A92" w:rsidRPr="005B74DC">
        <w:rPr>
          <w:rFonts w:eastAsia="Times New Roman" w:cs="Times New Roman"/>
          <w:color w:val="000000" w:themeColor="text1"/>
          <w:sz w:val="24"/>
          <w:szCs w:val="24"/>
          <w:lang w:eastAsia="ru-RU"/>
        </w:rPr>
        <w:t xml:space="preserve"> оказанию услуг) на рынках, </w:t>
      </w:r>
      <w:r w:rsidRPr="005B74DC">
        <w:rPr>
          <w:rFonts w:eastAsia="Times New Roman" w:cs="Times New Roman"/>
          <w:color w:val="000000" w:themeColor="text1"/>
          <w:sz w:val="24"/>
          <w:szCs w:val="24"/>
          <w:lang w:eastAsia="ru-RU"/>
        </w:rPr>
        <w:t>включая</w:t>
      </w:r>
      <w:r w:rsidR="00B80A92" w:rsidRPr="005B74DC">
        <w:rPr>
          <w:rFonts w:eastAsia="Times New Roman" w:cs="Times New Roman"/>
          <w:color w:val="000000" w:themeColor="text1"/>
          <w:sz w:val="24"/>
          <w:szCs w:val="24"/>
          <w:lang w:eastAsia="ru-RU"/>
        </w:rPr>
        <w:t xml:space="preserve"> сельскохозяйст</w:t>
      </w:r>
      <w:r w:rsidR="00B80A92" w:rsidRPr="005B74DC">
        <w:rPr>
          <w:rFonts w:eastAsia="Times New Roman" w:cs="Times New Roman"/>
          <w:color w:val="000000" w:themeColor="text1"/>
          <w:spacing w:val="-2"/>
          <w:sz w:val="24"/>
          <w:szCs w:val="24"/>
          <w:lang w:eastAsia="ru-RU"/>
        </w:rPr>
        <w:t>венны</w:t>
      </w:r>
      <w:r w:rsidRPr="005B74DC">
        <w:rPr>
          <w:rFonts w:eastAsia="Times New Roman" w:cs="Times New Roman"/>
          <w:color w:val="000000" w:themeColor="text1"/>
          <w:spacing w:val="-2"/>
          <w:sz w:val="24"/>
          <w:szCs w:val="24"/>
          <w:lang w:eastAsia="ru-RU"/>
        </w:rPr>
        <w:t>е</w:t>
      </w:r>
      <w:r w:rsidR="00B80A92" w:rsidRPr="005B74DC">
        <w:rPr>
          <w:rFonts w:eastAsia="Times New Roman" w:cs="Times New Roman"/>
          <w:color w:val="000000" w:themeColor="text1"/>
          <w:spacing w:val="-2"/>
          <w:sz w:val="24"/>
          <w:szCs w:val="24"/>
          <w:lang w:eastAsia="ru-RU"/>
        </w:rPr>
        <w:t xml:space="preserve"> рынк</w:t>
      </w:r>
      <w:r w:rsidRPr="005B74DC">
        <w:rPr>
          <w:rFonts w:eastAsia="Times New Roman" w:cs="Times New Roman"/>
          <w:color w:val="000000" w:themeColor="text1"/>
          <w:spacing w:val="-2"/>
          <w:sz w:val="24"/>
          <w:szCs w:val="24"/>
          <w:lang w:eastAsia="ru-RU"/>
        </w:rPr>
        <w:t>и</w:t>
      </w:r>
      <w:r w:rsidR="00B80A92" w:rsidRPr="005B74DC">
        <w:rPr>
          <w:rFonts w:eastAsia="Times New Roman" w:cs="Times New Roman"/>
          <w:color w:val="000000" w:themeColor="text1"/>
          <w:spacing w:val="-2"/>
          <w:sz w:val="24"/>
          <w:szCs w:val="24"/>
          <w:lang w:eastAsia="ru-RU"/>
        </w:rPr>
        <w:t xml:space="preserve"> и сельскохозяйственн</w:t>
      </w:r>
      <w:r w:rsidRPr="005B74DC">
        <w:rPr>
          <w:rFonts w:eastAsia="Times New Roman" w:cs="Times New Roman"/>
          <w:color w:val="000000" w:themeColor="text1"/>
          <w:spacing w:val="-2"/>
          <w:sz w:val="24"/>
          <w:szCs w:val="24"/>
          <w:lang w:eastAsia="ru-RU"/>
        </w:rPr>
        <w:t>ые</w:t>
      </w:r>
      <w:r w:rsidR="00B80A92" w:rsidRPr="005B74DC">
        <w:rPr>
          <w:rFonts w:eastAsia="Times New Roman" w:cs="Times New Roman"/>
          <w:color w:val="000000" w:themeColor="text1"/>
          <w:spacing w:val="-2"/>
          <w:sz w:val="24"/>
          <w:szCs w:val="24"/>
          <w:lang w:eastAsia="ru-RU"/>
        </w:rPr>
        <w:t xml:space="preserve"> кооперативны</w:t>
      </w:r>
      <w:r w:rsidRPr="005B74DC">
        <w:rPr>
          <w:rFonts w:eastAsia="Times New Roman" w:cs="Times New Roman"/>
          <w:color w:val="000000" w:themeColor="text1"/>
          <w:spacing w:val="-2"/>
          <w:sz w:val="24"/>
          <w:szCs w:val="24"/>
          <w:lang w:eastAsia="ru-RU"/>
        </w:rPr>
        <w:t>е</w:t>
      </w:r>
      <w:r w:rsidR="00B80A92" w:rsidRPr="005B74DC">
        <w:rPr>
          <w:rFonts w:eastAsia="Times New Roman" w:cs="Times New Roman"/>
          <w:color w:val="000000" w:themeColor="text1"/>
          <w:spacing w:val="-2"/>
          <w:sz w:val="24"/>
          <w:szCs w:val="24"/>
          <w:lang w:eastAsia="ru-RU"/>
        </w:rPr>
        <w:t xml:space="preserve"> рынк</w:t>
      </w:r>
      <w:r w:rsidRPr="005B74DC">
        <w:rPr>
          <w:rFonts w:eastAsia="Times New Roman" w:cs="Times New Roman"/>
          <w:color w:val="000000" w:themeColor="text1"/>
          <w:spacing w:val="-2"/>
          <w:sz w:val="24"/>
          <w:szCs w:val="24"/>
          <w:lang w:eastAsia="ru-RU"/>
        </w:rPr>
        <w:t>и</w:t>
      </w:r>
      <w:r w:rsidR="00B80A92" w:rsidRPr="005B74DC">
        <w:rPr>
          <w:rFonts w:eastAsia="Times New Roman" w:cs="Times New Roman"/>
          <w:color w:val="000000" w:themeColor="text1"/>
          <w:sz w:val="24"/>
          <w:szCs w:val="24"/>
          <w:lang w:eastAsia="ru-RU"/>
        </w:rPr>
        <w:t>, должны использоваться исключительно капитальные здания, строения, сооружения содержащие комплекс помещений розничного рынка. Использования для указанных целей временных зданий, строений, соору</w:t>
      </w:r>
      <w:r w:rsidR="00144009" w:rsidRPr="005B74DC">
        <w:rPr>
          <w:rFonts w:eastAsia="Times New Roman" w:cs="Times New Roman"/>
          <w:color w:val="000000" w:themeColor="text1"/>
          <w:spacing w:val="-2"/>
          <w:sz w:val="24"/>
          <w:szCs w:val="24"/>
          <w:lang w:eastAsia="ru-RU"/>
        </w:rPr>
        <w:t>жений запрещается.</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Рынки должны быть обеспечены стоянками для временного хранения</w:t>
      </w:r>
      <w:r w:rsidRPr="005B74DC">
        <w:rPr>
          <w:rFonts w:eastAsia="Times New Roman" w:cs="Times New Roman"/>
          <w:color w:val="000000" w:themeColor="text1"/>
          <w:sz w:val="24"/>
          <w:szCs w:val="24"/>
          <w:lang w:eastAsia="ru-RU"/>
        </w:rPr>
        <w:t xml:space="preserve"> автомобилей обслуживающего персонала и посетителей.</w:t>
      </w:r>
    </w:p>
    <w:p w:rsidR="00B80A92" w:rsidRPr="005B74DC" w:rsidRDefault="00B80A92" w:rsidP="00B80A9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Расч</w:t>
      </w:r>
      <w:r w:rsidR="0014400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(подраздел «Сооружения и устройства для хранения</w:t>
      </w:r>
      <w:r w:rsidR="00647F05" w:rsidRPr="005B74DC">
        <w:rPr>
          <w:rFonts w:eastAsia="Times New Roman" w:cs="Times New Roman"/>
          <w:color w:val="000000" w:themeColor="text1"/>
          <w:sz w:val="24"/>
          <w:szCs w:val="24"/>
          <w:lang w:eastAsia="ru-RU"/>
        </w:rPr>
        <w:t>, парковки</w:t>
      </w:r>
      <w:r w:rsidRPr="005B74DC">
        <w:rPr>
          <w:rFonts w:eastAsia="Times New Roman" w:cs="Times New Roman"/>
          <w:color w:val="000000" w:themeColor="text1"/>
          <w:sz w:val="24"/>
          <w:szCs w:val="24"/>
          <w:lang w:eastAsia="ru-RU"/>
        </w:rPr>
        <w:t xml:space="preserve"> и обслуживания транспортных средств») настоящих нормативов.</w:t>
      </w:r>
    </w:p>
    <w:p w:rsidR="00B80A92" w:rsidRPr="005B74DC" w:rsidRDefault="00B80A92" w:rsidP="00B80A9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Требуемое расч</w:t>
      </w:r>
      <w:r w:rsidR="00144009"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тное количество машино</w:t>
      </w:r>
      <w:r w:rsidR="00647F05"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 xml:space="preserve">мест для временного хранения легковых автомобилей </w:t>
      </w:r>
      <w:r w:rsidRPr="005B74DC">
        <w:rPr>
          <w:rFonts w:eastAsia="Times New Roman" w:cs="Times New Roman"/>
          <w:color w:val="000000" w:themeColor="text1"/>
          <w:sz w:val="24"/>
          <w:szCs w:val="24"/>
          <w:lang w:eastAsia="ru-RU"/>
        </w:rPr>
        <w:t>проектируется из расч</w:t>
      </w:r>
      <w:r w:rsidR="0014400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 25 машино</w:t>
      </w:r>
      <w:r w:rsidR="00647F05" w:rsidRPr="005B74DC">
        <w:rPr>
          <w:rFonts w:eastAsia="Times New Roman" w:cs="Times New Roman"/>
          <w:color w:val="000000" w:themeColor="text1"/>
          <w:sz w:val="24"/>
          <w:szCs w:val="24"/>
          <w:lang w:eastAsia="ru-RU"/>
        </w:rPr>
        <w:t xml:space="preserve"> – </w:t>
      </w:r>
      <w:r w:rsidR="00144009" w:rsidRPr="005B74DC">
        <w:rPr>
          <w:rFonts w:eastAsia="Times New Roman" w:cs="Times New Roman"/>
          <w:color w:val="000000" w:themeColor="text1"/>
          <w:sz w:val="24"/>
          <w:szCs w:val="24"/>
          <w:lang w:eastAsia="ru-RU"/>
        </w:rPr>
        <w:t>мест на 50 торговых мест.</w:t>
      </w:r>
    </w:p>
    <w:p w:rsidR="00B80A92" w:rsidRPr="005B74DC" w:rsidRDefault="00B80A92" w:rsidP="00B80A9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рынках, расположенных в общественно</w:t>
      </w:r>
      <w:r w:rsidR="00647F0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деловых зонах, при размерах торговой площади до </w:t>
      </w:r>
      <w:smartTag w:uri="urn:schemas-microsoft-com:office:smarttags" w:element="metricconverter">
        <w:smartTagPr>
          <w:attr w:name="ProductID" w:val="1000 м2"/>
        </w:smartTagPr>
        <w:r w:rsidRPr="005B74DC">
          <w:rPr>
            <w:rFonts w:eastAsia="Times New Roman" w:cs="Times New Roman"/>
            <w:color w:val="000000" w:themeColor="text1"/>
            <w:sz w:val="24"/>
            <w:szCs w:val="24"/>
            <w:lang w:eastAsia="ru-RU"/>
          </w:rPr>
          <w:t>1000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расч</w:t>
      </w:r>
      <w:r w:rsidR="0014400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тное количество машино</w:t>
      </w:r>
      <w:r w:rsidR="00647F0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мест проектируется в соответствии с таблицей </w:t>
      </w:r>
      <w:r w:rsidR="00265C16" w:rsidRPr="005B74DC">
        <w:rPr>
          <w:rFonts w:eastAsia="Times New Roman" w:cs="Times New Roman"/>
          <w:color w:val="000000" w:themeColor="text1"/>
          <w:sz w:val="24"/>
          <w:szCs w:val="24"/>
          <w:lang w:eastAsia="ru-RU"/>
        </w:rPr>
        <w:t>3</w:t>
      </w:r>
      <w:r w:rsidR="00AD4E48" w:rsidRPr="005B74DC">
        <w:rPr>
          <w:rFonts w:eastAsia="Times New Roman" w:cs="Times New Roman"/>
          <w:color w:val="000000" w:themeColor="text1"/>
          <w:sz w:val="24"/>
          <w:szCs w:val="24"/>
          <w:lang w:eastAsia="ru-RU"/>
        </w:rPr>
        <w:t>1</w:t>
      </w:r>
      <w:r w:rsidRPr="005B74DC">
        <w:rPr>
          <w:rFonts w:eastAsia="Times New Roman" w:cs="Times New Roman"/>
          <w:color w:val="000000" w:themeColor="text1"/>
          <w:sz w:val="24"/>
          <w:szCs w:val="24"/>
          <w:lang w:eastAsia="ru-RU"/>
        </w:rPr>
        <w:t xml:space="preserve"> настоящих нормативов.</w:t>
      </w:r>
    </w:p>
    <w:p w:rsidR="00B80A92" w:rsidRPr="005B74DC" w:rsidRDefault="00B80A92" w:rsidP="00B80A9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При проектировании рынка в отдельно стоящем здании площадку для </w:t>
      </w:r>
      <w:r w:rsidRPr="005B74DC">
        <w:rPr>
          <w:rFonts w:eastAsia="Times New Roman" w:cs="Times New Roman"/>
          <w:color w:val="000000" w:themeColor="text1"/>
          <w:spacing w:val="-2"/>
          <w:sz w:val="24"/>
          <w:szCs w:val="24"/>
          <w:lang w:eastAsia="ru-RU"/>
        </w:rPr>
        <w:t xml:space="preserve">временного хранения </w:t>
      </w:r>
      <w:r w:rsidRPr="005B74DC">
        <w:rPr>
          <w:rFonts w:eastAsia="Times New Roman" w:cs="Times New Roman"/>
          <w:color w:val="000000" w:themeColor="text1"/>
          <w:sz w:val="24"/>
          <w:szCs w:val="24"/>
          <w:lang w:eastAsia="ru-RU"/>
        </w:rPr>
        <w:t xml:space="preserve">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w:t>
      </w:r>
      <w:r w:rsidRPr="005B74DC">
        <w:rPr>
          <w:rFonts w:eastAsia="Times New Roman" w:cs="Times New Roman"/>
          <w:color w:val="000000" w:themeColor="text1"/>
          <w:spacing w:val="-2"/>
          <w:sz w:val="24"/>
          <w:szCs w:val="24"/>
          <w:lang w:eastAsia="ru-RU"/>
        </w:rPr>
        <w:t xml:space="preserve">временного хранения </w:t>
      </w:r>
      <w:r w:rsidRPr="005B74DC">
        <w:rPr>
          <w:rFonts w:eastAsia="Times New Roman" w:cs="Times New Roman"/>
          <w:color w:val="000000" w:themeColor="text1"/>
          <w:sz w:val="24"/>
          <w:szCs w:val="24"/>
          <w:lang w:eastAsia="ru-RU"/>
        </w:rPr>
        <w:t xml:space="preserve">автомобилей до любой точки рынка должно быть не более </w:t>
      </w:r>
      <w:smartTag w:uri="urn:schemas-microsoft-com:office:smarttags" w:element="metricconverter">
        <w:smartTagPr>
          <w:attr w:name="ProductID" w:val="400 м"/>
        </w:smartTagPr>
        <w:r w:rsidRPr="005B74DC">
          <w:rPr>
            <w:rFonts w:eastAsia="Times New Roman" w:cs="Times New Roman"/>
            <w:color w:val="000000" w:themeColor="text1"/>
            <w:sz w:val="24"/>
            <w:szCs w:val="24"/>
            <w:lang w:eastAsia="ru-RU"/>
          </w:rPr>
          <w:t>400 м</w:t>
        </w:r>
      </w:smartTag>
      <w:r w:rsidRPr="005B74DC">
        <w:rPr>
          <w:rFonts w:eastAsia="Times New Roman" w:cs="Times New Roman"/>
          <w:color w:val="000000" w:themeColor="text1"/>
          <w:sz w:val="24"/>
          <w:szCs w:val="24"/>
          <w:lang w:eastAsia="ru-RU"/>
        </w:rPr>
        <w:t>.</w:t>
      </w:r>
    </w:p>
    <w:p w:rsidR="00B80A92" w:rsidRPr="005B74DC" w:rsidRDefault="00B80A92" w:rsidP="00B80A9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расч</w:t>
      </w:r>
      <w:r w:rsidR="0014400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те площадь стоянок для временного хранения автомобилей в общую площадь рынка не включается.</w:t>
      </w:r>
    </w:p>
    <w:p w:rsidR="00B80A92" w:rsidRPr="005B74DC" w:rsidRDefault="00B80A92" w:rsidP="00B80A9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Минимальные расстояния от автостоянок для </w:t>
      </w:r>
      <w:r w:rsidRPr="005B74DC">
        <w:rPr>
          <w:rFonts w:eastAsia="Times New Roman" w:cs="Times New Roman"/>
          <w:color w:val="000000" w:themeColor="text1"/>
          <w:spacing w:val="-2"/>
          <w:sz w:val="24"/>
          <w:szCs w:val="24"/>
          <w:lang w:eastAsia="ru-RU"/>
        </w:rPr>
        <w:t xml:space="preserve">временного хранения </w:t>
      </w:r>
      <w:r w:rsidRPr="005B74DC">
        <w:rPr>
          <w:rFonts w:eastAsia="Times New Roman" w:cs="Times New Roman"/>
          <w:color w:val="000000" w:themeColor="text1"/>
          <w:sz w:val="24"/>
          <w:szCs w:val="24"/>
          <w:lang w:eastAsia="ru-RU"/>
        </w:rPr>
        <w:t xml:space="preserve">легковых автомобилей следует принимать в соответствии с требованиями таблицы </w:t>
      </w:r>
      <w:r w:rsidR="00265C16" w:rsidRPr="005B74DC">
        <w:rPr>
          <w:rFonts w:eastAsia="Times New Roman" w:cs="Times New Roman"/>
          <w:color w:val="000000" w:themeColor="text1"/>
          <w:sz w:val="24"/>
          <w:szCs w:val="24"/>
          <w:lang w:eastAsia="ru-RU"/>
        </w:rPr>
        <w:t>30</w:t>
      </w:r>
      <w:r w:rsidRPr="005B74DC">
        <w:rPr>
          <w:rFonts w:eastAsia="Times New Roman" w:cs="Times New Roman"/>
          <w:color w:val="000000" w:themeColor="text1"/>
          <w:sz w:val="24"/>
          <w:szCs w:val="24"/>
          <w:lang w:eastAsia="ru-RU"/>
        </w:rPr>
        <w:t xml:space="preserve"> настоящих нормативов.</w:t>
      </w:r>
    </w:p>
    <w:p w:rsidR="00B80A92" w:rsidRPr="005B74DC" w:rsidRDefault="00B80A92" w:rsidP="00B80A9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Противопожарные расстояния </w:t>
      </w:r>
      <w:r w:rsidRPr="005B74DC">
        <w:rPr>
          <w:rFonts w:eastAsia="Times New Roman" w:cs="Times New Roman"/>
          <w:bCs/>
          <w:color w:val="000000" w:themeColor="text1"/>
          <w:sz w:val="24"/>
          <w:szCs w:val="24"/>
          <w:lang w:eastAsia="ru-RU"/>
        </w:rPr>
        <w:t xml:space="preserve">от </w:t>
      </w:r>
      <w:r w:rsidRPr="005B74DC">
        <w:rPr>
          <w:rFonts w:eastAsia="Times New Roman" w:cs="Times New Roman"/>
          <w:color w:val="000000" w:themeColor="text1"/>
          <w:sz w:val="24"/>
          <w:szCs w:val="24"/>
          <w:lang w:eastAsia="ru-RU"/>
        </w:rPr>
        <w:t xml:space="preserve">автостоянок для </w:t>
      </w:r>
      <w:r w:rsidRPr="005B74DC">
        <w:rPr>
          <w:rFonts w:eastAsia="Times New Roman" w:cs="Times New Roman"/>
          <w:color w:val="000000" w:themeColor="text1"/>
          <w:spacing w:val="-2"/>
          <w:sz w:val="24"/>
          <w:szCs w:val="24"/>
          <w:lang w:eastAsia="ru-RU"/>
        </w:rPr>
        <w:t xml:space="preserve">временного хранения </w:t>
      </w:r>
      <w:r w:rsidRPr="005B74DC">
        <w:rPr>
          <w:rFonts w:eastAsia="Times New Roman" w:cs="Times New Roman"/>
          <w:color w:val="000000" w:themeColor="text1"/>
          <w:sz w:val="24"/>
          <w:szCs w:val="24"/>
          <w:lang w:eastAsia="ru-RU"/>
        </w:rPr>
        <w:t xml:space="preserve">легковых автомобилей должны обеспечивать нераспространение пожара на соседние здания, сооружения </w:t>
      </w:r>
      <w:r w:rsidRPr="005B74DC">
        <w:rPr>
          <w:rFonts w:eastAsia="Times New Roman" w:cs="Times New Roman"/>
          <w:bCs/>
          <w:color w:val="000000" w:themeColor="text1"/>
          <w:sz w:val="24"/>
          <w:szCs w:val="24"/>
          <w:lang w:eastAsia="ru-RU"/>
        </w:rPr>
        <w:t xml:space="preserve">в соответствии с </w:t>
      </w:r>
      <w:r w:rsidRPr="005B74DC">
        <w:rPr>
          <w:rFonts w:eastAsia="Times New Roman" w:cs="Times New Roman"/>
          <w:bCs/>
          <w:color w:val="000000" w:themeColor="text1"/>
          <w:spacing w:val="-2"/>
          <w:sz w:val="24"/>
          <w:szCs w:val="24"/>
          <w:lang w:eastAsia="ru-RU"/>
        </w:rPr>
        <w:t xml:space="preserve">требованиями </w:t>
      </w:r>
      <w:r w:rsidRPr="005B74DC">
        <w:rPr>
          <w:rFonts w:eastAsia="Times New Roman" w:cs="Times New Roman"/>
          <w:bCs/>
          <w:color w:val="000000" w:themeColor="text1"/>
          <w:sz w:val="24"/>
          <w:szCs w:val="24"/>
          <w:lang w:eastAsia="ru-RU"/>
        </w:rPr>
        <w:t>Федерального закона от 22.07.2008 № 123-ФЗ «Технический регламент о требованиях пожарной безопасности»</w:t>
      </w:r>
      <w:r w:rsidRPr="005B74DC">
        <w:rPr>
          <w:rFonts w:eastAsia="Times New Roman" w:cs="Times New Roman"/>
          <w:bCs/>
          <w:color w:val="000000" w:themeColor="text1"/>
          <w:spacing w:val="-2"/>
          <w:sz w:val="24"/>
          <w:szCs w:val="24"/>
          <w:lang w:eastAsia="ru-RU"/>
        </w:rPr>
        <w:t>.</w:t>
      </w:r>
    </w:p>
    <w:p w:rsidR="00B80A92" w:rsidRPr="005B74DC" w:rsidRDefault="00647F05" w:rsidP="00B80A9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lastRenderedPageBreak/>
        <w:t>2.3.1</w:t>
      </w:r>
      <w:r w:rsidR="00E949B0" w:rsidRPr="005B74DC">
        <w:rPr>
          <w:rFonts w:eastAsia="Times New Roman" w:cs="Times New Roman"/>
          <w:color w:val="000000" w:themeColor="text1"/>
          <w:sz w:val="24"/>
          <w:szCs w:val="24"/>
          <w:lang w:eastAsia="ru-RU"/>
        </w:rPr>
        <w:t>01</w:t>
      </w:r>
      <w:r w:rsidR="00B80A92" w:rsidRPr="005B74DC">
        <w:rPr>
          <w:rFonts w:eastAsia="Times New Roman" w:cs="Times New Roman"/>
          <w:color w:val="000000" w:themeColor="text1"/>
          <w:sz w:val="24"/>
          <w:szCs w:val="24"/>
          <w:lang w:eastAsia="ru-RU"/>
        </w:rPr>
        <w:t xml:space="preserve"> Площадки для сбора мусора и пищевых отходов следует размещать в хозяйственной зоне рынка на расстоянии не менее </w:t>
      </w:r>
      <w:smartTag w:uri="urn:schemas-microsoft-com:office:smarttags" w:element="metricconverter">
        <w:smartTagPr>
          <w:attr w:name="ProductID" w:val="25 м"/>
        </w:smartTagPr>
        <w:r w:rsidR="00B80A92" w:rsidRPr="005B74DC">
          <w:rPr>
            <w:rFonts w:eastAsia="Times New Roman" w:cs="Times New Roman"/>
            <w:color w:val="000000" w:themeColor="text1"/>
            <w:sz w:val="24"/>
            <w:szCs w:val="24"/>
            <w:lang w:eastAsia="ru-RU"/>
          </w:rPr>
          <w:t>25 м</w:t>
        </w:r>
      </w:smartTag>
      <w:r w:rsidR="00B80A92" w:rsidRPr="005B74DC">
        <w:rPr>
          <w:rFonts w:eastAsia="Times New Roman" w:cs="Times New Roman"/>
          <w:color w:val="000000" w:themeColor="text1"/>
          <w:sz w:val="24"/>
          <w:szCs w:val="24"/>
          <w:lang w:eastAsia="ru-RU"/>
        </w:rPr>
        <w:t xml:space="preserve"> от границ торговой зоны.</w:t>
      </w:r>
    </w:p>
    <w:p w:rsidR="00B80A92" w:rsidRPr="005B74DC" w:rsidRDefault="00647F05" w:rsidP="00B80A92">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2.3.1</w:t>
      </w:r>
      <w:r w:rsidR="00E949B0" w:rsidRPr="005B74DC">
        <w:rPr>
          <w:rFonts w:eastAsia="Times New Roman" w:cs="Times New Roman"/>
          <w:color w:val="000000" w:themeColor="text1"/>
          <w:sz w:val="24"/>
          <w:szCs w:val="24"/>
          <w:lang w:eastAsia="ru-RU"/>
        </w:rPr>
        <w:t>02</w:t>
      </w:r>
      <w:r w:rsidR="00B80A92" w:rsidRPr="005B74DC">
        <w:rPr>
          <w:rFonts w:eastAsia="Times New Roman" w:cs="Times New Roman"/>
          <w:color w:val="000000" w:themeColor="text1"/>
          <w:sz w:val="24"/>
          <w:szCs w:val="24"/>
          <w:lang w:eastAsia="ru-RU"/>
        </w:rPr>
        <w:t xml:space="preserve"> Территория розничного рынка должна быть благоустроена, озеленена и ограждена.</w:t>
      </w:r>
      <w:r w:rsidR="00B80A92" w:rsidRPr="005B74DC">
        <w:rPr>
          <w:rFonts w:eastAsia="Times New Roman" w:cs="Times New Roman"/>
          <w:color w:val="000000" w:themeColor="text1"/>
          <w:spacing w:val="-2"/>
          <w:sz w:val="24"/>
          <w:szCs w:val="24"/>
          <w:lang w:eastAsia="ru-RU"/>
        </w:rPr>
        <w:t xml:space="preserve"> Следует предусматривать не менее двух въездов на территорию рынка.</w:t>
      </w:r>
    </w:p>
    <w:p w:rsidR="00B80A92" w:rsidRPr="005B74DC" w:rsidRDefault="00647F05" w:rsidP="00B80A9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2.3.1</w:t>
      </w:r>
      <w:r w:rsidR="00E949B0" w:rsidRPr="005B74DC">
        <w:rPr>
          <w:rFonts w:eastAsia="Times New Roman" w:cs="Times New Roman"/>
          <w:color w:val="000000" w:themeColor="text1"/>
          <w:sz w:val="24"/>
          <w:szCs w:val="24"/>
          <w:lang w:eastAsia="ru-RU"/>
        </w:rPr>
        <w:t>03</w:t>
      </w:r>
      <w:r w:rsidR="00B80A92" w:rsidRPr="005B74DC">
        <w:rPr>
          <w:rFonts w:eastAsia="Times New Roman" w:cs="Times New Roman"/>
          <w:color w:val="000000" w:themeColor="text1"/>
          <w:sz w:val="24"/>
          <w:szCs w:val="24"/>
          <w:lang w:eastAsia="ru-RU"/>
        </w:rPr>
        <w:t xml:space="preserve"> Здания, строения, сооружения рынка и находящиеся в них помещения должны быть обеспечены энерго</w:t>
      </w:r>
      <w:r w:rsidRPr="005B74DC">
        <w:rPr>
          <w:rFonts w:eastAsia="Times New Roman" w:cs="Times New Roman"/>
          <w:color w:val="000000" w:themeColor="text1"/>
          <w:sz w:val="24"/>
          <w:szCs w:val="24"/>
          <w:lang w:eastAsia="ru-RU"/>
        </w:rPr>
        <w:t>–</w:t>
      </w:r>
      <w:r w:rsidR="00B80A92" w:rsidRPr="005B74DC">
        <w:rPr>
          <w:rFonts w:eastAsia="Times New Roman" w:cs="Times New Roman"/>
          <w:color w:val="000000" w:themeColor="text1"/>
          <w:sz w:val="24"/>
          <w:szCs w:val="24"/>
          <w:lang w:eastAsia="ru-RU"/>
        </w:rPr>
        <w:t>, тепло</w:t>
      </w:r>
      <w:r w:rsidRPr="005B74DC">
        <w:rPr>
          <w:rFonts w:eastAsia="Times New Roman" w:cs="Times New Roman"/>
          <w:color w:val="000000" w:themeColor="text1"/>
          <w:sz w:val="24"/>
          <w:szCs w:val="24"/>
          <w:lang w:eastAsia="ru-RU"/>
        </w:rPr>
        <w:t>–</w:t>
      </w:r>
      <w:r w:rsidR="00B80A92" w:rsidRPr="005B74DC">
        <w:rPr>
          <w:rFonts w:eastAsia="Times New Roman" w:cs="Times New Roman"/>
          <w:color w:val="000000" w:themeColor="text1"/>
          <w:sz w:val="24"/>
          <w:szCs w:val="24"/>
          <w:lang w:eastAsia="ru-RU"/>
        </w:rPr>
        <w:t xml:space="preserve"> и водоснабжением.</w:t>
      </w:r>
    </w:p>
    <w:p w:rsidR="00B80A92" w:rsidRPr="005B74DC" w:rsidRDefault="00B80A92" w:rsidP="00B80A9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Водоснабжение и канализация розничных рынков должны быть централизованными, теплоснабжение – от </w:t>
      </w:r>
      <w:r w:rsidR="00E949B0" w:rsidRPr="005B74DC">
        <w:rPr>
          <w:rFonts w:eastAsia="Times New Roman" w:cs="Times New Roman"/>
          <w:color w:val="000000" w:themeColor="text1"/>
          <w:sz w:val="24"/>
          <w:szCs w:val="24"/>
          <w:lang w:eastAsia="ru-RU"/>
        </w:rPr>
        <w:t>тепловых сетей теплоэлектроцентрали</w:t>
      </w:r>
      <w:r w:rsidRPr="005B74DC">
        <w:rPr>
          <w:rFonts w:eastAsia="Times New Roman" w:cs="Times New Roman"/>
          <w:color w:val="000000" w:themeColor="text1"/>
          <w:sz w:val="24"/>
          <w:szCs w:val="24"/>
          <w:lang w:eastAsia="ru-RU"/>
        </w:rPr>
        <w:t xml:space="preserve"> или местных котельных, автономных источников.</w:t>
      </w:r>
    </w:p>
    <w:p w:rsidR="00B80A92" w:rsidRPr="005B74DC" w:rsidRDefault="00B80A92" w:rsidP="00B80A92">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На территории розничных рынков следует проектировать водопроводы хозяйственно</w:t>
      </w:r>
      <w:r w:rsidR="00D755ED"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 xml:space="preserve">питьевого водоснабжения, раздельные системы бытовой и производственной канализации с самостоятельными выпусками, устройство </w:t>
      </w:r>
      <w:r w:rsidR="00D755ED" w:rsidRPr="005B74DC">
        <w:rPr>
          <w:rFonts w:eastAsia="Times New Roman" w:cs="Times New Roman"/>
          <w:color w:val="000000" w:themeColor="text1"/>
          <w:spacing w:val="-2"/>
          <w:sz w:val="24"/>
          <w:szCs w:val="24"/>
          <w:lang w:eastAsia="ru-RU"/>
        </w:rPr>
        <w:t>ливн</w:t>
      </w:r>
      <w:r w:rsidRPr="005B74DC">
        <w:rPr>
          <w:rFonts w:eastAsia="Times New Roman" w:cs="Times New Roman"/>
          <w:color w:val="000000" w:themeColor="text1"/>
          <w:spacing w:val="-2"/>
          <w:sz w:val="24"/>
          <w:szCs w:val="24"/>
          <w:lang w:eastAsia="ru-RU"/>
        </w:rPr>
        <w:t>евой канализации.</w:t>
      </w:r>
    </w:p>
    <w:p w:rsidR="00647F05" w:rsidRPr="005B74DC" w:rsidRDefault="00647F05" w:rsidP="00647F05">
      <w:pPr>
        <w:pStyle w:val="ConsPlusNormal"/>
        <w:spacing w:line="239" w:lineRule="auto"/>
        <w:ind w:firstLine="709"/>
        <w:jc w:val="both"/>
        <w:rPr>
          <w:rFonts w:ascii="Times New Roman" w:hAnsi="Times New Roman" w:cs="Times New Roman"/>
          <w:color w:val="000000" w:themeColor="text1"/>
          <w:sz w:val="24"/>
          <w:szCs w:val="24"/>
        </w:rPr>
      </w:pPr>
      <w:r w:rsidRPr="005B74DC">
        <w:rPr>
          <w:rFonts w:ascii="Times New Roman" w:hAnsi="Times New Roman" w:cs="Times New Roman"/>
          <w:color w:val="000000" w:themeColor="text1"/>
          <w:sz w:val="24"/>
          <w:szCs w:val="24"/>
        </w:rPr>
        <w:t>2.3.1</w:t>
      </w:r>
      <w:r w:rsidR="00E949B0" w:rsidRPr="005B74DC">
        <w:rPr>
          <w:rFonts w:ascii="Times New Roman" w:hAnsi="Times New Roman" w:cs="Times New Roman"/>
          <w:color w:val="000000" w:themeColor="text1"/>
          <w:sz w:val="24"/>
          <w:szCs w:val="24"/>
        </w:rPr>
        <w:t>04</w:t>
      </w:r>
      <w:r w:rsidRPr="005B74DC">
        <w:rPr>
          <w:rFonts w:ascii="Times New Roman" w:hAnsi="Times New Roman" w:cs="Times New Roman"/>
          <w:color w:val="000000" w:themeColor="text1"/>
          <w:sz w:val="24"/>
          <w:szCs w:val="24"/>
        </w:rPr>
        <w:t xml:space="preserve"> На территории насел</w:t>
      </w:r>
      <w:r w:rsidR="00D755ED" w:rsidRPr="005B74DC">
        <w:rPr>
          <w:rFonts w:ascii="Times New Roman" w:hAnsi="Times New Roman" w:cs="Times New Roman"/>
          <w:color w:val="000000" w:themeColor="text1"/>
          <w:sz w:val="24"/>
          <w:szCs w:val="24"/>
        </w:rPr>
        <w:t>ё</w:t>
      </w:r>
      <w:r w:rsidRPr="005B74DC">
        <w:rPr>
          <w:rFonts w:ascii="Times New Roman" w:hAnsi="Times New Roman" w:cs="Times New Roman"/>
          <w:color w:val="000000" w:themeColor="text1"/>
          <w:sz w:val="24"/>
          <w:szCs w:val="24"/>
        </w:rPr>
        <w:t xml:space="preserve">нных пунктов следует предусматривать </w:t>
      </w:r>
      <w:r w:rsidRPr="005B74DC">
        <w:rPr>
          <w:rFonts w:ascii="Times New Roman" w:hAnsi="Times New Roman" w:cs="Times New Roman"/>
          <w:bCs/>
          <w:color w:val="000000" w:themeColor="text1"/>
          <w:sz w:val="24"/>
          <w:szCs w:val="24"/>
        </w:rPr>
        <w:t>площадки для организации ярмарочной торговли</w:t>
      </w:r>
      <w:r w:rsidRPr="005B74DC">
        <w:rPr>
          <w:rFonts w:ascii="Times New Roman" w:hAnsi="Times New Roman" w:cs="Times New Roman"/>
          <w:color w:val="000000" w:themeColor="text1"/>
          <w:sz w:val="24"/>
          <w:szCs w:val="24"/>
        </w:rPr>
        <w:t>.</w:t>
      </w:r>
    </w:p>
    <w:p w:rsidR="00647F05" w:rsidRPr="005B74DC"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Порядок организации ярмарок определяется Постановлением Администрации Смоленской области от 25.08.2010 № 498 «Об утверждении Порядка организации на территории Смоленской области ярмарок и продажи товаров на них и Требований к организации продажи товаров (выполнения работ, оказания услуг) на ярмарках на территории Смоленской области».</w:t>
      </w:r>
    </w:p>
    <w:p w:rsidR="00647F05" w:rsidRPr="005B74DC"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2.3.1</w:t>
      </w:r>
      <w:r w:rsidR="00E949B0" w:rsidRPr="005B74DC">
        <w:rPr>
          <w:rFonts w:eastAsia="Times New Roman" w:cs="Times New Roman"/>
          <w:color w:val="000000" w:themeColor="text1"/>
          <w:sz w:val="24"/>
          <w:szCs w:val="24"/>
          <w:lang w:eastAsia="ru-RU"/>
        </w:rPr>
        <w:t>05</w:t>
      </w:r>
      <w:r w:rsidRPr="005B74DC">
        <w:rPr>
          <w:rFonts w:eastAsia="Times New Roman" w:cs="Times New Roman"/>
          <w:color w:val="000000" w:themeColor="text1"/>
          <w:spacing w:val="-3"/>
          <w:sz w:val="24"/>
          <w:szCs w:val="24"/>
          <w:lang w:eastAsia="ru-RU"/>
        </w:rPr>
        <w:t xml:space="preserve"> </w:t>
      </w:r>
      <w:r w:rsidRPr="005B74DC">
        <w:rPr>
          <w:rFonts w:eastAsia="Times New Roman" w:cs="Times New Roman"/>
          <w:bCs/>
          <w:color w:val="000000" w:themeColor="text1"/>
          <w:sz w:val="24"/>
          <w:szCs w:val="24"/>
          <w:lang w:eastAsia="ru-RU"/>
        </w:rPr>
        <w:t>Культовые здания и сооружения</w:t>
      </w:r>
      <w:r w:rsidRPr="005B74DC">
        <w:rPr>
          <w:rFonts w:eastAsia="Times New Roman" w:cs="Times New Roman"/>
          <w:color w:val="000000" w:themeColor="text1"/>
          <w:sz w:val="24"/>
          <w:szCs w:val="24"/>
          <w:lang w:eastAsia="ru-RU"/>
        </w:rPr>
        <w:t xml:space="preserve"> – соборы, мечети и молельные помещения, православные церкви и монастыри, синагоги, молельные дома (далее культовые объекты) следует размещать на территории жилых, общественно – деловых и рекреационных зон насел</w:t>
      </w:r>
      <w:r w:rsidR="0003286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а также в пригородных зонах.</w:t>
      </w:r>
    </w:p>
    <w:p w:rsidR="00647F05" w:rsidRPr="005B74DC"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Допускается проектирование культовых и обрядовых сооружений на территории кладбищ.</w:t>
      </w:r>
    </w:p>
    <w:p w:rsidR="00647F05" w:rsidRPr="005B74DC"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Проектирование культовых объектов следует осуществлять в соответствии с требованиями соответствующих норм и правил, в том числе НПБ 108-96, </w:t>
      </w:r>
      <w:r w:rsidRPr="005B74DC">
        <w:rPr>
          <w:rFonts w:eastAsia="Times New Roman" w:cs="Times New Roman"/>
          <w:bCs/>
          <w:color w:val="000000" w:themeColor="text1"/>
          <w:sz w:val="24"/>
          <w:szCs w:val="24"/>
          <w:lang w:eastAsia="ru-RU"/>
        </w:rPr>
        <w:t>зданий, сооружений и комплексов православных храмов</w:t>
      </w:r>
      <w:r w:rsidRPr="005B74DC">
        <w:rPr>
          <w:rFonts w:eastAsia="Times New Roman" w:cs="Times New Roman"/>
          <w:color w:val="000000" w:themeColor="text1"/>
          <w:sz w:val="24"/>
          <w:szCs w:val="24"/>
          <w:lang w:eastAsia="ru-RU"/>
        </w:rPr>
        <w:t xml:space="preserve"> – в соответствии с СП 31-103-99.</w:t>
      </w:r>
    </w:p>
    <w:p w:rsidR="00647F05" w:rsidRPr="005B74DC"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Проектирование объектов, связанных с духовно – религиозной сферой (учреждений религиозного образования, воскресных школ, духовно – просветительских центров и др.) следует осуществлять в соответствии с требованиями соответствующих нормативных документов.</w:t>
      </w:r>
    </w:p>
    <w:p w:rsidR="00647F05" w:rsidRPr="005B74DC" w:rsidRDefault="00DE27BF" w:rsidP="00E949B0">
      <w:pPr>
        <w:widowControl w:val="0"/>
        <w:autoSpaceDE w:val="0"/>
        <w:autoSpaceDN w:val="0"/>
        <w:adjustRightInd w:val="0"/>
        <w:spacing w:line="239" w:lineRule="auto"/>
        <w:ind w:firstLine="720"/>
        <w:rPr>
          <w:rFonts w:eastAsia="Times New Roman" w:cs="Times New Roman"/>
          <w:color w:val="000000" w:themeColor="text1"/>
          <w:spacing w:val="-3"/>
          <w:sz w:val="24"/>
          <w:szCs w:val="24"/>
          <w:lang w:eastAsia="ru-RU"/>
        </w:rPr>
      </w:pPr>
      <w:r w:rsidRPr="005B74DC">
        <w:rPr>
          <w:rFonts w:eastAsia="Times New Roman" w:cs="Times New Roman"/>
          <w:color w:val="000000" w:themeColor="text1"/>
          <w:sz w:val="24"/>
          <w:szCs w:val="24"/>
          <w:lang w:eastAsia="ru-RU"/>
        </w:rPr>
        <w:t>2.</w:t>
      </w:r>
      <w:r w:rsidR="00647F05" w:rsidRPr="005B74DC">
        <w:rPr>
          <w:rFonts w:eastAsia="Times New Roman" w:cs="Times New Roman"/>
          <w:color w:val="000000" w:themeColor="text1"/>
          <w:sz w:val="24"/>
          <w:szCs w:val="24"/>
          <w:lang w:eastAsia="ru-RU"/>
        </w:rPr>
        <w:t>3.</w:t>
      </w:r>
      <w:r w:rsidRPr="005B74DC">
        <w:rPr>
          <w:rFonts w:eastAsia="Times New Roman" w:cs="Times New Roman"/>
          <w:color w:val="000000" w:themeColor="text1"/>
          <w:sz w:val="24"/>
          <w:szCs w:val="24"/>
          <w:lang w:eastAsia="ru-RU"/>
        </w:rPr>
        <w:t>1</w:t>
      </w:r>
      <w:r w:rsidR="00E949B0" w:rsidRPr="005B74DC">
        <w:rPr>
          <w:rFonts w:eastAsia="Times New Roman" w:cs="Times New Roman"/>
          <w:color w:val="000000" w:themeColor="text1"/>
          <w:sz w:val="24"/>
          <w:szCs w:val="24"/>
          <w:lang w:eastAsia="ru-RU"/>
        </w:rPr>
        <w:t>06</w:t>
      </w:r>
      <w:r w:rsidR="00647F05" w:rsidRPr="005B74DC">
        <w:rPr>
          <w:rFonts w:eastAsia="Times New Roman" w:cs="Times New Roman"/>
          <w:color w:val="000000" w:themeColor="text1"/>
          <w:sz w:val="24"/>
          <w:szCs w:val="24"/>
          <w:lang w:eastAsia="ru-RU"/>
        </w:rPr>
        <w:t xml:space="preserve"> Культовые объекты, входящие в состав комплексов и зданий</w:t>
      </w:r>
      <w:r w:rsidR="00647F05" w:rsidRPr="005B74DC">
        <w:rPr>
          <w:rFonts w:eastAsia="Times New Roman" w:cs="Times New Roman"/>
          <w:color w:val="000000" w:themeColor="text1"/>
          <w:spacing w:val="-3"/>
          <w:sz w:val="24"/>
          <w:szCs w:val="24"/>
          <w:lang w:eastAsia="ru-RU"/>
        </w:rPr>
        <w:t xml:space="preserve"> общественного назначения (больниц, богаделен, приютов, учебных заведений, исправительных учреждений), жилого назначения или производственных предприятий проектируются отдельно стоящими, пристроенными или встроенными. </w:t>
      </w:r>
      <w:r w:rsidR="00647F05" w:rsidRPr="005B74DC">
        <w:rPr>
          <w:rFonts w:eastAsia="Times New Roman" w:cs="Times New Roman"/>
          <w:color w:val="000000" w:themeColor="text1"/>
          <w:sz w:val="24"/>
          <w:szCs w:val="24"/>
          <w:lang w:eastAsia="ru-RU"/>
        </w:rPr>
        <w:t>Культовые объекты</w:t>
      </w:r>
      <w:r w:rsidR="00647F05" w:rsidRPr="005B74DC">
        <w:rPr>
          <w:rFonts w:eastAsia="Times New Roman" w:cs="Times New Roman"/>
          <w:color w:val="000000" w:themeColor="text1"/>
          <w:spacing w:val="-3"/>
          <w:sz w:val="24"/>
          <w:szCs w:val="24"/>
          <w:lang w:eastAsia="ru-RU"/>
        </w:rPr>
        <w:t>, встроенные в общественные и жилые здания следует размещать на верхних этажах.</w:t>
      </w:r>
    </w:p>
    <w:p w:rsidR="00647F05" w:rsidRPr="005B74DC" w:rsidRDefault="00DE27BF" w:rsidP="00E949B0">
      <w:pPr>
        <w:widowControl w:val="0"/>
        <w:spacing w:line="239" w:lineRule="auto"/>
        <w:ind w:firstLine="720"/>
        <w:outlineLvl w:val="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47F05" w:rsidRPr="005B74DC">
        <w:rPr>
          <w:rFonts w:eastAsia="Times New Roman" w:cs="Times New Roman"/>
          <w:color w:val="000000" w:themeColor="text1"/>
          <w:sz w:val="24"/>
          <w:szCs w:val="24"/>
          <w:lang w:eastAsia="ru-RU"/>
        </w:rPr>
        <w:t>3.</w:t>
      </w:r>
      <w:r w:rsidRPr="005B74DC">
        <w:rPr>
          <w:rFonts w:eastAsia="Times New Roman" w:cs="Times New Roman"/>
          <w:color w:val="000000" w:themeColor="text1"/>
          <w:sz w:val="24"/>
          <w:szCs w:val="24"/>
          <w:lang w:eastAsia="ru-RU"/>
        </w:rPr>
        <w:t>1</w:t>
      </w:r>
      <w:r w:rsidR="00E949B0" w:rsidRPr="005B74DC">
        <w:rPr>
          <w:rFonts w:eastAsia="Times New Roman" w:cs="Times New Roman"/>
          <w:color w:val="000000" w:themeColor="text1"/>
          <w:sz w:val="24"/>
          <w:szCs w:val="24"/>
          <w:lang w:eastAsia="ru-RU"/>
        </w:rPr>
        <w:t>07</w:t>
      </w:r>
      <w:r w:rsidR="00647F05" w:rsidRPr="005B74DC">
        <w:rPr>
          <w:rFonts w:eastAsia="Times New Roman" w:cs="Times New Roman"/>
          <w:color w:val="000000" w:themeColor="text1"/>
          <w:sz w:val="24"/>
          <w:szCs w:val="24"/>
          <w:lang w:eastAsia="ru-RU"/>
        </w:rPr>
        <w:t xml:space="preserve"> Радиусы доступности</w:t>
      </w:r>
      <w:r w:rsidR="00E949B0" w:rsidRPr="005B74DC">
        <w:rPr>
          <w:rFonts w:eastAsia="Times New Roman" w:cs="Times New Roman"/>
          <w:color w:val="000000" w:themeColor="text1"/>
          <w:sz w:val="24"/>
          <w:szCs w:val="24"/>
          <w:lang w:eastAsia="ru-RU"/>
        </w:rPr>
        <w:t xml:space="preserve"> культовых объектов принимаются </w:t>
      </w:r>
      <w:r w:rsidR="00647F05" w:rsidRPr="005B74DC">
        <w:rPr>
          <w:rFonts w:eastAsia="Times New Roman" w:cs="Times New Roman"/>
          <w:color w:val="000000" w:themeColor="text1"/>
          <w:sz w:val="24"/>
          <w:szCs w:val="24"/>
          <w:lang w:eastAsia="ru-RU"/>
        </w:rPr>
        <w:t>– 30 мин.</w:t>
      </w:r>
    </w:p>
    <w:p w:rsidR="00DE27BF" w:rsidRPr="005B74DC" w:rsidRDefault="00DE27BF" w:rsidP="00647F05">
      <w:pPr>
        <w:widowControl w:val="0"/>
        <w:spacing w:line="239" w:lineRule="auto"/>
        <w:ind w:firstLine="720"/>
        <w:outlineLvl w:val="0"/>
        <w:rPr>
          <w:rFonts w:eastAsia="Times New Roman" w:cs="Times New Roman"/>
          <w:color w:val="000000" w:themeColor="text1"/>
          <w:sz w:val="16"/>
          <w:szCs w:val="16"/>
          <w:lang w:eastAsia="ru-RU"/>
        </w:rPr>
      </w:pPr>
    </w:p>
    <w:p w:rsidR="00DE27BF" w:rsidRPr="005B74DC" w:rsidRDefault="00DE27BF" w:rsidP="00DE27BF">
      <w:pPr>
        <w:widowControl w:val="0"/>
        <w:outlineLvl w:val="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647F05" w:rsidRPr="005B74DC" w:rsidRDefault="00647F05" w:rsidP="00DE27BF">
      <w:pPr>
        <w:widowControl w:val="0"/>
        <w:spacing w:after="120"/>
        <w:ind w:firstLine="709"/>
        <w:outlineLvl w:val="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При количестве группы населения, исповедующего единую религию, менее 50 человек культовые объекты </w:t>
      </w:r>
      <w:r w:rsidRPr="005B74DC">
        <w:rPr>
          <w:rFonts w:eastAsia="Times New Roman" w:cs="Times New Roman"/>
          <w:i/>
          <w:color w:val="000000" w:themeColor="text1"/>
          <w:spacing w:val="-2"/>
          <w:sz w:val="22"/>
          <w:lang w:eastAsia="ru-RU"/>
        </w:rPr>
        <w:t xml:space="preserve">рекомендуется предусматривать на группу </w:t>
      </w:r>
      <w:r w:rsidRPr="005B74DC">
        <w:rPr>
          <w:rFonts w:eastAsia="Times New Roman" w:cs="Times New Roman"/>
          <w:i/>
          <w:color w:val="000000" w:themeColor="text1"/>
          <w:sz w:val="22"/>
          <w:lang w:eastAsia="ru-RU"/>
        </w:rPr>
        <w:t>насел</w:t>
      </w:r>
      <w:r w:rsidR="00032864"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нных пунктов</w:t>
      </w:r>
      <w:r w:rsidRPr="005B74DC">
        <w:rPr>
          <w:rFonts w:eastAsia="Times New Roman" w:cs="Times New Roman"/>
          <w:i/>
          <w:color w:val="000000" w:themeColor="text1"/>
          <w:sz w:val="24"/>
          <w:szCs w:val="24"/>
          <w:lang w:eastAsia="ru-RU"/>
        </w:rPr>
        <w:t xml:space="preserve"> </w:t>
      </w:r>
      <w:r w:rsidRPr="005B74DC">
        <w:rPr>
          <w:rFonts w:eastAsia="Times New Roman" w:cs="Times New Roman"/>
          <w:i/>
          <w:color w:val="000000" w:themeColor="text1"/>
          <w:spacing w:val="-2"/>
          <w:sz w:val="22"/>
          <w:lang w:eastAsia="ru-RU"/>
        </w:rPr>
        <w:t>с транспортной доступностью в пределах 2 ч</w:t>
      </w:r>
      <w:r w:rsidRPr="005B74DC">
        <w:rPr>
          <w:rFonts w:eastAsia="Times New Roman" w:cs="Times New Roman"/>
          <w:i/>
          <w:color w:val="000000" w:themeColor="text1"/>
          <w:sz w:val="22"/>
          <w:lang w:eastAsia="ru-RU"/>
        </w:rPr>
        <w:t>.</w:t>
      </w:r>
    </w:p>
    <w:p w:rsidR="00647F05" w:rsidRPr="005B74DC" w:rsidRDefault="00DE27BF"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47F05" w:rsidRPr="005B74DC">
        <w:rPr>
          <w:rFonts w:eastAsia="Times New Roman" w:cs="Times New Roman"/>
          <w:color w:val="000000" w:themeColor="text1"/>
          <w:sz w:val="24"/>
          <w:szCs w:val="24"/>
          <w:lang w:eastAsia="ru-RU"/>
        </w:rPr>
        <w:t>3.</w:t>
      </w:r>
      <w:r w:rsidRPr="005B74DC">
        <w:rPr>
          <w:rFonts w:eastAsia="Times New Roman" w:cs="Times New Roman"/>
          <w:color w:val="000000" w:themeColor="text1"/>
          <w:sz w:val="24"/>
          <w:szCs w:val="24"/>
          <w:lang w:eastAsia="ru-RU"/>
        </w:rPr>
        <w:t>1</w:t>
      </w:r>
      <w:r w:rsidR="00E949B0" w:rsidRPr="005B74DC">
        <w:rPr>
          <w:rFonts w:eastAsia="Times New Roman" w:cs="Times New Roman"/>
          <w:color w:val="000000" w:themeColor="text1"/>
          <w:sz w:val="24"/>
          <w:szCs w:val="24"/>
          <w:lang w:eastAsia="ru-RU"/>
        </w:rPr>
        <w:t>08</w:t>
      </w:r>
      <w:r w:rsidR="00647F05" w:rsidRPr="005B74DC">
        <w:rPr>
          <w:rFonts w:eastAsia="Times New Roman" w:cs="Times New Roman"/>
          <w:color w:val="000000" w:themeColor="text1"/>
          <w:sz w:val="24"/>
          <w:szCs w:val="24"/>
          <w:lang w:eastAsia="ru-RU"/>
        </w:rPr>
        <w:t xml:space="preserve"> Размещение и проектирование культовых зданий и сооружений на территории насел</w:t>
      </w:r>
      <w:r w:rsidR="00032864" w:rsidRPr="005B74DC">
        <w:rPr>
          <w:rFonts w:eastAsia="Times New Roman" w:cs="Times New Roman"/>
          <w:color w:val="000000" w:themeColor="text1"/>
          <w:sz w:val="24"/>
          <w:szCs w:val="24"/>
          <w:lang w:eastAsia="ru-RU"/>
        </w:rPr>
        <w:t>ё</w:t>
      </w:r>
      <w:r w:rsidR="00647F05" w:rsidRPr="005B74DC">
        <w:rPr>
          <w:rFonts w:eastAsia="Times New Roman" w:cs="Times New Roman"/>
          <w:color w:val="000000" w:themeColor="text1"/>
          <w:sz w:val="24"/>
          <w:szCs w:val="24"/>
          <w:lang w:eastAsia="ru-RU"/>
        </w:rPr>
        <w:t>нных пунктов следует осуществлять с уч</w:t>
      </w:r>
      <w:r w:rsidR="003177D4" w:rsidRPr="005B74DC">
        <w:rPr>
          <w:rFonts w:eastAsia="Times New Roman" w:cs="Times New Roman"/>
          <w:color w:val="000000" w:themeColor="text1"/>
          <w:sz w:val="24"/>
          <w:szCs w:val="24"/>
          <w:lang w:eastAsia="ru-RU"/>
        </w:rPr>
        <w:t>ё</w:t>
      </w:r>
      <w:r w:rsidR="00647F05" w:rsidRPr="005B74DC">
        <w:rPr>
          <w:rFonts w:eastAsia="Times New Roman" w:cs="Times New Roman"/>
          <w:color w:val="000000" w:themeColor="text1"/>
          <w:sz w:val="24"/>
          <w:szCs w:val="24"/>
          <w:lang w:eastAsia="ru-RU"/>
        </w:rPr>
        <w:t xml:space="preserve">том обеспечения допустимых уровней звука в жилой застройке, в том числе от колокольных звонов храмов, в соответствии с требованиями </w:t>
      </w:r>
      <w:r w:rsidR="00647F05" w:rsidRPr="005B74DC">
        <w:rPr>
          <w:rFonts w:eastAsia="Times New Roman" w:cs="Times New Roman"/>
          <w:color w:val="000000" w:themeColor="text1"/>
          <w:spacing w:val="-2"/>
          <w:sz w:val="24"/>
          <w:szCs w:val="24"/>
          <w:lang w:eastAsia="ru-RU"/>
        </w:rPr>
        <w:t>СП 51.13330.2011</w:t>
      </w:r>
      <w:r w:rsidR="00647F05" w:rsidRPr="005B74DC">
        <w:rPr>
          <w:rFonts w:eastAsia="Times New Roman" w:cs="Times New Roman"/>
          <w:color w:val="000000" w:themeColor="text1"/>
          <w:sz w:val="24"/>
          <w:szCs w:val="24"/>
          <w:lang w:eastAsia="ru-RU"/>
        </w:rPr>
        <w:t>.</w:t>
      </w:r>
    </w:p>
    <w:p w:rsidR="00647F05" w:rsidRPr="005B74DC"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Размеры земельных участков культовых объектов, включающих основные здания и сооружения богослужебного и вспомогательного назначения, рекомендуется принимать из расч</w:t>
      </w:r>
      <w:r w:rsidR="00093AF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7 м2"/>
        </w:smartTagPr>
        <w:r w:rsidRPr="005B74DC">
          <w:rPr>
            <w:rFonts w:eastAsia="Times New Roman" w:cs="Times New Roman"/>
            <w:color w:val="000000" w:themeColor="text1"/>
            <w:sz w:val="24"/>
            <w:szCs w:val="24"/>
            <w:lang w:eastAsia="ru-RU"/>
          </w:rPr>
          <w:t>7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площади участка на единицу вместимости объекта. При строительстве культовых объектов в районах затесн</w:t>
      </w:r>
      <w:r w:rsidR="00442F18"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нной застройки допускается уменьшение удельного показателя площади земельного участка, но не более чем на 20</w:t>
      </w:r>
      <w:r w:rsidR="00DE27BF"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2</w:t>
      </w:r>
      <w:r w:rsidR="00DE27BF" w:rsidRPr="005B74DC">
        <w:rPr>
          <w:rFonts w:eastAsia="Times New Roman" w:cs="Times New Roman"/>
          <w:color w:val="000000" w:themeColor="text1"/>
          <w:sz w:val="24"/>
          <w:szCs w:val="24"/>
          <w:lang w:eastAsia="ru-RU"/>
        </w:rPr>
        <w:t>5</w:t>
      </w:r>
      <w:r w:rsidRPr="005B74DC">
        <w:rPr>
          <w:rFonts w:eastAsia="Times New Roman" w:cs="Times New Roman"/>
          <w:color w:val="000000" w:themeColor="text1"/>
          <w:sz w:val="24"/>
          <w:szCs w:val="24"/>
          <w:lang w:eastAsia="ru-RU"/>
        </w:rPr>
        <w:t>%.</w:t>
      </w:r>
    </w:p>
    <w:p w:rsidR="00647F05" w:rsidRPr="005B74DC"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Культовые здания и сооружения следует размещать, как правило, с отступом от красной линии не менее </w:t>
      </w:r>
      <w:smartTag w:uri="urn:schemas-microsoft-com:office:smarttags" w:element="metricconverter">
        <w:smartTagPr>
          <w:attr w:name="ProductID" w:val="3 м"/>
        </w:smartTagPr>
        <w:r w:rsidRPr="005B74DC">
          <w:rPr>
            <w:rFonts w:eastAsia="Times New Roman" w:cs="Times New Roman"/>
            <w:color w:val="000000" w:themeColor="text1"/>
            <w:sz w:val="24"/>
            <w:szCs w:val="24"/>
            <w:lang w:eastAsia="ru-RU"/>
          </w:rPr>
          <w:t>3 м</w:t>
        </w:r>
      </w:smartTag>
      <w:r w:rsidRPr="005B74DC">
        <w:rPr>
          <w:rFonts w:eastAsia="Times New Roman" w:cs="Times New Roman"/>
          <w:color w:val="000000" w:themeColor="text1"/>
          <w:sz w:val="24"/>
          <w:szCs w:val="24"/>
          <w:lang w:eastAsia="ru-RU"/>
        </w:rPr>
        <w:t>. При реконструкции и в районах затесн</w:t>
      </w:r>
      <w:r w:rsidR="00442F18"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нной застройки это р</w:t>
      </w:r>
      <w:r w:rsidR="00442F18" w:rsidRPr="005B74DC">
        <w:rPr>
          <w:rFonts w:eastAsia="Times New Roman" w:cs="Times New Roman"/>
          <w:color w:val="000000" w:themeColor="text1"/>
          <w:sz w:val="24"/>
          <w:szCs w:val="24"/>
          <w:lang w:eastAsia="ru-RU"/>
        </w:rPr>
        <w:t>асстояние может быть сокращено.</w:t>
      </w:r>
    </w:p>
    <w:p w:rsidR="00647F05" w:rsidRPr="005B74DC"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lastRenderedPageBreak/>
        <w:t>Перед главным входом следует предусматривать площадь из расч</w:t>
      </w:r>
      <w:r w:rsidR="00093AF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0,2 м2"/>
        </w:smartTagPr>
        <w:r w:rsidRPr="005B74DC">
          <w:rPr>
            <w:rFonts w:eastAsia="Times New Roman" w:cs="Times New Roman"/>
            <w:color w:val="000000" w:themeColor="text1"/>
            <w:sz w:val="24"/>
            <w:szCs w:val="24"/>
            <w:lang w:eastAsia="ru-RU"/>
          </w:rPr>
          <w:t>0,2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на единицу вместимости объекта.</w:t>
      </w:r>
    </w:p>
    <w:p w:rsidR="00647F05" w:rsidRPr="005B74DC" w:rsidRDefault="00DE27BF"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2.3.1</w:t>
      </w:r>
      <w:r w:rsidR="00E949B0" w:rsidRPr="005B74DC">
        <w:rPr>
          <w:rFonts w:eastAsia="Times New Roman" w:cs="Times New Roman"/>
          <w:color w:val="000000" w:themeColor="text1"/>
          <w:sz w:val="24"/>
          <w:szCs w:val="24"/>
          <w:lang w:eastAsia="ru-RU"/>
        </w:rPr>
        <w:t>09</w:t>
      </w:r>
      <w:r w:rsidR="00647F05" w:rsidRPr="005B74DC">
        <w:rPr>
          <w:rFonts w:eastAsia="Times New Roman" w:cs="Times New Roman"/>
          <w:color w:val="000000" w:themeColor="text1"/>
          <w:sz w:val="24"/>
          <w:szCs w:val="24"/>
          <w:lang w:eastAsia="ru-RU"/>
        </w:rPr>
        <w:t xml:space="preserve"> На земельных участках культовых объектов не допускается размещать здания и сооружения, не связанные с ними функционально.</w:t>
      </w:r>
    </w:p>
    <w:p w:rsidR="00647F05" w:rsidRPr="005B74DC" w:rsidRDefault="00647F05" w:rsidP="00647F0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Территория культового объекта должна быть благоустроена и озеленена. Площадь озеленени</w:t>
      </w:r>
      <w:r w:rsidR="00DE27BF" w:rsidRPr="005B74DC">
        <w:rPr>
          <w:rFonts w:eastAsia="Times New Roman" w:cs="Times New Roman"/>
          <w:color w:val="000000" w:themeColor="text1"/>
          <w:sz w:val="24"/>
          <w:szCs w:val="24"/>
          <w:lang w:eastAsia="ru-RU"/>
        </w:rPr>
        <w:t>я должна составлять не менее 15</w:t>
      </w:r>
      <w:r w:rsidRPr="005B74DC">
        <w:rPr>
          <w:rFonts w:eastAsia="Times New Roman" w:cs="Times New Roman"/>
          <w:color w:val="000000" w:themeColor="text1"/>
          <w:sz w:val="24"/>
          <w:szCs w:val="24"/>
          <w:lang w:eastAsia="ru-RU"/>
        </w:rPr>
        <w:t>% площади участка.</w:t>
      </w:r>
    </w:p>
    <w:p w:rsidR="00647F05" w:rsidRPr="005B74DC" w:rsidRDefault="00647F05" w:rsidP="00647F05">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По всему периметру культового объекта следует предусматривать ограждение высотой </w:t>
      </w:r>
      <w:r w:rsidR="00A61951"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1,5</w:t>
      </w:r>
      <w:r w:rsidR="00DE27BF" w:rsidRPr="005B74DC">
        <w:rPr>
          <w:rFonts w:eastAsia="Times New Roman" w:cs="Times New Roman"/>
          <w:color w:val="000000" w:themeColor="text1"/>
          <w:sz w:val="24"/>
          <w:szCs w:val="24"/>
          <w:lang w:eastAsia="ru-RU"/>
        </w:rPr>
        <w:t xml:space="preserve"> – </w:t>
      </w:r>
      <w:r w:rsidR="00A61951" w:rsidRPr="005B74DC">
        <w:rPr>
          <w:rFonts w:eastAsia="Times New Roman" w:cs="Times New Roman"/>
          <w:color w:val="000000" w:themeColor="text1"/>
          <w:sz w:val="24"/>
          <w:szCs w:val="24"/>
          <w:lang w:eastAsia="ru-RU"/>
        </w:rPr>
        <w:t>2,0 м.</w:t>
      </w:r>
    </w:p>
    <w:p w:rsidR="00647F05" w:rsidRPr="005B74DC" w:rsidRDefault="00DE27BF" w:rsidP="00647F05">
      <w:pPr>
        <w:widowControl w:val="0"/>
        <w:autoSpaceDE w:val="0"/>
        <w:autoSpaceDN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47F05" w:rsidRPr="005B74DC">
        <w:rPr>
          <w:rFonts w:eastAsia="Times New Roman" w:cs="Times New Roman"/>
          <w:color w:val="000000" w:themeColor="text1"/>
          <w:sz w:val="24"/>
          <w:szCs w:val="24"/>
          <w:lang w:eastAsia="ru-RU"/>
        </w:rPr>
        <w:t>3.</w:t>
      </w:r>
      <w:r w:rsidRPr="005B74DC">
        <w:rPr>
          <w:rFonts w:eastAsia="Times New Roman" w:cs="Times New Roman"/>
          <w:color w:val="000000" w:themeColor="text1"/>
          <w:sz w:val="24"/>
          <w:szCs w:val="24"/>
          <w:lang w:eastAsia="ru-RU"/>
        </w:rPr>
        <w:t>1</w:t>
      </w:r>
      <w:r w:rsidR="00E949B0" w:rsidRPr="005B74DC">
        <w:rPr>
          <w:rFonts w:eastAsia="Times New Roman" w:cs="Times New Roman"/>
          <w:color w:val="000000" w:themeColor="text1"/>
          <w:sz w:val="24"/>
          <w:szCs w:val="24"/>
          <w:lang w:eastAsia="ru-RU"/>
        </w:rPr>
        <w:t>10</w:t>
      </w:r>
      <w:r w:rsidR="00647F05" w:rsidRPr="005B74DC">
        <w:rPr>
          <w:rFonts w:eastAsia="Times New Roman" w:cs="Times New Roman"/>
          <w:color w:val="000000" w:themeColor="text1"/>
          <w:sz w:val="24"/>
          <w:szCs w:val="24"/>
          <w:lang w:eastAsia="ru-RU"/>
        </w:rPr>
        <w:t xml:space="preserve"> Стоянки автомобилей следует проектировать за пределами ограждения из расч</w:t>
      </w:r>
      <w:r w:rsidR="001F2D7B" w:rsidRPr="005B74DC">
        <w:rPr>
          <w:rFonts w:eastAsia="Times New Roman" w:cs="Times New Roman"/>
          <w:color w:val="000000" w:themeColor="text1"/>
          <w:sz w:val="24"/>
          <w:szCs w:val="24"/>
          <w:lang w:eastAsia="ru-RU"/>
        </w:rPr>
        <w:t>ё</w:t>
      </w:r>
      <w:r w:rsidR="00647F05" w:rsidRPr="005B74DC">
        <w:rPr>
          <w:rFonts w:eastAsia="Times New Roman" w:cs="Times New Roman"/>
          <w:color w:val="000000" w:themeColor="text1"/>
          <w:sz w:val="24"/>
          <w:szCs w:val="24"/>
          <w:lang w:eastAsia="ru-RU"/>
        </w:rPr>
        <w:t xml:space="preserve">та </w:t>
      </w:r>
      <w:r w:rsidR="00A61951" w:rsidRPr="005B74DC">
        <w:rPr>
          <w:rFonts w:eastAsia="Times New Roman" w:cs="Times New Roman"/>
          <w:color w:val="000000" w:themeColor="text1"/>
          <w:sz w:val="24"/>
          <w:szCs w:val="24"/>
          <w:lang w:eastAsia="ru-RU"/>
        </w:rPr>
        <w:t xml:space="preserve">  </w:t>
      </w:r>
      <w:r w:rsidR="00647F05" w:rsidRPr="005B74DC">
        <w:rPr>
          <w:rFonts w:eastAsia="Times New Roman" w:cs="Times New Roman"/>
          <w:color w:val="000000" w:themeColor="text1"/>
          <w:sz w:val="24"/>
          <w:szCs w:val="24"/>
          <w:lang w:eastAsia="ru-RU"/>
        </w:rPr>
        <w:t>2 машино</w:t>
      </w:r>
      <w:r w:rsidRPr="005B74DC">
        <w:rPr>
          <w:rFonts w:eastAsia="Times New Roman" w:cs="Times New Roman"/>
          <w:color w:val="000000" w:themeColor="text1"/>
          <w:sz w:val="24"/>
          <w:szCs w:val="24"/>
          <w:lang w:eastAsia="ru-RU"/>
        </w:rPr>
        <w:t xml:space="preserve"> – </w:t>
      </w:r>
      <w:r w:rsidR="00647F05" w:rsidRPr="005B74DC">
        <w:rPr>
          <w:rFonts w:eastAsia="Times New Roman" w:cs="Times New Roman"/>
          <w:color w:val="000000" w:themeColor="text1"/>
          <w:sz w:val="24"/>
          <w:szCs w:val="24"/>
          <w:lang w:eastAsia="ru-RU"/>
        </w:rPr>
        <w:t xml:space="preserve">места на каждые 50 мест вместимости объекта. Стоянки легковых автомобилей и автобусов, а также остановки общественного транспорта следует располагать на расстоянии не менее </w:t>
      </w:r>
      <w:smartTag w:uri="urn:schemas-microsoft-com:office:smarttags" w:element="metricconverter">
        <w:smartTagPr>
          <w:attr w:name="ProductID" w:val="50 м"/>
        </w:smartTagPr>
        <w:r w:rsidR="00647F05" w:rsidRPr="005B74DC">
          <w:rPr>
            <w:rFonts w:eastAsia="Times New Roman" w:cs="Times New Roman"/>
            <w:color w:val="000000" w:themeColor="text1"/>
            <w:sz w:val="24"/>
            <w:szCs w:val="24"/>
            <w:lang w:eastAsia="ru-RU"/>
          </w:rPr>
          <w:t>50 м</w:t>
        </w:r>
      </w:smartTag>
      <w:r w:rsidR="00647F05" w:rsidRPr="005B74DC">
        <w:rPr>
          <w:rFonts w:eastAsia="Times New Roman" w:cs="Times New Roman"/>
          <w:color w:val="000000" w:themeColor="text1"/>
          <w:sz w:val="24"/>
          <w:szCs w:val="24"/>
          <w:lang w:eastAsia="ru-RU"/>
        </w:rPr>
        <w:t xml:space="preserve"> от культовых здани</w:t>
      </w:r>
      <w:r w:rsidR="00A61951" w:rsidRPr="005B74DC">
        <w:rPr>
          <w:rFonts w:eastAsia="Times New Roman" w:cs="Times New Roman"/>
          <w:color w:val="000000" w:themeColor="text1"/>
          <w:sz w:val="24"/>
          <w:szCs w:val="24"/>
          <w:lang w:eastAsia="ru-RU"/>
        </w:rPr>
        <w:t>й.</w:t>
      </w:r>
    </w:p>
    <w:p w:rsidR="00647F05" w:rsidRPr="005B74DC" w:rsidRDefault="00DE27BF" w:rsidP="00647F05">
      <w:pPr>
        <w:widowControl w:val="0"/>
        <w:spacing w:line="260" w:lineRule="auto"/>
        <w:ind w:firstLine="720"/>
        <w:outlineLvl w:val="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47F05" w:rsidRPr="005B74DC">
        <w:rPr>
          <w:rFonts w:eastAsia="Times New Roman" w:cs="Times New Roman"/>
          <w:color w:val="000000" w:themeColor="text1"/>
          <w:sz w:val="24"/>
          <w:szCs w:val="24"/>
          <w:lang w:eastAsia="ru-RU"/>
        </w:rPr>
        <w:t>3.</w:t>
      </w:r>
      <w:r w:rsidRPr="005B74DC">
        <w:rPr>
          <w:rFonts w:eastAsia="Times New Roman" w:cs="Times New Roman"/>
          <w:color w:val="000000" w:themeColor="text1"/>
          <w:sz w:val="24"/>
          <w:szCs w:val="24"/>
          <w:lang w:eastAsia="ru-RU"/>
        </w:rPr>
        <w:t>1</w:t>
      </w:r>
      <w:r w:rsidR="00E949B0" w:rsidRPr="005B74DC">
        <w:rPr>
          <w:rFonts w:eastAsia="Times New Roman" w:cs="Times New Roman"/>
          <w:color w:val="000000" w:themeColor="text1"/>
          <w:sz w:val="24"/>
          <w:szCs w:val="24"/>
          <w:lang w:eastAsia="ru-RU"/>
        </w:rPr>
        <w:t>11</w:t>
      </w:r>
      <w:r w:rsidR="00647F05" w:rsidRPr="005B74DC">
        <w:rPr>
          <w:rFonts w:eastAsia="Times New Roman" w:cs="Times New Roman"/>
          <w:color w:val="000000" w:themeColor="text1"/>
          <w:sz w:val="24"/>
          <w:szCs w:val="24"/>
          <w:lang w:eastAsia="ru-RU"/>
        </w:rPr>
        <w:t xml:space="preserve"> Инженерное обеспечение культовых объектов следует проектировать в соответствии с требованиями действующих нормативных документов с уч</w:t>
      </w:r>
      <w:r w:rsidR="003177D4" w:rsidRPr="005B74DC">
        <w:rPr>
          <w:rFonts w:eastAsia="Times New Roman" w:cs="Times New Roman"/>
          <w:color w:val="000000" w:themeColor="text1"/>
          <w:sz w:val="24"/>
          <w:szCs w:val="24"/>
          <w:lang w:eastAsia="ru-RU"/>
        </w:rPr>
        <w:t>ё</w:t>
      </w:r>
      <w:r w:rsidR="00647F05" w:rsidRPr="005B74DC">
        <w:rPr>
          <w:rFonts w:eastAsia="Times New Roman" w:cs="Times New Roman"/>
          <w:color w:val="000000" w:themeColor="text1"/>
          <w:sz w:val="24"/>
          <w:szCs w:val="24"/>
          <w:lang w:eastAsia="ru-RU"/>
        </w:rPr>
        <w:t>том требований настоящих нормативов.</w:t>
      </w:r>
    </w:p>
    <w:p w:rsidR="00CC2DC0" w:rsidRPr="005B74DC" w:rsidRDefault="00CC2DC0" w:rsidP="00B80A92">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br w:type="page"/>
      </w:r>
    </w:p>
    <w:p w:rsidR="00CC2DC0" w:rsidRPr="005B74DC" w:rsidRDefault="00CC2DC0" w:rsidP="00B80A92">
      <w:pPr>
        <w:widowControl w:val="0"/>
        <w:ind w:firstLine="709"/>
        <w:rPr>
          <w:rFonts w:eastAsia="Times New Roman" w:cs="Times New Roman"/>
          <w:color w:val="000000" w:themeColor="text1"/>
          <w:sz w:val="24"/>
          <w:szCs w:val="24"/>
          <w:lang w:eastAsia="ru-RU"/>
        </w:rPr>
      </w:pPr>
    </w:p>
    <w:p w:rsidR="00B80A92" w:rsidRPr="005B74DC" w:rsidRDefault="009C2783" w:rsidP="00B80A92">
      <w:pPr>
        <w:widowControl w:val="0"/>
        <w:ind w:firstLine="709"/>
        <w:rPr>
          <w:rFonts w:eastAsia="Times New Roman" w:cs="Times New Roman"/>
          <w:b/>
          <w:color w:val="000000" w:themeColor="text1"/>
          <w:sz w:val="24"/>
          <w:szCs w:val="24"/>
          <w:lang w:eastAsia="ru-RU"/>
        </w:rPr>
      </w:pPr>
      <w:r w:rsidRPr="005B74DC">
        <w:rPr>
          <w:rFonts w:eastAsia="Times New Roman" w:cs="Times New Roman"/>
          <w:b/>
          <w:color w:val="000000" w:themeColor="text1"/>
          <w:sz w:val="24"/>
          <w:szCs w:val="24"/>
          <w:lang w:eastAsia="ru-RU"/>
        </w:rPr>
        <w:t>2.4 Рекреационные зоны</w:t>
      </w:r>
    </w:p>
    <w:p w:rsidR="00B80A92" w:rsidRPr="005B74DC" w:rsidRDefault="00B80A92" w:rsidP="00B80A92">
      <w:pPr>
        <w:widowControl w:val="0"/>
        <w:ind w:firstLine="709"/>
        <w:rPr>
          <w:rFonts w:eastAsia="Times New Roman" w:cs="Times New Roman"/>
          <w:color w:val="000000" w:themeColor="text1"/>
          <w:sz w:val="24"/>
          <w:szCs w:val="24"/>
          <w:lang w:eastAsia="ru-RU"/>
        </w:rPr>
      </w:pPr>
    </w:p>
    <w:p w:rsidR="00B80A92" w:rsidRPr="005B74DC" w:rsidRDefault="009C2783" w:rsidP="00B80A92">
      <w:pPr>
        <w:widowControl w:val="0"/>
        <w:ind w:firstLine="709"/>
        <w:rPr>
          <w:rFonts w:eastAsia="Times New Roman" w:cs="Times New Roman"/>
          <w:b/>
          <w:color w:val="000000" w:themeColor="text1"/>
          <w:sz w:val="24"/>
          <w:szCs w:val="24"/>
          <w:lang w:eastAsia="ru-RU"/>
        </w:rPr>
      </w:pPr>
      <w:r w:rsidRPr="005B74DC">
        <w:rPr>
          <w:rFonts w:eastAsia="Times New Roman" w:cs="Times New Roman"/>
          <w:b/>
          <w:color w:val="000000" w:themeColor="text1"/>
          <w:sz w:val="24"/>
          <w:szCs w:val="24"/>
          <w:lang w:eastAsia="ru-RU"/>
        </w:rPr>
        <w:t>Общие требования</w:t>
      </w:r>
    </w:p>
    <w:p w:rsidR="002F34A9" w:rsidRPr="005B74DC" w:rsidRDefault="002F34A9" w:rsidP="00671FF5">
      <w:pPr>
        <w:ind w:firstLine="708"/>
        <w:rPr>
          <w:rFonts w:cs="Times New Roman"/>
          <w:color w:val="000000" w:themeColor="text1"/>
          <w:sz w:val="24"/>
          <w:szCs w:val="24"/>
        </w:rPr>
      </w:pPr>
    </w:p>
    <w:p w:rsidR="009C2783" w:rsidRPr="005B74DC" w:rsidRDefault="009C2783" w:rsidP="009C2783">
      <w:pPr>
        <w:ind w:firstLine="708"/>
        <w:rPr>
          <w:rFonts w:cs="Times New Roman"/>
          <w:color w:val="000000" w:themeColor="text1"/>
          <w:sz w:val="24"/>
          <w:szCs w:val="24"/>
        </w:rPr>
      </w:pPr>
      <w:r w:rsidRPr="005B74DC">
        <w:rPr>
          <w:rFonts w:cs="Times New Roman"/>
          <w:color w:val="000000" w:themeColor="text1"/>
          <w:sz w:val="24"/>
          <w:szCs w:val="24"/>
        </w:rPr>
        <w:t>2.4.1 В состав рекреационных зон могут включаться зоны в границах территорий, занятых лесами, скверами, парками, садами, прудами, оз</w:t>
      </w:r>
      <w:r w:rsidR="007456DC" w:rsidRPr="005B74DC">
        <w:rPr>
          <w:rFonts w:cs="Times New Roman"/>
          <w:color w:val="000000" w:themeColor="text1"/>
          <w:sz w:val="24"/>
          <w:szCs w:val="24"/>
        </w:rPr>
        <w:t>ё</w:t>
      </w:r>
      <w:r w:rsidRPr="005B74DC">
        <w:rPr>
          <w:rFonts w:cs="Times New Roman"/>
          <w:color w:val="000000" w:themeColor="text1"/>
          <w:sz w:val="24"/>
          <w:szCs w:val="24"/>
        </w:rPr>
        <w:t>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9C2783" w:rsidRPr="005B74DC" w:rsidRDefault="00F76ABD" w:rsidP="009C2783">
      <w:pPr>
        <w:ind w:firstLine="708"/>
        <w:rPr>
          <w:rFonts w:cs="Times New Roman"/>
          <w:color w:val="000000" w:themeColor="text1"/>
          <w:sz w:val="24"/>
          <w:szCs w:val="24"/>
        </w:rPr>
      </w:pPr>
      <w:r w:rsidRPr="005B74DC">
        <w:rPr>
          <w:rFonts w:cs="Times New Roman"/>
          <w:color w:val="000000" w:themeColor="text1"/>
          <w:sz w:val="24"/>
          <w:szCs w:val="24"/>
        </w:rPr>
        <w:t>В составе рекреационных зон могут выделяться</w:t>
      </w:r>
      <w:r w:rsidR="009C2783" w:rsidRPr="005B74DC">
        <w:rPr>
          <w:rFonts w:cs="Times New Roman"/>
          <w:color w:val="000000" w:themeColor="text1"/>
          <w:sz w:val="24"/>
          <w:szCs w:val="24"/>
        </w:rPr>
        <w:t xml:space="preserve">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w:t>
      </w:r>
      <w:r w:rsidR="007456DC" w:rsidRPr="005B74DC">
        <w:rPr>
          <w:rFonts w:cs="Times New Roman"/>
          <w:color w:val="000000" w:themeColor="text1"/>
          <w:sz w:val="24"/>
          <w:szCs w:val="24"/>
        </w:rPr>
        <w:t xml:space="preserve"> – </w:t>
      </w:r>
      <w:r w:rsidR="009C2783" w:rsidRPr="005B74DC">
        <w:rPr>
          <w:rFonts w:cs="Times New Roman"/>
          <w:color w:val="000000" w:themeColor="text1"/>
          <w:sz w:val="24"/>
          <w:szCs w:val="24"/>
        </w:rPr>
        <w:t>оздоровительные лагеря, дома рыболова и охотника, детские туристические станции, туристские парки, учебно</w:t>
      </w:r>
      <w:r w:rsidRPr="005B74DC">
        <w:rPr>
          <w:rFonts w:cs="Times New Roman"/>
          <w:color w:val="000000" w:themeColor="text1"/>
          <w:sz w:val="24"/>
          <w:szCs w:val="24"/>
        </w:rPr>
        <w:t xml:space="preserve"> – </w:t>
      </w:r>
      <w:r w:rsidR="009C2783" w:rsidRPr="005B74DC">
        <w:rPr>
          <w:rFonts w:cs="Times New Roman"/>
          <w:color w:val="000000" w:themeColor="text1"/>
          <w:sz w:val="24"/>
          <w:szCs w:val="24"/>
        </w:rPr>
        <w:t>туристические тропы, трассы, детские и спортивные лагеря, другие аналогичные объекты.</w:t>
      </w:r>
    </w:p>
    <w:p w:rsidR="00F76ABD" w:rsidRPr="005B74DC" w:rsidRDefault="00F76ABD" w:rsidP="00F76ABD">
      <w:pPr>
        <w:ind w:firstLine="709"/>
        <w:rPr>
          <w:rFonts w:cs="Times New Roman"/>
          <w:color w:val="000000" w:themeColor="text1"/>
          <w:sz w:val="24"/>
          <w:szCs w:val="24"/>
        </w:rPr>
      </w:pPr>
      <w:r w:rsidRPr="005B74DC">
        <w:rPr>
          <w:rFonts w:cs="Times New Roman"/>
          <w:color w:val="000000" w:themeColor="text1"/>
          <w:sz w:val="24"/>
          <w:szCs w:val="24"/>
        </w:rPr>
        <w:t xml:space="preserve">2.4.2 </w:t>
      </w:r>
      <w:r w:rsidRPr="005B74DC">
        <w:rPr>
          <w:rFonts w:eastAsia="Times New Roman" w:cs="Times New Roman"/>
          <w:color w:val="000000" w:themeColor="text1"/>
          <w:sz w:val="24"/>
          <w:szCs w:val="24"/>
          <w:lang w:eastAsia="ru-RU"/>
        </w:rPr>
        <w:t>На территории рекреационных зон не допускаются строительство новых и расширение действующих промышленных, коммунально – 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76ABD" w:rsidRPr="005B74DC" w:rsidRDefault="00F76ABD" w:rsidP="00F76ABD">
      <w:pPr>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В пределах границ </w:t>
      </w:r>
      <w:r w:rsidR="008C49E6" w:rsidRPr="005B74DC">
        <w:rPr>
          <w:rFonts w:eastAsia="Times New Roman" w:cs="Times New Roman"/>
          <w:color w:val="000000" w:themeColor="text1"/>
          <w:sz w:val="24"/>
          <w:szCs w:val="24"/>
          <w:lang w:eastAsia="ru-RU"/>
        </w:rPr>
        <w:t>поселения</w:t>
      </w:r>
      <w:r w:rsidRPr="005B74DC">
        <w:rPr>
          <w:rFonts w:eastAsia="Times New Roman" w:cs="Times New Roman"/>
          <w:color w:val="000000" w:themeColor="text1"/>
          <w:sz w:val="24"/>
          <w:szCs w:val="24"/>
          <w:lang w:eastAsia="ru-RU"/>
        </w:rPr>
        <w:t xml:space="preserve"> могут выделяться зоны особо охраняемых территорий, в которые включаются земельные участки, имеющие особое природоохранное, научное, эстетическое, рекреационное, оздоровительное</w:t>
      </w:r>
      <w:r w:rsidR="007456DC"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 xml:space="preserve"> историко – культурное и иное особо ценное значение.</w:t>
      </w:r>
    </w:p>
    <w:p w:rsidR="00F76ABD" w:rsidRPr="005B74DC" w:rsidRDefault="00F76ABD" w:rsidP="00F76ABD">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(подраздел «Особо охраняемые природные территории») настоящих нормативов.</w:t>
      </w:r>
    </w:p>
    <w:p w:rsidR="00F76ABD" w:rsidRPr="005B74DC" w:rsidRDefault="00F76ABD" w:rsidP="00F76ABD">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2.4.3 В составе рекреационных зон могут выделяться озелен</w:t>
      </w:r>
      <w:r w:rsidR="007456DC"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w:t>
      </w:r>
      <w:r w:rsidR="006668A2"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76ABD" w:rsidRPr="005B74DC" w:rsidRDefault="002D3BAA" w:rsidP="00F76ABD">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2.4.4</w:t>
      </w:r>
      <w:r w:rsidR="00F76ABD" w:rsidRPr="005B74DC">
        <w:rPr>
          <w:rFonts w:eastAsia="Times New Roman" w:cs="Times New Roman"/>
          <w:color w:val="000000" w:themeColor="text1"/>
          <w:sz w:val="24"/>
          <w:szCs w:val="24"/>
          <w:lang w:eastAsia="ru-RU"/>
        </w:rPr>
        <w:t xml:space="preserve"> Рекреационные зоны формируются на землях общего пользования (парки, сады и другие озелен</w:t>
      </w:r>
      <w:r w:rsidR="008E562B" w:rsidRPr="005B74DC">
        <w:rPr>
          <w:rFonts w:eastAsia="Times New Roman" w:cs="Times New Roman"/>
          <w:color w:val="000000" w:themeColor="text1"/>
          <w:sz w:val="24"/>
          <w:szCs w:val="24"/>
          <w:lang w:eastAsia="ru-RU"/>
        </w:rPr>
        <w:t>ё</w:t>
      </w:r>
      <w:r w:rsidR="00F76ABD" w:rsidRPr="005B74DC">
        <w:rPr>
          <w:rFonts w:eastAsia="Times New Roman" w:cs="Times New Roman"/>
          <w:color w:val="000000" w:themeColor="text1"/>
          <w:sz w:val="24"/>
          <w:szCs w:val="24"/>
          <w:lang w:eastAsia="ru-RU"/>
        </w:rPr>
        <w:t>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w:t>
      </w:r>
      <w:r w:rsidR="006668A2" w:rsidRPr="005B74DC">
        <w:rPr>
          <w:rFonts w:eastAsia="Times New Roman" w:cs="Times New Roman"/>
          <w:color w:val="000000" w:themeColor="text1"/>
          <w:sz w:val="24"/>
          <w:szCs w:val="24"/>
          <w:lang w:eastAsia="ru-RU"/>
        </w:rPr>
        <w:t xml:space="preserve"> – </w:t>
      </w:r>
      <w:r w:rsidR="00F76ABD" w:rsidRPr="005B74DC">
        <w:rPr>
          <w:rFonts w:eastAsia="Times New Roman" w:cs="Times New Roman"/>
          <w:color w:val="000000" w:themeColor="text1"/>
          <w:sz w:val="24"/>
          <w:szCs w:val="24"/>
          <w:lang w:eastAsia="ru-RU"/>
        </w:rPr>
        <w:t>оздоровительные местности и курорты); землях историко</w:t>
      </w:r>
      <w:r w:rsidR="006668A2" w:rsidRPr="005B74DC">
        <w:rPr>
          <w:rFonts w:eastAsia="Times New Roman" w:cs="Times New Roman"/>
          <w:color w:val="000000" w:themeColor="text1"/>
          <w:sz w:val="24"/>
          <w:szCs w:val="24"/>
          <w:lang w:eastAsia="ru-RU"/>
        </w:rPr>
        <w:t xml:space="preserve"> – </w:t>
      </w:r>
      <w:r w:rsidR="00F76ABD" w:rsidRPr="005B74DC">
        <w:rPr>
          <w:rFonts w:eastAsia="Times New Roman" w:cs="Times New Roman"/>
          <w:color w:val="000000" w:themeColor="text1"/>
          <w:sz w:val="24"/>
          <w:szCs w:val="24"/>
          <w:lang w:eastAsia="ru-RU"/>
        </w:rPr>
        <w:t>культурного назначения (объектов культурного наследия (памятников истории и культуры), музеев и т. п.), землях лесного фонда.</w:t>
      </w:r>
    </w:p>
    <w:p w:rsidR="00F76ABD" w:rsidRPr="005B74DC" w:rsidRDefault="002D3BAA" w:rsidP="00F76ABD">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2.4.5</w:t>
      </w:r>
      <w:r w:rsidR="00F76ABD" w:rsidRPr="005B74DC">
        <w:rPr>
          <w:rFonts w:eastAsia="Times New Roman" w:cs="Times New Roman"/>
          <w:color w:val="000000" w:themeColor="text1"/>
          <w:sz w:val="24"/>
          <w:szCs w:val="24"/>
          <w:lang w:eastAsia="ru-RU"/>
        </w:rPr>
        <w:t xml:space="preserve"> Рекреационные зоны, сформированные на землях общего пользования </w:t>
      </w:r>
      <w:r w:rsidR="008C49E6" w:rsidRPr="005B74DC">
        <w:rPr>
          <w:rFonts w:eastAsia="Times New Roman" w:cs="Times New Roman"/>
          <w:color w:val="000000" w:themeColor="text1"/>
          <w:sz w:val="24"/>
          <w:szCs w:val="24"/>
          <w:lang w:eastAsia="ru-RU"/>
        </w:rPr>
        <w:t>сельского</w:t>
      </w:r>
      <w:r w:rsidR="00747EBA"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00F76ABD" w:rsidRPr="005B74DC">
        <w:rPr>
          <w:rFonts w:eastAsia="Times New Roman" w:cs="Times New Roman"/>
          <w:color w:val="000000" w:themeColor="text1"/>
          <w:sz w:val="24"/>
          <w:szCs w:val="24"/>
          <w:lang w:eastAsia="ru-RU"/>
        </w:rPr>
        <w:t>, расчленяют территорию насел</w:t>
      </w:r>
      <w:r w:rsidR="00B85FB8" w:rsidRPr="005B74DC">
        <w:rPr>
          <w:rFonts w:eastAsia="Times New Roman" w:cs="Times New Roman"/>
          <w:color w:val="000000" w:themeColor="text1"/>
          <w:sz w:val="24"/>
          <w:szCs w:val="24"/>
          <w:lang w:eastAsia="ru-RU"/>
        </w:rPr>
        <w:t>ё</w:t>
      </w:r>
      <w:r w:rsidR="00F76ABD" w:rsidRPr="005B74DC">
        <w:rPr>
          <w:rFonts w:eastAsia="Times New Roman" w:cs="Times New Roman"/>
          <w:color w:val="000000" w:themeColor="text1"/>
          <w:sz w:val="24"/>
          <w:szCs w:val="24"/>
          <w:lang w:eastAsia="ru-RU"/>
        </w:rPr>
        <w:t>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F76ABD" w:rsidRPr="005B74DC" w:rsidRDefault="002D3BAA" w:rsidP="00F76AB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2.4.6</w:t>
      </w:r>
      <w:r w:rsidR="00F76ABD" w:rsidRPr="005B74DC">
        <w:rPr>
          <w:rFonts w:eastAsia="Times New Roman" w:cs="Times New Roman"/>
          <w:color w:val="000000" w:themeColor="text1"/>
          <w:sz w:val="24"/>
          <w:szCs w:val="24"/>
          <w:lang w:eastAsia="ru-RU"/>
        </w:rPr>
        <w:t xml:space="preserve"> В насел</w:t>
      </w:r>
      <w:r w:rsidR="00B85FB8" w:rsidRPr="005B74DC">
        <w:rPr>
          <w:rFonts w:eastAsia="Times New Roman" w:cs="Times New Roman"/>
          <w:color w:val="000000" w:themeColor="text1"/>
          <w:sz w:val="24"/>
          <w:szCs w:val="24"/>
          <w:lang w:eastAsia="ru-RU"/>
        </w:rPr>
        <w:t>ё</w:t>
      </w:r>
      <w:r w:rsidR="00F76ABD" w:rsidRPr="005B74DC">
        <w:rPr>
          <w:rFonts w:eastAsia="Times New Roman" w:cs="Times New Roman"/>
          <w:color w:val="000000" w:themeColor="text1"/>
          <w:sz w:val="24"/>
          <w:szCs w:val="24"/>
          <w:lang w:eastAsia="ru-RU"/>
        </w:rPr>
        <w:t>нных пунктах необходимо предусматривать непрерывную систему озелен</w:t>
      </w:r>
      <w:r w:rsidR="00B85FB8" w:rsidRPr="005B74DC">
        <w:rPr>
          <w:rFonts w:eastAsia="Times New Roman" w:cs="Times New Roman"/>
          <w:color w:val="000000" w:themeColor="text1"/>
          <w:sz w:val="24"/>
          <w:szCs w:val="24"/>
          <w:lang w:eastAsia="ru-RU"/>
        </w:rPr>
        <w:t>ё</w:t>
      </w:r>
      <w:r w:rsidR="00F76ABD" w:rsidRPr="005B74DC">
        <w:rPr>
          <w:rFonts w:eastAsia="Times New Roman" w:cs="Times New Roman"/>
          <w:color w:val="000000" w:themeColor="text1"/>
          <w:sz w:val="24"/>
          <w:szCs w:val="24"/>
          <w:lang w:eastAsia="ru-RU"/>
        </w:rPr>
        <w:t>нных территорий общего пользования и других открытых пространств в увязке с природным каркасом.</w:t>
      </w:r>
    </w:p>
    <w:p w:rsidR="009C2783" w:rsidRPr="005B74DC" w:rsidRDefault="00F76ABD" w:rsidP="00F76ABD">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w:t>
      </w:r>
      <w:r w:rsidR="008C49E6" w:rsidRPr="005B74DC">
        <w:rPr>
          <w:rFonts w:eastAsia="Times New Roman" w:cs="Times New Roman"/>
          <w:color w:val="000000" w:themeColor="text1"/>
          <w:sz w:val="24"/>
          <w:szCs w:val="24"/>
          <w:lang w:eastAsia="ru-RU"/>
        </w:rPr>
        <w:t>сельского</w:t>
      </w:r>
      <w:r w:rsidR="00747EBA"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Pr="005B74DC">
        <w:rPr>
          <w:rFonts w:eastAsia="Times New Roman" w:cs="Times New Roman"/>
          <w:color w:val="000000" w:themeColor="text1"/>
          <w:sz w:val="24"/>
          <w:szCs w:val="24"/>
          <w:lang w:eastAsia="ru-RU"/>
        </w:rPr>
        <w:t>.</w:t>
      </w:r>
    </w:p>
    <w:p w:rsidR="002D3BAA" w:rsidRPr="005B74DC" w:rsidRDefault="002D3BAA" w:rsidP="00F76ABD">
      <w:pPr>
        <w:ind w:firstLine="708"/>
        <w:rPr>
          <w:rFonts w:cs="Times New Roman"/>
          <w:color w:val="000000" w:themeColor="text1"/>
          <w:sz w:val="24"/>
          <w:szCs w:val="24"/>
        </w:rPr>
      </w:pPr>
      <w:r w:rsidRPr="005B74DC">
        <w:rPr>
          <w:rFonts w:cs="Times New Roman"/>
          <w:color w:val="000000" w:themeColor="text1"/>
          <w:sz w:val="24"/>
          <w:szCs w:val="24"/>
        </w:rPr>
        <w:t xml:space="preserve">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w:t>
      </w:r>
      <w:r w:rsidRPr="005B74DC">
        <w:rPr>
          <w:rFonts w:cs="Times New Roman"/>
          <w:color w:val="000000" w:themeColor="text1"/>
          <w:sz w:val="24"/>
          <w:szCs w:val="24"/>
        </w:rPr>
        <w:lastRenderedPageBreak/>
        <w:t>художественной ценностью, а также природными лечебными факторами, которые могут использоваться для организации различных видов туристско</w:t>
      </w:r>
      <w:r w:rsidR="006668A2" w:rsidRPr="005B74DC">
        <w:rPr>
          <w:rFonts w:cs="Times New Roman"/>
          <w:color w:val="000000" w:themeColor="text1"/>
          <w:sz w:val="24"/>
          <w:szCs w:val="24"/>
        </w:rPr>
        <w:t xml:space="preserve"> – </w:t>
      </w:r>
      <w:r w:rsidRPr="005B74DC">
        <w:rPr>
          <w:rFonts w:cs="Times New Roman"/>
          <w:color w:val="000000" w:themeColor="text1"/>
          <w:sz w:val="24"/>
          <w:szCs w:val="24"/>
        </w:rPr>
        <w:t>рекреационной деятельности. Они образуют территориальные рекреационные системы с различной рекреационной специализацией, различного масштаба и типов.</w:t>
      </w:r>
    </w:p>
    <w:p w:rsidR="005679C8" w:rsidRPr="005B74DC" w:rsidRDefault="005679C8" w:rsidP="005679C8">
      <w:pPr>
        <w:pStyle w:val="S"/>
        <w:widowControl w:val="0"/>
        <w:spacing w:line="239" w:lineRule="auto"/>
        <w:rPr>
          <w:color w:val="000000" w:themeColor="text1"/>
        </w:rPr>
      </w:pPr>
      <w:r w:rsidRPr="005B74DC">
        <w:rPr>
          <w:color w:val="000000" w:themeColor="text1"/>
        </w:rPr>
        <w:t>2.4.</w:t>
      </w:r>
      <w:r w:rsidR="003421E6" w:rsidRPr="005B74DC">
        <w:rPr>
          <w:color w:val="000000" w:themeColor="text1"/>
        </w:rPr>
        <w:t>7</w:t>
      </w:r>
      <w:r w:rsidRPr="005B74DC">
        <w:rPr>
          <w:color w:val="000000" w:themeColor="text1"/>
        </w:rPr>
        <w:t xml:space="preserve"> Проектирование и размещение объектов туристической инфраструктуры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нормами, привед</w:t>
      </w:r>
      <w:r w:rsidR="008319CF" w:rsidRPr="005B74DC">
        <w:rPr>
          <w:color w:val="000000" w:themeColor="text1"/>
        </w:rPr>
        <w:t>ё</w:t>
      </w:r>
      <w:r w:rsidRPr="005B74DC">
        <w:rPr>
          <w:color w:val="000000" w:themeColor="text1"/>
        </w:rPr>
        <w:t>нными в приложениях настоящих нормативов, с уч</w:t>
      </w:r>
      <w:r w:rsidR="003177D4" w:rsidRPr="005B74DC">
        <w:rPr>
          <w:color w:val="000000" w:themeColor="text1"/>
        </w:rPr>
        <w:t>ё</w:t>
      </w:r>
      <w:r w:rsidRPr="005B74DC">
        <w:rPr>
          <w:color w:val="000000" w:themeColor="text1"/>
        </w:rPr>
        <w:t>том численности туристов.</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Проектирование объектов в специализированных и многофункциональных рекреационных зонах возможно осуществлять по индивидуальным проектам.</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Проектирование линейных элементов осуществляется в соответствии с заданием на проектирование по индивидуальным проектам.</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определение зон рекреационного назначения и конкретизацию их функции;</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областного и межрайонного значения;</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оценку целесообразности создания сети учреждений отдыха регионального и федерального значения.</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2.4.</w:t>
      </w:r>
      <w:r w:rsidR="00F54A5E" w:rsidRPr="005B74DC">
        <w:rPr>
          <w:rFonts w:eastAsia="Times New Roman" w:cs="Times New Roman"/>
          <w:color w:val="000000" w:themeColor="text1"/>
          <w:sz w:val="24"/>
          <w:szCs w:val="24"/>
          <w:lang w:eastAsia="ru-RU"/>
        </w:rPr>
        <w:t>8</w:t>
      </w:r>
      <w:r w:rsidRPr="005B74DC">
        <w:rPr>
          <w:rFonts w:eastAsia="Times New Roman" w:cs="Times New Roman"/>
          <w:color w:val="000000" w:themeColor="text1"/>
          <w:sz w:val="24"/>
          <w:szCs w:val="24"/>
          <w:lang w:eastAsia="ru-RU"/>
        </w:rPr>
        <w:t xml:space="preserve"> При комплексной оценке рекреационного потенциала территории для проектирования следует учитывать наличие территорий (зон):</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благоприятных для рекреационного использования (территории вокруг </w:t>
      </w:r>
      <w:r w:rsidR="00F54A5E" w:rsidRPr="005B74DC">
        <w:rPr>
          <w:rFonts w:eastAsia="Times New Roman" w:cs="Times New Roman"/>
          <w:color w:val="000000" w:themeColor="text1"/>
          <w:sz w:val="24"/>
          <w:szCs w:val="24"/>
          <w:lang w:eastAsia="ru-RU"/>
        </w:rPr>
        <w:t>населённых пунктов</w:t>
      </w:r>
      <w:r w:rsidRPr="005B74DC">
        <w:rPr>
          <w:rFonts w:eastAsia="Times New Roman" w:cs="Times New Roman"/>
          <w:color w:val="000000" w:themeColor="text1"/>
          <w:sz w:val="24"/>
          <w:szCs w:val="24"/>
          <w:lang w:eastAsia="ru-RU"/>
        </w:rPr>
        <w:t>);</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особо благоприятных (территории с сочетанием водных и лесных ресурсов, наличие источников минеральных вод и объектов культурного наследия);</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наиболее благоприятных (территории речных долин, акватории оз</w:t>
      </w:r>
      <w:r w:rsidR="002A3CB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р и водохранилищ, примыкающие к ним лесные массивы, наличие охотничьих хозяйств);</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малоблагоприятных для рекреационного использования (территории, не имеющие рекреационного потенциала и объектов культурного наследия).</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2.4.</w:t>
      </w:r>
      <w:r w:rsidR="00F54A5E" w:rsidRPr="005B74DC">
        <w:rPr>
          <w:rFonts w:eastAsia="Times New Roman" w:cs="Times New Roman"/>
          <w:color w:val="000000" w:themeColor="text1"/>
          <w:sz w:val="24"/>
          <w:szCs w:val="24"/>
          <w:lang w:eastAsia="ru-RU"/>
        </w:rPr>
        <w:t>9</w:t>
      </w:r>
      <w:r w:rsidRPr="005B74DC">
        <w:rPr>
          <w:rFonts w:eastAsia="Times New Roman" w:cs="Times New Roman"/>
          <w:color w:val="000000" w:themeColor="text1"/>
          <w:sz w:val="24"/>
          <w:szCs w:val="24"/>
          <w:lang w:eastAsia="ru-RU"/>
        </w:rPr>
        <w:t xml:space="preserve"> Для ориентировочных расч</w:t>
      </w:r>
      <w:r w:rsidR="007D759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тов площади рекреационных зон, необходимой для обслуживания отдыхающих, рекомендуется принимать следующие укрупненные показатели:</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для крупных рекреационных зон – 450 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/чел.;</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для средних рекреационных зон – 300 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/чел.;</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для малых рекреационных зон – 250 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/чел.</w:t>
      </w:r>
    </w:p>
    <w:p w:rsidR="005679C8" w:rsidRPr="005B74DC" w:rsidRDefault="005679C8" w:rsidP="005679C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ориентировочных расч</w:t>
      </w:r>
      <w:r w:rsidR="007D759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тов площади туристско – рекреационных центров рекомендуется принимать ориентировочно </w:t>
      </w:r>
      <w:smartTag w:uri="urn:schemas-microsoft-com:office:smarttags" w:element="metricconverter">
        <w:smartTagPr>
          <w:attr w:name="ProductID" w:val="320 м2"/>
        </w:smartTagPr>
        <w:r w:rsidRPr="005B74DC">
          <w:rPr>
            <w:rFonts w:eastAsia="Times New Roman" w:cs="Times New Roman"/>
            <w:color w:val="000000" w:themeColor="text1"/>
            <w:sz w:val="24"/>
            <w:szCs w:val="24"/>
            <w:lang w:eastAsia="ru-RU"/>
          </w:rPr>
          <w:t>320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территории на 1 место в учреждениях обслуживания отдыхающих.</w:t>
      </w:r>
    </w:p>
    <w:p w:rsidR="005679C8" w:rsidRPr="005B74DC" w:rsidRDefault="005679C8" w:rsidP="00671FF5">
      <w:pPr>
        <w:ind w:firstLine="708"/>
        <w:rPr>
          <w:rFonts w:cs="Times New Roman"/>
          <w:color w:val="000000" w:themeColor="text1"/>
          <w:sz w:val="24"/>
          <w:szCs w:val="24"/>
        </w:rPr>
      </w:pPr>
    </w:p>
    <w:p w:rsidR="005679C8" w:rsidRPr="005B74DC" w:rsidRDefault="006B68BD" w:rsidP="00671FF5">
      <w:pPr>
        <w:ind w:firstLine="708"/>
        <w:rPr>
          <w:rFonts w:cs="Times New Roman"/>
          <w:b/>
          <w:color w:val="000000" w:themeColor="text1"/>
          <w:sz w:val="24"/>
          <w:szCs w:val="24"/>
        </w:rPr>
      </w:pPr>
      <w:r w:rsidRPr="005B74DC">
        <w:rPr>
          <w:rFonts w:cs="Times New Roman"/>
          <w:b/>
          <w:color w:val="000000" w:themeColor="text1"/>
          <w:sz w:val="24"/>
          <w:szCs w:val="24"/>
        </w:rPr>
        <w:t>Озеленённые территории общего пользования</w:t>
      </w:r>
    </w:p>
    <w:p w:rsidR="005679C8" w:rsidRPr="005B74DC" w:rsidRDefault="005679C8" w:rsidP="00671FF5">
      <w:pPr>
        <w:ind w:firstLine="708"/>
        <w:rPr>
          <w:rFonts w:cs="Times New Roman"/>
          <w:color w:val="000000" w:themeColor="text1"/>
          <w:sz w:val="24"/>
          <w:szCs w:val="24"/>
        </w:rPr>
      </w:pPr>
    </w:p>
    <w:p w:rsidR="006B68BD" w:rsidRPr="005B74DC" w:rsidRDefault="006B68BD" w:rsidP="006B68BD">
      <w:pPr>
        <w:ind w:firstLine="708"/>
        <w:rPr>
          <w:rFonts w:cs="Times New Roman"/>
          <w:color w:val="000000" w:themeColor="text1"/>
          <w:sz w:val="24"/>
          <w:szCs w:val="24"/>
        </w:rPr>
      </w:pPr>
      <w:r w:rsidRPr="005B74DC">
        <w:rPr>
          <w:rFonts w:cs="Times New Roman"/>
          <w:color w:val="000000" w:themeColor="text1"/>
          <w:sz w:val="24"/>
          <w:szCs w:val="24"/>
        </w:rPr>
        <w:t>2.4.1</w:t>
      </w:r>
      <w:r w:rsidR="00F54A5E" w:rsidRPr="005B74DC">
        <w:rPr>
          <w:rFonts w:cs="Times New Roman"/>
          <w:color w:val="000000" w:themeColor="text1"/>
          <w:sz w:val="24"/>
          <w:szCs w:val="24"/>
        </w:rPr>
        <w:t>0</w:t>
      </w:r>
      <w:r w:rsidRPr="005B74DC">
        <w:rPr>
          <w:rFonts w:cs="Times New Roman"/>
          <w:color w:val="000000" w:themeColor="text1"/>
          <w:sz w:val="24"/>
          <w:szCs w:val="24"/>
        </w:rPr>
        <w:t xml:space="preserve"> Удельный вес озеленённых территорий различного назначения в пределах застройки насел</w:t>
      </w:r>
      <w:r w:rsidR="00032864" w:rsidRPr="005B74DC">
        <w:rPr>
          <w:rFonts w:cs="Times New Roman"/>
          <w:color w:val="000000" w:themeColor="text1"/>
          <w:sz w:val="24"/>
          <w:szCs w:val="24"/>
        </w:rPr>
        <w:t>ё</w:t>
      </w:r>
      <w:r w:rsidRPr="005B74DC">
        <w:rPr>
          <w:rFonts w:cs="Times New Roman"/>
          <w:color w:val="000000" w:themeColor="text1"/>
          <w:sz w:val="24"/>
          <w:szCs w:val="24"/>
        </w:rPr>
        <w:t>нного пункта (уровень озеленённости территории застройки) должен быть не менее 40%</w:t>
      </w:r>
      <w:r w:rsidR="00F54A5E" w:rsidRPr="005B74DC">
        <w:rPr>
          <w:rFonts w:cs="Times New Roman"/>
          <w:color w:val="000000" w:themeColor="text1"/>
          <w:sz w:val="24"/>
          <w:szCs w:val="24"/>
        </w:rPr>
        <w:t>.</w:t>
      </w:r>
    </w:p>
    <w:p w:rsidR="006B68BD" w:rsidRPr="005B74DC" w:rsidRDefault="006B68BD" w:rsidP="006B68BD">
      <w:pPr>
        <w:ind w:firstLine="708"/>
        <w:rPr>
          <w:rFonts w:cs="Times New Roman"/>
          <w:color w:val="000000" w:themeColor="text1"/>
          <w:sz w:val="16"/>
          <w:szCs w:val="16"/>
        </w:rPr>
      </w:pPr>
    </w:p>
    <w:p w:rsidR="006B68BD" w:rsidRPr="005B74DC" w:rsidRDefault="006B68BD" w:rsidP="006B68BD">
      <w:pPr>
        <w:rPr>
          <w:rFonts w:cs="Times New Roman"/>
          <w:i/>
          <w:color w:val="000000" w:themeColor="text1"/>
          <w:sz w:val="24"/>
          <w:szCs w:val="24"/>
        </w:rPr>
      </w:pPr>
      <w:r w:rsidRPr="005B74DC">
        <w:rPr>
          <w:rFonts w:cs="Times New Roman"/>
          <w:i/>
          <w:color w:val="000000" w:themeColor="text1"/>
          <w:sz w:val="24"/>
          <w:szCs w:val="24"/>
        </w:rPr>
        <w:t>Примечание:</w:t>
      </w:r>
    </w:p>
    <w:p w:rsidR="006B68BD" w:rsidRPr="005B74DC" w:rsidRDefault="006B68BD" w:rsidP="006B68BD">
      <w:pPr>
        <w:ind w:firstLine="708"/>
        <w:rPr>
          <w:rFonts w:cs="Times New Roman"/>
          <w:i/>
          <w:color w:val="000000" w:themeColor="text1"/>
          <w:sz w:val="24"/>
          <w:szCs w:val="24"/>
        </w:rPr>
      </w:pPr>
      <w:r w:rsidRPr="005B74DC">
        <w:rPr>
          <w:rFonts w:cs="Times New Roman"/>
          <w:i/>
          <w:color w:val="000000" w:themeColor="text1"/>
          <w:sz w:val="24"/>
          <w:szCs w:val="24"/>
        </w:rPr>
        <w:t>В насел</w:t>
      </w:r>
      <w:r w:rsidR="00032864" w:rsidRPr="005B74DC">
        <w:rPr>
          <w:rFonts w:cs="Times New Roman"/>
          <w:i/>
          <w:color w:val="000000" w:themeColor="text1"/>
          <w:sz w:val="24"/>
          <w:szCs w:val="24"/>
        </w:rPr>
        <w:t>ё</w:t>
      </w:r>
      <w:r w:rsidRPr="005B74DC">
        <w:rPr>
          <w:rFonts w:cs="Times New Roman"/>
          <w:i/>
          <w:color w:val="000000" w:themeColor="text1"/>
          <w:sz w:val="24"/>
          <w:szCs w:val="24"/>
        </w:rPr>
        <w:t>нных пунктах с предприятиями, требующими устройства санитарно – защитных зон шириной более 1000 м, уровень озеленённости территории застройки следуе</w:t>
      </w:r>
      <w:r w:rsidR="00A61951" w:rsidRPr="005B74DC">
        <w:rPr>
          <w:rFonts w:cs="Times New Roman"/>
          <w:i/>
          <w:color w:val="000000" w:themeColor="text1"/>
          <w:sz w:val="24"/>
          <w:szCs w:val="24"/>
        </w:rPr>
        <w:t>т увеличивать не менее чем на15</w:t>
      </w:r>
      <w:r w:rsidRPr="005B74DC">
        <w:rPr>
          <w:rFonts w:cs="Times New Roman"/>
          <w:i/>
          <w:color w:val="000000" w:themeColor="text1"/>
          <w:sz w:val="24"/>
          <w:szCs w:val="24"/>
        </w:rPr>
        <w:t>%.</w:t>
      </w:r>
    </w:p>
    <w:p w:rsidR="006B68BD" w:rsidRPr="005B74DC" w:rsidRDefault="006B68BD" w:rsidP="006B68BD">
      <w:pPr>
        <w:ind w:firstLine="708"/>
        <w:rPr>
          <w:rFonts w:cs="Times New Roman"/>
          <w:color w:val="000000" w:themeColor="text1"/>
          <w:sz w:val="24"/>
          <w:szCs w:val="24"/>
        </w:rPr>
      </w:pPr>
    </w:p>
    <w:p w:rsidR="006B68BD" w:rsidRPr="005B74DC" w:rsidRDefault="006B68BD" w:rsidP="006B68BD">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2.4.1</w:t>
      </w:r>
      <w:r w:rsidR="00F54A5E" w:rsidRPr="005B74DC">
        <w:rPr>
          <w:rFonts w:eastAsia="Times New Roman" w:cs="Times New Roman"/>
          <w:color w:val="000000" w:themeColor="text1"/>
          <w:sz w:val="24"/>
          <w:szCs w:val="24"/>
          <w:lang w:eastAsia="ru-RU"/>
        </w:rPr>
        <w:t>1</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Площадь озеленённых территорий общего пользования</w:t>
      </w:r>
      <w:r w:rsidRPr="005B74DC">
        <w:rPr>
          <w:rFonts w:eastAsia="Times New Roman" w:cs="Times New Roman"/>
          <w:color w:val="000000" w:themeColor="text1"/>
          <w:sz w:val="24"/>
          <w:szCs w:val="24"/>
          <w:lang w:eastAsia="ru-RU"/>
        </w:rPr>
        <w:t xml:space="preserve"> – парков, садов, скверов, </w:t>
      </w:r>
      <w:r w:rsidRPr="005B74DC">
        <w:rPr>
          <w:rFonts w:eastAsia="Times New Roman" w:cs="Times New Roman"/>
          <w:color w:val="000000" w:themeColor="text1"/>
          <w:sz w:val="24"/>
          <w:szCs w:val="24"/>
          <w:lang w:eastAsia="ru-RU"/>
        </w:rPr>
        <w:lastRenderedPageBreak/>
        <w:t>размещаемых на территории насел</w:t>
      </w:r>
      <w:r w:rsidR="0003286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пунктов </w:t>
      </w:r>
      <w:r w:rsidR="00F54A5E" w:rsidRPr="005B74DC">
        <w:rPr>
          <w:rFonts w:eastAsia="Times New Roman" w:cs="Times New Roman"/>
          <w:color w:val="000000" w:themeColor="text1"/>
          <w:sz w:val="24"/>
          <w:szCs w:val="24"/>
          <w:lang w:eastAsia="ru-RU"/>
        </w:rPr>
        <w:t xml:space="preserve">должна быть не менее 12 </w:t>
      </w:r>
      <w:r w:rsidR="00F54A5E" w:rsidRPr="005B74DC">
        <w:rPr>
          <w:rFonts w:eastAsia="Times New Roman" w:cs="Times New Roman"/>
          <w:bCs/>
          <w:color w:val="000000" w:themeColor="text1"/>
          <w:sz w:val="24"/>
          <w:szCs w:val="24"/>
          <w:lang w:eastAsia="ru-RU"/>
        </w:rPr>
        <w:t>м</w:t>
      </w:r>
      <w:r w:rsidR="00F54A5E" w:rsidRPr="005B74DC">
        <w:rPr>
          <w:rFonts w:eastAsia="Times New Roman" w:cs="Times New Roman"/>
          <w:bCs/>
          <w:color w:val="000000" w:themeColor="text1"/>
          <w:sz w:val="24"/>
          <w:szCs w:val="24"/>
          <w:vertAlign w:val="superscript"/>
          <w:lang w:eastAsia="ru-RU"/>
        </w:rPr>
        <w:t>2</w:t>
      </w:r>
      <w:r w:rsidR="001A71C4" w:rsidRPr="005B74DC">
        <w:rPr>
          <w:rFonts w:eastAsia="Times New Roman" w:cs="Times New Roman"/>
          <w:color w:val="000000" w:themeColor="text1"/>
          <w:sz w:val="24"/>
          <w:szCs w:val="24"/>
          <w:lang w:eastAsia="ru-RU"/>
        </w:rPr>
        <w:t xml:space="preserve"> </w:t>
      </w:r>
      <w:r w:rsidR="00F54A5E" w:rsidRPr="005B74DC">
        <w:rPr>
          <w:rFonts w:eastAsia="Times New Roman" w:cs="Times New Roman"/>
          <w:color w:val="000000" w:themeColor="text1"/>
          <w:sz w:val="24"/>
          <w:szCs w:val="24"/>
          <w:lang w:eastAsia="ru-RU"/>
        </w:rPr>
        <w:t>на жителя.</w:t>
      </w:r>
    </w:p>
    <w:p w:rsidR="00CC0F99" w:rsidRPr="005B74DC" w:rsidRDefault="00CC0F99" w:rsidP="00CC0F99">
      <w:pPr>
        <w:widowControl w:val="0"/>
        <w:spacing w:before="1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6B68BD" w:rsidRPr="005B74DC" w:rsidRDefault="006B68BD" w:rsidP="00CC0F99">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В насел</w:t>
      </w:r>
      <w:r w:rsidR="00032864"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нных пунктах, расположенных в окружении лесов, в прибрежных зонах крупных рек и водо</w:t>
      </w:r>
      <w:r w:rsidR="00167E51"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мов площадь озелен</w:t>
      </w:r>
      <w:r w:rsidR="008872DD"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нных территорий общего пользования допускается у</w:t>
      </w:r>
      <w:r w:rsidR="00747EBA" w:rsidRPr="005B74DC">
        <w:rPr>
          <w:rFonts w:eastAsia="Times New Roman" w:cs="Times New Roman"/>
          <w:i/>
          <w:color w:val="000000" w:themeColor="text1"/>
          <w:sz w:val="22"/>
          <w:lang w:eastAsia="ru-RU"/>
        </w:rPr>
        <w:t>меньшать, но не более чем на 20</w:t>
      </w:r>
      <w:r w:rsidRPr="005B74DC">
        <w:rPr>
          <w:rFonts w:eastAsia="Times New Roman" w:cs="Times New Roman"/>
          <w:i/>
          <w:color w:val="000000" w:themeColor="text1"/>
          <w:sz w:val="22"/>
          <w:lang w:eastAsia="ru-RU"/>
        </w:rPr>
        <w:t>%.</w:t>
      </w:r>
    </w:p>
    <w:p w:rsidR="006B68BD" w:rsidRPr="005B74DC" w:rsidRDefault="006B68BD" w:rsidP="006B68BD">
      <w:pPr>
        <w:widowControl w:val="0"/>
        <w:ind w:firstLine="709"/>
        <w:rPr>
          <w:rFonts w:eastAsia="Times New Roman" w:cs="Times New Roman"/>
          <w:color w:val="000000" w:themeColor="text1"/>
          <w:sz w:val="24"/>
          <w:szCs w:val="24"/>
          <w:lang w:eastAsia="ru-RU"/>
        </w:rPr>
      </w:pPr>
    </w:p>
    <w:p w:rsidR="00AF6A17" w:rsidRPr="005B74DC" w:rsidRDefault="007C2E14" w:rsidP="001A71C4">
      <w:pPr>
        <w:widowControl w:val="0"/>
        <w:ind w:firstLine="709"/>
        <w:rPr>
          <w:rFonts w:eastAsia="Times New Roman" w:cs="Times New Roman"/>
          <w:i/>
          <w:color w:val="000000" w:themeColor="text1"/>
          <w:sz w:val="22"/>
          <w:lang w:eastAsia="ru-RU"/>
        </w:rPr>
      </w:pPr>
      <w:r w:rsidRPr="005B74DC">
        <w:rPr>
          <w:rFonts w:eastAsia="Times New Roman" w:cs="Times New Roman"/>
          <w:color w:val="000000" w:themeColor="text1"/>
          <w:sz w:val="24"/>
          <w:szCs w:val="24"/>
          <w:lang w:eastAsia="ru-RU"/>
        </w:rPr>
        <w:t>2.4.1</w:t>
      </w:r>
      <w:r w:rsidR="001A71C4" w:rsidRPr="005B74DC">
        <w:rPr>
          <w:rFonts w:eastAsia="Times New Roman" w:cs="Times New Roman"/>
          <w:color w:val="000000" w:themeColor="text1"/>
          <w:sz w:val="24"/>
          <w:szCs w:val="24"/>
          <w:lang w:eastAsia="ru-RU"/>
        </w:rPr>
        <w:t>2</w:t>
      </w:r>
      <w:r w:rsidR="00CC0F99" w:rsidRPr="005B74DC">
        <w:rPr>
          <w:rFonts w:eastAsia="Times New Roman" w:cs="Times New Roman"/>
          <w:color w:val="000000" w:themeColor="text1"/>
          <w:sz w:val="24"/>
          <w:szCs w:val="24"/>
          <w:lang w:eastAsia="ru-RU"/>
        </w:rPr>
        <w:t xml:space="preserve"> </w:t>
      </w:r>
      <w:r w:rsidR="00AF6A17" w:rsidRPr="005B74DC">
        <w:rPr>
          <w:rFonts w:eastAsia="Times New Roman" w:cs="Times New Roman"/>
          <w:color w:val="000000" w:themeColor="text1"/>
          <w:sz w:val="24"/>
          <w:szCs w:val="24"/>
          <w:lang w:eastAsia="ru-RU"/>
        </w:rPr>
        <w:t>В рекреационную зону входят также зел</w:t>
      </w:r>
      <w:r w:rsidR="00FB6D55" w:rsidRPr="005B74DC">
        <w:rPr>
          <w:rFonts w:eastAsia="Times New Roman" w:cs="Times New Roman"/>
          <w:color w:val="000000" w:themeColor="text1"/>
          <w:sz w:val="24"/>
          <w:szCs w:val="24"/>
          <w:lang w:eastAsia="ru-RU"/>
        </w:rPr>
        <w:t>ё</w:t>
      </w:r>
      <w:r w:rsidR="00AF6A17" w:rsidRPr="005B74DC">
        <w:rPr>
          <w:rFonts w:eastAsia="Times New Roman" w:cs="Times New Roman"/>
          <w:color w:val="000000" w:themeColor="text1"/>
          <w:sz w:val="24"/>
          <w:szCs w:val="24"/>
          <w:lang w:eastAsia="ru-RU"/>
        </w:rPr>
        <w:t>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w:t>
      </w:r>
      <w:r w:rsidR="00FB6D55" w:rsidRPr="005B74DC">
        <w:rPr>
          <w:rFonts w:eastAsia="Times New Roman" w:cs="Times New Roman"/>
          <w:color w:val="000000" w:themeColor="text1"/>
          <w:sz w:val="24"/>
          <w:szCs w:val="24"/>
          <w:lang w:eastAsia="ru-RU"/>
        </w:rPr>
        <w:t xml:space="preserve"> – </w:t>
      </w:r>
      <w:r w:rsidR="00AF6A17" w:rsidRPr="005B74DC">
        <w:rPr>
          <w:rFonts w:eastAsia="Times New Roman" w:cs="Times New Roman"/>
          <w:color w:val="000000" w:themeColor="text1"/>
          <w:sz w:val="24"/>
          <w:szCs w:val="24"/>
          <w:lang w:eastAsia="ru-RU"/>
        </w:rPr>
        <w:t>бытовых, административных и производственных зданий).</w:t>
      </w:r>
    </w:p>
    <w:p w:rsidR="00AF6A17" w:rsidRPr="005B74DC" w:rsidRDefault="00AF6A17" w:rsidP="00AF6A17">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Размеры зел</w:t>
      </w:r>
      <w:r w:rsidR="00FB6D55"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ных устройств декоративного назначения (зимних садов) следует принимать из расч</w:t>
      </w:r>
      <w:r w:rsidR="00FB6D55"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та 0,1</w:t>
      </w:r>
      <w:r w:rsidR="00FB6D55"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0,3 м</w:t>
      </w:r>
      <w:r w:rsidRPr="005B74DC">
        <w:rPr>
          <w:rFonts w:eastAsia="Times New Roman" w:cs="Times New Roman"/>
          <w:color w:val="000000" w:themeColor="text1"/>
          <w:spacing w:val="-2"/>
          <w:sz w:val="24"/>
          <w:szCs w:val="24"/>
          <w:vertAlign w:val="superscript"/>
          <w:lang w:eastAsia="ru-RU"/>
        </w:rPr>
        <w:t>2</w:t>
      </w:r>
      <w:r w:rsidRPr="005B74DC">
        <w:rPr>
          <w:rFonts w:eastAsia="Times New Roman" w:cs="Times New Roman"/>
          <w:color w:val="000000" w:themeColor="text1"/>
          <w:spacing w:val="-2"/>
          <w:sz w:val="24"/>
          <w:szCs w:val="24"/>
          <w:lang w:eastAsia="ru-RU"/>
        </w:rPr>
        <w:t xml:space="preserve"> на одного посетителя. Размеры зел</w:t>
      </w:r>
      <w:r w:rsidR="00FB6D55"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AF6A17" w:rsidRPr="005B74DC" w:rsidRDefault="00AF6A17" w:rsidP="00AF6A1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зел</w:t>
      </w:r>
      <w:r w:rsidR="00FB6D5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ных устройствах утилитарного назначения следует предусматривать питомники древесных и кустарниковых растений, цветочно</w:t>
      </w:r>
      <w:r w:rsidR="00FB6D5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оранжерейные хозяйства с уч</w:t>
      </w:r>
      <w:r w:rsidR="000D345F"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обеспечения насел</w:t>
      </w:r>
      <w:r w:rsidR="00FB6D5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w:t>
      </w:r>
      <w:r w:rsidRPr="005B74DC">
        <w:rPr>
          <w:rFonts w:eastAsia="Times New Roman" w:cs="Times New Roman"/>
          <w:bCs/>
          <w:color w:val="000000" w:themeColor="text1"/>
          <w:sz w:val="24"/>
          <w:szCs w:val="24"/>
          <w:lang w:eastAsia="ru-RU"/>
        </w:rPr>
        <w:t xml:space="preserve"> </w:t>
      </w:r>
      <w:r w:rsidRPr="005B74DC">
        <w:rPr>
          <w:rFonts w:eastAsia="Times New Roman" w:cs="Times New Roman"/>
          <w:color w:val="000000" w:themeColor="text1"/>
          <w:sz w:val="24"/>
          <w:szCs w:val="24"/>
          <w:lang w:eastAsia="ru-RU"/>
        </w:rPr>
        <w:t>посадочным материалом</w:t>
      </w:r>
      <w:r w:rsidR="001A71C4" w:rsidRPr="005B74DC">
        <w:rPr>
          <w:rFonts w:eastAsia="Times New Roman" w:cs="Times New Roman"/>
          <w:color w:val="000000" w:themeColor="text1"/>
          <w:sz w:val="24"/>
          <w:szCs w:val="24"/>
          <w:lang w:eastAsia="ru-RU"/>
        </w:rPr>
        <w:t>.</w:t>
      </w:r>
    </w:p>
    <w:p w:rsidR="00AF6A17" w:rsidRPr="005B74DC" w:rsidRDefault="00AF6A17" w:rsidP="00AF6A1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Общую площадь питомников следует проектировать из расч</w:t>
      </w:r>
      <w:r w:rsidR="00FB6D5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 3</w:t>
      </w:r>
      <w:r w:rsidR="00FB6D5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5 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/чел. в зависимости от уровня обеспеченности населения озелен</w:t>
      </w:r>
      <w:r w:rsidR="00FB6D5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нными территориями общего пользования, размеров санитарно</w:t>
      </w:r>
      <w:r w:rsidR="00FB6D5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 развития садоводческих объединений, особенностей природно</w:t>
      </w:r>
      <w:r w:rsidR="00FB6D5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климатиче</w:t>
      </w:r>
      <w:r w:rsidR="00FB6D55" w:rsidRPr="005B74DC">
        <w:rPr>
          <w:rFonts w:eastAsia="Times New Roman" w:cs="Times New Roman"/>
          <w:color w:val="000000" w:themeColor="text1"/>
          <w:sz w:val="24"/>
          <w:szCs w:val="24"/>
          <w:lang w:eastAsia="ru-RU"/>
        </w:rPr>
        <w:t>ских и других местных условий.</w:t>
      </w:r>
    </w:p>
    <w:p w:rsidR="00AF6A17" w:rsidRPr="005B74DC" w:rsidRDefault="00AF6A17" w:rsidP="00AF6A17">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Общую площадь цветочно</w:t>
      </w:r>
      <w:r w:rsidR="00FB6D55"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оранжерейных хозяйств следует принимать из расч</w:t>
      </w:r>
      <w:r w:rsidR="00FB6D55"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та 0,4 м</w:t>
      </w:r>
      <w:r w:rsidRPr="005B74DC">
        <w:rPr>
          <w:rFonts w:eastAsia="Times New Roman" w:cs="Times New Roman"/>
          <w:color w:val="000000" w:themeColor="text1"/>
          <w:spacing w:val="-2"/>
          <w:sz w:val="24"/>
          <w:szCs w:val="24"/>
          <w:vertAlign w:val="superscript"/>
          <w:lang w:eastAsia="ru-RU"/>
        </w:rPr>
        <w:t>2</w:t>
      </w:r>
      <w:r w:rsidRPr="005B74DC">
        <w:rPr>
          <w:rFonts w:eastAsia="Times New Roman" w:cs="Times New Roman"/>
          <w:color w:val="000000" w:themeColor="text1"/>
          <w:spacing w:val="-2"/>
          <w:sz w:val="24"/>
          <w:szCs w:val="24"/>
          <w:lang w:eastAsia="ru-RU"/>
        </w:rPr>
        <w:t>/чел.</w:t>
      </w:r>
    </w:p>
    <w:p w:rsidR="00AF6A17" w:rsidRPr="005B74DC" w:rsidRDefault="00AF6A17" w:rsidP="00AF6A1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Допускается размещение теплиц, питомников и цветочно</w:t>
      </w:r>
      <w:r w:rsidR="00FB6D5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оранжерейных хозяйств на территории санитарно</w:t>
      </w:r>
      <w:r w:rsidR="00FB6D5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 предприятий.</w:t>
      </w:r>
    </w:p>
    <w:p w:rsidR="00AF6A17" w:rsidRPr="005B74DC" w:rsidRDefault="00FB6D55" w:rsidP="00AF6A1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2.</w:t>
      </w:r>
      <w:r w:rsidR="00AF6A17" w:rsidRPr="005B74DC">
        <w:rPr>
          <w:rFonts w:eastAsia="Times New Roman" w:cs="Times New Roman"/>
          <w:color w:val="000000" w:themeColor="text1"/>
          <w:spacing w:val="-2"/>
          <w:sz w:val="24"/>
          <w:szCs w:val="24"/>
          <w:lang w:eastAsia="ru-RU"/>
        </w:rPr>
        <w:t>4.</w:t>
      </w:r>
      <w:r w:rsidR="001A71C4" w:rsidRPr="005B74DC">
        <w:rPr>
          <w:rFonts w:eastAsia="Times New Roman" w:cs="Times New Roman"/>
          <w:color w:val="000000" w:themeColor="text1"/>
          <w:spacing w:val="-2"/>
          <w:sz w:val="24"/>
          <w:szCs w:val="24"/>
          <w:lang w:eastAsia="ru-RU"/>
        </w:rPr>
        <w:t>13</w:t>
      </w:r>
      <w:r w:rsidR="00AF6A17" w:rsidRPr="005B74DC">
        <w:rPr>
          <w:rFonts w:eastAsia="Times New Roman" w:cs="Times New Roman"/>
          <w:color w:val="000000" w:themeColor="text1"/>
          <w:spacing w:val="-2"/>
          <w:sz w:val="24"/>
          <w:szCs w:val="24"/>
          <w:lang w:eastAsia="ru-RU"/>
        </w:rPr>
        <w:t xml:space="preserve"> </w:t>
      </w:r>
      <w:r w:rsidR="00AF6A17" w:rsidRPr="005B74DC">
        <w:rPr>
          <w:rFonts w:eastAsia="Times New Roman" w:cs="Times New Roman"/>
          <w:color w:val="000000" w:themeColor="text1"/>
          <w:sz w:val="24"/>
          <w:szCs w:val="24"/>
          <w:lang w:eastAsia="ru-RU"/>
        </w:rPr>
        <w:t>В рекреационную зону включаются также озелен</w:t>
      </w:r>
      <w:r w:rsidRPr="005B74DC">
        <w:rPr>
          <w:rFonts w:eastAsia="Times New Roman" w:cs="Times New Roman"/>
          <w:color w:val="000000" w:themeColor="text1"/>
          <w:sz w:val="24"/>
          <w:szCs w:val="24"/>
          <w:lang w:eastAsia="ru-RU"/>
        </w:rPr>
        <w:t>ё</w:t>
      </w:r>
      <w:r w:rsidR="00AF6A17" w:rsidRPr="005B74DC">
        <w:rPr>
          <w:rFonts w:eastAsia="Times New Roman" w:cs="Times New Roman"/>
          <w:color w:val="000000" w:themeColor="text1"/>
          <w:sz w:val="24"/>
          <w:szCs w:val="24"/>
          <w:lang w:eastAsia="ru-RU"/>
        </w:rPr>
        <w:t>нные территории ограниченного пользования и специального назначения, которые выполняют средозащитные и рекреационные функции, в том числе:</w:t>
      </w:r>
    </w:p>
    <w:p w:rsidR="00AF6A17" w:rsidRPr="005B74DC" w:rsidRDefault="00FB6D55" w:rsidP="00AF6A1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w:t>
      </w:r>
      <w:r w:rsidR="00AF6A17" w:rsidRPr="005B74DC">
        <w:rPr>
          <w:rFonts w:eastAsia="Times New Roman" w:cs="Times New Roman"/>
          <w:color w:val="000000" w:themeColor="text1"/>
          <w:spacing w:val="-3"/>
          <w:sz w:val="24"/>
          <w:szCs w:val="24"/>
          <w:lang w:eastAsia="ru-RU"/>
        </w:rPr>
        <w:t xml:space="preserve"> озелен</w:t>
      </w:r>
      <w:r w:rsidRPr="005B74DC">
        <w:rPr>
          <w:rFonts w:eastAsia="Times New Roman" w:cs="Times New Roman"/>
          <w:color w:val="000000" w:themeColor="text1"/>
          <w:spacing w:val="-3"/>
          <w:sz w:val="24"/>
          <w:szCs w:val="24"/>
          <w:lang w:eastAsia="ru-RU"/>
        </w:rPr>
        <w:t>ё</w:t>
      </w:r>
      <w:r w:rsidR="00AF6A17" w:rsidRPr="005B74DC">
        <w:rPr>
          <w:rFonts w:eastAsia="Times New Roman" w:cs="Times New Roman"/>
          <w:color w:val="000000" w:themeColor="text1"/>
          <w:spacing w:val="-3"/>
          <w:sz w:val="24"/>
          <w:szCs w:val="24"/>
          <w:lang w:eastAsia="ru-RU"/>
        </w:rPr>
        <w:t>нные территории ограниченного пользования – территории с зел</w:t>
      </w:r>
      <w:r w:rsidRPr="005B74DC">
        <w:rPr>
          <w:rFonts w:eastAsia="Times New Roman" w:cs="Times New Roman"/>
          <w:color w:val="000000" w:themeColor="text1"/>
          <w:spacing w:val="-3"/>
          <w:sz w:val="24"/>
          <w:szCs w:val="24"/>
          <w:lang w:eastAsia="ru-RU"/>
        </w:rPr>
        <w:t>ё</w:t>
      </w:r>
      <w:r w:rsidR="00AF6A17" w:rsidRPr="005B74DC">
        <w:rPr>
          <w:rFonts w:eastAsia="Times New Roman" w:cs="Times New Roman"/>
          <w:color w:val="000000" w:themeColor="text1"/>
          <w:spacing w:val="-3"/>
          <w:sz w:val="24"/>
          <w:szCs w:val="24"/>
          <w:lang w:eastAsia="ru-RU"/>
        </w:rPr>
        <w:t>ными</w:t>
      </w:r>
      <w:r w:rsidR="00AF6A17" w:rsidRPr="005B74DC">
        <w:rPr>
          <w:rFonts w:eastAsia="Times New Roman" w:cs="Times New Roman"/>
          <w:color w:val="000000" w:themeColor="text1"/>
          <w:sz w:val="24"/>
          <w:szCs w:val="24"/>
          <w:lang w:eastAsia="ru-RU"/>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AF6A17" w:rsidRPr="005B74DC" w:rsidRDefault="00FB6D55" w:rsidP="00AF6A1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w:t>
      </w:r>
      <w:r w:rsidR="00AF6A17" w:rsidRPr="005B74DC">
        <w:rPr>
          <w:rFonts w:eastAsia="Times New Roman" w:cs="Times New Roman"/>
          <w:color w:val="000000" w:themeColor="text1"/>
          <w:sz w:val="24"/>
          <w:szCs w:val="24"/>
          <w:lang w:eastAsia="ru-RU"/>
        </w:rPr>
        <w:t xml:space="preserve"> озелен</w:t>
      </w:r>
      <w:r w:rsidRPr="005B74DC">
        <w:rPr>
          <w:rFonts w:eastAsia="Times New Roman" w:cs="Times New Roman"/>
          <w:color w:val="000000" w:themeColor="text1"/>
          <w:sz w:val="24"/>
          <w:szCs w:val="24"/>
          <w:lang w:eastAsia="ru-RU"/>
        </w:rPr>
        <w:t>ё</w:t>
      </w:r>
      <w:r w:rsidR="00AF6A17" w:rsidRPr="005B74DC">
        <w:rPr>
          <w:rFonts w:eastAsia="Times New Roman" w:cs="Times New Roman"/>
          <w:color w:val="000000" w:themeColor="text1"/>
          <w:sz w:val="24"/>
          <w:szCs w:val="24"/>
          <w:lang w:eastAsia="ru-RU"/>
        </w:rPr>
        <w:t>нные территории специального назначения – территории с зел</w:t>
      </w:r>
      <w:r w:rsidRPr="005B74DC">
        <w:rPr>
          <w:rFonts w:eastAsia="Times New Roman" w:cs="Times New Roman"/>
          <w:color w:val="000000" w:themeColor="text1"/>
          <w:sz w:val="24"/>
          <w:szCs w:val="24"/>
          <w:lang w:eastAsia="ru-RU"/>
        </w:rPr>
        <w:t>ё</w:t>
      </w:r>
      <w:r w:rsidR="00AF6A17" w:rsidRPr="005B74DC">
        <w:rPr>
          <w:rFonts w:eastAsia="Times New Roman" w:cs="Times New Roman"/>
          <w:color w:val="000000" w:themeColor="text1"/>
          <w:sz w:val="24"/>
          <w:szCs w:val="24"/>
          <w:lang w:eastAsia="ru-RU"/>
        </w:rPr>
        <w:t>ными насаждениями, имеющие специальное целевое назначение (санитарно</w:t>
      </w:r>
      <w:r w:rsidRPr="005B74DC">
        <w:rPr>
          <w:rFonts w:eastAsia="Times New Roman" w:cs="Times New Roman"/>
          <w:color w:val="000000" w:themeColor="text1"/>
          <w:sz w:val="24"/>
          <w:szCs w:val="24"/>
          <w:lang w:eastAsia="ru-RU"/>
        </w:rPr>
        <w:t xml:space="preserve"> – </w:t>
      </w:r>
      <w:r w:rsidR="00AF6A17" w:rsidRPr="005B74DC">
        <w:rPr>
          <w:rFonts w:eastAsia="Times New Roman" w:cs="Times New Roman"/>
          <w:color w:val="000000" w:themeColor="text1"/>
          <w:sz w:val="24"/>
          <w:szCs w:val="24"/>
          <w:lang w:eastAsia="ru-RU"/>
        </w:rPr>
        <w:t>защитные и др.), или озеленение на территориях специальных объектов с з</w:t>
      </w:r>
      <w:r w:rsidRPr="005B74DC">
        <w:rPr>
          <w:rFonts w:eastAsia="Times New Roman" w:cs="Times New Roman"/>
          <w:color w:val="000000" w:themeColor="text1"/>
          <w:sz w:val="24"/>
          <w:szCs w:val="24"/>
          <w:lang w:eastAsia="ru-RU"/>
        </w:rPr>
        <w:t>акрытым для населения доступом.</w:t>
      </w:r>
    </w:p>
    <w:p w:rsidR="00AF6A17" w:rsidRPr="005B74DC" w:rsidRDefault="00AF6A17" w:rsidP="00AF6A1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Уровень озелен</w:t>
      </w:r>
      <w:r w:rsidR="00FB6D5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нности территорий таких объектов дол</w:t>
      </w:r>
      <w:r w:rsidR="00FB6D55" w:rsidRPr="005B74DC">
        <w:rPr>
          <w:rFonts w:eastAsia="Times New Roman" w:cs="Times New Roman"/>
          <w:color w:val="000000" w:themeColor="text1"/>
          <w:sz w:val="24"/>
          <w:szCs w:val="24"/>
          <w:lang w:eastAsia="ru-RU"/>
        </w:rPr>
        <w:t>жен составлять не менее 20</w:t>
      </w:r>
      <w:r w:rsidRPr="005B74DC">
        <w:rPr>
          <w:rFonts w:eastAsia="Times New Roman" w:cs="Times New Roman"/>
          <w:color w:val="000000" w:themeColor="text1"/>
          <w:sz w:val="24"/>
          <w:szCs w:val="24"/>
          <w:lang w:eastAsia="ru-RU"/>
        </w:rPr>
        <w:t>%.</w:t>
      </w:r>
    </w:p>
    <w:p w:rsidR="00A61951" w:rsidRPr="005B74DC" w:rsidRDefault="00A61951" w:rsidP="00AF6A1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br w:type="page"/>
      </w:r>
    </w:p>
    <w:p w:rsidR="00AF6A17" w:rsidRPr="005B74DC" w:rsidRDefault="00FB6D55" w:rsidP="00AF6A17">
      <w:pPr>
        <w:widowControl w:val="0"/>
        <w:autoSpaceDE w:val="0"/>
        <w:autoSpaceDN w:val="0"/>
        <w:adjustRightInd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lastRenderedPageBreak/>
        <w:t>Зоны отдыха</w:t>
      </w:r>
    </w:p>
    <w:p w:rsidR="005679C8" w:rsidRPr="005B74DC" w:rsidRDefault="005679C8" w:rsidP="00671FF5">
      <w:pPr>
        <w:ind w:firstLine="708"/>
        <w:rPr>
          <w:rFonts w:cs="Times New Roman"/>
          <w:color w:val="000000" w:themeColor="text1"/>
          <w:sz w:val="24"/>
          <w:szCs w:val="24"/>
        </w:rPr>
      </w:pPr>
    </w:p>
    <w:p w:rsidR="0060306D" w:rsidRPr="005B74DC" w:rsidRDefault="0060306D" w:rsidP="0060306D">
      <w:pPr>
        <w:pStyle w:val="ConsNormal"/>
        <w:spacing w:line="239" w:lineRule="auto"/>
        <w:ind w:right="0" w:firstLine="709"/>
        <w:jc w:val="both"/>
        <w:rPr>
          <w:rFonts w:ascii="Times New Roman" w:hAnsi="Times New Roman" w:cs="Times New Roman"/>
          <w:color w:val="000000" w:themeColor="text1"/>
          <w:sz w:val="24"/>
          <w:szCs w:val="24"/>
        </w:rPr>
      </w:pPr>
      <w:r w:rsidRPr="005B74DC">
        <w:rPr>
          <w:rFonts w:ascii="Times New Roman" w:hAnsi="Times New Roman" w:cs="Times New Roman"/>
          <w:color w:val="000000" w:themeColor="text1"/>
          <w:sz w:val="24"/>
          <w:szCs w:val="24"/>
        </w:rPr>
        <w:t>2.4.</w:t>
      </w:r>
      <w:r w:rsidR="000A7CA0" w:rsidRPr="005B74DC">
        <w:rPr>
          <w:rFonts w:ascii="Times New Roman" w:hAnsi="Times New Roman" w:cs="Times New Roman"/>
          <w:color w:val="000000" w:themeColor="text1"/>
          <w:sz w:val="24"/>
          <w:szCs w:val="24"/>
        </w:rPr>
        <w:t>14</w:t>
      </w:r>
      <w:r w:rsidRPr="005B74DC">
        <w:rPr>
          <w:rFonts w:ascii="Times New Roman" w:hAnsi="Times New Roman" w:cs="Times New Roman"/>
          <w:color w:val="000000" w:themeColor="text1"/>
          <w:sz w:val="24"/>
          <w:szCs w:val="24"/>
        </w:rPr>
        <w:t xml:space="preserve"> Структурными элементами системы рекреации являются зоны отдыха полифункционального или специализированного типа, объединенные системой общественного и коммунального обслуживания, имеющие единую транспортную сеть, систему озеленения и охраны окружающей среды.</w:t>
      </w:r>
    </w:p>
    <w:p w:rsidR="0060306D" w:rsidRPr="005B74DC" w:rsidRDefault="0060306D" w:rsidP="0060306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Зоны отдыха насел</w:t>
      </w:r>
      <w:r w:rsidR="0058150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формируются на базе озелен</w:t>
      </w:r>
      <w:r w:rsidR="0058150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территорий общего пользования, природных и искусственных водо</w:t>
      </w:r>
      <w:r w:rsidR="00167E5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мов, рек, предназначенных для организации активного массового отдыха населения.</w:t>
      </w:r>
    </w:p>
    <w:p w:rsidR="0060306D" w:rsidRPr="005B74DC" w:rsidRDefault="0060306D" w:rsidP="0060306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4"/>
          <w:sz w:val="24"/>
          <w:szCs w:val="24"/>
          <w:lang w:eastAsia="ru-RU"/>
        </w:rPr>
        <w:t>2.4.</w:t>
      </w:r>
      <w:r w:rsidR="000A7CA0" w:rsidRPr="005B74DC">
        <w:rPr>
          <w:rFonts w:eastAsia="Times New Roman" w:cs="Times New Roman"/>
          <w:color w:val="000000" w:themeColor="text1"/>
          <w:spacing w:val="-4"/>
          <w:sz w:val="24"/>
          <w:szCs w:val="24"/>
          <w:lang w:eastAsia="ru-RU"/>
        </w:rPr>
        <w:t>15</w:t>
      </w:r>
      <w:r w:rsidRPr="005B74DC">
        <w:rPr>
          <w:rFonts w:eastAsia="Times New Roman" w:cs="Times New Roman"/>
          <w:color w:val="000000" w:themeColor="text1"/>
          <w:spacing w:val="-4"/>
          <w:sz w:val="24"/>
          <w:szCs w:val="24"/>
          <w:lang w:eastAsia="ru-RU"/>
        </w:rPr>
        <w:t xml:space="preserve"> При выделении территорий для рекреационной деятельности необходимо</w:t>
      </w:r>
      <w:r w:rsidRPr="005B74DC">
        <w:rPr>
          <w:rFonts w:eastAsia="Times New Roman" w:cs="Times New Roman"/>
          <w:color w:val="000000" w:themeColor="text1"/>
          <w:sz w:val="24"/>
          <w:szCs w:val="24"/>
          <w:lang w:eastAsia="ru-RU"/>
        </w:rPr>
        <w:t xml:space="preserve"> учитывать допустимые нагрузки на природный комплекс с уч</w:t>
      </w:r>
      <w:r w:rsidR="003177D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типа ландшафта, его состояния.</w:t>
      </w:r>
    </w:p>
    <w:p w:rsidR="0060306D" w:rsidRPr="005B74DC" w:rsidRDefault="0060306D" w:rsidP="0060306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Размеры территории зон отдыха следует принимать из расч</w:t>
      </w:r>
      <w:r w:rsidR="00093AF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та не менее 500 – </w:t>
      </w:r>
      <w:r w:rsidRPr="005B74DC">
        <w:rPr>
          <w:rFonts w:eastAsia="Times New Roman" w:cs="Times New Roman"/>
          <w:color w:val="000000" w:themeColor="text1"/>
          <w:spacing w:val="-2"/>
          <w:sz w:val="24"/>
          <w:szCs w:val="24"/>
          <w:lang w:eastAsia="ru-RU"/>
        </w:rPr>
        <w:t>1000 м</w:t>
      </w:r>
      <w:r w:rsidRPr="005B74DC">
        <w:rPr>
          <w:rFonts w:eastAsia="Times New Roman" w:cs="Times New Roman"/>
          <w:color w:val="000000" w:themeColor="text1"/>
          <w:spacing w:val="-2"/>
          <w:sz w:val="24"/>
          <w:szCs w:val="24"/>
          <w:vertAlign w:val="superscript"/>
          <w:lang w:eastAsia="ru-RU"/>
        </w:rPr>
        <w:t>2</w:t>
      </w:r>
      <w:r w:rsidRPr="005B74DC">
        <w:rPr>
          <w:rFonts w:eastAsia="Times New Roman" w:cs="Times New Roman"/>
          <w:color w:val="000000" w:themeColor="text1"/>
          <w:spacing w:val="-2"/>
          <w:sz w:val="24"/>
          <w:szCs w:val="24"/>
          <w:lang w:eastAsia="ru-RU"/>
        </w:rPr>
        <w:t xml:space="preserve"> на</w:t>
      </w:r>
      <w:r w:rsidR="00093AF0" w:rsidRPr="005B74DC">
        <w:rPr>
          <w:rFonts w:eastAsia="Times New Roman" w:cs="Times New Roman"/>
          <w:color w:val="000000" w:themeColor="text1"/>
          <w:spacing w:val="-2"/>
          <w:sz w:val="24"/>
          <w:szCs w:val="24"/>
          <w:lang w:eastAsia="ru-RU"/>
        </w:rPr>
        <w:t xml:space="preserve">    </w:t>
      </w:r>
      <w:r w:rsidRPr="005B74DC">
        <w:rPr>
          <w:rFonts w:eastAsia="Times New Roman" w:cs="Times New Roman"/>
          <w:color w:val="000000" w:themeColor="text1"/>
          <w:spacing w:val="-2"/>
          <w:sz w:val="24"/>
          <w:szCs w:val="24"/>
          <w:lang w:eastAsia="ru-RU"/>
        </w:rPr>
        <w:t xml:space="preserve"> 1 посетителя, в том числе интенсивно используемая её часть для активных</w:t>
      </w:r>
      <w:r w:rsidRPr="005B74DC">
        <w:rPr>
          <w:rFonts w:eastAsia="Times New Roman" w:cs="Times New Roman"/>
          <w:color w:val="000000" w:themeColor="text1"/>
          <w:sz w:val="24"/>
          <w:szCs w:val="24"/>
          <w:lang w:eastAsia="ru-RU"/>
        </w:rPr>
        <w:t xml:space="preserve"> видов отдыха должна составлять не менее </w:t>
      </w:r>
      <w:smartTag w:uri="urn:schemas-microsoft-com:office:smarttags" w:element="metricconverter">
        <w:smartTagPr>
          <w:attr w:name="ProductID" w:val="100 м2"/>
        </w:smartTagPr>
        <w:r w:rsidRPr="005B74DC">
          <w:rPr>
            <w:rFonts w:eastAsia="Times New Roman" w:cs="Times New Roman"/>
            <w:color w:val="000000" w:themeColor="text1"/>
            <w:sz w:val="24"/>
            <w:szCs w:val="24"/>
            <w:lang w:eastAsia="ru-RU"/>
          </w:rPr>
          <w:t>100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5B74DC">
          <w:rPr>
            <w:rFonts w:eastAsia="Times New Roman" w:cs="Times New Roman"/>
            <w:color w:val="000000" w:themeColor="text1"/>
            <w:sz w:val="24"/>
            <w:szCs w:val="24"/>
            <w:lang w:eastAsia="ru-RU"/>
          </w:rPr>
          <w:t>50 га</w:t>
        </w:r>
      </w:smartTag>
      <w:r w:rsidRPr="005B74DC">
        <w:rPr>
          <w:rFonts w:eastAsia="Times New Roman" w:cs="Times New Roman"/>
          <w:color w:val="000000" w:themeColor="text1"/>
          <w:sz w:val="24"/>
          <w:szCs w:val="24"/>
          <w:lang w:eastAsia="ru-RU"/>
        </w:rPr>
        <w:t>.</w:t>
      </w:r>
    </w:p>
    <w:p w:rsidR="0060306D" w:rsidRPr="005B74DC" w:rsidRDefault="0060306D" w:rsidP="0060306D">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2.4.</w:t>
      </w:r>
      <w:r w:rsidR="000A7CA0" w:rsidRPr="005B74DC">
        <w:rPr>
          <w:rFonts w:eastAsia="Times New Roman" w:cs="Times New Roman"/>
          <w:color w:val="000000" w:themeColor="text1"/>
          <w:spacing w:val="-2"/>
          <w:sz w:val="24"/>
          <w:szCs w:val="24"/>
          <w:lang w:eastAsia="ru-RU"/>
        </w:rPr>
        <w:t>16</w:t>
      </w:r>
      <w:r w:rsidRPr="005B74DC">
        <w:rPr>
          <w:rFonts w:eastAsia="Times New Roman" w:cs="Times New Roman"/>
          <w:color w:val="000000" w:themeColor="text1"/>
          <w:spacing w:val="-2"/>
          <w:sz w:val="24"/>
          <w:szCs w:val="24"/>
          <w:lang w:eastAsia="ru-RU"/>
        </w:rPr>
        <w:t xml:space="preserve"> Зоны отдыха следует размещать на расстоянии от санаториев, дошкольных санаторно – оздоровительных учреждений, садоводческих, огороднических и дачных объединений, автомобильных дорог общей сети и железных дорог не менее </w:t>
      </w:r>
      <w:smartTag w:uri="urn:schemas-microsoft-com:office:smarttags" w:element="metricconverter">
        <w:smartTagPr>
          <w:attr w:name="ProductID" w:val="500 м"/>
        </w:smartTagPr>
        <w:r w:rsidRPr="005B74DC">
          <w:rPr>
            <w:rFonts w:eastAsia="Times New Roman" w:cs="Times New Roman"/>
            <w:color w:val="000000" w:themeColor="text1"/>
            <w:spacing w:val="-2"/>
            <w:sz w:val="24"/>
            <w:szCs w:val="24"/>
            <w:lang w:eastAsia="ru-RU"/>
          </w:rPr>
          <w:t>500 м</w:t>
        </w:r>
      </w:smartTag>
      <w:r w:rsidRPr="005B74DC">
        <w:rPr>
          <w:rFonts w:eastAsia="Times New Roman" w:cs="Times New Roman"/>
          <w:color w:val="000000" w:themeColor="text1"/>
          <w:spacing w:val="-2"/>
          <w:sz w:val="24"/>
          <w:szCs w:val="24"/>
          <w:lang w:eastAsia="ru-RU"/>
        </w:rPr>
        <w:t xml:space="preserve">, а от домов отдыха – не менее </w:t>
      </w:r>
      <w:smartTag w:uri="urn:schemas-microsoft-com:office:smarttags" w:element="metricconverter">
        <w:smartTagPr>
          <w:attr w:name="ProductID" w:val="300 м"/>
        </w:smartTagPr>
        <w:r w:rsidRPr="005B74DC">
          <w:rPr>
            <w:rFonts w:eastAsia="Times New Roman" w:cs="Times New Roman"/>
            <w:color w:val="000000" w:themeColor="text1"/>
            <w:spacing w:val="-2"/>
            <w:sz w:val="24"/>
            <w:szCs w:val="24"/>
            <w:lang w:eastAsia="ru-RU"/>
          </w:rPr>
          <w:t>300 м</w:t>
        </w:r>
      </w:smartTag>
      <w:r w:rsidRPr="005B74DC">
        <w:rPr>
          <w:rFonts w:eastAsia="Times New Roman" w:cs="Times New Roman"/>
          <w:color w:val="000000" w:themeColor="text1"/>
          <w:spacing w:val="-2"/>
          <w:sz w:val="24"/>
          <w:szCs w:val="24"/>
          <w:lang w:eastAsia="ru-RU"/>
        </w:rPr>
        <w:t>.</w:t>
      </w:r>
    </w:p>
    <w:p w:rsidR="0060306D" w:rsidRPr="005B74DC" w:rsidRDefault="0060306D" w:rsidP="0060306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 xml:space="preserve">В зонах отдыха допускается размещение </w:t>
      </w:r>
      <w:r w:rsidRPr="005B74DC">
        <w:rPr>
          <w:rFonts w:eastAsia="Times New Roman" w:cs="Times New Roman"/>
          <w:color w:val="000000" w:themeColor="text1"/>
          <w:sz w:val="24"/>
          <w:szCs w:val="24"/>
          <w:lang w:eastAsia="ru-RU"/>
        </w:rPr>
        <w:t xml:space="preserve">объектов, </w:t>
      </w:r>
      <w:r w:rsidRPr="005B74DC">
        <w:rPr>
          <w:rFonts w:eastAsia="Times New Roman" w:cs="Times New Roman"/>
          <w:color w:val="000000" w:themeColor="text1"/>
          <w:spacing w:val="-2"/>
          <w:sz w:val="24"/>
          <w:szCs w:val="24"/>
          <w:lang w:eastAsia="ru-RU"/>
        </w:rPr>
        <w:t>непосредственно связанных с рекреационной деятельностью (пансионаты, кемпинги,</w:t>
      </w:r>
      <w:r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pacing w:val="-4"/>
          <w:sz w:val="24"/>
          <w:szCs w:val="24"/>
          <w:lang w:eastAsia="ru-RU"/>
        </w:rPr>
        <w:t>базы отдыха, пляжи, спортивные и игровые площадки и др.), а также с обслуживанием</w:t>
      </w:r>
      <w:r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pacing w:val="-4"/>
          <w:sz w:val="24"/>
          <w:szCs w:val="24"/>
          <w:lang w:eastAsia="ru-RU"/>
        </w:rPr>
        <w:t>зоны отдыха (рестораны, кафе, центры развлечения, пункты проката и др.).</w:t>
      </w:r>
    </w:p>
    <w:p w:rsidR="0060306D" w:rsidRPr="005B74DC" w:rsidRDefault="00541578" w:rsidP="0060306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0306D" w:rsidRPr="005B74DC">
        <w:rPr>
          <w:rFonts w:eastAsia="Times New Roman" w:cs="Times New Roman"/>
          <w:color w:val="000000" w:themeColor="text1"/>
          <w:sz w:val="24"/>
          <w:szCs w:val="24"/>
          <w:lang w:eastAsia="ru-RU"/>
        </w:rPr>
        <w:t>4.</w:t>
      </w:r>
      <w:r w:rsidR="000A7CA0" w:rsidRPr="005B74DC">
        <w:rPr>
          <w:rFonts w:eastAsia="Times New Roman" w:cs="Times New Roman"/>
          <w:color w:val="000000" w:themeColor="text1"/>
          <w:sz w:val="24"/>
          <w:szCs w:val="24"/>
          <w:lang w:eastAsia="ru-RU"/>
        </w:rPr>
        <w:t>17</w:t>
      </w:r>
      <w:r w:rsidR="0060306D" w:rsidRPr="005B74DC">
        <w:rPr>
          <w:rFonts w:eastAsia="Times New Roman" w:cs="Times New Roman"/>
          <w:color w:val="000000" w:themeColor="text1"/>
          <w:sz w:val="24"/>
          <w:szCs w:val="24"/>
          <w:lang w:eastAsia="ru-RU"/>
        </w:rPr>
        <w:t xml:space="preserve"> При размещении объектов на берегах рек, водо</w:t>
      </w:r>
      <w:r w:rsidR="00AD2412" w:rsidRPr="005B74DC">
        <w:rPr>
          <w:rFonts w:eastAsia="Times New Roman" w:cs="Times New Roman"/>
          <w:color w:val="000000" w:themeColor="text1"/>
          <w:sz w:val="24"/>
          <w:szCs w:val="24"/>
          <w:lang w:eastAsia="ru-RU"/>
        </w:rPr>
        <w:t>ё</w:t>
      </w:r>
      <w:r w:rsidR="0060306D" w:rsidRPr="005B74DC">
        <w:rPr>
          <w:rFonts w:eastAsia="Times New Roman" w:cs="Times New Roman"/>
          <w:color w:val="000000" w:themeColor="text1"/>
          <w:sz w:val="24"/>
          <w:szCs w:val="24"/>
          <w:lang w:eastAsia="ru-RU"/>
        </w:rPr>
        <w:t>мов необходимо предусматривать природоохранные меры в соответствии с требованиями разделов «Зоны особо охраняемых территорий» и «Охрана окружающей среды» настоящих нормативов.</w:t>
      </w:r>
    </w:p>
    <w:p w:rsidR="0060306D" w:rsidRPr="005B74DC" w:rsidRDefault="00541578" w:rsidP="0060306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0306D" w:rsidRPr="005B74DC">
        <w:rPr>
          <w:rFonts w:eastAsia="Times New Roman" w:cs="Times New Roman"/>
          <w:color w:val="000000" w:themeColor="text1"/>
          <w:sz w:val="24"/>
          <w:szCs w:val="24"/>
          <w:lang w:eastAsia="ru-RU"/>
        </w:rPr>
        <w:t>4.</w:t>
      </w:r>
      <w:r w:rsidR="000A7CA0" w:rsidRPr="005B74DC">
        <w:rPr>
          <w:rFonts w:eastAsia="Times New Roman" w:cs="Times New Roman"/>
          <w:color w:val="000000" w:themeColor="text1"/>
          <w:sz w:val="24"/>
          <w:szCs w:val="24"/>
          <w:lang w:eastAsia="ru-RU"/>
        </w:rPr>
        <w:t>18</w:t>
      </w:r>
      <w:r w:rsidR="0060306D" w:rsidRPr="005B74DC">
        <w:rPr>
          <w:rFonts w:eastAsia="Times New Roman" w:cs="Times New Roman"/>
          <w:color w:val="000000" w:themeColor="text1"/>
          <w:sz w:val="24"/>
          <w:szCs w:val="24"/>
          <w:lang w:eastAsia="ru-RU"/>
        </w:rPr>
        <w:t xml:space="preserve">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60306D" w:rsidRPr="005B74DC" w:rsidRDefault="00541578" w:rsidP="0060306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60306D" w:rsidRPr="005B74DC">
        <w:rPr>
          <w:rFonts w:eastAsia="Times New Roman" w:cs="Times New Roman"/>
          <w:color w:val="000000" w:themeColor="text1"/>
          <w:sz w:val="24"/>
          <w:szCs w:val="24"/>
          <w:lang w:eastAsia="ru-RU"/>
        </w:rPr>
        <w:t xml:space="preserve"> соответствие качества воды водного объекта и санитарного состояния территории санитарно</w:t>
      </w:r>
      <w:r w:rsidRPr="005B74DC">
        <w:rPr>
          <w:rFonts w:eastAsia="Times New Roman" w:cs="Times New Roman"/>
          <w:color w:val="000000" w:themeColor="text1"/>
          <w:sz w:val="24"/>
          <w:szCs w:val="24"/>
          <w:lang w:eastAsia="ru-RU"/>
        </w:rPr>
        <w:t xml:space="preserve"> – </w:t>
      </w:r>
      <w:r w:rsidR="0060306D" w:rsidRPr="005B74DC">
        <w:rPr>
          <w:rFonts w:eastAsia="Times New Roman" w:cs="Times New Roman"/>
          <w:color w:val="000000" w:themeColor="text1"/>
          <w:sz w:val="24"/>
          <w:szCs w:val="24"/>
          <w:lang w:eastAsia="ru-RU"/>
        </w:rPr>
        <w:t>эпидемиологическим и гигиеническим требованиям;</w:t>
      </w:r>
    </w:p>
    <w:p w:rsidR="0060306D" w:rsidRPr="005B74DC" w:rsidRDefault="00541578" w:rsidP="0060306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60306D" w:rsidRPr="005B74DC">
        <w:rPr>
          <w:rFonts w:eastAsia="Times New Roman" w:cs="Times New Roman"/>
          <w:color w:val="000000" w:themeColor="text1"/>
          <w:sz w:val="24"/>
          <w:szCs w:val="24"/>
          <w:lang w:eastAsia="ru-RU"/>
        </w:rPr>
        <w:t xml:space="preserve"> наличие или возможность устройства удобных и безопасных подходов к воде;</w:t>
      </w:r>
    </w:p>
    <w:p w:rsidR="0060306D" w:rsidRPr="005B74DC" w:rsidRDefault="00541578" w:rsidP="0060306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60306D" w:rsidRPr="005B74DC">
        <w:rPr>
          <w:rFonts w:eastAsia="Times New Roman" w:cs="Times New Roman"/>
          <w:color w:val="000000" w:themeColor="text1"/>
          <w:sz w:val="24"/>
          <w:szCs w:val="24"/>
          <w:lang w:eastAsia="ru-RU"/>
        </w:rPr>
        <w:t xml:space="preserve"> наличие подъездных путей в зону рекреации;</w:t>
      </w:r>
    </w:p>
    <w:p w:rsidR="0060306D" w:rsidRPr="005B74DC" w:rsidRDefault="00541578" w:rsidP="0060306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60306D" w:rsidRPr="005B74DC">
        <w:rPr>
          <w:rFonts w:eastAsia="Times New Roman" w:cs="Times New Roman"/>
          <w:color w:val="000000" w:themeColor="text1"/>
          <w:sz w:val="24"/>
          <w:szCs w:val="24"/>
          <w:lang w:eastAsia="ru-RU"/>
        </w:rPr>
        <w:t xml:space="preserve"> безопасный рельеф дна и благоприятный гидравлический режим водного объекта;</w:t>
      </w:r>
    </w:p>
    <w:p w:rsidR="0060306D" w:rsidRPr="005B74DC" w:rsidRDefault="00541578" w:rsidP="0060306D">
      <w:pPr>
        <w:widowControl w:val="0"/>
        <w:spacing w:line="239" w:lineRule="auto"/>
        <w:ind w:firstLine="709"/>
        <w:rPr>
          <w:rFonts w:eastAsia="Times New Roman" w:cs="Times New Roman"/>
          <w:color w:val="000000" w:themeColor="text1"/>
          <w:spacing w:val="-4"/>
          <w:sz w:val="24"/>
          <w:szCs w:val="24"/>
          <w:lang w:eastAsia="ru-RU"/>
        </w:rPr>
      </w:pPr>
      <w:r w:rsidRPr="005B74DC">
        <w:rPr>
          <w:rFonts w:eastAsia="Times New Roman" w:cs="Times New Roman"/>
          <w:color w:val="000000" w:themeColor="text1"/>
          <w:sz w:val="24"/>
          <w:szCs w:val="24"/>
          <w:lang w:eastAsia="ru-RU"/>
        </w:rPr>
        <w:t>–</w:t>
      </w:r>
      <w:r w:rsidR="0060306D" w:rsidRPr="005B74DC">
        <w:rPr>
          <w:rFonts w:eastAsia="Times New Roman" w:cs="Times New Roman"/>
          <w:color w:val="000000" w:themeColor="text1"/>
          <w:spacing w:val="-4"/>
          <w:sz w:val="24"/>
          <w:szCs w:val="24"/>
          <w:lang w:eastAsia="ru-RU"/>
        </w:rPr>
        <w:t xml:space="preserve"> отсутствие возможности проявления неблагоприятных и опасных процессов (оползней и др.).</w:t>
      </w:r>
    </w:p>
    <w:p w:rsidR="0060306D" w:rsidRPr="005B74DC" w:rsidRDefault="00541578" w:rsidP="0060306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0306D" w:rsidRPr="005B74DC">
        <w:rPr>
          <w:rFonts w:eastAsia="Times New Roman" w:cs="Times New Roman"/>
          <w:color w:val="000000" w:themeColor="text1"/>
          <w:sz w:val="24"/>
          <w:szCs w:val="24"/>
          <w:lang w:eastAsia="ru-RU"/>
        </w:rPr>
        <w:t>4.</w:t>
      </w:r>
      <w:r w:rsidR="000A7CA0" w:rsidRPr="005B74DC">
        <w:rPr>
          <w:rFonts w:eastAsia="Times New Roman" w:cs="Times New Roman"/>
          <w:color w:val="000000" w:themeColor="text1"/>
          <w:sz w:val="24"/>
          <w:szCs w:val="24"/>
          <w:lang w:eastAsia="ru-RU"/>
        </w:rPr>
        <w:t>19</w:t>
      </w:r>
      <w:r w:rsidR="0060306D" w:rsidRPr="005B74DC">
        <w:rPr>
          <w:rFonts w:eastAsia="Times New Roman" w:cs="Times New Roman"/>
          <w:color w:val="000000" w:themeColor="text1"/>
          <w:sz w:val="24"/>
          <w:szCs w:val="24"/>
          <w:lang w:eastAsia="ru-RU"/>
        </w:rPr>
        <w:t xml:space="preserve"> Зона рекреации водных объектов с уч</w:t>
      </w:r>
      <w:r w:rsidR="00180FCE" w:rsidRPr="005B74DC">
        <w:rPr>
          <w:rFonts w:eastAsia="Times New Roman" w:cs="Times New Roman"/>
          <w:color w:val="000000" w:themeColor="text1"/>
          <w:sz w:val="24"/>
          <w:szCs w:val="24"/>
          <w:lang w:eastAsia="ru-RU"/>
        </w:rPr>
        <w:t>ё</w:t>
      </w:r>
      <w:r w:rsidR="0060306D" w:rsidRPr="005B74DC">
        <w:rPr>
          <w:rFonts w:eastAsia="Times New Roman" w:cs="Times New Roman"/>
          <w:color w:val="000000" w:themeColor="text1"/>
          <w:sz w:val="24"/>
          <w:szCs w:val="24"/>
          <w:lang w:eastAsia="ru-RU"/>
        </w:rPr>
        <w:t>том местных условий должна быть удалена от гидротехнических сооружений, мест сброса сточных вод, а также других источников загрязнения.</w:t>
      </w:r>
    </w:p>
    <w:p w:rsidR="0060306D" w:rsidRPr="005B74DC" w:rsidRDefault="0060306D" w:rsidP="0060306D">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Зона рекреации должна быть размещена за пределами санитарно</w:t>
      </w:r>
      <w:r w:rsidR="00541578"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 и с навет</w:t>
      </w:r>
      <w:r w:rsidRPr="005B74DC">
        <w:rPr>
          <w:rFonts w:eastAsia="Times New Roman" w:cs="Times New Roman"/>
          <w:color w:val="000000" w:themeColor="text1"/>
          <w:spacing w:val="-2"/>
          <w:sz w:val="24"/>
          <w:szCs w:val="24"/>
          <w:lang w:eastAsia="ru-RU"/>
        </w:rPr>
        <w:t>ренной стороны по отношению к источникам загрязнения окружающей среды и источникам шума.</w:t>
      </w:r>
    </w:p>
    <w:p w:rsidR="0060306D" w:rsidRPr="005B74DC" w:rsidRDefault="00541578" w:rsidP="0060306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0306D" w:rsidRPr="005B74DC">
        <w:rPr>
          <w:rFonts w:eastAsia="Times New Roman" w:cs="Times New Roman"/>
          <w:color w:val="000000" w:themeColor="text1"/>
          <w:sz w:val="24"/>
          <w:szCs w:val="24"/>
          <w:lang w:eastAsia="ru-RU"/>
        </w:rPr>
        <w:t>4.</w:t>
      </w:r>
      <w:r w:rsidR="000A7CA0" w:rsidRPr="005B74DC">
        <w:rPr>
          <w:rFonts w:eastAsia="Times New Roman" w:cs="Times New Roman"/>
          <w:color w:val="000000" w:themeColor="text1"/>
          <w:sz w:val="24"/>
          <w:szCs w:val="24"/>
          <w:lang w:eastAsia="ru-RU"/>
        </w:rPr>
        <w:t>20</w:t>
      </w:r>
      <w:r w:rsidR="0060306D" w:rsidRPr="005B74DC">
        <w:rPr>
          <w:rFonts w:eastAsia="Times New Roman" w:cs="Times New Roman"/>
          <w:color w:val="000000" w:themeColor="text1"/>
          <w:sz w:val="24"/>
          <w:szCs w:val="24"/>
          <w:lang w:eastAsia="ru-RU"/>
        </w:rPr>
        <w:t xml:space="preserve"> Размеры территорий пляжей, размещаемых в </w:t>
      </w:r>
      <w:r w:rsidRPr="005B74DC">
        <w:rPr>
          <w:rFonts w:eastAsia="Times New Roman" w:cs="Times New Roman"/>
          <w:color w:val="000000" w:themeColor="text1"/>
          <w:sz w:val="24"/>
          <w:szCs w:val="24"/>
          <w:lang w:eastAsia="ru-RU"/>
        </w:rPr>
        <w:t>зонах отдыха, следует принимать</w:t>
      </w:r>
      <w:r w:rsidR="0060306D"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на одного посетителя</w:t>
      </w:r>
      <w:r w:rsidR="0060306D" w:rsidRPr="005B74DC">
        <w:rPr>
          <w:rFonts w:eastAsia="Times New Roman" w:cs="Times New Roman"/>
          <w:color w:val="000000" w:themeColor="text1"/>
          <w:sz w:val="24"/>
          <w:szCs w:val="24"/>
          <w:lang w:eastAsia="ru-RU"/>
        </w:rPr>
        <w:t xml:space="preserve"> не менее</w:t>
      </w:r>
      <w:r w:rsidRPr="005B74DC">
        <w:rPr>
          <w:rFonts w:eastAsia="Times New Roman" w:cs="Times New Roman"/>
          <w:color w:val="000000" w:themeColor="text1"/>
          <w:sz w:val="24"/>
          <w:szCs w:val="24"/>
          <w:lang w:eastAsia="ru-RU"/>
        </w:rPr>
        <w:t xml:space="preserve"> (м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w:t>
      </w:r>
    </w:p>
    <w:p w:rsidR="0060306D" w:rsidRPr="005B74DC" w:rsidRDefault="00541578" w:rsidP="0060306D">
      <w:pPr>
        <w:widowControl w:val="0"/>
        <w:tabs>
          <w:tab w:val="left" w:pos="5015"/>
        </w:tabs>
        <w:overflowPunct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60306D" w:rsidRPr="005B74DC">
        <w:rPr>
          <w:rFonts w:eastAsia="Times New Roman" w:cs="Times New Roman"/>
          <w:color w:val="000000" w:themeColor="text1"/>
          <w:sz w:val="24"/>
          <w:szCs w:val="24"/>
          <w:lang w:eastAsia="ru-RU"/>
        </w:rPr>
        <w:t xml:space="preserve"> речных и оз</w:t>
      </w:r>
      <w:r w:rsidR="00581504" w:rsidRPr="005B74DC">
        <w:rPr>
          <w:rFonts w:eastAsia="Times New Roman" w:cs="Times New Roman"/>
          <w:color w:val="000000" w:themeColor="text1"/>
          <w:sz w:val="24"/>
          <w:szCs w:val="24"/>
          <w:lang w:eastAsia="ru-RU"/>
        </w:rPr>
        <w:t>ё</w:t>
      </w:r>
      <w:r w:rsidR="0060306D" w:rsidRPr="005B74DC">
        <w:rPr>
          <w:rFonts w:eastAsia="Times New Roman" w:cs="Times New Roman"/>
          <w:color w:val="000000" w:themeColor="text1"/>
          <w:sz w:val="24"/>
          <w:szCs w:val="24"/>
          <w:lang w:eastAsia="ru-RU"/>
        </w:rPr>
        <w:t>рных – 8;</w:t>
      </w:r>
    </w:p>
    <w:p w:rsidR="0060306D" w:rsidRPr="005B74DC" w:rsidRDefault="00541578" w:rsidP="0060306D">
      <w:pPr>
        <w:widowControl w:val="0"/>
        <w:tabs>
          <w:tab w:val="left" w:pos="5015"/>
        </w:tabs>
        <w:overflowPunct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60306D" w:rsidRPr="005B74DC">
        <w:rPr>
          <w:rFonts w:eastAsia="Times New Roman" w:cs="Times New Roman"/>
          <w:color w:val="000000" w:themeColor="text1"/>
          <w:sz w:val="24"/>
          <w:szCs w:val="24"/>
          <w:lang w:eastAsia="ru-RU"/>
        </w:rPr>
        <w:t xml:space="preserve"> для детей (речных и оз</w:t>
      </w:r>
      <w:r w:rsidR="00581504" w:rsidRPr="005B74DC">
        <w:rPr>
          <w:rFonts w:eastAsia="Times New Roman" w:cs="Times New Roman"/>
          <w:color w:val="000000" w:themeColor="text1"/>
          <w:sz w:val="24"/>
          <w:szCs w:val="24"/>
          <w:lang w:eastAsia="ru-RU"/>
        </w:rPr>
        <w:t>ё</w:t>
      </w:r>
      <w:r w:rsidR="0060306D" w:rsidRPr="005B74DC">
        <w:rPr>
          <w:rFonts w:eastAsia="Times New Roman" w:cs="Times New Roman"/>
          <w:color w:val="000000" w:themeColor="text1"/>
          <w:sz w:val="24"/>
          <w:szCs w:val="24"/>
          <w:lang w:eastAsia="ru-RU"/>
        </w:rPr>
        <w:t>рных) – 4.</w:t>
      </w:r>
    </w:p>
    <w:p w:rsidR="0060306D" w:rsidRPr="005B74DC" w:rsidRDefault="0060306D" w:rsidP="0060306D">
      <w:pPr>
        <w:widowControl w:val="0"/>
        <w:overflowPunct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Минимальную протяженность береговой полосы для речных и оз</w:t>
      </w:r>
      <w:r w:rsidR="0058150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рных пляжей следует принимать не менее </w:t>
      </w:r>
      <w:smartTag w:uri="urn:schemas-microsoft-com:office:smarttags" w:element="metricconverter">
        <w:smartTagPr>
          <w:attr w:name="ProductID" w:val="0,25 м"/>
        </w:smartTagPr>
        <w:r w:rsidRPr="005B74DC">
          <w:rPr>
            <w:rFonts w:eastAsia="Times New Roman" w:cs="Times New Roman"/>
            <w:color w:val="000000" w:themeColor="text1"/>
            <w:sz w:val="24"/>
            <w:szCs w:val="24"/>
            <w:lang w:eastAsia="ru-RU"/>
          </w:rPr>
          <w:t>0,25 м</w:t>
        </w:r>
      </w:smartTag>
      <w:r w:rsidRPr="005B74DC">
        <w:rPr>
          <w:rFonts w:eastAsia="Times New Roman" w:cs="Times New Roman"/>
          <w:color w:val="000000" w:themeColor="text1"/>
          <w:sz w:val="24"/>
          <w:szCs w:val="24"/>
          <w:lang w:eastAsia="ru-RU"/>
        </w:rPr>
        <w:t xml:space="preserve"> на 1 посетителя.</w:t>
      </w:r>
    </w:p>
    <w:p w:rsidR="0060306D" w:rsidRPr="005B74DC" w:rsidRDefault="00541578" w:rsidP="0060306D">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0306D" w:rsidRPr="005B74DC">
        <w:rPr>
          <w:rFonts w:eastAsia="Times New Roman" w:cs="Times New Roman"/>
          <w:color w:val="000000" w:themeColor="text1"/>
          <w:sz w:val="24"/>
          <w:szCs w:val="24"/>
          <w:lang w:eastAsia="ru-RU"/>
        </w:rPr>
        <w:t>4.</w:t>
      </w:r>
      <w:r w:rsidR="000A7CA0" w:rsidRPr="005B74DC">
        <w:rPr>
          <w:rFonts w:eastAsia="Times New Roman" w:cs="Times New Roman"/>
          <w:color w:val="000000" w:themeColor="text1"/>
          <w:sz w:val="24"/>
          <w:szCs w:val="24"/>
          <w:lang w:eastAsia="ru-RU"/>
        </w:rPr>
        <w:t>21</w:t>
      </w:r>
      <w:r w:rsidR="0060306D" w:rsidRPr="005B74DC">
        <w:rPr>
          <w:rFonts w:eastAsia="Times New Roman" w:cs="Times New Roman"/>
          <w:color w:val="000000" w:themeColor="text1"/>
          <w:sz w:val="24"/>
          <w:szCs w:val="24"/>
          <w:lang w:eastAsia="ru-RU"/>
        </w:rPr>
        <w:t xml:space="preserve">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w:t>
      </w:r>
      <w:r w:rsidR="00156479" w:rsidRPr="005B74DC">
        <w:rPr>
          <w:rFonts w:eastAsia="Times New Roman" w:cs="Times New Roman"/>
          <w:color w:val="000000" w:themeColor="text1"/>
          <w:sz w:val="24"/>
          <w:szCs w:val="24"/>
          <w:lang w:eastAsia="ru-RU"/>
        </w:rPr>
        <w:t>ё</w:t>
      </w:r>
      <w:r w:rsidR="0060306D" w:rsidRPr="005B74DC">
        <w:rPr>
          <w:rFonts w:eastAsia="Times New Roman" w:cs="Times New Roman"/>
          <w:color w:val="000000" w:themeColor="text1"/>
          <w:sz w:val="24"/>
          <w:szCs w:val="24"/>
          <w:lang w:eastAsia="ru-RU"/>
        </w:rPr>
        <w:t>м), озеленение, мусоросборники, теневые навесы, кабины для переодевания (из расч</w:t>
      </w:r>
      <w:r w:rsidR="00093AF0" w:rsidRPr="005B74DC">
        <w:rPr>
          <w:rFonts w:eastAsia="Times New Roman" w:cs="Times New Roman"/>
          <w:color w:val="000000" w:themeColor="text1"/>
          <w:sz w:val="24"/>
          <w:szCs w:val="24"/>
          <w:lang w:eastAsia="ru-RU"/>
        </w:rPr>
        <w:t>ё</w:t>
      </w:r>
      <w:r w:rsidR="0060306D" w:rsidRPr="005B74DC">
        <w:rPr>
          <w:rFonts w:eastAsia="Times New Roman" w:cs="Times New Roman"/>
          <w:color w:val="000000" w:themeColor="text1"/>
          <w:sz w:val="24"/>
          <w:szCs w:val="24"/>
          <w:lang w:eastAsia="ru-RU"/>
        </w:rPr>
        <w:t>та 1 на 50 человек), общественные туалет</w:t>
      </w:r>
      <w:r w:rsidRPr="005B74DC">
        <w:rPr>
          <w:rFonts w:eastAsia="Times New Roman" w:cs="Times New Roman"/>
          <w:color w:val="000000" w:themeColor="text1"/>
          <w:sz w:val="24"/>
          <w:szCs w:val="24"/>
          <w:lang w:eastAsia="ru-RU"/>
        </w:rPr>
        <w:t>ы (из расч</w:t>
      </w:r>
      <w:r w:rsidR="0015647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 1 на 75 человек).</w:t>
      </w:r>
    </w:p>
    <w:p w:rsidR="0060306D" w:rsidRPr="005B74DC" w:rsidRDefault="00541578" w:rsidP="000A7CA0">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0306D" w:rsidRPr="005B74DC">
        <w:rPr>
          <w:rFonts w:eastAsia="Times New Roman" w:cs="Times New Roman"/>
          <w:color w:val="000000" w:themeColor="text1"/>
          <w:sz w:val="24"/>
          <w:szCs w:val="24"/>
          <w:lang w:eastAsia="ru-RU"/>
        </w:rPr>
        <w:t>4.</w:t>
      </w:r>
      <w:r w:rsidR="000A7CA0" w:rsidRPr="005B74DC">
        <w:rPr>
          <w:rFonts w:eastAsia="Times New Roman" w:cs="Times New Roman"/>
          <w:color w:val="000000" w:themeColor="text1"/>
          <w:sz w:val="24"/>
          <w:szCs w:val="24"/>
          <w:lang w:eastAsia="ru-RU"/>
        </w:rPr>
        <w:t>22</w:t>
      </w:r>
      <w:r w:rsidR="0060306D" w:rsidRPr="005B74DC">
        <w:rPr>
          <w:rFonts w:eastAsia="Times New Roman" w:cs="Times New Roman"/>
          <w:color w:val="000000" w:themeColor="text1"/>
          <w:sz w:val="24"/>
          <w:szCs w:val="24"/>
          <w:lang w:eastAsia="ru-RU"/>
        </w:rPr>
        <w:t xml:space="preserve"> На территории зон отдыха </w:t>
      </w:r>
      <w:r w:rsidR="0060306D" w:rsidRPr="005B74DC">
        <w:rPr>
          <w:rFonts w:eastAsia="Times New Roman" w:cs="Times New Roman"/>
          <w:color w:val="000000" w:themeColor="text1"/>
          <w:spacing w:val="-2"/>
          <w:sz w:val="24"/>
          <w:szCs w:val="24"/>
          <w:lang w:eastAsia="ru-RU"/>
        </w:rPr>
        <w:t>допускается размещать автостоянки, нео</w:t>
      </w:r>
      <w:r w:rsidRPr="005B74DC">
        <w:rPr>
          <w:rFonts w:eastAsia="Times New Roman" w:cs="Times New Roman"/>
          <w:color w:val="000000" w:themeColor="text1"/>
          <w:spacing w:val="-2"/>
          <w:sz w:val="24"/>
          <w:szCs w:val="24"/>
          <w:lang w:eastAsia="ru-RU"/>
        </w:rPr>
        <w:t xml:space="preserve">бходимые </w:t>
      </w:r>
      <w:r w:rsidRPr="005B74DC">
        <w:rPr>
          <w:rFonts w:eastAsia="Times New Roman" w:cs="Times New Roman"/>
          <w:color w:val="000000" w:themeColor="text1"/>
          <w:spacing w:val="-2"/>
          <w:sz w:val="24"/>
          <w:szCs w:val="24"/>
          <w:lang w:eastAsia="ru-RU"/>
        </w:rPr>
        <w:lastRenderedPageBreak/>
        <w:t>инженерные сооружения.</w:t>
      </w:r>
    </w:p>
    <w:p w:rsidR="0060306D" w:rsidRPr="005B74DC" w:rsidRDefault="0060306D" w:rsidP="0060306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w:t>
      </w:r>
      <w:r w:rsidR="00265C16" w:rsidRPr="005B74DC">
        <w:rPr>
          <w:rFonts w:eastAsia="Times New Roman" w:cs="Times New Roman"/>
          <w:color w:val="000000" w:themeColor="text1"/>
          <w:sz w:val="24"/>
          <w:szCs w:val="24"/>
          <w:lang w:eastAsia="ru-RU"/>
        </w:rPr>
        <w:t>3</w:t>
      </w:r>
      <w:r w:rsidR="00DF145D" w:rsidRPr="005B74DC">
        <w:rPr>
          <w:rFonts w:eastAsia="Times New Roman" w:cs="Times New Roman"/>
          <w:color w:val="000000" w:themeColor="text1"/>
          <w:sz w:val="24"/>
          <w:szCs w:val="24"/>
          <w:lang w:eastAsia="ru-RU"/>
        </w:rPr>
        <w:t>1</w:t>
      </w:r>
      <w:r w:rsidRPr="005B74DC">
        <w:rPr>
          <w:rFonts w:eastAsia="Times New Roman" w:cs="Times New Roman"/>
          <w:color w:val="000000" w:themeColor="text1"/>
          <w:sz w:val="24"/>
          <w:szCs w:val="24"/>
          <w:lang w:eastAsia="ru-RU"/>
        </w:rPr>
        <w:t xml:space="preserve"> настоящих нормативов.</w:t>
      </w:r>
    </w:p>
    <w:p w:rsidR="000A7CA0" w:rsidRPr="005B74DC" w:rsidRDefault="000A7CA0" w:rsidP="00671FF5">
      <w:pPr>
        <w:ind w:firstLine="708"/>
        <w:rPr>
          <w:rFonts w:cs="Times New Roman"/>
          <w:color w:val="000000" w:themeColor="text1"/>
          <w:sz w:val="24"/>
          <w:szCs w:val="24"/>
        </w:rPr>
      </w:pPr>
    </w:p>
    <w:p w:rsidR="00165D26" w:rsidRPr="005B74DC" w:rsidRDefault="006054AF" w:rsidP="00671FF5">
      <w:pPr>
        <w:ind w:firstLine="708"/>
        <w:rPr>
          <w:rFonts w:cs="Times New Roman"/>
          <w:b/>
          <w:color w:val="000000" w:themeColor="text1"/>
          <w:sz w:val="24"/>
          <w:szCs w:val="24"/>
        </w:rPr>
      </w:pPr>
      <w:r w:rsidRPr="005B74DC">
        <w:rPr>
          <w:rFonts w:cs="Times New Roman"/>
          <w:b/>
          <w:color w:val="000000" w:themeColor="text1"/>
          <w:sz w:val="24"/>
          <w:szCs w:val="24"/>
        </w:rPr>
        <w:t>Зоны размещения физкультурно – спортивных объектов</w:t>
      </w:r>
    </w:p>
    <w:p w:rsidR="00165D26" w:rsidRPr="005B74DC" w:rsidRDefault="00165D26" w:rsidP="00671FF5">
      <w:pPr>
        <w:ind w:firstLine="708"/>
        <w:rPr>
          <w:rFonts w:cs="Times New Roman"/>
          <w:color w:val="000000" w:themeColor="text1"/>
          <w:sz w:val="24"/>
          <w:szCs w:val="24"/>
        </w:rPr>
      </w:pPr>
    </w:p>
    <w:p w:rsidR="006054AF" w:rsidRPr="005B74DC" w:rsidRDefault="006054AF" w:rsidP="006054AF">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2.4.</w:t>
      </w:r>
      <w:r w:rsidR="000A7CA0" w:rsidRPr="005B74DC">
        <w:rPr>
          <w:rFonts w:cs="Times New Roman"/>
          <w:color w:val="000000" w:themeColor="text1"/>
          <w:sz w:val="24"/>
          <w:szCs w:val="24"/>
        </w:rPr>
        <w:t>23</w:t>
      </w:r>
      <w:r w:rsidRPr="005B74DC">
        <w:rPr>
          <w:rFonts w:cs="Times New Roman"/>
          <w:color w:val="000000" w:themeColor="text1"/>
          <w:sz w:val="24"/>
          <w:szCs w:val="24"/>
        </w:rPr>
        <w:t xml:space="preserve"> </w:t>
      </w:r>
      <w:r w:rsidRPr="005B74DC">
        <w:rPr>
          <w:rFonts w:eastAsia="Times New Roman" w:cs="Times New Roman"/>
          <w:color w:val="000000" w:themeColor="text1"/>
          <w:sz w:val="24"/>
          <w:szCs w:val="24"/>
          <w:lang w:eastAsia="ru-RU"/>
        </w:rPr>
        <w:t xml:space="preserve">Зоны размещения физкультурно – спортивных объектов (далее спортивные зоны) могут </w:t>
      </w:r>
      <w:r w:rsidR="00180FCE" w:rsidRPr="005B74DC">
        <w:rPr>
          <w:rFonts w:eastAsia="Times New Roman" w:cs="Times New Roman"/>
          <w:color w:val="000000" w:themeColor="text1"/>
          <w:sz w:val="24"/>
          <w:szCs w:val="24"/>
          <w:lang w:eastAsia="ru-RU"/>
        </w:rPr>
        <w:t>находи</w:t>
      </w:r>
      <w:r w:rsidRPr="005B74DC">
        <w:rPr>
          <w:rFonts w:eastAsia="Times New Roman" w:cs="Times New Roman"/>
          <w:color w:val="000000" w:themeColor="text1"/>
          <w:sz w:val="24"/>
          <w:szCs w:val="24"/>
          <w:lang w:eastAsia="ru-RU"/>
        </w:rPr>
        <w:t>ться в составе зон жилой застройки, общественно – 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6054AF" w:rsidRPr="005B74DC" w:rsidRDefault="006054AF" w:rsidP="006054A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Участки физкультурно – спортивных и физкультурно – 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w:t>
      </w:r>
      <w:r w:rsidR="00F94A16" w:rsidRPr="005B74DC">
        <w:rPr>
          <w:rFonts w:eastAsia="Times New Roman" w:cs="Times New Roman"/>
          <w:color w:val="000000" w:themeColor="text1"/>
          <w:sz w:val="24"/>
          <w:szCs w:val="24"/>
          <w:lang w:eastAsia="ru-RU"/>
        </w:rPr>
        <w:t>до жилых и общественных зданий.</w:t>
      </w:r>
    </w:p>
    <w:p w:rsidR="006054AF" w:rsidRPr="005B74DC" w:rsidRDefault="006054AF" w:rsidP="006054A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Площадь земельных участков физкультурно – спортивных и физкультурно – 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6054AF" w:rsidRPr="005B74DC" w:rsidRDefault="00AC54DA" w:rsidP="006054A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054AF" w:rsidRPr="005B74DC">
        <w:rPr>
          <w:rFonts w:eastAsia="Times New Roman" w:cs="Times New Roman"/>
          <w:color w:val="000000" w:themeColor="text1"/>
          <w:sz w:val="24"/>
          <w:szCs w:val="24"/>
          <w:lang w:eastAsia="ru-RU"/>
        </w:rPr>
        <w:t>4.</w:t>
      </w:r>
      <w:r w:rsidR="006276AE" w:rsidRPr="005B74DC">
        <w:rPr>
          <w:rFonts w:eastAsia="Times New Roman" w:cs="Times New Roman"/>
          <w:color w:val="000000" w:themeColor="text1"/>
          <w:sz w:val="24"/>
          <w:szCs w:val="24"/>
          <w:lang w:eastAsia="ru-RU"/>
        </w:rPr>
        <w:t>2</w:t>
      </w:r>
      <w:r w:rsidR="00A61951" w:rsidRPr="005B74DC">
        <w:rPr>
          <w:rFonts w:eastAsia="Times New Roman" w:cs="Times New Roman"/>
          <w:color w:val="000000" w:themeColor="text1"/>
          <w:sz w:val="24"/>
          <w:szCs w:val="24"/>
          <w:lang w:eastAsia="ru-RU"/>
        </w:rPr>
        <w:t>4</w:t>
      </w:r>
      <w:r w:rsidR="006054AF" w:rsidRPr="005B74DC">
        <w:rPr>
          <w:rFonts w:eastAsia="Times New Roman" w:cs="Times New Roman"/>
          <w:color w:val="000000" w:themeColor="text1"/>
          <w:sz w:val="24"/>
          <w:szCs w:val="24"/>
          <w:lang w:eastAsia="ru-RU"/>
        </w:rPr>
        <w:t xml:space="preserve"> Комплексы физкультурно</w:t>
      </w:r>
      <w:r w:rsidRPr="005B74DC">
        <w:rPr>
          <w:rFonts w:eastAsia="Times New Roman" w:cs="Times New Roman"/>
          <w:color w:val="000000" w:themeColor="text1"/>
          <w:sz w:val="24"/>
          <w:szCs w:val="24"/>
          <w:lang w:eastAsia="ru-RU"/>
        </w:rPr>
        <w:t xml:space="preserve"> – </w:t>
      </w:r>
      <w:r w:rsidR="006054AF" w:rsidRPr="005B74DC">
        <w:rPr>
          <w:rFonts w:eastAsia="Times New Roman" w:cs="Times New Roman"/>
          <w:color w:val="000000" w:themeColor="text1"/>
          <w:sz w:val="24"/>
          <w:szCs w:val="24"/>
          <w:lang w:eastAsia="ru-RU"/>
        </w:rPr>
        <w:t>оздоровительных площадок следует предусматривать в каждом насел</w:t>
      </w:r>
      <w:r w:rsidR="00A11FFB" w:rsidRPr="005B74DC">
        <w:rPr>
          <w:rFonts w:eastAsia="Times New Roman" w:cs="Times New Roman"/>
          <w:color w:val="000000" w:themeColor="text1"/>
          <w:sz w:val="24"/>
          <w:szCs w:val="24"/>
          <w:lang w:eastAsia="ru-RU"/>
        </w:rPr>
        <w:t>ё</w:t>
      </w:r>
      <w:r w:rsidR="006054AF" w:rsidRPr="005B74DC">
        <w:rPr>
          <w:rFonts w:eastAsia="Times New Roman" w:cs="Times New Roman"/>
          <w:color w:val="000000" w:themeColor="text1"/>
          <w:sz w:val="24"/>
          <w:szCs w:val="24"/>
          <w:lang w:eastAsia="ru-RU"/>
        </w:rPr>
        <w:t>нном пункте сельского поселения</w:t>
      </w:r>
      <w:r w:rsidR="006276AE" w:rsidRPr="005B74DC">
        <w:rPr>
          <w:rFonts w:eastAsia="Times New Roman" w:cs="Times New Roman"/>
          <w:color w:val="000000" w:themeColor="text1"/>
          <w:sz w:val="24"/>
          <w:szCs w:val="24"/>
          <w:lang w:eastAsia="ru-RU"/>
        </w:rPr>
        <w:t>.</w:t>
      </w:r>
    </w:p>
    <w:p w:rsidR="006054AF" w:rsidRPr="005B74DC" w:rsidRDefault="006054AF" w:rsidP="006054A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малых насел</w:t>
      </w:r>
      <w:r w:rsidR="00A11FF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нормы расч</w:t>
      </w:r>
      <w:r w:rsidR="00A11FF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 залов и бассейнов необходимо принимать с уч</w:t>
      </w:r>
      <w:r w:rsidR="00A11FF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минимальной вместимости объектов по технологическим требованиям.</w:t>
      </w:r>
    </w:p>
    <w:p w:rsidR="006054AF" w:rsidRPr="005B74DC" w:rsidRDefault="006054AF" w:rsidP="006054A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При расч</w:t>
      </w:r>
      <w:r w:rsidR="00A11FFB"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те количества и вместимости спортивных и физкультурно</w:t>
      </w:r>
      <w:r w:rsidR="00AC54DA"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оздоровительных</w:t>
      </w:r>
      <w:r w:rsidRPr="005B74DC">
        <w:rPr>
          <w:rFonts w:eastAsia="Times New Roman" w:cs="Times New Roman"/>
          <w:color w:val="000000" w:themeColor="text1"/>
          <w:sz w:val="24"/>
          <w:szCs w:val="24"/>
          <w:lang w:eastAsia="ru-RU"/>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Pr="005B74DC">
        <w:rPr>
          <w:rFonts w:eastAsia="Times New Roman" w:cs="Times New Roman"/>
          <w:bCs/>
          <w:color w:val="000000" w:themeColor="text1"/>
          <w:sz w:val="24"/>
          <w:szCs w:val="24"/>
          <w:lang w:eastAsia="ru-RU"/>
        </w:rPr>
        <w:t>СП 59.13330.2012</w:t>
      </w:r>
      <w:r w:rsidRPr="005B74DC">
        <w:rPr>
          <w:rFonts w:eastAsia="Times New Roman" w:cs="Times New Roman"/>
          <w:color w:val="000000" w:themeColor="text1"/>
          <w:sz w:val="24"/>
          <w:szCs w:val="24"/>
          <w:lang w:eastAsia="ru-RU"/>
        </w:rPr>
        <w:t xml:space="preserve"> и СП 35-103-2001.</w:t>
      </w:r>
    </w:p>
    <w:p w:rsidR="006054AF" w:rsidRPr="005B74DC" w:rsidRDefault="00AC54DA" w:rsidP="006054A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054AF" w:rsidRPr="005B74DC">
        <w:rPr>
          <w:rFonts w:eastAsia="Times New Roman" w:cs="Times New Roman"/>
          <w:color w:val="000000" w:themeColor="text1"/>
          <w:sz w:val="24"/>
          <w:szCs w:val="24"/>
          <w:lang w:eastAsia="ru-RU"/>
        </w:rPr>
        <w:t>4.</w:t>
      </w:r>
      <w:r w:rsidR="006276AE" w:rsidRPr="005B74DC">
        <w:rPr>
          <w:rFonts w:eastAsia="Times New Roman" w:cs="Times New Roman"/>
          <w:color w:val="000000" w:themeColor="text1"/>
          <w:sz w:val="24"/>
          <w:szCs w:val="24"/>
          <w:lang w:eastAsia="ru-RU"/>
        </w:rPr>
        <w:t>25</w:t>
      </w:r>
      <w:r w:rsidR="006054AF" w:rsidRPr="005B74DC">
        <w:rPr>
          <w:rFonts w:eastAsia="Times New Roman" w:cs="Times New Roman"/>
          <w:color w:val="000000" w:themeColor="text1"/>
          <w:sz w:val="24"/>
          <w:szCs w:val="24"/>
          <w:lang w:eastAsia="ru-RU"/>
        </w:rPr>
        <w:t xml:space="preserve"> При проектировании объедин</w:t>
      </w:r>
      <w:r w:rsidR="00AD0794" w:rsidRPr="005B74DC">
        <w:rPr>
          <w:rFonts w:eastAsia="Times New Roman" w:cs="Times New Roman"/>
          <w:color w:val="000000" w:themeColor="text1"/>
          <w:sz w:val="24"/>
          <w:szCs w:val="24"/>
          <w:lang w:eastAsia="ru-RU"/>
        </w:rPr>
        <w:t>ё</w:t>
      </w:r>
      <w:r w:rsidR="006054AF" w:rsidRPr="005B74DC">
        <w:rPr>
          <w:rFonts w:eastAsia="Times New Roman" w:cs="Times New Roman"/>
          <w:color w:val="000000" w:themeColor="text1"/>
          <w:sz w:val="24"/>
          <w:szCs w:val="24"/>
          <w:lang w:eastAsia="ru-RU"/>
        </w:rPr>
        <w:t>нных открытых п</w:t>
      </w:r>
      <w:r w:rsidRPr="005B74DC">
        <w:rPr>
          <w:rFonts w:eastAsia="Times New Roman" w:cs="Times New Roman"/>
          <w:color w:val="000000" w:themeColor="text1"/>
          <w:sz w:val="24"/>
          <w:szCs w:val="24"/>
          <w:lang w:eastAsia="ru-RU"/>
        </w:rPr>
        <w:t>лоскостных физкультурно – спортив</w:t>
      </w:r>
      <w:r w:rsidR="006054AF" w:rsidRPr="005B74DC">
        <w:rPr>
          <w:rFonts w:eastAsia="Times New Roman" w:cs="Times New Roman"/>
          <w:color w:val="000000" w:themeColor="text1"/>
          <w:sz w:val="24"/>
          <w:szCs w:val="24"/>
          <w:lang w:eastAsia="ru-RU"/>
        </w:rPr>
        <w:t xml:space="preserve">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006054AF" w:rsidRPr="005B74DC">
          <w:rPr>
            <w:rFonts w:eastAsia="Times New Roman" w:cs="Times New Roman"/>
            <w:color w:val="000000" w:themeColor="text1"/>
            <w:sz w:val="24"/>
            <w:szCs w:val="24"/>
            <w:lang w:eastAsia="ru-RU"/>
          </w:rPr>
          <w:t>25 м</w:t>
        </w:r>
      </w:smartTag>
      <w:r w:rsidR="006054AF" w:rsidRPr="005B74DC">
        <w:rPr>
          <w:rFonts w:eastAsia="Times New Roman" w:cs="Times New Roman"/>
          <w:color w:val="000000" w:themeColor="text1"/>
          <w:sz w:val="24"/>
          <w:szCs w:val="24"/>
          <w:lang w:eastAsia="ru-RU"/>
        </w:rPr>
        <w:t xml:space="preserve"> (при наличии ограждения высотой 3</w:t>
      </w:r>
      <w:r w:rsidRPr="005B74DC">
        <w:rPr>
          <w:rFonts w:eastAsia="Times New Roman" w:cs="Times New Roman"/>
          <w:color w:val="000000" w:themeColor="text1"/>
          <w:sz w:val="24"/>
          <w:szCs w:val="24"/>
          <w:lang w:eastAsia="ru-RU"/>
        </w:rPr>
        <w:t xml:space="preserve"> – </w:t>
      </w:r>
      <w:r w:rsidR="006054AF" w:rsidRPr="005B74DC">
        <w:rPr>
          <w:rFonts w:eastAsia="Times New Roman" w:cs="Times New Roman"/>
          <w:color w:val="000000" w:themeColor="text1"/>
          <w:sz w:val="24"/>
          <w:szCs w:val="24"/>
          <w:lang w:eastAsia="ru-RU"/>
        </w:rPr>
        <w:t xml:space="preserve">15 м). Для других видов спорта это расстояние может быть сокращено до </w:t>
      </w:r>
      <w:smartTag w:uri="urn:schemas-microsoft-com:office:smarttags" w:element="metricconverter">
        <w:smartTagPr>
          <w:attr w:name="ProductID" w:val="10 м"/>
        </w:smartTagPr>
        <w:r w:rsidR="006054AF" w:rsidRPr="005B74DC">
          <w:rPr>
            <w:rFonts w:eastAsia="Times New Roman" w:cs="Times New Roman"/>
            <w:color w:val="000000" w:themeColor="text1"/>
            <w:sz w:val="24"/>
            <w:szCs w:val="24"/>
            <w:lang w:eastAsia="ru-RU"/>
          </w:rPr>
          <w:t>10 м</w:t>
        </w:r>
      </w:smartTag>
      <w:r w:rsidR="006054AF" w:rsidRPr="005B74DC">
        <w:rPr>
          <w:rFonts w:eastAsia="Times New Roman" w:cs="Times New Roman"/>
          <w:color w:val="000000" w:themeColor="text1"/>
          <w:sz w:val="24"/>
          <w:szCs w:val="24"/>
          <w:lang w:eastAsia="ru-RU"/>
        </w:rPr>
        <w:t>.</w:t>
      </w:r>
    </w:p>
    <w:p w:rsidR="006054AF" w:rsidRPr="005B74DC" w:rsidRDefault="00382D6F" w:rsidP="006054AF">
      <w:pPr>
        <w:widowControl w:val="0"/>
        <w:spacing w:line="239" w:lineRule="auto"/>
        <w:ind w:firstLine="709"/>
        <w:textAlignment w:val="top"/>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054AF" w:rsidRPr="005B74DC">
        <w:rPr>
          <w:rFonts w:eastAsia="Times New Roman" w:cs="Times New Roman"/>
          <w:color w:val="000000" w:themeColor="text1"/>
          <w:sz w:val="24"/>
          <w:szCs w:val="24"/>
          <w:lang w:eastAsia="ru-RU"/>
        </w:rPr>
        <w:t>4.</w:t>
      </w:r>
      <w:r w:rsidR="006276AE" w:rsidRPr="005B74DC">
        <w:rPr>
          <w:rFonts w:eastAsia="Times New Roman" w:cs="Times New Roman"/>
          <w:color w:val="000000" w:themeColor="text1"/>
          <w:sz w:val="24"/>
          <w:szCs w:val="24"/>
          <w:lang w:eastAsia="ru-RU"/>
        </w:rPr>
        <w:t>26</w:t>
      </w:r>
      <w:r w:rsidR="006054AF" w:rsidRPr="005B74DC">
        <w:rPr>
          <w:rFonts w:eastAsia="Times New Roman" w:cs="Times New Roman"/>
          <w:color w:val="000000" w:themeColor="text1"/>
          <w:sz w:val="24"/>
          <w:szCs w:val="24"/>
          <w:lang w:eastAsia="ru-RU"/>
        </w:rPr>
        <w:t xml:space="preserve"> При проектировании открытых бассейнов их с</w:t>
      </w:r>
      <w:r w:rsidRPr="005B74DC">
        <w:rPr>
          <w:rFonts w:eastAsia="Times New Roman" w:cs="Times New Roman"/>
          <w:color w:val="000000" w:themeColor="text1"/>
          <w:sz w:val="24"/>
          <w:szCs w:val="24"/>
          <w:lang w:eastAsia="ru-RU"/>
        </w:rPr>
        <w:t xml:space="preserve">ледует размещать с отступом </w:t>
      </w:r>
      <w:r w:rsidR="006054AF" w:rsidRPr="005B74DC">
        <w:rPr>
          <w:rFonts w:eastAsia="Times New Roman" w:cs="Times New Roman"/>
          <w:color w:val="000000" w:themeColor="text1"/>
          <w:sz w:val="24"/>
          <w:szCs w:val="24"/>
          <w:lang w:eastAsia="ru-RU"/>
        </w:rPr>
        <w:t>не</w:t>
      </w:r>
      <w:r w:rsidR="006276AE" w:rsidRPr="005B74DC">
        <w:rPr>
          <w:rFonts w:eastAsia="Times New Roman" w:cs="Times New Roman"/>
          <w:color w:val="000000" w:themeColor="text1"/>
          <w:sz w:val="24"/>
          <w:szCs w:val="24"/>
          <w:lang w:eastAsia="ru-RU"/>
        </w:rPr>
        <w:t xml:space="preserve">  </w:t>
      </w:r>
      <w:r w:rsidR="006054AF" w:rsidRPr="005B74DC">
        <w:rPr>
          <w:rFonts w:eastAsia="Times New Roman" w:cs="Times New Roman"/>
          <w:color w:val="000000" w:themeColor="text1"/>
          <w:sz w:val="24"/>
          <w:szCs w:val="24"/>
          <w:lang w:eastAsia="ru-RU"/>
        </w:rPr>
        <w:t xml:space="preserve"> менее</w:t>
      </w:r>
      <w:r w:rsidRPr="005B74DC">
        <w:rPr>
          <w:rFonts w:eastAsia="Times New Roman" w:cs="Times New Roman"/>
          <w:color w:val="000000" w:themeColor="text1"/>
          <w:sz w:val="24"/>
          <w:szCs w:val="24"/>
          <w:lang w:eastAsia="ru-RU"/>
        </w:rPr>
        <w:t xml:space="preserve"> (м)</w:t>
      </w:r>
      <w:r w:rsidR="006054AF" w:rsidRPr="005B74DC">
        <w:rPr>
          <w:rFonts w:eastAsia="Times New Roman" w:cs="Times New Roman"/>
          <w:color w:val="000000" w:themeColor="text1"/>
          <w:sz w:val="24"/>
          <w:szCs w:val="24"/>
          <w:lang w:eastAsia="ru-RU"/>
        </w:rPr>
        <w:t>:</w:t>
      </w:r>
    </w:p>
    <w:p w:rsidR="006054AF" w:rsidRPr="005B74DC" w:rsidRDefault="00382D6F" w:rsidP="006054AF">
      <w:pPr>
        <w:widowControl w:val="0"/>
        <w:spacing w:line="239" w:lineRule="auto"/>
        <w:ind w:firstLine="709"/>
        <w:textAlignment w:val="top"/>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от красной линии – 15;</w:t>
      </w:r>
    </w:p>
    <w:p w:rsidR="006054AF" w:rsidRPr="005B74DC" w:rsidRDefault="00382D6F" w:rsidP="006054AF">
      <w:pPr>
        <w:widowControl w:val="0"/>
        <w:spacing w:line="239" w:lineRule="auto"/>
        <w:ind w:firstLine="709"/>
        <w:textAlignment w:val="top"/>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6054AF" w:rsidRPr="005B74DC">
        <w:rPr>
          <w:rFonts w:eastAsia="Times New Roman" w:cs="Times New Roman"/>
          <w:color w:val="000000" w:themeColor="text1"/>
          <w:sz w:val="24"/>
          <w:szCs w:val="24"/>
          <w:lang w:eastAsia="ru-RU"/>
        </w:rPr>
        <w:t xml:space="preserve"> от территорий лечебно</w:t>
      </w:r>
      <w:r w:rsidRPr="005B74DC">
        <w:rPr>
          <w:rFonts w:eastAsia="Times New Roman" w:cs="Times New Roman"/>
          <w:color w:val="000000" w:themeColor="text1"/>
          <w:sz w:val="24"/>
          <w:szCs w:val="24"/>
          <w:lang w:eastAsia="ru-RU"/>
        </w:rPr>
        <w:t xml:space="preserve"> – </w:t>
      </w:r>
      <w:r w:rsidR="006054AF" w:rsidRPr="005B74DC">
        <w:rPr>
          <w:rFonts w:eastAsia="Times New Roman" w:cs="Times New Roman"/>
          <w:color w:val="000000" w:themeColor="text1"/>
          <w:sz w:val="24"/>
          <w:szCs w:val="24"/>
          <w:lang w:eastAsia="ru-RU"/>
        </w:rPr>
        <w:t>профилактических, дошкольных организаций и общеобразовательных учреждений, а также жил</w:t>
      </w:r>
      <w:r w:rsidRPr="005B74DC">
        <w:rPr>
          <w:rFonts w:eastAsia="Times New Roman" w:cs="Times New Roman"/>
          <w:color w:val="000000" w:themeColor="text1"/>
          <w:sz w:val="24"/>
          <w:szCs w:val="24"/>
          <w:lang w:eastAsia="ru-RU"/>
        </w:rPr>
        <w:t>ых зданий и автостоянок – 100.</w:t>
      </w:r>
    </w:p>
    <w:p w:rsidR="006054AF" w:rsidRPr="005B74DC" w:rsidRDefault="006054AF" w:rsidP="006054A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устройстве открытых бассейнов площадь отвед</w:t>
      </w:r>
      <w:r w:rsidR="00AD079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нного участка должна быть озеленена не менее</w:t>
      </w:r>
      <w:r w:rsidR="00AD0794" w:rsidRPr="005B74DC">
        <w:rPr>
          <w:rFonts w:eastAsia="Times New Roman" w:cs="Times New Roman"/>
          <w:color w:val="000000" w:themeColor="text1"/>
          <w:sz w:val="24"/>
          <w:szCs w:val="24"/>
          <w:lang w:eastAsia="ru-RU"/>
        </w:rPr>
        <w:t xml:space="preserve"> чем на 35</w:t>
      </w:r>
      <w:r w:rsidRPr="005B74DC">
        <w:rPr>
          <w:rFonts w:eastAsia="Times New Roman" w:cs="Times New Roman"/>
          <w:color w:val="000000" w:themeColor="text1"/>
          <w:sz w:val="24"/>
          <w:szCs w:val="24"/>
          <w:lang w:eastAsia="ru-RU"/>
        </w:rPr>
        <w:t>% кустарником или низкорослыми деревьями. По периметру участка предусматриваются ветро</w:t>
      </w:r>
      <w:r w:rsidR="00382D6F"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5B74DC">
          <w:rPr>
            <w:rFonts w:eastAsia="Times New Roman" w:cs="Times New Roman"/>
            <w:color w:val="000000" w:themeColor="text1"/>
            <w:sz w:val="24"/>
            <w:szCs w:val="24"/>
            <w:lang w:eastAsia="ru-RU"/>
          </w:rPr>
          <w:t>5 м</w:t>
        </w:r>
      </w:smartTag>
      <w:r w:rsidRPr="005B74DC">
        <w:rPr>
          <w:rFonts w:eastAsia="Times New Roman" w:cs="Times New Roman"/>
          <w:color w:val="000000" w:themeColor="text1"/>
          <w:sz w:val="24"/>
          <w:szCs w:val="24"/>
          <w:lang w:eastAsia="ru-RU"/>
        </w:rPr>
        <w:t xml:space="preserve"> со стороны проездов местного значения и не менее </w:t>
      </w:r>
      <w:smartTag w:uri="urn:schemas-microsoft-com:office:smarttags" w:element="metricconverter">
        <w:smartTagPr>
          <w:attr w:name="ProductID" w:val="20 м"/>
        </w:smartTagPr>
        <w:r w:rsidRPr="005B74DC">
          <w:rPr>
            <w:rFonts w:eastAsia="Times New Roman" w:cs="Times New Roman"/>
            <w:color w:val="000000" w:themeColor="text1"/>
            <w:sz w:val="24"/>
            <w:szCs w:val="24"/>
            <w:lang w:eastAsia="ru-RU"/>
          </w:rPr>
          <w:t>20 м</w:t>
        </w:r>
      </w:smartTag>
      <w:r w:rsidRPr="005B74DC">
        <w:rPr>
          <w:rFonts w:eastAsia="Times New Roman" w:cs="Times New Roman"/>
          <w:color w:val="000000" w:themeColor="text1"/>
          <w:sz w:val="24"/>
          <w:szCs w:val="24"/>
          <w:lang w:eastAsia="ru-RU"/>
        </w:rPr>
        <w:t xml:space="preserve"> со стороны магистральных дорог с интенсивным движением.</w:t>
      </w:r>
    </w:p>
    <w:p w:rsidR="006054AF" w:rsidRPr="005B74DC" w:rsidRDefault="00382D6F" w:rsidP="006054A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054AF" w:rsidRPr="005B74DC">
        <w:rPr>
          <w:rFonts w:eastAsia="Times New Roman" w:cs="Times New Roman"/>
          <w:color w:val="000000" w:themeColor="text1"/>
          <w:sz w:val="24"/>
          <w:szCs w:val="24"/>
          <w:lang w:eastAsia="ru-RU"/>
        </w:rPr>
        <w:t>4.</w:t>
      </w:r>
      <w:r w:rsidR="00C3550F" w:rsidRPr="005B74DC">
        <w:rPr>
          <w:rFonts w:eastAsia="Times New Roman" w:cs="Times New Roman"/>
          <w:color w:val="000000" w:themeColor="text1"/>
          <w:sz w:val="24"/>
          <w:szCs w:val="24"/>
          <w:lang w:eastAsia="ru-RU"/>
        </w:rPr>
        <w:t>27</w:t>
      </w:r>
      <w:r w:rsidR="006054AF" w:rsidRPr="005B74DC">
        <w:rPr>
          <w:rFonts w:eastAsia="Times New Roman" w:cs="Times New Roman"/>
          <w:color w:val="000000" w:themeColor="text1"/>
          <w:sz w:val="24"/>
          <w:szCs w:val="24"/>
          <w:lang w:eastAsia="ru-RU"/>
        </w:rPr>
        <w:t xml:space="preserve"> Физкультурно</w:t>
      </w:r>
      <w:r w:rsidRPr="005B74DC">
        <w:rPr>
          <w:rFonts w:eastAsia="Times New Roman" w:cs="Times New Roman"/>
          <w:color w:val="000000" w:themeColor="text1"/>
          <w:sz w:val="24"/>
          <w:szCs w:val="24"/>
          <w:lang w:eastAsia="ru-RU"/>
        </w:rPr>
        <w:t xml:space="preserve"> – </w:t>
      </w:r>
      <w:r w:rsidR="006054AF" w:rsidRPr="005B74DC">
        <w:rPr>
          <w:rFonts w:eastAsia="Times New Roman" w:cs="Times New Roman"/>
          <w:color w:val="000000" w:themeColor="text1"/>
          <w:sz w:val="24"/>
          <w:szCs w:val="24"/>
          <w:lang w:eastAsia="ru-RU"/>
        </w:rPr>
        <w:t>спортивные сооружения периодического обслуживания (комплексы открытых плоскостных физкультурно</w:t>
      </w:r>
      <w:r w:rsidRPr="005B74DC">
        <w:rPr>
          <w:rFonts w:eastAsia="Times New Roman" w:cs="Times New Roman"/>
          <w:color w:val="000000" w:themeColor="text1"/>
          <w:sz w:val="24"/>
          <w:szCs w:val="24"/>
          <w:lang w:eastAsia="ru-RU"/>
        </w:rPr>
        <w:t xml:space="preserve"> – </w:t>
      </w:r>
      <w:r w:rsidR="006054AF" w:rsidRPr="005B74DC">
        <w:rPr>
          <w:rFonts w:eastAsia="Times New Roman" w:cs="Times New Roman"/>
          <w:color w:val="000000" w:themeColor="text1"/>
          <w:sz w:val="24"/>
          <w:szCs w:val="24"/>
          <w:lang w:eastAsia="ru-RU"/>
        </w:rPr>
        <w:t>спортивных и физкультурно</w:t>
      </w:r>
      <w:r w:rsidRPr="005B74DC">
        <w:rPr>
          <w:rFonts w:eastAsia="Times New Roman" w:cs="Times New Roman"/>
          <w:color w:val="000000" w:themeColor="text1"/>
          <w:sz w:val="24"/>
          <w:szCs w:val="24"/>
          <w:lang w:eastAsia="ru-RU"/>
        </w:rPr>
        <w:t xml:space="preserve"> – </w:t>
      </w:r>
      <w:r w:rsidR="006054AF" w:rsidRPr="005B74DC">
        <w:rPr>
          <w:rFonts w:eastAsia="Times New Roman" w:cs="Times New Roman"/>
          <w:color w:val="000000" w:themeColor="text1"/>
          <w:sz w:val="24"/>
          <w:szCs w:val="24"/>
          <w:lang w:eastAsia="ru-RU"/>
        </w:rPr>
        <w:t>рекреационных сооружений) следует проектировать в рекреационных зонах (спортивных парках, зонах активного отдыха).</w:t>
      </w:r>
    </w:p>
    <w:p w:rsidR="006054AF" w:rsidRPr="005B74DC" w:rsidRDefault="006054AF" w:rsidP="006054A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Расч</w:t>
      </w:r>
      <w:r w:rsidR="00041FA8"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тные показатели для определения общей площади открытых плоскостных физкультурно</w:t>
      </w:r>
      <w:r w:rsidR="00382D6F"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спортивных и физкультурно</w:t>
      </w:r>
      <w:r w:rsidR="00382D6F"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рекреационных сооружений следует принимать в соответствии с требованиями </w:t>
      </w:r>
      <w:r w:rsidR="00382D6F" w:rsidRPr="005B74DC">
        <w:rPr>
          <w:rFonts w:eastAsia="Times New Roman" w:cs="Times New Roman"/>
          <w:color w:val="000000" w:themeColor="text1"/>
          <w:sz w:val="24"/>
          <w:szCs w:val="24"/>
          <w:lang w:eastAsia="ru-RU"/>
        </w:rPr>
        <w:t>П</w:t>
      </w:r>
      <w:r w:rsidRPr="005B74DC">
        <w:rPr>
          <w:rFonts w:eastAsia="Times New Roman" w:cs="Times New Roman"/>
          <w:color w:val="000000" w:themeColor="text1"/>
          <w:sz w:val="24"/>
          <w:szCs w:val="24"/>
          <w:lang w:eastAsia="ru-RU"/>
        </w:rPr>
        <w:t xml:space="preserve">риложения </w:t>
      </w:r>
      <w:r w:rsidR="008203F4" w:rsidRPr="005B74DC">
        <w:rPr>
          <w:rFonts w:eastAsia="Times New Roman" w:cs="Times New Roman"/>
          <w:color w:val="000000" w:themeColor="text1"/>
          <w:sz w:val="24"/>
          <w:szCs w:val="24"/>
          <w:lang w:eastAsia="ru-RU"/>
        </w:rPr>
        <w:t>Д</w:t>
      </w:r>
      <w:r w:rsidRPr="005B74DC">
        <w:rPr>
          <w:rFonts w:eastAsia="Times New Roman" w:cs="Times New Roman"/>
          <w:color w:val="000000" w:themeColor="text1"/>
          <w:sz w:val="24"/>
          <w:szCs w:val="24"/>
          <w:lang w:eastAsia="ru-RU"/>
        </w:rPr>
        <w:t xml:space="preserve"> настоящих нормативов. Рекомендуемая номенклатура открытых плоскостных физкультурно</w:t>
      </w:r>
      <w:r w:rsidR="00382D6F"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спортивных и физкультурно</w:t>
      </w:r>
      <w:r w:rsidR="00382D6F"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lastRenderedPageBreak/>
        <w:t xml:space="preserve">рекреационных сооружений и градостроительные параметры приведены в </w:t>
      </w:r>
      <w:r w:rsidR="00613CE5" w:rsidRPr="005B74DC">
        <w:rPr>
          <w:rFonts w:eastAsia="Times New Roman" w:cs="Times New Roman"/>
          <w:color w:val="000000" w:themeColor="text1"/>
          <w:sz w:val="24"/>
          <w:szCs w:val="24"/>
          <w:lang w:eastAsia="ru-RU"/>
        </w:rPr>
        <w:t>П</w:t>
      </w:r>
      <w:r w:rsidRPr="005B74DC">
        <w:rPr>
          <w:rFonts w:eastAsia="Times New Roman" w:cs="Times New Roman"/>
          <w:color w:val="000000" w:themeColor="text1"/>
          <w:sz w:val="24"/>
          <w:szCs w:val="24"/>
          <w:lang w:eastAsia="ru-RU"/>
        </w:rPr>
        <w:t>рил</w:t>
      </w:r>
      <w:r w:rsidR="00382D6F" w:rsidRPr="005B74DC">
        <w:rPr>
          <w:rFonts w:eastAsia="Times New Roman" w:cs="Times New Roman"/>
          <w:color w:val="000000" w:themeColor="text1"/>
          <w:sz w:val="24"/>
          <w:szCs w:val="24"/>
          <w:lang w:eastAsia="ru-RU"/>
        </w:rPr>
        <w:t xml:space="preserve">ожении </w:t>
      </w:r>
      <w:r w:rsidR="008203F4" w:rsidRPr="005B74DC">
        <w:rPr>
          <w:rFonts w:eastAsia="Times New Roman" w:cs="Times New Roman"/>
          <w:color w:val="000000" w:themeColor="text1"/>
          <w:sz w:val="24"/>
          <w:szCs w:val="24"/>
          <w:lang w:eastAsia="ru-RU"/>
        </w:rPr>
        <w:t>Е</w:t>
      </w:r>
      <w:r w:rsidR="00382D6F" w:rsidRPr="005B74DC">
        <w:rPr>
          <w:rFonts w:eastAsia="Times New Roman" w:cs="Times New Roman"/>
          <w:color w:val="000000" w:themeColor="text1"/>
          <w:sz w:val="24"/>
          <w:szCs w:val="24"/>
          <w:lang w:eastAsia="ru-RU"/>
        </w:rPr>
        <w:t xml:space="preserve"> настоящих нормативов.</w:t>
      </w:r>
    </w:p>
    <w:p w:rsidR="006054AF" w:rsidRPr="005B74DC" w:rsidRDefault="006054AF" w:rsidP="006054A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Градостроительные параметры открытых плоскостных физкультурно</w:t>
      </w:r>
      <w:r w:rsidR="00613CE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спортивных и физкультурно</w:t>
      </w:r>
      <w:r w:rsidR="00613CE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w:t>
      </w:r>
      <w:r w:rsidR="00C3550F" w:rsidRPr="005B74DC">
        <w:rPr>
          <w:rFonts w:eastAsia="Times New Roman" w:cs="Times New Roman"/>
          <w:color w:val="000000" w:themeColor="text1"/>
          <w:sz w:val="24"/>
          <w:szCs w:val="24"/>
          <w:lang w:eastAsia="ru-RU"/>
        </w:rPr>
        <w:t>ровании являются обязательными.</w:t>
      </w:r>
    </w:p>
    <w:p w:rsidR="006054AF" w:rsidRPr="005B74DC" w:rsidRDefault="00613CE5" w:rsidP="00C3550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054AF" w:rsidRPr="005B74DC">
        <w:rPr>
          <w:rFonts w:eastAsia="Times New Roman" w:cs="Times New Roman"/>
          <w:color w:val="000000" w:themeColor="text1"/>
          <w:sz w:val="24"/>
          <w:szCs w:val="24"/>
          <w:lang w:eastAsia="ru-RU"/>
        </w:rPr>
        <w:t>4.</w:t>
      </w:r>
      <w:r w:rsidR="00C3550F" w:rsidRPr="005B74DC">
        <w:rPr>
          <w:rFonts w:eastAsia="Times New Roman" w:cs="Times New Roman"/>
          <w:color w:val="000000" w:themeColor="text1"/>
          <w:sz w:val="24"/>
          <w:szCs w:val="24"/>
          <w:lang w:eastAsia="ru-RU"/>
        </w:rPr>
        <w:t>28</w:t>
      </w:r>
      <w:r w:rsidR="006054AF" w:rsidRPr="005B74DC">
        <w:rPr>
          <w:rFonts w:eastAsia="Times New Roman" w:cs="Times New Roman"/>
          <w:color w:val="000000" w:themeColor="text1"/>
          <w:sz w:val="24"/>
          <w:szCs w:val="24"/>
          <w:lang w:eastAsia="ru-RU"/>
        </w:rPr>
        <w:t xml:space="preserve">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6054AF" w:rsidRPr="005B74DC" w:rsidRDefault="00613CE5" w:rsidP="00C3550F">
      <w:pPr>
        <w:widowControl w:val="0"/>
        <w:shd w:val="clear" w:color="auto" w:fill="FFFFFF"/>
        <w:tabs>
          <w:tab w:val="left" w:pos="694"/>
        </w:tabs>
        <w:spacing w:line="239" w:lineRule="auto"/>
        <w:ind w:firstLine="709"/>
        <w:textAlignment w:val="top"/>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054AF" w:rsidRPr="005B74DC">
        <w:rPr>
          <w:rFonts w:eastAsia="Times New Roman" w:cs="Times New Roman"/>
          <w:color w:val="000000" w:themeColor="text1"/>
          <w:sz w:val="24"/>
          <w:szCs w:val="24"/>
          <w:lang w:eastAsia="ru-RU"/>
        </w:rPr>
        <w:t>4.</w:t>
      </w:r>
      <w:r w:rsidR="00C3550F" w:rsidRPr="005B74DC">
        <w:rPr>
          <w:rFonts w:eastAsia="Times New Roman" w:cs="Times New Roman"/>
          <w:color w:val="000000" w:themeColor="text1"/>
          <w:sz w:val="24"/>
          <w:szCs w:val="24"/>
          <w:lang w:eastAsia="ru-RU"/>
        </w:rPr>
        <w:t>29</w:t>
      </w:r>
      <w:r w:rsidR="006054AF" w:rsidRPr="005B74DC">
        <w:rPr>
          <w:rFonts w:eastAsia="Times New Roman" w:cs="Times New Roman"/>
          <w:color w:val="000000" w:themeColor="text1"/>
          <w:sz w:val="24"/>
          <w:szCs w:val="24"/>
          <w:lang w:eastAsia="ru-RU"/>
        </w:rPr>
        <w:t xml:space="preserve"> Электроосвещение спортивных сооружений следует проектировать в соответствии с требованиями СП 52.13330.2011 и ПУЭ.</w:t>
      </w:r>
    </w:p>
    <w:p w:rsidR="006054AF" w:rsidRPr="005B74DC" w:rsidRDefault="00613CE5" w:rsidP="006054A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054AF" w:rsidRPr="005B74DC">
        <w:rPr>
          <w:rFonts w:eastAsia="Times New Roman" w:cs="Times New Roman"/>
          <w:color w:val="000000" w:themeColor="text1"/>
          <w:sz w:val="24"/>
          <w:szCs w:val="24"/>
          <w:lang w:eastAsia="ru-RU"/>
        </w:rPr>
        <w:t>4.</w:t>
      </w:r>
      <w:r w:rsidR="00C3550F" w:rsidRPr="005B74DC">
        <w:rPr>
          <w:rFonts w:eastAsia="Times New Roman" w:cs="Times New Roman"/>
          <w:color w:val="000000" w:themeColor="text1"/>
          <w:sz w:val="24"/>
          <w:szCs w:val="24"/>
          <w:lang w:eastAsia="ru-RU"/>
        </w:rPr>
        <w:t>30</w:t>
      </w:r>
      <w:r w:rsidR="006054AF" w:rsidRPr="005B74DC">
        <w:rPr>
          <w:rFonts w:eastAsia="Times New Roman" w:cs="Times New Roman"/>
          <w:color w:val="000000" w:themeColor="text1"/>
          <w:sz w:val="24"/>
          <w:szCs w:val="24"/>
          <w:lang w:eastAsia="ru-RU"/>
        </w:rPr>
        <w:t xml:space="preserve"> Территория спортивных и физкультурно</w:t>
      </w:r>
      <w:r w:rsidRPr="005B74DC">
        <w:rPr>
          <w:rFonts w:eastAsia="Times New Roman" w:cs="Times New Roman"/>
          <w:color w:val="000000" w:themeColor="text1"/>
          <w:sz w:val="24"/>
          <w:szCs w:val="24"/>
          <w:lang w:eastAsia="ru-RU"/>
        </w:rPr>
        <w:t xml:space="preserve"> – </w:t>
      </w:r>
      <w:r w:rsidR="006054AF" w:rsidRPr="005B74DC">
        <w:rPr>
          <w:rFonts w:eastAsia="Times New Roman" w:cs="Times New Roman"/>
          <w:color w:val="000000" w:themeColor="text1"/>
          <w:sz w:val="24"/>
          <w:szCs w:val="24"/>
          <w:lang w:eastAsia="ru-RU"/>
        </w:rPr>
        <w:t>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w:t>
      </w:r>
      <w:r w:rsidRPr="005B74DC">
        <w:rPr>
          <w:rFonts w:eastAsia="Times New Roman" w:cs="Times New Roman"/>
          <w:color w:val="000000" w:themeColor="text1"/>
          <w:sz w:val="24"/>
          <w:szCs w:val="24"/>
          <w:lang w:eastAsia="ru-RU"/>
        </w:rPr>
        <w:t>ию, дороги с тв</w:t>
      </w:r>
      <w:r w:rsidR="00041FA8"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рдым покрытием.</w:t>
      </w:r>
    </w:p>
    <w:p w:rsidR="006054AF" w:rsidRPr="005B74DC" w:rsidRDefault="006054AF" w:rsidP="006054AF">
      <w:pPr>
        <w:widowControl w:val="0"/>
        <w:shd w:val="clear" w:color="auto" w:fill="FFFFFF"/>
        <w:spacing w:line="239" w:lineRule="auto"/>
        <w:ind w:firstLine="709"/>
        <w:textAlignment w:val="top"/>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w:t>
      </w:r>
      <w:r w:rsidR="00DF145D" w:rsidRPr="005B74DC">
        <w:rPr>
          <w:rFonts w:eastAsia="Times New Roman" w:cs="Times New Roman"/>
          <w:color w:val="000000" w:themeColor="text1"/>
          <w:sz w:val="24"/>
          <w:szCs w:val="24"/>
          <w:lang w:eastAsia="ru-RU"/>
        </w:rPr>
        <w:t>труктуры» настоящих нормативов.</w:t>
      </w:r>
    </w:p>
    <w:p w:rsidR="006054AF" w:rsidRPr="005B74DC" w:rsidRDefault="006054AF" w:rsidP="00613CE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 периметру земельного участка комплекса открытых спортивных сооружений следует предусматривать ветро</w:t>
      </w:r>
      <w:r w:rsidR="00AE5B53"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Pr="005B74DC">
          <w:rPr>
            <w:rFonts w:eastAsia="Times New Roman" w:cs="Times New Roman"/>
            <w:color w:val="000000" w:themeColor="text1"/>
            <w:sz w:val="24"/>
            <w:szCs w:val="24"/>
            <w:lang w:eastAsia="ru-RU"/>
          </w:rPr>
          <w:t>5 м</w:t>
        </w:r>
      </w:smartTag>
      <w:r w:rsidRPr="005B74DC">
        <w:rPr>
          <w:rFonts w:eastAsia="Times New Roman" w:cs="Times New Roman"/>
          <w:color w:val="000000" w:themeColor="text1"/>
          <w:sz w:val="24"/>
          <w:szCs w:val="24"/>
          <w:lang w:eastAsia="ru-RU"/>
        </w:rPr>
        <w:t xml:space="preserve"> со стороны проездов местного значения и до </w:t>
      </w:r>
      <w:smartTag w:uri="urn:schemas-microsoft-com:office:smarttags" w:element="metricconverter">
        <w:smartTagPr>
          <w:attr w:name="ProductID" w:val="10 м"/>
        </w:smartTagPr>
        <w:r w:rsidRPr="005B74DC">
          <w:rPr>
            <w:rFonts w:eastAsia="Times New Roman" w:cs="Times New Roman"/>
            <w:color w:val="000000" w:themeColor="text1"/>
            <w:sz w:val="24"/>
            <w:szCs w:val="24"/>
            <w:lang w:eastAsia="ru-RU"/>
          </w:rPr>
          <w:t>10 м</w:t>
        </w:r>
      </w:smartTag>
      <w:r w:rsidRPr="005B74DC">
        <w:rPr>
          <w:rFonts w:eastAsia="Times New Roman" w:cs="Times New Roman"/>
          <w:color w:val="000000" w:themeColor="text1"/>
          <w:sz w:val="24"/>
          <w:szCs w:val="24"/>
          <w:lang w:eastAsia="ru-RU"/>
        </w:rPr>
        <w:t xml:space="preserve"> со стороны скоростных магистральных дорог с интенси</w:t>
      </w:r>
      <w:r w:rsidR="00AE5B53" w:rsidRPr="005B74DC">
        <w:rPr>
          <w:rFonts w:eastAsia="Times New Roman" w:cs="Times New Roman"/>
          <w:color w:val="000000" w:themeColor="text1"/>
          <w:sz w:val="24"/>
          <w:szCs w:val="24"/>
          <w:lang w:eastAsia="ru-RU"/>
        </w:rPr>
        <w:t>вным движением транспорта.</w:t>
      </w:r>
    </w:p>
    <w:p w:rsidR="006054AF" w:rsidRPr="005B74DC" w:rsidRDefault="006054AF" w:rsidP="006054AF">
      <w:pPr>
        <w:widowControl w:val="0"/>
        <w:shd w:val="clear" w:color="auto" w:fill="FFFFFF"/>
        <w:spacing w:line="239" w:lineRule="auto"/>
        <w:ind w:firstLine="709"/>
        <w:textAlignment w:val="top"/>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5B74DC">
          <w:rPr>
            <w:rFonts w:eastAsia="Times New Roman" w:cs="Times New Roman"/>
            <w:color w:val="000000" w:themeColor="text1"/>
            <w:sz w:val="24"/>
            <w:szCs w:val="24"/>
            <w:lang w:eastAsia="ru-RU"/>
          </w:rPr>
          <w:t>3 м</w:t>
        </w:r>
      </w:smartTag>
      <w:r w:rsidRPr="005B74DC">
        <w:rPr>
          <w:rFonts w:eastAsia="Times New Roman" w:cs="Times New Roman"/>
          <w:color w:val="000000" w:themeColor="text1"/>
          <w:sz w:val="24"/>
          <w:szCs w:val="24"/>
          <w:lang w:eastAsia="ru-RU"/>
        </w:rPr>
        <w:t>.</w:t>
      </w:r>
    </w:p>
    <w:p w:rsidR="006054AF" w:rsidRPr="005B74DC" w:rsidRDefault="006054AF" w:rsidP="006054AF">
      <w:pPr>
        <w:widowControl w:val="0"/>
        <w:shd w:val="clear" w:color="auto" w:fill="FFFFFF"/>
        <w:spacing w:line="239" w:lineRule="auto"/>
        <w:ind w:firstLine="709"/>
        <w:textAlignment w:val="top"/>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Открытые площадки должны быть защищены от шума акустическими экранами или полосой зел</w:t>
      </w:r>
      <w:r w:rsidR="00C778A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ных насаждений шириной не менее </w:t>
      </w:r>
      <w:smartTag w:uri="urn:schemas-microsoft-com:office:smarttags" w:element="metricconverter">
        <w:smartTagPr>
          <w:attr w:name="ProductID" w:val="10 м"/>
        </w:smartTagPr>
        <w:r w:rsidRPr="005B74DC">
          <w:rPr>
            <w:rFonts w:eastAsia="Times New Roman" w:cs="Times New Roman"/>
            <w:color w:val="000000" w:themeColor="text1"/>
            <w:sz w:val="24"/>
            <w:szCs w:val="24"/>
            <w:lang w:eastAsia="ru-RU"/>
          </w:rPr>
          <w:t>10 м</w:t>
        </w:r>
      </w:smartTag>
      <w:r w:rsidRPr="005B74DC">
        <w:rPr>
          <w:rFonts w:eastAsia="Times New Roman" w:cs="Times New Roman"/>
          <w:color w:val="000000" w:themeColor="text1"/>
          <w:sz w:val="24"/>
          <w:szCs w:val="24"/>
          <w:lang w:eastAsia="ru-RU"/>
        </w:rPr>
        <w:t>.</w:t>
      </w:r>
    </w:p>
    <w:p w:rsidR="006054AF" w:rsidRPr="005B74DC" w:rsidRDefault="00AE5B53" w:rsidP="006054AF">
      <w:pPr>
        <w:widowControl w:val="0"/>
        <w:shd w:val="clear" w:color="auto" w:fill="FFFFFF"/>
        <w:spacing w:line="239" w:lineRule="auto"/>
        <w:ind w:firstLine="709"/>
        <w:textAlignment w:val="top"/>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w:t>
      </w:r>
      <w:r w:rsidR="006054AF" w:rsidRPr="005B74DC">
        <w:rPr>
          <w:rFonts w:eastAsia="Times New Roman" w:cs="Times New Roman"/>
          <w:color w:val="000000" w:themeColor="text1"/>
          <w:sz w:val="24"/>
          <w:szCs w:val="24"/>
          <w:lang w:eastAsia="ru-RU"/>
        </w:rPr>
        <w:t>4.</w:t>
      </w:r>
      <w:r w:rsidR="00C3550F" w:rsidRPr="005B74DC">
        <w:rPr>
          <w:rFonts w:eastAsia="Times New Roman" w:cs="Times New Roman"/>
          <w:color w:val="000000" w:themeColor="text1"/>
          <w:sz w:val="24"/>
          <w:szCs w:val="24"/>
          <w:lang w:eastAsia="ru-RU"/>
        </w:rPr>
        <w:t>31</w:t>
      </w:r>
      <w:r w:rsidR="006054AF" w:rsidRPr="005B74DC">
        <w:rPr>
          <w:rFonts w:eastAsia="Times New Roman" w:cs="Times New Roman"/>
          <w:color w:val="000000" w:themeColor="text1"/>
          <w:sz w:val="24"/>
          <w:szCs w:val="24"/>
          <w:lang w:eastAsia="ru-RU"/>
        </w:rPr>
        <w:t xml:space="preserve"> Спортивные комплексы со специальными требованиями к размещению (автодромы, вело</w:t>
      </w:r>
      <w:r w:rsidRPr="005B74DC">
        <w:rPr>
          <w:rFonts w:eastAsia="Times New Roman" w:cs="Times New Roman"/>
          <w:color w:val="000000" w:themeColor="text1"/>
          <w:sz w:val="24"/>
          <w:szCs w:val="24"/>
          <w:lang w:eastAsia="ru-RU"/>
        </w:rPr>
        <w:t>–</w:t>
      </w:r>
      <w:r w:rsidR="006054AF" w:rsidRPr="005B74DC">
        <w:rPr>
          <w:rFonts w:eastAsia="Times New Roman" w:cs="Times New Roman"/>
          <w:color w:val="000000" w:themeColor="text1"/>
          <w:sz w:val="24"/>
          <w:szCs w:val="24"/>
          <w:lang w:eastAsia="ru-RU"/>
        </w:rPr>
        <w:t xml:space="preserve"> и мототреки, стрельбища, конноспортивные клубы, манежи для верховой езды, ипподромы, яхт</w:t>
      </w:r>
      <w:r w:rsidRPr="005B74DC">
        <w:rPr>
          <w:rFonts w:eastAsia="Times New Roman" w:cs="Times New Roman"/>
          <w:color w:val="000000" w:themeColor="text1"/>
          <w:sz w:val="24"/>
          <w:szCs w:val="24"/>
          <w:lang w:eastAsia="ru-RU"/>
        </w:rPr>
        <w:t xml:space="preserve"> – </w:t>
      </w:r>
      <w:r w:rsidR="006054AF" w:rsidRPr="005B74DC">
        <w:rPr>
          <w:rFonts w:eastAsia="Times New Roman" w:cs="Times New Roman"/>
          <w:color w:val="000000" w:themeColor="text1"/>
          <w:sz w:val="24"/>
          <w:szCs w:val="24"/>
          <w:lang w:eastAsia="ru-RU"/>
        </w:rPr>
        <w:t>клубы, лыжные, гребные базы и др.) проектируются в соответствии с требованиями соответствующих нормативно</w:t>
      </w:r>
      <w:r w:rsidRPr="005B74DC">
        <w:rPr>
          <w:rFonts w:eastAsia="Times New Roman" w:cs="Times New Roman"/>
          <w:color w:val="000000" w:themeColor="text1"/>
          <w:sz w:val="24"/>
          <w:szCs w:val="24"/>
          <w:lang w:eastAsia="ru-RU"/>
        </w:rPr>
        <w:t xml:space="preserve"> – </w:t>
      </w:r>
      <w:r w:rsidR="006054AF" w:rsidRPr="005B74DC">
        <w:rPr>
          <w:rFonts w:eastAsia="Times New Roman" w:cs="Times New Roman"/>
          <w:color w:val="000000" w:themeColor="text1"/>
          <w:sz w:val="24"/>
          <w:szCs w:val="24"/>
          <w:lang w:eastAsia="ru-RU"/>
        </w:rPr>
        <w:t>технических документов с уч</w:t>
      </w:r>
      <w:r w:rsidR="00C778A3" w:rsidRPr="005B74DC">
        <w:rPr>
          <w:rFonts w:eastAsia="Times New Roman" w:cs="Times New Roman"/>
          <w:color w:val="000000" w:themeColor="text1"/>
          <w:sz w:val="24"/>
          <w:szCs w:val="24"/>
          <w:lang w:eastAsia="ru-RU"/>
        </w:rPr>
        <w:t>ё</w:t>
      </w:r>
      <w:r w:rsidR="006054AF" w:rsidRPr="005B74DC">
        <w:rPr>
          <w:rFonts w:eastAsia="Times New Roman" w:cs="Times New Roman"/>
          <w:color w:val="000000" w:themeColor="text1"/>
          <w:sz w:val="24"/>
          <w:szCs w:val="24"/>
          <w:lang w:eastAsia="ru-RU"/>
        </w:rPr>
        <w:t>том местных условий.</w:t>
      </w:r>
    </w:p>
    <w:p w:rsidR="00165D26" w:rsidRPr="005B74DC" w:rsidRDefault="00165D26" w:rsidP="006054AF">
      <w:pPr>
        <w:rPr>
          <w:rFonts w:cs="Times New Roman"/>
          <w:color w:val="000000" w:themeColor="text1"/>
          <w:sz w:val="24"/>
          <w:szCs w:val="24"/>
        </w:rPr>
      </w:pPr>
    </w:p>
    <w:p w:rsidR="003F0720" w:rsidRPr="005B74DC" w:rsidRDefault="003F0720">
      <w:pPr>
        <w:rPr>
          <w:rFonts w:cs="Times New Roman"/>
          <w:color w:val="000000" w:themeColor="text1"/>
          <w:sz w:val="24"/>
          <w:szCs w:val="24"/>
        </w:rPr>
      </w:pPr>
      <w:r w:rsidRPr="005B74DC">
        <w:rPr>
          <w:rFonts w:cs="Times New Roman"/>
          <w:color w:val="000000" w:themeColor="text1"/>
          <w:sz w:val="24"/>
          <w:szCs w:val="24"/>
        </w:rPr>
        <w:br w:type="page"/>
      </w:r>
    </w:p>
    <w:p w:rsidR="00F75C1E" w:rsidRPr="005B74DC" w:rsidRDefault="00F75C1E" w:rsidP="00002F7F">
      <w:pPr>
        <w:ind w:firstLine="708"/>
        <w:rPr>
          <w:rFonts w:eastAsia="Times New Roman" w:cs="Times New Roman"/>
          <w:bCs/>
          <w:iCs/>
          <w:color w:val="000000" w:themeColor="text1"/>
          <w:kern w:val="32"/>
          <w:sz w:val="24"/>
          <w:szCs w:val="24"/>
          <w:lang w:eastAsia="ru-RU"/>
        </w:rPr>
      </w:pPr>
    </w:p>
    <w:p w:rsidR="003F0720" w:rsidRPr="005B74DC" w:rsidRDefault="00002F7F" w:rsidP="00002F7F">
      <w:pPr>
        <w:ind w:firstLine="708"/>
        <w:rPr>
          <w:rFonts w:cs="Times New Roman"/>
          <w:color w:val="000000" w:themeColor="text1"/>
          <w:sz w:val="24"/>
          <w:szCs w:val="24"/>
        </w:rPr>
      </w:pPr>
      <w:r w:rsidRPr="005B74DC">
        <w:rPr>
          <w:rFonts w:eastAsia="Times New Roman" w:cs="Times New Roman"/>
          <w:b/>
          <w:bCs/>
          <w:iCs/>
          <w:color w:val="000000" w:themeColor="text1"/>
          <w:kern w:val="32"/>
          <w:sz w:val="24"/>
          <w:szCs w:val="24"/>
          <w:lang w:eastAsia="ru-RU"/>
        </w:rPr>
        <w:t xml:space="preserve">3. </w:t>
      </w:r>
      <w:r w:rsidRPr="005B74DC">
        <w:rPr>
          <w:rFonts w:eastAsia="Times New Roman" w:cs="Times New Roman"/>
          <w:b/>
          <w:bCs/>
          <w:iCs/>
          <w:caps/>
          <w:color w:val="000000" w:themeColor="text1"/>
          <w:kern w:val="32"/>
          <w:sz w:val="24"/>
          <w:szCs w:val="24"/>
          <w:lang w:eastAsia="ru-RU"/>
        </w:rPr>
        <w:t>ПРОИЗВОДСТВЕННАЯ ТЕРРИТОРИЯ</w:t>
      </w:r>
    </w:p>
    <w:p w:rsidR="003F0720" w:rsidRPr="005B74DC" w:rsidRDefault="003F0720" w:rsidP="003F0720">
      <w:pPr>
        <w:rPr>
          <w:rFonts w:cs="Times New Roman"/>
          <w:color w:val="000000" w:themeColor="text1"/>
          <w:sz w:val="24"/>
          <w:szCs w:val="24"/>
        </w:rPr>
      </w:pPr>
    </w:p>
    <w:p w:rsidR="00002F7F" w:rsidRPr="005B74DC" w:rsidRDefault="00002F7F" w:rsidP="00002F7F">
      <w:pPr>
        <w:ind w:firstLine="708"/>
        <w:rPr>
          <w:rFonts w:eastAsia="Times New Roman" w:cs="Times New Roman"/>
          <w:b/>
          <w:bCs/>
          <w:iCs/>
          <w:color w:val="000000" w:themeColor="text1"/>
          <w:kern w:val="32"/>
          <w:sz w:val="24"/>
          <w:szCs w:val="24"/>
          <w:lang w:eastAsia="ru-RU"/>
        </w:rPr>
      </w:pPr>
      <w:r w:rsidRPr="005B74DC">
        <w:rPr>
          <w:rFonts w:eastAsia="Times New Roman" w:cs="Times New Roman"/>
          <w:b/>
          <w:bCs/>
          <w:iCs/>
          <w:color w:val="000000" w:themeColor="text1"/>
          <w:kern w:val="32"/>
          <w:sz w:val="24"/>
          <w:szCs w:val="24"/>
          <w:lang w:eastAsia="ru-RU"/>
        </w:rPr>
        <w:t>3.1 Общие требования</w:t>
      </w:r>
    </w:p>
    <w:p w:rsidR="00002F7F" w:rsidRPr="005B74DC" w:rsidRDefault="00002F7F" w:rsidP="00002F7F">
      <w:pPr>
        <w:ind w:firstLine="708"/>
        <w:rPr>
          <w:rFonts w:eastAsia="Times New Roman" w:cs="Times New Roman"/>
          <w:bCs/>
          <w:iCs/>
          <w:color w:val="000000" w:themeColor="text1"/>
          <w:kern w:val="32"/>
          <w:sz w:val="24"/>
          <w:szCs w:val="24"/>
          <w:lang w:eastAsia="ru-RU"/>
        </w:rPr>
      </w:pP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3.1.1 Производственные территориальные зоны могут включать:</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производственные зоны – зоны размещения производственных объектов с различными нормативами воздействия на окружающую среду,</w:t>
      </w:r>
      <w:r w:rsidRPr="005B74DC">
        <w:rPr>
          <w:color w:val="000000" w:themeColor="text1"/>
        </w:rPr>
        <w:t xml:space="preserve"> </w:t>
      </w:r>
      <w:r w:rsidRPr="005B74DC">
        <w:rPr>
          <w:rFonts w:cs="Times New Roman"/>
          <w:color w:val="000000" w:themeColor="text1"/>
          <w:sz w:val="24"/>
          <w:szCs w:val="24"/>
        </w:rPr>
        <w:t>требующие, как правило, устройства санитарно – защитных зон от 50 м и более;</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коммунальные зоны – зоны размещения коммунальных и складских объектов, объектов жилищно – коммунального хозяйства, объектов транспорта, объектов оптовой торговли;</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зоны инженерной инфраструктуры;</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зоны транспортной инфраструктуры;</w:t>
      </w:r>
    </w:p>
    <w:p w:rsidR="00002F7F"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иные виды производственной инфраструктуры.</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Производственная зона формируется из следующих структурных элементов:</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площадка промышленного предприятия;</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промышленный узел – группа промышленных предприятий с общими объектами.</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3.1.2 При разработке проектной документации для площадок промышленных предприятий и промышленных узлов в составе производственных территориальных зон необходимо предусматривать:</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зонирование территории с уч</w:t>
      </w:r>
      <w:r w:rsidR="003177D4" w:rsidRPr="005B74DC">
        <w:rPr>
          <w:rFonts w:cs="Times New Roman"/>
          <w:color w:val="000000" w:themeColor="text1"/>
          <w:sz w:val="24"/>
          <w:szCs w:val="24"/>
        </w:rPr>
        <w:t>ё</w:t>
      </w:r>
      <w:r w:rsidRPr="005B74DC">
        <w:rPr>
          <w:rFonts w:cs="Times New Roman"/>
          <w:color w:val="000000" w:themeColor="text1"/>
          <w:sz w:val="24"/>
          <w:szCs w:val="24"/>
        </w:rPr>
        <w:t>том технологических связей, санитарно – гигиенических и противопожарных требований, грузооборота и видов транспорта;</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рациональные производственные, транспортные и инженерные связи на предприятиях, между ними и селитебной территорией;</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организацию единой сети обслуживания трудящихся;</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возможность осуществления строительства и ввода в эксплуатацию пусковыми комплексами или очередями;</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благоустройство территории (площадки);</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создание единого архитектурного ансамбля в увязке с архитектурой прилегающих предприятий и жилой застройкой;</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защиту прилегающих территорий от эрозии, заболачивания, засоления и загрязнения подземных вод и открытых водо</w:t>
      </w:r>
      <w:r w:rsidR="00B260D2" w:rsidRPr="005B74DC">
        <w:rPr>
          <w:rFonts w:cs="Times New Roman"/>
          <w:color w:val="000000" w:themeColor="text1"/>
          <w:sz w:val="24"/>
          <w:szCs w:val="24"/>
        </w:rPr>
        <w:t>ё</w:t>
      </w:r>
      <w:r w:rsidRPr="005B74DC">
        <w:rPr>
          <w:rFonts w:cs="Times New Roman"/>
          <w:color w:val="000000" w:themeColor="text1"/>
          <w:sz w:val="24"/>
          <w:szCs w:val="24"/>
        </w:rPr>
        <w:t>мов сточными водами, отходами и отбросами предприятий;</w:t>
      </w:r>
    </w:p>
    <w:p w:rsidR="009F10BC"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 восстановление (рекультивацию) отвед</w:t>
      </w:r>
      <w:r w:rsidR="00B260D2" w:rsidRPr="005B74DC">
        <w:rPr>
          <w:rFonts w:cs="Times New Roman"/>
          <w:color w:val="000000" w:themeColor="text1"/>
          <w:sz w:val="24"/>
          <w:szCs w:val="24"/>
        </w:rPr>
        <w:t>ё</w:t>
      </w:r>
      <w:r w:rsidRPr="005B74DC">
        <w:rPr>
          <w:rFonts w:cs="Times New Roman"/>
          <w:color w:val="000000" w:themeColor="text1"/>
          <w:sz w:val="24"/>
          <w:szCs w:val="24"/>
        </w:rPr>
        <w:t>нных во временное пользование земель, нарушенных при строительстве.</w:t>
      </w:r>
    </w:p>
    <w:p w:rsidR="00002F7F" w:rsidRPr="005B74DC" w:rsidRDefault="009F10BC" w:rsidP="009F10BC">
      <w:pPr>
        <w:ind w:firstLine="708"/>
        <w:rPr>
          <w:rFonts w:cs="Times New Roman"/>
          <w:color w:val="000000" w:themeColor="text1"/>
          <w:sz w:val="24"/>
          <w:szCs w:val="24"/>
        </w:rPr>
      </w:pPr>
      <w:r w:rsidRPr="005B74DC">
        <w:rPr>
          <w:rFonts w:cs="Times New Roman"/>
          <w:color w:val="000000" w:themeColor="text1"/>
          <w:sz w:val="24"/>
          <w:szCs w:val="24"/>
        </w:rPr>
        <w:t>3.1.3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w:t>
      </w:r>
      <w:r w:rsidR="004B33A4" w:rsidRPr="005B74DC">
        <w:rPr>
          <w:rFonts w:cs="Times New Roman"/>
          <w:color w:val="000000" w:themeColor="text1"/>
          <w:sz w:val="24"/>
          <w:szCs w:val="24"/>
        </w:rPr>
        <w:t xml:space="preserve"> – </w:t>
      </w:r>
      <w:r w:rsidRPr="005B74DC">
        <w:rPr>
          <w:rFonts w:cs="Times New Roman"/>
          <w:color w:val="000000" w:themeColor="text1"/>
          <w:sz w:val="24"/>
          <w:szCs w:val="24"/>
        </w:rPr>
        <w:t>защитных зон таких объектов в соответствии с требованиями настоящих нормативов.</w:t>
      </w:r>
    </w:p>
    <w:p w:rsidR="00002F7F" w:rsidRPr="005B74DC" w:rsidRDefault="004B33A4" w:rsidP="00002F7F">
      <w:pPr>
        <w:ind w:firstLine="708"/>
        <w:rPr>
          <w:rFonts w:cs="Times New Roman"/>
          <w:color w:val="000000" w:themeColor="text1"/>
          <w:sz w:val="24"/>
          <w:szCs w:val="24"/>
        </w:rPr>
      </w:pPr>
      <w:r w:rsidRPr="005B74DC">
        <w:rPr>
          <w:rFonts w:cs="Times New Roman"/>
          <w:color w:val="000000" w:themeColor="text1"/>
          <w:sz w:val="24"/>
          <w:szCs w:val="24"/>
        </w:rPr>
        <w:t>3.1.4 Границы производственных зон определяются на основании функционального зонирования территории насел</w:t>
      </w:r>
      <w:r w:rsidR="00B260D2" w:rsidRPr="005B74DC">
        <w:rPr>
          <w:rFonts w:cs="Times New Roman"/>
          <w:color w:val="000000" w:themeColor="text1"/>
          <w:sz w:val="24"/>
          <w:szCs w:val="24"/>
        </w:rPr>
        <w:t>ё</w:t>
      </w:r>
      <w:r w:rsidRPr="005B74DC">
        <w:rPr>
          <w:rFonts w:cs="Times New Roman"/>
          <w:color w:val="000000" w:themeColor="text1"/>
          <w:sz w:val="24"/>
          <w:szCs w:val="24"/>
        </w:rPr>
        <w:t>нных пунктов и устанавливаются с уч</w:t>
      </w:r>
      <w:r w:rsidR="00B260D2" w:rsidRPr="005B74DC">
        <w:rPr>
          <w:rFonts w:cs="Times New Roman"/>
          <w:color w:val="000000" w:themeColor="text1"/>
          <w:sz w:val="24"/>
          <w:szCs w:val="24"/>
        </w:rPr>
        <w:t>ё</w:t>
      </w:r>
      <w:r w:rsidRPr="005B74DC">
        <w:rPr>
          <w:rFonts w:cs="Times New Roman"/>
          <w:color w:val="000000" w:themeColor="text1"/>
          <w:sz w:val="24"/>
          <w:szCs w:val="24"/>
        </w:rPr>
        <w:t xml:space="preserve">том требуемых санитарно – защитных зон для промышленных объектов, производств и сооружений (п.п. </w:t>
      </w:r>
      <w:r w:rsidR="00EA0206" w:rsidRPr="005B74DC">
        <w:rPr>
          <w:rFonts w:cs="Times New Roman"/>
          <w:color w:val="000000" w:themeColor="text1"/>
          <w:sz w:val="24"/>
          <w:szCs w:val="24"/>
        </w:rPr>
        <w:t>3</w:t>
      </w:r>
      <w:r w:rsidRPr="005B74DC">
        <w:rPr>
          <w:rFonts w:cs="Times New Roman"/>
          <w:color w:val="000000" w:themeColor="text1"/>
          <w:sz w:val="24"/>
          <w:szCs w:val="24"/>
        </w:rPr>
        <w:t>.</w:t>
      </w:r>
      <w:r w:rsidR="00EA0206" w:rsidRPr="005B74DC">
        <w:rPr>
          <w:rFonts w:cs="Times New Roman"/>
          <w:color w:val="000000" w:themeColor="text1"/>
          <w:sz w:val="24"/>
          <w:szCs w:val="24"/>
        </w:rPr>
        <w:t>2</w:t>
      </w:r>
      <w:r w:rsidRPr="005B74DC">
        <w:rPr>
          <w:rFonts w:cs="Times New Roman"/>
          <w:color w:val="000000" w:themeColor="text1"/>
          <w:sz w:val="24"/>
          <w:szCs w:val="24"/>
        </w:rPr>
        <w:t>.</w:t>
      </w:r>
      <w:r w:rsidR="00EA0206" w:rsidRPr="005B74DC">
        <w:rPr>
          <w:rFonts w:cs="Times New Roman"/>
          <w:color w:val="000000" w:themeColor="text1"/>
          <w:sz w:val="24"/>
          <w:szCs w:val="24"/>
        </w:rPr>
        <w:t>38</w:t>
      </w:r>
      <w:r w:rsidRPr="005B74DC">
        <w:rPr>
          <w:rFonts w:cs="Times New Roman"/>
          <w:color w:val="000000" w:themeColor="text1"/>
          <w:sz w:val="24"/>
          <w:szCs w:val="24"/>
        </w:rPr>
        <w:t xml:space="preserve"> – </w:t>
      </w:r>
      <w:r w:rsidR="00EA0206" w:rsidRPr="005B74DC">
        <w:rPr>
          <w:rFonts w:cs="Times New Roman"/>
          <w:color w:val="000000" w:themeColor="text1"/>
          <w:sz w:val="24"/>
          <w:szCs w:val="24"/>
        </w:rPr>
        <w:t>3</w:t>
      </w:r>
      <w:r w:rsidRPr="005B74DC">
        <w:rPr>
          <w:rFonts w:cs="Times New Roman"/>
          <w:color w:val="000000" w:themeColor="text1"/>
          <w:sz w:val="24"/>
          <w:szCs w:val="24"/>
        </w:rPr>
        <w:t>.</w:t>
      </w:r>
      <w:r w:rsidR="00EA0206" w:rsidRPr="005B74DC">
        <w:rPr>
          <w:rFonts w:cs="Times New Roman"/>
          <w:color w:val="000000" w:themeColor="text1"/>
          <w:sz w:val="24"/>
          <w:szCs w:val="24"/>
        </w:rPr>
        <w:t>2</w:t>
      </w:r>
      <w:r w:rsidRPr="005B74DC">
        <w:rPr>
          <w:rFonts w:cs="Times New Roman"/>
          <w:color w:val="000000" w:themeColor="text1"/>
          <w:sz w:val="24"/>
          <w:szCs w:val="24"/>
        </w:rPr>
        <w:t>.</w:t>
      </w:r>
      <w:r w:rsidR="00EA0206" w:rsidRPr="005B74DC">
        <w:rPr>
          <w:rFonts w:cs="Times New Roman"/>
          <w:color w:val="000000" w:themeColor="text1"/>
          <w:sz w:val="24"/>
          <w:szCs w:val="24"/>
        </w:rPr>
        <w:t>48</w:t>
      </w:r>
      <w:r w:rsidRPr="005B74DC">
        <w:rPr>
          <w:rFonts w:cs="Times New Roman"/>
          <w:color w:val="000000" w:themeColor="text1"/>
          <w:sz w:val="24"/>
          <w:szCs w:val="24"/>
        </w:rPr>
        <w:t>) и разделом «Охрана окружающей среды» настоящих нормативов, обеспечивая максимально эффективное использование территории.</w:t>
      </w:r>
    </w:p>
    <w:p w:rsidR="001F5DD8" w:rsidRPr="005B74DC" w:rsidRDefault="001F5DD8" w:rsidP="00002F7F">
      <w:pPr>
        <w:ind w:firstLine="708"/>
        <w:rPr>
          <w:rFonts w:cs="Times New Roman"/>
          <w:color w:val="000000" w:themeColor="text1"/>
          <w:sz w:val="24"/>
          <w:szCs w:val="24"/>
        </w:rPr>
      </w:pPr>
      <w:r w:rsidRPr="005B74DC">
        <w:rPr>
          <w:rFonts w:cs="Times New Roman"/>
          <w:color w:val="000000" w:themeColor="text1"/>
          <w:sz w:val="24"/>
          <w:szCs w:val="24"/>
        </w:rPr>
        <w:br w:type="page"/>
      </w:r>
    </w:p>
    <w:p w:rsidR="00002F7F" w:rsidRPr="005B74DC" w:rsidRDefault="004B33A4" w:rsidP="00002F7F">
      <w:pPr>
        <w:ind w:firstLine="708"/>
        <w:rPr>
          <w:rFonts w:cs="Times New Roman"/>
          <w:b/>
          <w:color w:val="000000" w:themeColor="text1"/>
          <w:sz w:val="24"/>
          <w:szCs w:val="24"/>
        </w:rPr>
      </w:pPr>
      <w:r w:rsidRPr="005B74DC">
        <w:rPr>
          <w:rFonts w:cs="Times New Roman"/>
          <w:b/>
          <w:color w:val="000000" w:themeColor="text1"/>
          <w:sz w:val="24"/>
          <w:szCs w:val="24"/>
        </w:rPr>
        <w:lastRenderedPageBreak/>
        <w:t>3.2 Производственные зоны</w:t>
      </w:r>
    </w:p>
    <w:p w:rsidR="00002F7F" w:rsidRPr="005B74DC" w:rsidRDefault="00002F7F" w:rsidP="00002F7F">
      <w:pPr>
        <w:ind w:firstLine="708"/>
        <w:rPr>
          <w:rFonts w:cs="Times New Roman"/>
          <w:color w:val="000000" w:themeColor="text1"/>
          <w:sz w:val="24"/>
          <w:szCs w:val="24"/>
        </w:rPr>
      </w:pPr>
    </w:p>
    <w:p w:rsidR="00002F7F" w:rsidRPr="005B74DC" w:rsidRDefault="004B33A4" w:rsidP="00002F7F">
      <w:pPr>
        <w:ind w:firstLine="708"/>
        <w:rPr>
          <w:rFonts w:cs="Times New Roman"/>
          <w:b/>
          <w:color w:val="000000" w:themeColor="text1"/>
          <w:sz w:val="24"/>
          <w:szCs w:val="24"/>
        </w:rPr>
      </w:pPr>
      <w:r w:rsidRPr="005B74DC">
        <w:rPr>
          <w:rFonts w:cs="Times New Roman"/>
          <w:b/>
          <w:color w:val="000000" w:themeColor="text1"/>
          <w:sz w:val="24"/>
          <w:szCs w:val="24"/>
        </w:rPr>
        <w:t>Структура производственных зон, классификация объектов и их размещение</w:t>
      </w:r>
    </w:p>
    <w:p w:rsidR="00002F7F" w:rsidRPr="005B74DC" w:rsidRDefault="00002F7F" w:rsidP="00002F7F">
      <w:pPr>
        <w:ind w:firstLine="708"/>
        <w:rPr>
          <w:rFonts w:cs="Times New Roman"/>
          <w:color w:val="000000" w:themeColor="text1"/>
          <w:sz w:val="24"/>
          <w:szCs w:val="24"/>
        </w:rPr>
      </w:pPr>
    </w:p>
    <w:p w:rsidR="004B33A4" w:rsidRPr="005B74DC" w:rsidRDefault="004B33A4" w:rsidP="004B33A4">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3.2.1 </w:t>
      </w:r>
      <w:r w:rsidRPr="005B74DC">
        <w:rPr>
          <w:rFonts w:eastAsia="Times New Roman" w:cs="Times New Roman"/>
          <w:color w:val="000000" w:themeColor="text1"/>
          <w:sz w:val="24"/>
          <w:szCs w:val="24"/>
          <w:lang w:eastAsia="ru-RU"/>
        </w:rPr>
        <w:t xml:space="preserve">Производственная зона для строительства новых и </w:t>
      </w:r>
      <w:r w:rsidRPr="005B74DC">
        <w:rPr>
          <w:rFonts w:eastAsia="Times New Roman" w:cs="Times New Roman"/>
          <w:color w:val="000000" w:themeColor="text1"/>
          <w:spacing w:val="-2"/>
          <w:sz w:val="24"/>
          <w:szCs w:val="24"/>
          <w:lang w:eastAsia="ru-RU"/>
        </w:rPr>
        <w:t xml:space="preserve">расширения существующих производственных объектов проектируется </w:t>
      </w:r>
      <w:r w:rsidRPr="005B74DC">
        <w:rPr>
          <w:rFonts w:eastAsia="Times New Roman" w:cs="Times New Roman"/>
          <w:color w:val="000000" w:themeColor="text1"/>
          <w:sz w:val="24"/>
          <w:szCs w:val="24"/>
          <w:lang w:eastAsia="ru-RU"/>
        </w:rPr>
        <w:t>с уч</w:t>
      </w:r>
      <w:r w:rsidR="00B260D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требованиями настоящего раздела</w:t>
      </w:r>
      <w:r w:rsidRPr="005B74DC">
        <w:rPr>
          <w:rFonts w:eastAsia="Times New Roman" w:cs="Times New Roman"/>
          <w:bCs/>
          <w:color w:val="000000" w:themeColor="text1"/>
          <w:sz w:val="24"/>
          <w:szCs w:val="24"/>
          <w:lang w:eastAsia="ru-RU"/>
        </w:rPr>
        <w:t xml:space="preserve"> с уч</w:t>
      </w:r>
      <w:r w:rsidR="00B260D2"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программ экономического, социального, экологического развития</w:t>
      </w:r>
      <w:r w:rsidRPr="005B74DC">
        <w:rPr>
          <w:rFonts w:eastAsia="Times New Roman" w:cs="Times New Roman"/>
          <w:color w:val="000000" w:themeColor="text1"/>
          <w:sz w:val="24"/>
          <w:szCs w:val="24"/>
          <w:lang w:eastAsia="ru-RU"/>
        </w:rPr>
        <w:t xml:space="preserve"> </w:t>
      </w:r>
      <w:r w:rsidR="00B260D2" w:rsidRPr="005B74DC">
        <w:rPr>
          <w:rFonts w:eastAsia="Times New Roman" w:cs="Times New Roman"/>
          <w:color w:val="000000" w:themeColor="text1"/>
          <w:sz w:val="24"/>
          <w:szCs w:val="24"/>
          <w:lang w:eastAsia="ru-RU"/>
        </w:rPr>
        <w:t xml:space="preserve">Рославльского района </w:t>
      </w:r>
      <w:r w:rsidRPr="005B74DC">
        <w:rPr>
          <w:rFonts w:eastAsia="Times New Roman" w:cs="Times New Roman"/>
          <w:bCs/>
          <w:color w:val="000000" w:themeColor="text1"/>
          <w:sz w:val="24"/>
          <w:szCs w:val="24"/>
          <w:lang w:eastAsia="ru-RU"/>
        </w:rPr>
        <w:t>Смоленской области</w:t>
      </w:r>
      <w:r w:rsidRPr="005B74DC">
        <w:rPr>
          <w:rFonts w:eastAsia="Times New Roman" w:cs="Times New Roman"/>
          <w:color w:val="000000" w:themeColor="text1"/>
          <w:sz w:val="24"/>
          <w:szCs w:val="24"/>
          <w:lang w:eastAsia="ru-RU"/>
        </w:rPr>
        <w:t>.</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3.2.2 Производственную зону, формируемую из производственных объектов и их групп (промышленных узлов) и связанных с ними отвалов, отходов, очистных сооружений (далее производственная зона)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p w:rsidR="004B33A4" w:rsidRPr="005B74DC" w:rsidRDefault="00DC751E" w:rsidP="004B33A4">
      <w:pPr>
        <w:widowControl w:val="0"/>
        <w:spacing w:line="239" w:lineRule="auto"/>
        <w:ind w:firstLine="720"/>
        <w:rPr>
          <w:rFonts w:eastAsia="Times New Roman" w:cs="Times New Roman"/>
          <w:smallCaps/>
          <w:color w:val="000000" w:themeColor="text1"/>
          <w:sz w:val="24"/>
          <w:szCs w:val="24"/>
          <w:lang w:eastAsia="ru-RU"/>
        </w:rPr>
      </w:pPr>
      <w:r w:rsidRPr="005B74DC">
        <w:rPr>
          <w:rFonts w:eastAsia="Times New Roman" w:cs="Times New Roman"/>
          <w:color w:val="000000" w:themeColor="text1"/>
          <w:sz w:val="24"/>
          <w:szCs w:val="24"/>
          <w:lang w:eastAsia="ru-RU"/>
        </w:rPr>
        <w:t>3.2.3</w:t>
      </w:r>
      <w:r w:rsidR="004B33A4" w:rsidRPr="005B74DC">
        <w:rPr>
          <w:rFonts w:eastAsia="Times New Roman" w:cs="Times New Roman"/>
          <w:color w:val="000000" w:themeColor="text1"/>
          <w:sz w:val="24"/>
          <w:szCs w:val="24"/>
          <w:lang w:eastAsia="ru-RU"/>
        </w:rPr>
        <w:t xml:space="preserve"> Устройство отвалов, шлаконакопителей, </w:t>
      </w:r>
      <w:r w:rsidR="004B33A4" w:rsidRPr="005B74DC">
        <w:rPr>
          <w:rFonts w:eastAsia="Times New Roman" w:cs="Times New Roman"/>
          <w:bCs/>
          <w:color w:val="000000" w:themeColor="text1"/>
          <w:sz w:val="24"/>
          <w:szCs w:val="24"/>
          <w:lang w:eastAsia="ru-RU"/>
        </w:rPr>
        <w:t xml:space="preserve">хвостохранилищ, </w:t>
      </w:r>
      <w:r w:rsidR="004B33A4" w:rsidRPr="005B74DC">
        <w:rPr>
          <w:rFonts w:eastAsia="Times New Roman" w:cs="Times New Roman"/>
          <w:color w:val="000000" w:themeColor="text1"/>
          <w:sz w:val="24"/>
          <w:szCs w:val="24"/>
          <w:lang w:eastAsia="ru-RU"/>
        </w:rPr>
        <w:t>мест складирования отходов производственных объектов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r w:rsidR="004B33A4" w:rsidRPr="005B74DC">
        <w:rPr>
          <w:rFonts w:eastAsia="Times New Roman" w:cs="Times New Roman"/>
          <w:smallCaps/>
          <w:color w:val="000000" w:themeColor="text1"/>
          <w:sz w:val="24"/>
          <w:szCs w:val="24"/>
          <w:lang w:eastAsia="ru-RU"/>
        </w:rPr>
        <w:t>.</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w:t>
      </w:r>
      <w:r w:rsidR="00D06542"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защитной</w:t>
      </w:r>
      <w:r w:rsidR="00D06542" w:rsidRPr="005B74DC">
        <w:rPr>
          <w:rFonts w:eastAsia="Times New Roman" w:cs="Times New Roman"/>
          <w:color w:val="000000" w:themeColor="text1"/>
          <w:sz w:val="24"/>
          <w:szCs w:val="24"/>
          <w:lang w:eastAsia="ru-RU"/>
        </w:rPr>
        <w:t xml:space="preserve"> зоной.</w:t>
      </w:r>
    </w:p>
    <w:p w:rsidR="004B33A4" w:rsidRPr="005B74DC" w:rsidRDefault="00DC751E"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3.2.4</w:t>
      </w:r>
      <w:r w:rsidR="004B33A4" w:rsidRPr="005B74DC">
        <w:rPr>
          <w:rFonts w:eastAsia="Times New Roman" w:cs="Times New Roman"/>
          <w:bCs/>
          <w:color w:val="000000" w:themeColor="text1"/>
          <w:sz w:val="24"/>
          <w:szCs w:val="24"/>
          <w:lang w:eastAsia="ru-RU"/>
        </w:rPr>
        <w:t xml:space="preserve"> Проектирование зданий и сооружений производственной зоны в районах с проявлениями опасных процессов следует осуществлять в соответствии с требованиями раздела «Защита населения и </w:t>
      </w:r>
      <w:r w:rsidR="004B33A4" w:rsidRPr="005B74DC">
        <w:rPr>
          <w:rFonts w:eastAsia="Times New Roman" w:cs="Times New Roman"/>
          <w:bCs/>
          <w:color w:val="000000" w:themeColor="text1"/>
          <w:spacing w:val="-2"/>
          <w:sz w:val="24"/>
          <w:szCs w:val="24"/>
          <w:lang w:eastAsia="ru-RU"/>
        </w:rPr>
        <w:t>территорий от воздействия чрезвычайных ситуаций природного и техногенного характера</w:t>
      </w:r>
      <w:r w:rsidR="004B33A4" w:rsidRPr="005B74DC">
        <w:rPr>
          <w:rFonts w:eastAsia="Times New Roman" w:cs="Times New Roman"/>
          <w:bCs/>
          <w:color w:val="000000" w:themeColor="text1"/>
          <w:sz w:val="24"/>
          <w:szCs w:val="24"/>
          <w:lang w:eastAsia="ru-RU"/>
        </w:rPr>
        <w:t>» настоящих нормативов.</w:t>
      </w:r>
    </w:p>
    <w:p w:rsidR="004B33A4" w:rsidRPr="005B74DC" w:rsidRDefault="00DC751E"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3.2.5</w:t>
      </w:r>
      <w:r w:rsidR="004B33A4" w:rsidRPr="005B74DC">
        <w:rPr>
          <w:rFonts w:eastAsia="Times New Roman" w:cs="Times New Roman"/>
          <w:color w:val="000000" w:themeColor="text1"/>
          <w:sz w:val="24"/>
          <w:szCs w:val="24"/>
          <w:lang w:eastAsia="ru-RU"/>
        </w:rPr>
        <w:t xml:space="preserve"> </w:t>
      </w:r>
      <w:r w:rsidR="004B33A4" w:rsidRPr="005B74DC">
        <w:rPr>
          <w:rFonts w:eastAsia="Times New Roman" w:cs="Times New Roman"/>
          <w:bCs/>
          <w:color w:val="000000" w:themeColor="text1"/>
          <w:sz w:val="24"/>
          <w:szCs w:val="24"/>
          <w:lang w:eastAsia="ru-RU"/>
        </w:rPr>
        <w:t>Размещение объектов в прибрежных зонах водных объектов допускается только при необходимости непосредственного примыкания земельных участков к водо</w:t>
      </w:r>
      <w:r w:rsidR="00D06542" w:rsidRPr="005B74DC">
        <w:rPr>
          <w:rFonts w:eastAsia="Times New Roman" w:cs="Times New Roman"/>
          <w:bCs/>
          <w:color w:val="000000" w:themeColor="text1"/>
          <w:sz w:val="24"/>
          <w:szCs w:val="24"/>
          <w:lang w:eastAsia="ru-RU"/>
        </w:rPr>
        <w:t>ё</w:t>
      </w:r>
      <w:r w:rsidR="004B33A4" w:rsidRPr="005B74DC">
        <w:rPr>
          <w:rFonts w:eastAsia="Times New Roman" w:cs="Times New Roman"/>
          <w:bCs/>
          <w:color w:val="000000" w:themeColor="text1"/>
          <w:sz w:val="24"/>
          <w:szCs w:val="24"/>
          <w:lang w:eastAsia="ru-RU"/>
        </w:rPr>
        <w:t>мам по согласованию с органами по регулированию использования и охране вод. Количество и протяж</w:t>
      </w:r>
      <w:r w:rsidR="00D06542" w:rsidRPr="005B74DC">
        <w:rPr>
          <w:rFonts w:eastAsia="Times New Roman" w:cs="Times New Roman"/>
          <w:bCs/>
          <w:color w:val="000000" w:themeColor="text1"/>
          <w:sz w:val="24"/>
          <w:szCs w:val="24"/>
          <w:lang w:eastAsia="ru-RU"/>
        </w:rPr>
        <w:t>ё</w:t>
      </w:r>
      <w:r w:rsidR="004B33A4" w:rsidRPr="005B74DC">
        <w:rPr>
          <w:rFonts w:eastAsia="Times New Roman" w:cs="Times New Roman"/>
          <w:bCs/>
          <w:color w:val="000000" w:themeColor="text1"/>
          <w:sz w:val="24"/>
          <w:szCs w:val="24"/>
          <w:lang w:eastAsia="ru-RU"/>
        </w:rPr>
        <w:t>нность примыканий земельных участков объектов к водо</w:t>
      </w:r>
      <w:r w:rsidR="00D06542" w:rsidRPr="005B74DC">
        <w:rPr>
          <w:rFonts w:eastAsia="Times New Roman" w:cs="Times New Roman"/>
          <w:bCs/>
          <w:color w:val="000000" w:themeColor="text1"/>
          <w:sz w:val="24"/>
          <w:szCs w:val="24"/>
          <w:lang w:eastAsia="ru-RU"/>
        </w:rPr>
        <w:t>ё</w:t>
      </w:r>
      <w:r w:rsidR="004B33A4" w:rsidRPr="005B74DC">
        <w:rPr>
          <w:rFonts w:eastAsia="Times New Roman" w:cs="Times New Roman"/>
          <w:bCs/>
          <w:color w:val="000000" w:themeColor="text1"/>
          <w:sz w:val="24"/>
          <w:szCs w:val="24"/>
          <w:lang w:eastAsia="ru-RU"/>
        </w:rPr>
        <w:t>мам должны быть минимальными.</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Размещение хозяйственных и иных объектов</w:t>
      </w:r>
      <w:r w:rsidRPr="005B74DC">
        <w:rPr>
          <w:rFonts w:ascii="Arial" w:eastAsia="Times New Roman" w:hAnsi="Arial" w:cs="Arial"/>
          <w:b/>
          <w:color w:val="000000" w:themeColor="text1"/>
          <w:sz w:val="18"/>
          <w:szCs w:val="18"/>
          <w:lang w:eastAsia="ru-RU"/>
        </w:rPr>
        <w:t xml:space="preserve"> </w:t>
      </w:r>
      <w:r w:rsidRPr="005B74DC">
        <w:rPr>
          <w:rFonts w:eastAsia="Times New Roman" w:cs="Times New Roman"/>
          <w:color w:val="000000" w:themeColor="text1"/>
          <w:sz w:val="24"/>
          <w:szCs w:val="24"/>
          <w:lang w:eastAsia="ru-RU"/>
        </w:rPr>
        <w:t>в водоохранных зонах рек и водо</w:t>
      </w:r>
      <w:r w:rsidR="00D0654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4B33A4" w:rsidRPr="005B74DC" w:rsidRDefault="004B33A4" w:rsidP="004B33A4">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При размещении производственной зоны на прибрежных участках водо</w:t>
      </w:r>
      <w:r w:rsidR="00D0654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мов и водотоков планировочные отметки площадок производственных объектов должны приниматься не менее чем на</w:t>
      </w:r>
      <w:r w:rsidRPr="005B74DC">
        <w:rPr>
          <w:rFonts w:eastAsia="Times New Roman" w:cs="Times New Roman"/>
          <w:noProof/>
          <w:color w:val="000000" w:themeColor="text1"/>
          <w:sz w:val="24"/>
          <w:szCs w:val="24"/>
          <w:lang w:eastAsia="ru-RU"/>
        </w:rPr>
        <w:t xml:space="preserve"> </w:t>
      </w:r>
      <w:smartTag w:uri="urn:schemas-microsoft-com:office:smarttags" w:element="metricconverter">
        <w:smartTagPr>
          <w:attr w:name="ProductID" w:val="0,5 м"/>
        </w:smartTagPr>
        <w:r w:rsidRPr="005B74DC">
          <w:rPr>
            <w:rFonts w:eastAsia="Times New Roman" w:cs="Times New Roman"/>
            <w:noProof/>
            <w:color w:val="000000" w:themeColor="text1"/>
            <w:sz w:val="24"/>
            <w:szCs w:val="24"/>
            <w:lang w:eastAsia="ru-RU"/>
          </w:rPr>
          <w:t>0,5</w:t>
        </w:r>
        <w:r w:rsidRPr="005B74DC">
          <w:rPr>
            <w:rFonts w:eastAsia="Times New Roman" w:cs="Times New Roman"/>
            <w:color w:val="000000" w:themeColor="text1"/>
            <w:sz w:val="24"/>
            <w:szCs w:val="24"/>
            <w:lang w:eastAsia="ru-RU"/>
          </w:rPr>
          <w:t xml:space="preserve"> м</w:t>
        </w:r>
      </w:smartTag>
      <w:r w:rsidRPr="005B74DC">
        <w:rPr>
          <w:rFonts w:eastAsia="Times New Roman" w:cs="Times New Roman"/>
          <w:color w:val="000000" w:themeColor="text1"/>
          <w:sz w:val="24"/>
          <w:szCs w:val="24"/>
          <w:lang w:eastAsia="ru-RU"/>
        </w:rPr>
        <w:t xml:space="preserve"> выше расч</w:t>
      </w:r>
      <w:r w:rsidR="00D0654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тного наивысшего горизонта вод с уч</w:t>
      </w:r>
      <w:r w:rsidR="00D0654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подпора и уклона водотока, а также нагона от расч</w:t>
      </w:r>
      <w:r w:rsidR="00D0654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тной высоты волны, определяемой в соответствии с требованиями по нагрузкам и воздействиям на </w:t>
      </w:r>
      <w:r w:rsidR="00D06542" w:rsidRPr="005B74DC">
        <w:rPr>
          <w:rFonts w:eastAsia="Times New Roman" w:cs="Times New Roman"/>
          <w:color w:val="000000" w:themeColor="text1"/>
          <w:spacing w:val="-2"/>
          <w:sz w:val="24"/>
          <w:szCs w:val="24"/>
          <w:lang w:eastAsia="ru-RU"/>
        </w:rPr>
        <w:t>гидротехнические сооружения.</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За расч</w:t>
      </w:r>
      <w:r w:rsidR="00825C2E"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5B74DC">
        <w:rPr>
          <w:rFonts w:eastAsia="Times New Roman" w:cs="Times New Roman"/>
          <w:noProof/>
          <w:color w:val="000000" w:themeColor="text1"/>
          <w:sz w:val="24"/>
          <w:szCs w:val="24"/>
          <w:lang w:eastAsia="ru-RU"/>
        </w:rPr>
        <w:t xml:space="preserve"> 100</w:t>
      </w:r>
      <w:r w:rsidRPr="005B74DC">
        <w:rPr>
          <w:rFonts w:eastAsia="Times New Roman" w:cs="Times New Roman"/>
          <w:color w:val="000000" w:themeColor="text1"/>
          <w:sz w:val="24"/>
          <w:szCs w:val="24"/>
          <w:lang w:eastAsia="ru-RU"/>
        </w:rPr>
        <w:t xml:space="preserve"> лет, для остальных объектов</w:t>
      </w:r>
      <w:r w:rsidRPr="005B74DC">
        <w:rPr>
          <w:rFonts w:eastAsia="Times New Roman" w:cs="Times New Roman"/>
          <w:noProof/>
          <w:color w:val="000000" w:themeColor="text1"/>
          <w:sz w:val="24"/>
          <w:szCs w:val="24"/>
          <w:lang w:eastAsia="ru-RU"/>
        </w:rPr>
        <w:t xml:space="preserve"> –</w:t>
      </w:r>
      <w:r w:rsidRPr="005B74DC">
        <w:rPr>
          <w:rFonts w:eastAsia="Times New Roman" w:cs="Times New Roman"/>
          <w:color w:val="000000" w:themeColor="text1"/>
          <w:sz w:val="24"/>
          <w:szCs w:val="24"/>
          <w:lang w:eastAsia="ru-RU"/>
        </w:rPr>
        <w:t xml:space="preserve"> один раз в</w:t>
      </w:r>
      <w:r w:rsidRPr="005B74DC">
        <w:rPr>
          <w:rFonts w:eastAsia="Times New Roman" w:cs="Times New Roman"/>
          <w:noProof/>
          <w:color w:val="000000" w:themeColor="text1"/>
          <w:sz w:val="24"/>
          <w:szCs w:val="24"/>
          <w:lang w:eastAsia="ru-RU"/>
        </w:rPr>
        <w:t xml:space="preserve"> 50</w:t>
      </w:r>
      <w:r w:rsidRPr="005B74DC">
        <w:rPr>
          <w:rFonts w:eastAsia="Times New Roman" w:cs="Times New Roman"/>
          <w:color w:val="000000" w:themeColor="text1"/>
          <w:sz w:val="24"/>
          <w:szCs w:val="24"/>
          <w:lang w:eastAsia="ru-RU"/>
        </w:rPr>
        <w:t xml:space="preserve"> лет, а для объектов со сроком эксплуатации до</w:t>
      </w:r>
      <w:r w:rsidRPr="005B74DC">
        <w:rPr>
          <w:rFonts w:eastAsia="Times New Roman" w:cs="Times New Roman"/>
          <w:noProof/>
          <w:color w:val="000000" w:themeColor="text1"/>
          <w:sz w:val="24"/>
          <w:szCs w:val="24"/>
          <w:lang w:eastAsia="ru-RU"/>
        </w:rPr>
        <w:t xml:space="preserve"> 10</w:t>
      </w:r>
      <w:r w:rsidR="00DC751E"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лет</w:t>
      </w:r>
      <w:r w:rsidRPr="005B74DC">
        <w:rPr>
          <w:rFonts w:eastAsia="Times New Roman" w:cs="Times New Roman"/>
          <w:noProof/>
          <w:color w:val="000000" w:themeColor="text1"/>
          <w:sz w:val="24"/>
          <w:szCs w:val="24"/>
          <w:lang w:eastAsia="ru-RU"/>
        </w:rPr>
        <w:t xml:space="preserve"> –</w:t>
      </w:r>
      <w:r w:rsidRPr="005B74DC">
        <w:rPr>
          <w:rFonts w:eastAsia="Times New Roman" w:cs="Times New Roman"/>
          <w:color w:val="000000" w:themeColor="text1"/>
          <w:sz w:val="24"/>
          <w:szCs w:val="24"/>
          <w:lang w:eastAsia="ru-RU"/>
        </w:rPr>
        <w:t xml:space="preserve"> один раз в</w:t>
      </w:r>
      <w:r w:rsidRPr="005B74DC">
        <w:rPr>
          <w:rFonts w:eastAsia="Times New Roman" w:cs="Times New Roman"/>
          <w:noProof/>
          <w:color w:val="000000" w:themeColor="text1"/>
          <w:sz w:val="24"/>
          <w:szCs w:val="24"/>
          <w:lang w:eastAsia="ru-RU"/>
        </w:rPr>
        <w:t xml:space="preserve"> 10</w:t>
      </w:r>
      <w:r w:rsidRPr="005B74DC">
        <w:rPr>
          <w:rFonts w:eastAsia="Times New Roman" w:cs="Times New Roman"/>
          <w:color w:val="000000" w:themeColor="text1"/>
          <w:sz w:val="24"/>
          <w:szCs w:val="24"/>
          <w:lang w:eastAsia="ru-RU"/>
        </w:rPr>
        <w:t xml:space="preserve"> лет.</w:t>
      </w:r>
    </w:p>
    <w:p w:rsidR="004B33A4" w:rsidRPr="005B74DC" w:rsidRDefault="00DC751E"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w:t>
      </w:r>
      <w:r w:rsidR="004B33A4" w:rsidRPr="005B74DC">
        <w:rPr>
          <w:rFonts w:eastAsia="Times New Roman" w:cs="Times New Roman"/>
          <w:color w:val="000000" w:themeColor="text1"/>
          <w:sz w:val="24"/>
          <w:szCs w:val="24"/>
          <w:lang w:eastAsia="ru-RU"/>
        </w:rPr>
        <w:t>6 Размещение производственной зоны не допускается:</w:t>
      </w:r>
    </w:p>
    <w:p w:rsidR="004B33A4" w:rsidRPr="005B74DC" w:rsidRDefault="00DC751E"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lastRenderedPageBreak/>
        <w:t>–</w:t>
      </w:r>
      <w:r w:rsidR="004B33A4" w:rsidRPr="005B74DC">
        <w:rPr>
          <w:rFonts w:eastAsia="Times New Roman" w:cs="Times New Roman"/>
          <w:color w:val="000000" w:themeColor="text1"/>
          <w:sz w:val="24"/>
          <w:szCs w:val="24"/>
          <w:lang w:eastAsia="ru-RU"/>
        </w:rPr>
        <w:t xml:space="preserve"> в составе рекреационных зон;</w:t>
      </w:r>
    </w:p>
    <w:p w:rsidR="004B33A4" w:rsidRPr="005B74DC" w:rsidRDefault="00DC751E"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в зел</w:t>
      </w:r>
      <w:r w:rsidR="00D06542"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ных зонах;</w:t>
      </w:r>
    </w:p>
    <w:p w:rsidR="004B33A4" w:rsidRPr="005B74DC" w:rsidRDefault="00DC751E"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на землях особо охраняемых территорий</w:t>
      </w:r>
      <w:r w:rsidRPr="005B74DC">
        <w:rPr>
          <w:rFonts w:eastAsia="Times New Roman" w:cs="Times New Roman"/>
          <w:color w:val="000000" w:themeColor="text1"/>
          <w:sz w:val="24"/>
          <w:szCs w:val="24"/>
          <w:lang w:eastAsia="ru-RU"/>
        </w:rPr>
        <w:t>;</w:t>
      </w:r>
    </w:p>
    <w:p w:rsidR="004B33A4" w:rsidRPr="005B74DC" w:rsidRDefault="00DC751E"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в районах развития опасных геологических и инженерно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 xml:space="preserve">геологических процессов, </w:t>
      </w:r>
      <w:r w:rsidR="004B33A4" w:rsidRPr="005B74DC">
        <w:rPr>
          <w:rFonts w:eastAsia="Times New Roman" w:cs="Times New Roman"/>
          <w:color w:val="000000" w:themeColor="text1"/>
          <w:spacing w:val="-2"/>
          <w:sz w:val="24"/>
          <w:szCs w:val="24"/>
          <w:lang w:eastAsia="ru-RU"/>
        </w:rPr>
        <w:t>которые могут угрожать застройке и эксплуатации</w:t>
      </w:r>
      <w:r w:rsidR="004B33A4" w:rsidRPr="005B74DC">
        <w:rPr>
          <w:rFonts w:eastAsia="Times New Roman" w:cs="Times New Roman"/>
          <w:color w:val="000000" w:themeColor="text1"/>
          <w:sz w:val="24"/>
          <w:szCs w:val="24"/>
          <w:lang w:eastAsia="ru-RU"/>
        </w:rPr>
        <w:t xml:space="preserve"> производственных объектов;</w:t>
      </w:r>
    </w:p>
    <w:p w:rsidR="004B33A4" w:rsidRPr="005B74DC" w:rsidRDefault="00DC751E"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на участках, загрязненных органическими и радиоактивными отходами, до истечения сроков, установленных органами Роспотребнадзора;</w:t>
      </w:r>
    </w:p>
    <w:p w:rsidR="004B33A4" w:rsidRPr="005B74DC" w:rsidRDefault="00DC751E"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p w:rsidR="004B33A4" w:rsidRPr="005B74DC" w:rsidRDefault="00DC751E" w:rsidP="004B33A4">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3.2.7</w:t>
      </w:r>
      <w:r w:rsidR="004B33A4" w:rsidRPr="005B74DC">
        <w:rPr>
          <w:rFonts w:eastAsia="Times New Roman" w:cs="Times New Roman"/>
          <w:bCs/>
          <w:color w:val="000000" w:themeColor="text1"/>
          <w:sz w:val="24"/>
          <w:szCs w:val="24"/>
          <w:lang w:eastAsia="ru-RU"/>
        </w:rPr>
        <w:t xml:space="preserve"> При выборе направления трассы внешнего транспорта и основных внутриплощадочных проездов производственных зон при равнинном рельефе открытой местности направление трассы и проездов следует располагать под углом не более 20º к преобладающему направлен</w:t>
      </w:r>
      <w:r w:rsidRPr="005B74DC">
        <w:rPr>
          <w:rFonts w:eastAsia="Times New Roman" w:cs="Times New Roman"/>
          <w:bCs/>
          <w:color w:val="000000" w:themeColor="text1"/>
          <w:sz w:val="24"/>
          <w:szCs w:val="24"/>
          <w:lang w:eastAsia="ru-RU"/>
        </w:rPr>
        <w:t>ию переноса снега.</w:t>
      </w:r>
    </w:p>
    <w:p w:rsidR="004B33A4" w:rsidRPr="005B74DC" w:rsidRDefault="004B33A4" w:rsidP="004B33A4">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Входы в здания и сооружения следует, как правило, располагать с наветренной стороны.</w:t>
      </w:r>
    </w:p>
    <w:p w:rsidR="004B33A4" w:rsidRPr="005B74DC" w:rsidRDefault="004B33A4" w:rsidP="004B33A4">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При назначении очередности застройки в первую очередь, как правило, следует застраивать наветренный фронт промышленного предприятия. Развитие территории следует предусматривать с подветренной стороны площадки.</w:t>
      </w:r>
    </w:p>
    <w:p w:rsidR="004B33A4" w:rsidRPr="005B74DC" w:rsidRDefault="00DC751E"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3.2.8</w:t>
      </w:r>
      <w:r w:rsidR="004B33A4" w:rsidRPr="005B74DC">
        <w:rPr>
          <w:rFonts w:eastAsia="Times New Roman" w:cs="Times New Roman"/>
          <w:color w:val="000000" w:themeColor="text1"/>
          <w:sz w:val="24"/>
          <w:szCs w:val="24"/>
          <w:lang w:eastAsia="ru-RU"/>
        </w:rPr>
        <w:t xml:space="preserve">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w:t>
      </w:r>
      <w:r w:rsidR="0060243C"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 xml:space="preserve">защитных </w:t>
      </w:r>
      <w:r w:rsidR="0097353A" w:rsidRPr="005B74DC">
        <w:rPr>
          <w:rFonts w:eastAsia="Times New Roman" w:cs="Times New Roman"/>
          <w:color w:val="000000" w:themeColor="text1"/>
          <w:sz w:val="24"/>
          <w:szCs w:val="24"/>
          <w:lang w:eastAsia="ru-RU"/>
        </w:rPr>
        <w:t xml:space="preserve">     </w:t>
      </w:r>
      <w:r w:rsidR="004B33A4" w:rsidRPr="005B74DC">
        <w:rPr>
          <w:rFonts w:eastAsia="Times New Roman" w:cs="Times New Roman"/>
          <w:color w:val="000000" w:themeColor="text1"/>
          <w:sz w:val="24"/>
          <w:szCs w:val="24"/>
          <w:lang w:eastAsia="ru-RU"/>
        </w:rPr>
        <w:t>зон</w:t>
      </w:r>
      <w:r w:rsidR="0090157A" w:rsidRPr="005B74DC">
        <w:rPr>
          <w:rFonts w:eastAsia="Times New Roman" w:cs="Times New Roman"/>
          <w:color w:val="000000" w:themeColor="text1"/>
          <w:sz w:val="24"/>
          <w:szCs w:val="24"/>
          <w:lang w:eastAsia="ru-RU"/>
        </w:rPr>
        <w:t xml:space="preserve"> (м)</w:t>
      </w:r>
      <w:r w:rsidR="004B33A4" w:rsidRPr="005B74DC">
        <w:rPr>
          <w:rFonts w:eastAsia="Times New Roman" w:cs="Times New Roman"/>
          <w:color w:val="000000" w:themeColor="text1"/>
          <w:sz w:val="24"/>
          <w:szCs w:val="24"/>
          <w:lang w:eastAsia="ru-RU"/>
        </w:rPr>
        <w:t>:</w:t>
      </w:r>
    </w:p>
    <w:p w:rsidR="004B33A4" w:rsidRPr="005B74DC" w:rsidRDefault="00DC751E"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для объектов </w:t>
      </w:r>
      <w:r w:rsidR="004B33A4" w:rsidRPr="005B74DC">
        <w:rPr>
          <w:rFonts w:eastAsia="Times New Roman" w:cs="Times New Roman"/>
          <w:color w:val="000000" w:themeColor="text1"/>
          <w:sz w:val="24"/>
          <w:szCs w:val="24"/>
          <w:lang w:val="en-US" w:eastAsia="ru-RU"/>
        </w:rPr>
        <w:t>I</w:t>
      </w:r>
      <w:r w:rsidR="004B33A4" w:rsidRPr="005B74DC">
        <w:rPr>
          <w:rFonts w:eastAsia="Times New Roman" w:cs="Times New Roman"/>
          <w:color w:val="000000" w:themeColor="text1"/>
          <w:sz w:val="24"/>
          <w:szCs w:val="24"/>
          <w:lang w:eastAsia="ru-RU"/>
        </w:rPr>
        <w:t xml:space="preserve"> класса – </w:t>
      </w:r>
      <w:r w:rsidR="0090157A" w:rsidRPr="005B74DC">
        <w:rPr>
          <w:rFonts w:eastAsia="Times New Roman" w:cs="Times New Roman"/>
          <w:color w:val="000000" w:themeColor="text1"/>
          <w:sz w:val="24"/>
          <w:szCs w:val="24"/>
          <w:lang w:eastAsia="ru-RU"/>
        </w:rPr>
        <w:t>1000</w:t>
      </w:r>
      <w:r w:rsidR="004B33A4" w:rsidRPr="005B74DC">
        <w:rPr>
          <w:rFonts w:eastAsia="Times New Roman" w:cs="Times New Roman"/>
          <w:color w:val="000000" w:themeColor="text1"/>
          <w:sz w:val="24"/>
          <w:szCs w:val="24"/>
          <w:lang w:eastAsia="ru-RU"/>
        </w:rPr>
        <w:t>;</w:t>
      </w:r>
    </w:p>
    <w:p w:rsidR="004B33A4" w:rsidRPr="005B74DC" w:rsidRDefault="00DC751E"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для объектов </w:t>
      </w:r>
      <w:r w:rsidR="004B33A4" w:rsidRPr="005B74DC">
        <w:rPr>
          <w:rFonts w:eastAsia="Times New Roman" w:cs="Times New Roman"/>
          <w:color w:val="000000" w:themeColor="text1"/>
          <w:sz w:val="24"/>
          <w:szCs w:val="24"/>
          <w:lang w:val="en-US" w:eastAsia="ru-RU"/>
        </w:rPr>
        <w:t>II</w:t>
      </w:r>
      <w:r w:rsidR="004B33A4" w:rsidRPr="005B74DC">
        <w:rPr>
          <w:rFonts w:eastAsia="Times New Roman" w:cs="Times New Roman"/>
          <w:color w:val="000000" w:themeColor="text1"/>
          <w:sz w:val="24"/>
          <w:szCs w:val="24"/>
          <w:lang w:eastAsia="ru-RU"/>
        </w:rPr>
        <w:t xml:space="preserve"> класса – </w:t>
      </w:r>
      <w:r w:rsidR="0090157A" w:rsidRPr="005B74DC">
        <w:rPr>
          <w:rFonts w:eastAsia="Times New Roman" w:cs="Times New Roman"/>
          <w:color w:val="000000" w:themeColor="text1"/>
          <w:sz w:val="24"/>
          <w:szCs w:val="24"/>
          <w:lang w:eastAsia="ru-RU"/>
        </w:rPr>
        <w:t>500</w:t>
      </w:r>
      <w:r w:rsidR="004B33A4" w:rsidRPr="005B74DC">
        <w:rPr>
          <w:rFonts w:eastAsia="Times New Roman" w:cs="Times New Roman"/>
          <w:color w:val="000000" w:themeColor="text1"/>
          <w:sz w:val="24"/>
          <w:szCs w:val="24"/>
          <w:lang w:eastAsia="ru-RU"/>
        </w:rPr>
        <w:t>;</w:t>
      </w:r>
    </w:p>
    <w:p w:rsidR="004B33A4" w:rsidRPr="005B74DC" w:rsidRDefault="00DC751E"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для объектов </w:t>
      </w:r>
      <w:r w:rsidR="004B33A4" w:rsidRPr="005B74DC">
        <w:rPr>
          <w:rFonts w:eastAsia="Times New Roman" w:cs="Times New Roman"/>
          <w:color w:val="000000" w:themeColor="text1"/>
          <w:sz w:val="24"/>
          <w:szCs w:val="24"/>
          <w:lang w:val="en-US" w:eastAsia="ru-RU"/>
        </w:rPr>
        <w:t>III</w:t>
      </w:r>
      <w:r w:rsidR="004B33A4" w:rsidRPr="005B74DC">
        <w:rPr>
          <w:rFonts w:eastAsia="Times New Roman" w:cs="Times New Roman"/>
          <w:color w:val="000000" w:themeColor="text1"/>
          <w:sz w:val="24"/>
          <w:szCs w:val="24"/>
          <w:lang w:eastAsia="ru-RU"/>
        </w:rPr>
        <w:t xml:space="preserve"> класса – </w:t>
      </w:r>
      <w:r w:rsidR="0090157A" w:rsidRPr="005B74DC">
        <w:rPr>
          <w:rFonts w:eastAsia="Times New Roman" w:cs="Times New Roman"/>
          <w:color w:val="000000" w:themeColor="text1"/>
          <w:sz w:val="24"/>
          <w:szCs w:val="24"/>
          <w:lang w:eastAsia="ru-RU"/>
        </w:rPr>
        <w:t>300</w:t>
      </w:r>
      <w:r w:rsidR="004B33A4" w:rsidRPr="005B74DC">
        <w:rPr>
          <w:rFonts w:eastAsia="Times New Roman" w:cs="Times New Roman"/>
          <w:color w:val="000000" w:themeColor="text1"/>
          <w:sz w:val="24"/>
          <w:szCs w:val="24"/>
          <w:lang w:eastAsia="ru-RU"/>
        </w:rPr>
        <w:t>;</w:t>
      </w:r>
    </w:p>
    <w:p w:rsidR="004B33A4" w:rsidRPr="005B74DC" w:rsidRDefault="00DC751E"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для объектов </w:t>
      </w:r>
      <w:r w:rsidR="004B33A4" w:rsidRPr="005B74DC">
        <w:rPr>
          <w:rFonts w:eastAsia="Times New Roman" w:cs="Times New Roman"/>
          <w:color w:val="000000" w:themeColor="text1"/>
          <w:sz w:val="24"/>
          <w:szCs w:val="24"/>
          <w:lang w:val="en-US" w:eastAsia="ru-RU"/>
        </w:rPr>
        <w:t>IV</w:t>
      </w:r>
      <w:r w:rsidR="004B33A4" w:rsidRPr="005B74DC">
        <w:rPr>
          <w:rFonts w:eastAsia="Times New Roman" w:cs="Times New Roman"/>
          <w:color w:val="000000" w:themeColor="text1"/>
          <w:sz w:val="24"/>
          <w:szCs w:val="24"/>
          <w:lang w:eastAsia="ru-RU"/>
        </w:rPr>
        <w:t xml:space="preserve"> класса – </w:t>
      </w:r>
      <w:r w:rsidR="0090157A" w:rsidRPr="005B74DC">
        <w:rPr>
          <w:rFonts w:eastAsia="Times New Roman" w:cs="Times New Roman"/>
          <w:color w:val="000000" w:themeColor="text1"/>
          <w:sz w:val="24"/>
          <w:szCs w:val="24"/>
          <w:lang w:eastAsia="ru-RU"/>
        </w:rPr>
        <w:t>100</w:t>
      </w:r>
      <w:r w:rsidR="004B33A4" w:rsidRPr="005B74DC">
        <w:rPr>
          <w:rFonts w:eastAsia="Times New Roman" w:cs="Times New Roman"/>
          <w:color w:val="000000" w:themeColor="text1"/>
          <w:sz w:val="24"/>
          <w:szCs w:val="24"/>
          <w:lang w:eastAsia="ru-RU"/>
        </w:rPr>
        <w:t>;</w:t>
      </w:r>
    </w:p>
    <w:p w:rsidR="004B33A4" w:rsidRPr="005B74DC" w:rsidRDefault="00DC751E"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для объектов </w:t>
      </w:r>
      <w:r w:rsidR="004B33A4" w:rsidRPr="005B74DC">
        <w:rPr>
          <w:rFonts w:eastAsia="Times New Roman" w:cs="Times New Roman"/>
          <w:color w:val="000000" w:themeColor="text1"/>
          <w:sz w:val="24"/>
          <w:szCs w:val="24"/>
          <w:lang w:val="en-US" w:eastAsia="ru-RU"/>
        </w:rPr>
        <w:t>V</w:t>
      </w:r>
      <w:r w:rsidR="004B33A4" w:rsidRPr="005B74DC">
        <w:rPr>
          <w:rFonts w:eastAsia="Times New Roman" w:cs="Times New Roman"/>
          <w:color w:val="000000" w:themeColor="text1"/>
          <w:sz w:val="24"/>
          <w:szCs w:val="24"/>
          <w:lang w:eastAsia="ru-RU"/>
        </w:rPr>
        <w:t xml:space="preserve"> класса – </w:t>
      </w:r>
      <w:r w:rsidR="0090157A" w:rsidRPr="005B74DC">
        <w:rPr>
          <w:rFonts w:eastAsia="Times New Roman" w:cs="Times New Roman"/>
          <w:color w:val="000000" w:themeColor="text1"/>
          <w:sz w:val="24"/>
          <w:szCs w:val="24"/>
          <w:lang w:eastAsia="ru-RU"/>
        </w:rPr>
        <w:t>50</w:t>
      </w:r>
      <w:r w:rsidR="004B33A4" w:rsidRPr="005B74DC">
        <w:rPr>
          <w:rFonts w:eastAsia="Times New Roman" w:cs="Times New Roman"/>
          <w:color w:val="000000" w:themeColor="text1"/>
          <w:sz w:val="24"/>
          <w:szCs w:val="24"/>
          <w:lang w:eastAsia="ru-RU"/>
        </w:rPr>
        <w:t>.</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Размеры санитарно</w:t>
      </w:r>
      <w:r w:rsidR="00DC751E"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 установлены в соответствии с требованиями СанПиН 2.2.1/2.1.1.1200-03.</w:t>
      </w:r>
    </w:p>
    <w:p w:rsidR="004B33A4" w:rsidRPr="005B74DC" w:rsidRDefault="00AD1C0A"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3.2.9 </w:t>
      </w:r>
      <w:r w:rsidR="004B33A4" w:rsidRPr="005B74DC">
        <w:rPr>
          <w:rFonts w:eastAsia="Times New Roman" w:cs="Times New Roman"/>
          <w:color w:val="000000" w:themeColor="text1"/>
          <w:sz w:val="24"/>
          <w:szCs w:val="24"/>
          <w:lang w:eastAsia="ru-RU"/>
        </w:rPr>
        <w:t>Ориентировочный размер санитарно</w:t>
      </w:r>
      <w:r w:rsidR="00DC751E"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защитной зоны должен быть обоснован проектом санитарно</w:t>
      </w:r>
      <w:r w:rsidR="00DC751E"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защитной зоны с расч</w:t>
      </w:r>
      <w:r w:rsidR="0060243C"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тами ожидаемого загрязнения атмосферного воздуха (с уч</w:t>
      </w:r>
      <w:r w:rsidR="0060243C"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пределах производственных зон и санитарно</w:t>
      </w:r>
      <w:r w:rsidR="00DC751E"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защитных зон производственных объектов не допускается размещать объекты, перечисленные в п. </w:t>
      </w:r>
      <w:r w:rsidR="00EA0206" w:rsidRPr="005B74DC">
        <w:rPr>
          <w:rFonts w:eastAsia="Times New Roman" w:cs="Times New Roman"/>
          <w:color w:val="000000" w:themeColor="text1"/>
          <w:sz w:val="24"/>
          <w:szCs w:val="24"/>
          <w:lang w:eastAsia="ru-RU"/>
        </w:rPr>
        <w:t>3</w:t>
      </w:r>
      <w:r w:rsidRPr="005B74DC">
        <w:rPr>
          <w:rFonts w:eastAsia="Times New Roman" w:cs="Times New Roman"/>
          <w:color w:val="000000" w:themeColor="text1"/>
          <w:sz w:val="24"/>
          <w:szCs w:val="24"/>
          <w:lang w:eastAsia="ru-RU"/>
        </w:rPr>
        <w:t>.</w:t>
      </w:r>
      <w:r w:rsidR="00EA0206" w:rsidRPr="005B74DC">
        <w:rPr>
          <w:rFonts w:eastAsia="Times New Roman" w:cs="Times New Roman"/>
          <w:color w:val="000000" w:themeColor="text1"/>
          <w:sz w:val="24"/>
          <w:szCs w:val="24"/>
          <w:lang w:eastAsia="ru-RU"/>
        </w:rPr>
        <w:t>2</w:t>
      </w:r>
      <w:r w:rsidRPr="005B74DC">
        <w:rPr>
          <w:rFonts w:eastAsia="Times New Roman" w:cs="Times New Roman"/>
          <w:color w:val="000000" w:themeColor="text1"/>
          <w:sz w:val="24"/>
          <w:szCs w:val="24"/>
          <w:lang w:eastAsia="ru-RU"/>
        </w:rPr>
        <w:t>.</w:t>
      </w:r>
      <w:r w:rsidR="00EA0206" w:rsidRPr="005B74DC">
        <w:rPr>
          <w:rFonts w:eastAsia="Times New Roman" w:cs="Times New Roman"/>
          <w:color w:val="000000" w:themeColor="text1"/>
          <w:sz w:val="24"/>
          <w:szCs w:val="24"/>
          <w:lang w:eastAsia="ru-RU"/>
        </w:rPr>
        <w:t>44</w:t>
      </w:r>
      <w:r w:rsidRPr="005B74DC">
        <w:rPr>
          <w:rFonts w:eastAsia="Times New Roman" w:cs="Times New Roman"/>
          <w:color w:val="000000" w:themeColor="text1"/>
          <w:sz w:val="24"/>
          <w:szCs w:val="24"/>
          <w:lang w:eastAsia="ru-RU"/>
        </w:rPr>
        <w:t xml:space="preserve"> настоящих нормативов, а также другие объекты, не связанные с обслуживанием производства. Территория санитарно</w:t>
      </w:r>
      <w:r w:rsidR="00D30BB3"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 не должна использоваться для рекреационных целей и производства сельскохозяйственной продукции.</w:t>
      </w:r>
    </w:p>
    <w:p w:rsidR="004B33A4" w:rsidRPr="005B74DC" w:rsidRDefault="00C748F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3.2.10</w:t>
      </w:r>
      <w:r w:rsidR="004B33A4" w:rsidRPr="005B74DC">
        <w:rPr>
          <w:rFonts w:eastAsia="Times New Roman" w:cs="Times New Roman"/>
          <w:color w:val="000000" w:themeColor="text1"/>
          <w:sz w:val="24"/>
          <w:szCs w:val="24"/>
          <w:lang w:eastAsia="ru-RU"/>
        </w:rPr>
        <w:t xml:space="preserve"> </w:t>
      </w:r>
      <w:r w:rsidR="004B33A4" w:rsidRPr="005B74DC">
        <w:rPr>
          <w:rFonts w:eastAsia="Times New Roman" w:cs="Times New Roman"/>
          <w:bCs/>
          <w:color w:val="000000" w:themeColor="text1"/>
          <w:sz w:val="24"/>
          <w:szCs w:val="24"/>
          <w:lang w:eastAsia="ru-RU"/>
        </w:rPr>
        <w:t xml:space="preserve">Порядок согласования размещения объектов, зданий, сооружений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 следует принимать в соответствии с </w:t>
      </w:r>
      <w:r w:rsidRPr="005B74DC">
        <w:rPr>
          <w:rFonts w:eastAsia="Times New Roman" w:cs="Times New Roman"/>
          <w:bCs/>
          <w:color w:val="000000" w:themeColor="text1"/>
          <w:sz w:val="24"/>
          <w:szCs w:val="24"/>
          <w:lang w:eastAsia="ru-RU"/>
        </w:rPr>
        <w:t>П</w:t>
      </w:r>
      <w:r w:rsidR="004B33A4" w:rsidRPr="005B74DC">
        <w:rPr>
          <w:rFonts w:eastAsia="Times New Roman" w:cs="Times New Roman"/>
          <w:bCs/>
          <w:color w:val="000000" w:themeColor="text1"/>
          <w:sz w:val="24"/>
          <w:szCs w:val="24"/>
          <w:lang w:eastAsia="ru-RU"/>
        </w:rPr>
        <w:t xml:space="preserve">риложением </w:t>
      </w:r>
      <w:r w:rsidR="008203F4" w:rsidRPr="005B74DC">
        <w:rPr>
          <w:rFonts w:eastAsia="Times New Roman" w:cs="Times New Roman"/>
          <w:bCs/>
          <w:color w:val="000000" w:themeColor="text1"/>
          <w:sz w:val="24"/>
          <w:szCs w:val="24"/>
          <w:lang w:eastAsia="ru-RU"/>
        </w:rPr>
        <w:t>П</w:t>
      </w:r>
      <w:r w:rsidR="004B33A4" w:rsidRPr="005B74DC">
        <w:rPr>
          <w:rFonts w:eastAsia="Times New Roman" w:cs="Times New Roman"/>
          <w:bCs/>
          <w:color w:val="000000" w:themeColor="text1"/>
          <w:sz w:val="24"/>
          <w:szCs w:val="24"/>
          <w:lang w:eastAsia="ru-RU"/>
        </w:rPr>
        <w:t xml:space="preserve"> настоящих нормативов.</w:t>
      </w:r>
    </w:p>
    <w:p w:rsidR="004B33A4" w:rsidRPr="005B74DC" w:rsidRDefault="00C748F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3.2.11</w:t>
      </w:r>
      <w:r w:rsidR="004B33A4" w:rsidRPr="005B74DC">
        <w:rPr>
          <w:rFonts w:eastAsia="Times New Roman" w:cs="Times New Roman"/>
          <w:color w:val="000000" w:themeColor="text1"/>
          <w:sz w:val="24"/>
          <w:szCs w:val="24"/>
          <w:lang w:eastAsia="ru-RU"/>
        </w:rPr>
        <w:t xml:space="preserve"> </w:t>
      </w:r>
      <w:r w:rsidR="004B33A4" w:rsidRPr="005B74DC">
        <w:rPr>
          <w:rFonts w:eastAsia="Times New Roman" w:cs="Times New Roman"/>
          <w:bCs/>
          <w:color w:val="000000" w:themeColor="text1"/>
          <w:sz w:val="24"/>
          <w:szCs w:val="24"/>
          <w:lang w:eastAsia="ru-RU"/>
        </w:rPr>
        <w:t xml:space="preserve">В случае размещения объектов в районе расположения радиостанций, сооружений специального назначения, складов сильнодействующих ядовитых веществ расстояние до проектируемых объектов от указанных сооружений должно быть принято согласно требованиям специальных норм </w:t>
      </w:r>
      <w:r w:rsidR="004B33A4" w:rsidRPr="005B74DC">
        <w:rPr>
          <w:rFonts w:eastAsia="Times New Roman" w:cs="Times New Roman"/>
          <w:color w:val="000000" w:themeColor="text1"/>
          <w:sz w:val="24"/>
          <w:szCs w:val="24"/>
          <w:lang w:eastAsia="ru-RU"/>
        </w:rPr>
        <w:t>при соблюдении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защитных зон указанных объектов (СанПиН 2.2.1/2.1.1.1200-03)</w:t>
      </w:r>
      <w:r w:rsidR="004B33A4" w:rsidRPr="005B74DC">
        <w:rPr>
          <w:rFonts w:eastAsia="Times New Roman" w:cs="Times New Roman"/>
          <w:bCs/>
          <w:color w:val="000000" w:themeColor="text1"/>
          <w:sz w:val="24"/>
          <w:szCs w:val="24"/>
          <w:lang w:eastAsia="ru-RU"/>
        </w:rPr>
        <w:t>.</w:t>
      </w:r>
    </w:p>
    <w:p w:rsidR="004B33A4" w:rsidRPr="005B74DC" w:rsidRDefault="00C748F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3.2.12</w:t>
      </w:r>
      <w:r w:rsidR="004B33A4" w:rsidRPr="005B74DC">
        <w:rPr>
          <w:rFonts w:eastAsia="Times New Roman" w:cs="Times New Roman"/>
          <w:color w:val="000000" w:themeColor="text1"/>
          <w:sz w:val="24"/>
          <w:szCs w:val="24"/>
          <w:lang w:eastAsia="ru-RU"/>
        </w:rPr>
        <w:t xml:space="preserve"> Для объектов </w:t>
      </w:r>
      <w:r w:rsidR="004B33A4" w:rsidRPr="005B74DC">
        <w:rPr>
          <w:rFonts w:eastAsia="Times New Roman" w:cs="Times New Roman"/>
          <w:bCs/>
          <w:color w:val="000000" w:themeColor="text1"/>
          <w:sz w:val="24"/>
          <w:szCs w:val="24"/>
          <w:lang w:eastAsia="ru-RU"/>
        </w:rPr>
        <w:t xml:space="preserve">по изготовлению и хранению взрывчатых веществ, материалов и </w:t>
      </w:r>
      <w:r w:rsidR="004B33A4" w:rsidRPr="005B74DC">
        <w:rPr>
          <w:rFonts w:eastAsia="Times New Roman" w:cs="Times New Roman"/>
          <w:bCs/>
          <w:color w:val="000000" w:themeColor="text1"/>
          <w:sz w:val="24"/>
          <w:szCs w:val="24"/>
          <w:lang w:eastAsia="ru-RU"/>
        </w:rPr>
        <w:lastRenderedPageBreak/>
        <w:t>изделий на их основе</w:t>
      </w:r>
      <w:r w:rsidR="004B33A4" w:rsidRPr="005B74DC">
        <w:rPr>
          <w:rFonts w:eastAsia="Times New Roman" w:cs="Times New Roman"/>
          <w:color w:val="000000" w:themeColor="text1"/>
          <w:sz w:val="24"/>
          <w:szCs w:val="24"/>
          <w:lang w:eastAsia="ru-RU"/>
        </w:rPr>
        <w:t xml:space="preserve"> (организаций, арсеналов, баз, военных складов) следует предусматривать </w:t>
      </w:r>
      <w:r w:rsidR="004B33A4" w:rsidRPr="005B74DC">
        <w:rPr>
          <w:rFonts w:eastAsia="Times New Roman" w:cs="Times New Roman"/>
          <w:bCs/>
          <w:color w:val="000000" w:themeColor="text1"/>
          <w:sz w:val="24"/>
          <w:szCs w:val="24"/>
          <w:lang w:eastAsia="ru-RU"/>
        </w:rPr>
        <w:t>запретные</w:t>
      </w:r>
      <w:r w:rsidR="004B33A4" w:rsidRPr="005B74DC">
        <w:rPr>
          <w:rFonts w:eastAsia="Times New Roman" w:cs="Times New Roman"/>
          <w:color w:val="000000" w:themeColor="text1"/>
          <w:sz w:val="24"/>
          <w:szCs w:val="24"/>
          <w:lang w:eastAsia="ru-RU"/>
        </w:rPr>
        <w:t xml:space="preserve"> </w:t>
      </w:r>
      <w:r w:rsidR="004B33A4" w:rsidRPr="005B74DC">
        <w:rPr>
          <w:rFonts w:eastAsia="Times New Roman" w:cs="Times New Roman"/>
          <w:bCs/>
          <w:color w:val="000000" w:themeColor="text1"/>
          <w:sz w:val="24"/>
          <w:szCs w:val="24"/>
          <w:lang w:eastAsia="ru-RU"/>
        </w:rPr>
        <w:t xml:space="preserve">(опасные) зоны и районы. </w:t>
      </w:r>
      <w:r w:rsidR="004B33A4" w:rsidRPr="005B74DC">
        <w:rPr>
          <w:rFonts w:eastAsia="Times New Roman" w:cs="Times New Roman"/>
          <w:color w:val="000000" w:themeColor="text1"/>
          <w:sz w:val="24"/>
          <w:szCs w:val="24"/>
          <w:lang w:eastAsia="ru-RU"/>
        </w:rPr>
        <w:t xml:space="preserve">Размеры </w:t>
      </w:r>
      <w:r w:rsidR="004B33A4" w:rsidRPr="005B74DC">
        <w:rPr>
          <w:rFonts w:eastAsia="Times New Roman" w:cs="Times New Roman"/>
          <w:bCs/>
          <w:color w:val="000000" w:themeColor="text1"/>
          <w:sz w:val="24"/>
          <w:szCs w:val="24"/>
          <w:lang w:eastAsia="ru-RU"/>
        </w:rPr>
        <w:t>запретных</w:t>
      </w:r>
      <w:r w:rsidR="004B33A4" w:rsidRPr="005B74DC">
        <w:rPr>
          <w:rFonts w:eastAsia="Times New Roman" w:cs="Times New Roman"/>
          <w:color w:val="000000" w:themeColor="text1"/>
          <w:sz w:val="24"/>
          <w:szCs w:val="24"/>
          <w:lang w:eastAsia="ru-RU"/>
        </w:rPr>
        <w:t xml:space="preserve"> </w:t>
      </w:r>
      <w:r w:rsidR="004B33A4" w:rsidRPr="005B74DC">
        <w:rPr>
          <w:rFonts w:eastAsia="Times New Roman" w:cs="Times New Roman"/>
          <w:bCs/>
          <w:color w:val="000000" w:themeColor="text1"/>
          <w:sz w:val="24"/>
          <w:szCs w:val="24"/>
          <w:lang w:eastAsia="ru-RU"/>
        </w:rPr>
        <w:t>(опасных) зон и районов</w:t>
      </w:r>
      <w:r w:rsidR="004B33A4" w:rsidRPr="005B74DC">
        <w:rPr>
          <w:rFonts w:eastAsia="Times New Roman" w:cs="Times New Roman"/>
          <w:color w:val="000000" w:themeColor="text1"/>
          <w:sz w:val="24"/>
          <w:szCs w:val="24"/>
          <w:lang w:eastAsia="ru-RU"/>
        </w:rPr>
        <w:t xml:space="preserve"> и возможность размещения в них объектов различного назначения определяются в соответствии с Постановлением Правительства Российской Федерации от 17.02.2000 № 135.</w:t>
      </w:r>
    </w:p>
    <w:p w:rsidR="004B33A4" w:rsidRPr="005B74DC" w:rsidRDefault="00C748F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3.2.13</w:t>
      </w:r>
      <w:r w:rsidR="004B33A4" w:rsidRPr="005B74DC">
        <w:rPr>
          <w:rFonts w:eastAsia="Times New Roman" w:cs="Times New Roman"/>
          <w:color w:val="000000" w:themeColor="text1"/>
          <w:spacing w:val="-2"/>
          <w:sz w:val="24"/>
          <w:szCs w:val="24"/>
          <w:lang w:eastAsia="ru-RU"/>
        </w:rPr>
        <w:t xml:space="preserve"> Производственные зоны с источниками загрязнения атмосфер</w:t>
      </w:r>
      <w:r w:rsidR="004B33A4" w:rsidRPr="005B74DC">
        <w:rPr>
          <w:rFonts w:eastAsia="Times New Roman" w:cs="Times New Roman"/>
          <w:color w:val="000000" w:themeColor="text1"/>
          <w:sz w:val="24"/>
          <w:szCs w:val="24"/>
          <w:lang w:eastAsia="ru-RU"/>
        </w:rPr>
        <w:t>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нормативов.</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Объекты с источниками загрязнения атмосферного воздуха вредными веществами </w:t>
      </w:r>
      <w:r w:rsidRPr="005B74DC">
        <w:rPr>
          <w:rFonts w:eastAsia="Times New Roman" w:cs="Times New Roman"/>
          <w:color w:val="000000" w:themeColor="text1"/>
          <w:sz w:val="24"/>
          <w:szCs w:val="24"/>
          <w:lang w:val="en-US" w:eastAsia="ru-RU"/>
        </w:rPr>
        <w:t>I</w:t>
      </w:r>
      <w:r w:rsidRPr="005B74DC">
        <w:rPr>
          <w:rFonts w:eastAsia="Times New Roman" w:cs="Times New Roman"/>
          <w:color w:val="000000" w:themeColor="text1"/>
          <w:sz w:val="24"/>
          <w:szCs w:val="24"/>
          <w:lang w:eastAsia="ru-RU"/>
        </w:rPr>
        <w:t xml:space="preserve"> и </w:t>
      </w:r>
      <w:r w:rsidRPr="005B74DC">
        <w:rPr>
          <w:rFonts w:eastAsia="Times New Roman" w:cs="Times New Roman"/>
          <w:color w:val="000000" w:themeColor="text1"/>
          <w:sz w:val="24"/>
          <w:szCs w:val="24"/>
          <w:lang w:val="en-US" w:eastAsia="ru-RU"/>
        </w:rPr>
        <w:t>II</w:t>
      </w:r>
      <w:r w:rsidRPr="005B74DC">
        <w:rPr>
          <w:rFonts w:eastAsia="Times New Roman" w:cs="Times New Roman"/>
          <w:color w:val="000000" w:themeColor="text1"/>
          <w:sz w:val="24"/>
          <w:szCs w:val="24"/>
          <w:lang w:eastAsia="ru-RU"/>
        </w:rPr>
        <w:t xml:space="preserve"> классов опасности не следует размещать в районах </w:t>
      </w:r>
      <w:r w:rsidRPr="005B74DC">
        <w:rPr>
          <w:rFonts w:eastAsia="Times New Roman" w:cs="Times New Roman"/>
          <w:bCs/>
          <w:color w:val="000000" w:themeColor="text1"/>
          <w:sz w:val="24"/>
          <w:szCs w:val="24"/>
          <w:lang w:eastAsia="ru-RU"/>
        </w:rPr>
        <w:t xml:space="preserve">с преобладающими ветрами со скоростью до </w:t>
      </w:r>
      <w:r w:rsidR="00EF27EB" w:rsidRPr="005B74DC">
        <w:rPr>
          <w:rFonts w:eastAsia="Times New Roman" w:cs="Times New Roman"/>
          <w:bCs/>
          <w:color w:val="000000" w:themeColor="text1"/>
          <w:sz w:val="24"/>
          <w:szCs w:val="24"/>
          <w:lang w:eastAsia="ru-RU"/>
        </w:rPr>
        <w:t xml:space="preserve">  </w:t>
      </w:r>
      <w:r w:rsidRPr="005B74DC">
        <w:rPr>
          <w:rFonts w:eastAsia="Times New Roman" w:cs="Times New Roman"/>
          <w:bCs/>
          <w:color w:val="000000" w:themeColor="text1"/>
          <w:sz w:val="24"/>
          <w:szCs w:val="24"/>
          <w:lang w:eastAsia="ru-RU"/>
        </w:rPr>
        <w:t>1 м/с, с длительными или часто повторяющимися штилями, инверсиями, туманами (за год более 30</w:t>
      </w:r>
      <w:r w:rsidR="00C748F9" w:rsidRPr="005B74DC">
        <w:rPr>
          <w:rFonts w:eastAsia="Times New Roman" w:cs="Times New Roman"/>
          <w:bCs/>
          <w:color w:val="000000" w:themeColor="text1"/>
          <w:sz w:val="24"/>
          <w:szCs w:val="24"/>
          <w:lang w:eastAsia="ru-RU"/>
        </w:rPr>
        <w:t xml:space="preserve"> – 40</w:t>
      </w:r>
      <w:r w:rsidRPr="005B74DC">
        <w:rPr>
          <w:rFonts w:eastAsia="Times New Roman" w:cs="Times New Roman"/>
          <w:bCs/>
          <w:color w:val="000000" w:themeColor="text1"/>
          <w:sz w:val="24"/>
          <w:szCs w:val="24"/>
          <w:lang w:eastAsia="ru-RU"/>
        </w:rPr>
        <w:t xml:space="preserve">%, </w:t>
      </w:r>
      <w:r w:rsidR="00C748F9" w:rsidRPr="005B74DC">
        <w:rPr>
          <w:rFonts w:eastAsia="Times New Roman" w:cs="Times New Roman"/>
          <w:bCs/>
          <w:color w:val="000000" w:themeColor="text1"/>
          <w:sz w:val="24"/>
          <w:szCs w:val="24"/>
          <w:lang w:eastAsia="ru-RU"/>
        </w:rPr>
        <w:t>в течение зимы 50 – 60</w:t>
      </w:r>
      <w:r w:rsidRPr="005B74DC">
        <w:rPr>
          <w:rFonts w:eastAsia="Times New Roman" w:cs="Times New Roman"/>
          <w:bCs/>
          <w:color w:val="000000" w:themeColor="text1"/>
          <w:sz w:val="24"/>
          <w:szCs w:val="24"/>
          <w:lang w:eastAsia="ru-RU"/>
        </w:rPr>
        <w:t>% дней)</w:t>
      </w:r>
      <w:r w:rsidRPr="005B74DC">
        <w:rPr>
          <w:rFonts w:eastAsia="Times New Roman" w:cs="Times New Roman"/>
          <w:color w:val="000000" w:themeColor="text1"/>
          <w:sz w:val="24"/>
          <w:szCs w:val="24"/>
          <w:lang w:eastAsia="ru-RU"/>
        </w:rPr>
        <w:t>.</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Объекты с источниками загрязнения атмосферного воздуха следует размещать по отношению к жилой зоне с уч</w:t>
      </w:r>
      <w:r w:rsidR="00034ED3"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ветров преобладающего направления.</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4B33A4" w:rsidRPr="005B74DC" w:rsidRDefault="00C748F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3.2.14</w:t>
      </w:r>
      <w:r w:rsidR="004B33A4" w:rsidRPr="005B74DC">
        <w:rPr>
          <w:rFonts w:eastAsia="Times New Roman" w:cs="Times New Roman"/>
          <w:color w:val="000000" w:themeColor="text1"/>
          <w:sz w:val="24"/>
          <w:szCs w:val="24"/>
          <w:lang w:eastAsia="ru-RU"/>
        </w:rPr>
        <w:t xml:space="preserve"> Выбор и отвод участка под строительство предприятий пищевой и перерабатывающей промышленности должен проектироваться с наветренной стороны для ветров преобладающего направления по отношению к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 xml:space="preserve">техническим сооружениям и установкам коммунального назначения и к предприятиям с </w:t>
      </w:r>
      <w:r w:rsidR="004B33A4" w:rsidRPr="005B74DC">
        <w:rPr>
          <w:rFonts w:eastAsia="Times New Roman" w:cs="Times New Roman"/>
          <w:color w:val="000000" w:themeColor="text1"/>
          <w:spacing w:val="-4"/>
          <w:sz w:val="24"/>
          <w:szCs w:val="24"/>
          <w:lang w:eastAsia="ru-RU"/>
        </w:rPr>
        <w:t>технологическими процессами, являющимися источниками загрязнения атмосферного</w:t>
      </w:r>
      <w:r w:rsidR="004B33A4" w:rsidRPr="005B74DC">
        <w:rPr>
          <w:rFonts w:eastAsia="Times New Roman" w:cs="Times New Roman"/>
          <w:color w:val="000000" w:themeColor="text1"/>
          <w:sz w:val="24"/>
          <w:szCs w:val="24"/>
          <w:lang w:eastAsia="ru-RU"/>
        </w:rPr>
        <w:t xml:space="preserve"> воздуха вредными и неприятно</w:t>
      </w:r>
      <w:r w:rsidR="008C4F39"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пахнущими веществами, с подветренной стороны по отношению к жилым и общественным зданиям.</w:t>
      </w:r>
    </w:p>
    <w:p w:rsidR="004B33A4" w:rsidRPr="005B74DC" w:rsidRDefault="00C748F9" w:rsidP="004B33A4">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3.2.15</w:t>
      </w:r>
      <w:r w:rsidR="004B33A4" w:rsidRPr="005B74DC">
        <w:rPr>
          <w:rFonts w:eastAsia="Times New Roman" w:cs="Times New Roman"/>
          <w:bCs/>
          <w:color w:val="000000" w:themeColor="text1"/>
          <w:sz w:val="24"/>
          <w:szCs w:val="24"/>
          <w:lang w:eastAsia="ru-RU"/>
        </w:rPr>
        <w:t xml:space="preserve"> Предприятия пищевой, медицинской, фармацевтической и других отраслей промышленности с размерами санитарно</w:t>
      </w:r>
      <w:r w:rsidRPr="005B74DC">
        <w:rPr>
          <w:rFonts w:eastAsia="Times New Roman" w:cs="Times New Roman"/>
          <w:bCs/>
          <w:color w:val="000000" w:themeColor="text1"/>
          <w:sz w:val="24"/>
          <w:szCs w:val="24"/>
          <w:lang w:eastAsia="ru-RU"/>
        </w:rPr>
        <w:t xml:space="preserve"> – </w:t>
      </w:r>
      <w:r w:rsidR="004B33A4" w:rsidRPr="005B74DC">
        <w:rPr>
          <w:rFonts w:eastAsia="Times New Roman" w:cs="Times New Roman"/>
          <w:bCs/>
          <w:color w:val="000000" w:themeColor="text1"/>
          <w:sz w:val="24"/>
          <w:szCs w:val="24"/>
          <w:lang w:eastAsia="ru-RU"/>
        </w:rPr>
        <w:t xml:space="preserve">защитных зон до </w:t>
      </w:r>
      <w:smartTag w:uri="urn:schemas-microsoft-com:office:smarttags" w:element="metricconverter">
        <w:smartTagPr>
          <w:attr w:name="ProductID" w:val="100 м"/>
        </w:smartTagPr>
        <w:r w:rsidR="004B33A4" w:rsidRPr="005B74DC">
          <w:rPr>
            <w:rFonts w:eastAsia="Times New Roman" w:cs="Times New Roman"/>
            <w:bCs/>
            <w:color w:val="000000" w:themeColor="text1"/>
            <w:sz w:val="24"/>
            <w:szCs w:val="24"/>
            <w:lang w:eastAsia="ru-RU"/>
          </w:rPr>
          <w:t>100 м</w:t>
        </w:r>
      </w:smartTag>
      <w:r w:rsidR="004B33A4" w:rsidRPr="005B74DC">
        <w:rPr>
          <w:rFonts w:eastAsia="Times New Roman" w:cs="Times New Roman"/>
          <w:bCs/>
          <w:color w:val="000000" w:themeColor="text1"/>
          <w:sz w:val="24"/>
          <w:szCs w:val="24"/>
          <w:lang w:eastAsia="ru-RU"/>
        </w:rPr>
        <w:t xml:space="preserve">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w:t>
      </w:r>
      <w:r w:rsidRPr="005B74DC">
        <w:rPr>
          <w:rFonts w:eastAsia="Times New Roman" w:cs="Times New Roman"/>
          <w:bCs/>
          <w:color w:val="000000" w:themeColor="text1"/>
          <w:sz w:val="24"/>
          <w:szCs w:val="24"/>
          <w:lang w:eastAsia="ru-RU"/>
        </w:rPr>
        <w:t xml:space="preserve"> – </w:t>
      </w:r>
      <w:r w:rsidR="004B33A4" w:rsidRPr="005B74DC">
        <w:rPr>
          <w:rFonts w:eastAsia="Times New Roman" w:cs="Times New Roman"/>
          <w:bCs/>
          <w:color w:val="000000" w:themeColor="text1"/>
          <w:sz w:val="24"/>
          <w:szCs w:val="24"/>
          <w:lang w:eastAsia="ru-RU"/>
        </w:rPr>
        <w:t>защитных зон.</w:t>
      </w:r>
    </w:p>
    <w:p w:rsidR="004B33A4" w:rsidRPr="005B74DC" w:rsidRDefault="00C748F9" w:rsidP="004B33A4">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3.2.16</w:t>
      </w:r>
      <w:r w:rsidR="004B33A4" w:rsidRPr="005B74DC">
        <w:rPr>
          <w:rFonts w:eastAsia="Times New Roman" w:cs="Times New Roman"/>
          <w:bCs/>
          <w:color w:val="000000" w:themeColor="text1"/>
          <w:sz w:val="24"/>
          <w:szCs w:val="24"/>
          <w:lang w:eastAsia="ru-RU"/>
        </w:rPr>
        <w:t xml:space="preserve">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направленные на улучшение экологической обстановки по сравнению с природной, использование водохранилищ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4B33A4" w:rsidRPr="005B74DC" w:rsidRDefault="00C748F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3.2.17</w:t>
      </w:r>
      <w:r w:rsidR="004B33A4" w:rsidRPr="005B74DC">
        <w:rPr>
          <w:rFonts w:eastAsia="Times New Roman" w:cs="Times New Roman"/>
          <w:color w:val="000000" w:themeColor="text1"/>
          <w:sz w:val="24"/>
          <w:szCs w:val="24"/>
          <w:lang w:eastAsia="ru-RU"/>
        </w:rPr>
        <w:t xml:space="preserve"> Территори</w:t>
      </w:r>
      <w:r w:rsidR="00EF27EB" w:rsidRPr="005B74DC">
        <w:rPr>
          <w:rFonts w:eastAsia="Times New Roman" w:cs="Times New Roman"/>
          <w:color w:val="000000" w:themeColor="text1"/>
          <w:sz w:val="24"/>
          <w:szCs w:val="24"/>
          <w:lang w:eastAsia="ru-RU"/>
        </w:rPr>
        <w:t>я</w:t>
      </w:r>
      <w:r w:rsidR="004B33A4"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сельского</w:t>
      </w:r>
      <w:r w:rsidR="00A67B46"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004B33A4" w:rsidRPr="005B74DC">
        <w:rPr>
          <w:rFonts w:eastAsia="Times New Roman" w:cs="Times New Roman"/>
          <w:color w:val="000000" w:themeColor="text1"/>
          <w:sz w:val="24"/>
          <w:szCs w:val="24"/>
          <w:lang w:eastAsia="ru-RU"/>
        </w:rPr>
        <w:t xml:space="preserve"> должн</w:t>
      </w:r>
      <w:r w:rsidR="00EF27EB" w:rsidRPr="005B74DC">
        <w:rPr>
          <w:rFonts w:eastAsia="Times New Roman" w:cs="Times New Roman"/>
          <w:color w:val="000000" w:themeColor="text1"/>
          <w:sz w:val="24"/>
          <w:szCs w:val="24"/>
          <w:lang w:eastAsia="ru-RU"/>
        </w:rPr>
        <w:t>а</w:t>
      </w:r>
      <w:r w:rsidR="004B33A4" w:rsidRPr="005B74DC">
        <w:rPr>
          <w:rFonts w:eastAsia="Times New Roman" w:cs="Times New Roman"/>
          <w:color w:val="000000" w:themeColor="text1"/>
          <w:sz w:val="24"/>
          <w:szCs w:val="24"/>
          <w:lang w:eastAsia="ru-RU"/>
        </w:rPr>
        <w:t xml:space="preserve"> соответствовать потребностям производственных территорий по обеспеченности транспортом и инженерными ресурсами.</w:t>
      </w:r>
    </w:p>
    <w:p w:rsidR="004B33A4" w:rsidRPr="005B74DC" w:rsidRDefault="00C748F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3.2.18</w:t>
      </w:r>
      <w:r w:rsidR="004B33A4" w:rsidRPr="005B74DC">
        <w:rPr>
          <w:rFonts w:eastAsia="Times New Roman" w:cs="Times New Roman"/>
          <w:color w:val="000000" w:themeColor="text1"/>
          <w:sz w:val="24"/>
          <w:szCs w:val="24"/>
          <w:lang w:eastAsia="ru-RU"/>
        </w:rPr>
        <w:t xml:space="preserve"> В случае негативного влияния производственных зон, расположенных в границах насел</w:t>
      </w:r>
      <w:r w:rsidR="008C4F39"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нных пунктов, на окружающую среду следует предусматривать уменьшение мощности, перепрофилирование производственного объекта или вынос экологически неблагополучных объектов из насел</w:t>
      </w:r>
      <w:r w:rsidR="008C4F39"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нных пунктов или отселение населения, попавшего под негативное влияние, проживающих в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защитных зонах по результатам натурных исследований и измерений.</w:t>
      </w:r>
    </w:p>
    <w:p w:rsidR="004B33A4" w:rsidRPr="005B74DC" w:rsidRDefault="00C748F9" w:rsidP="004B33A4">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 xml:space="preserve">3.2.19 </w:t>
      </w:r>
      <w:r w:rsidR="004B33A4" w:rsidRPr="005B74DC">
        <w:rPr>
          <w:rFonts w:eastAsia="Times New Roman" w:cs="Times New Roman"/>
          <w:color w:val="000000" w:themeColor="text1"/>
          <w:spacing w:val="-2"/>
          <w:sz w:val="24"/>
          <w:szCs w:val="24"/>
          <w:lang w:eastAsia="ru-RU"/>
        </w:rPr>
        <w:t>При реконструкции производственных зон территории следует преобразовывать с уч</w:t>
      </w:r>
      <w:r w:rsidR="003A1055" w:rsidRPr="005B74DC">
        <w:rPr>
          <w:rFonts w:eastAsia="Times New Roman" w:cs="Times New Roman"/>
          <w:color w:val="000000" w:themeColor="text1"/>
          <w:spacing w:val="-2"/>
          <w:sz w:val="24"/>
          <w:szCs w:val="24"/>
          <w:lang w:eastAsia="ru-RU"/>
        </w:rPr>
        <w:t>ё</w:t>
      </w:r>
      <w:r w:rsidR="004B33A4" w:rsidRPr="005B74DC">
        <w:rPr>
          <w:rFonts w:eastAsia="Times New Roman" w:cs="Times New Roman"/>
          <w:color w:val="000000" w:themeColor="text1"/>
          <w:spacing w:val="-2"/>
          <w:sz w:val="24"/>
          <w:szCs w:val="24"/>
          <w:lang w:eastAsia="ru-RU"/>
        </w:rPr>
        <w:t>том примыкания к территориям ин</w:t>
      </w:r>
      <w:r w:rsidR="001F5DD8" w:rsidRPr="005B74DC">
        <w:rPr>
          <w:rFonts w:eastAsia="Times New Roman" w:cs="Times New Roman"/>
          <w:color w:val="000000" w:themeColor="text1"/>
          <w:spacing w:val="-2"/>
          <w:sz w:val="24"/>
          <w:szCs w:val="24"/>
          <w:lang w:eastAsia="ru-RU"/>
        </w:rPr>
        <w:t>ого функционального назначения:</w:t>
      </w:r>
    </w:p>
    <w:p w:rsidR="004B33A4" w:rsidRPr="005B74DC" w:rsidRDefault="00C748F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в полосе примыкания производственных зон к общественно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деловым зонам следует размещать общественно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административные объекты производственных зон, включая их в формирова</w:t>
      </w:r>
      <w:r w:rsidR="003A1055" w:rsidRPr="005B74DC">
        <w:rPr>
          <w:rFonts w:eastAsia="Times New Roman" w:cs="Times New Roman"/>
          <w:color w:val="000000" w:themeColor="text1"/>
          <w:sz w:val="24"/>
          <w:szCs w:val="24"/>
          <w:lang w:eastAsia="ru-RU"/>
        </w:rPr>
        <w:t>ние общественных центров и зон;</w:t>
      </w:r>
    </w:p>
    <w:p w:rsidR="004B33A4" w:rsidRPr="005B74DC" w:rsidRDefault="00C748F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в полосе примыкания к жилым зонам на границе производственной зоны не следует размещать глухие заборы. Рекомендуется использование входящей в </w:t>
      </w:r>
      <w:r w:rsidR="004B33A4" w:rsidRPr="005B74DC">
        <w:rPr>
          <w:rFonts w:eastAsia="Times New Roman" w:cs="Times New Roman"/>
          <w:color w:val="000000" w:themeColor="text1"/>
          <w:spacing w:val="-2"/>
          <w:sz w:val="24"/>
          <w:szCs w:val="24"/>
          <w:lang w:eastAsia="ru-RU"/>
        </w:rPr>
        <w:t>состав санитарно</w:t>
      </w:r>
      <w:r w:rsidRPr="005B74DC">
        <w:rPr>
          <w:rFonts w:eastAsia="Times New Roman" w:cs="Times New Roman"/>
          <w:color w:val="000000" w:themeColor="text1"/>
          <w:spacing w:val="-2"/>
          <w:sz w:val="24"/>
          <w:szCs w:val="24"/>
          <w:lang w:eastAsia="ru-RU"/>
        </w:rPr>
        <w:t xml:space="preserve"> – </w:t>
      </w:r>
      <w:r w:rsidR="004B33A4" w:rsidRPr="005B74DC">
        <w:rPr>
          <w:rFonts w:eastAsia="Times New Roman" w:cs="Times New Roman"/>
          <w:color w:val="000000" w:themeColor="text1"/>
          <w:spacing w:val="-2"/>
          <w:sz w:val="24"/>
          <w:szCs w:val="24"/>
          <w:lang w:eastAsia="ru-RU"/>
        </w:rPr>
        <w:t xml:space="preserve">защитной зоны полосы примыкания для размещения коммунальных объектов жилого района, автостоянок </w:t>
      </w:r>
      <w:r w:rsidR="004B33A4" w:rsidRPr="005B74DC">
        <w:rPr>
          <w:rFonts w:eastAsia="Times New Roman" w:cs="Times New Roman"/>
          <w:color w:val="000000" w:themeColor="text1"/>
          <w:spacing w:val="-2"/>
          <w:sz w:val="24"/>
          <w:szCs w:val="24"/>
          <w:lang w:eastAsia="ru-RU"/>
        </w:rPr>
        <w:lastRenderedPageBreak/>
        <w:t>различных типов, зел</w:t>
      </w:r>
      <w:r w:rsidR="003A1055" w:rsidRPr="005B74DC">
        <w:rPr>
          <w:rFonts w:eastAsia="Times New Roman" w:cs="Times New Roman"/>
          <w:color w:val="000000" w:themeColor="text1"/>
          <w:spacing w:val="-2"/>
          <w:sz w:val="24"/>
          <w:szCs w:val="24"/>
          <w:lang w:eastAsia="ru-RU"/>
        </w:rPr>
        <w:t>ё</w:t>
      </w:r>
      <w:r w:rsidR="004B33A4" w:rsidRPr="005B74DC">
        <w:rPr>
          <w:rFonts w:eastAsia="Times New Roman" w:cs="Times New Roman"/>
          <w:color w:val="000000" w:themeColor="text1"/>
          <w:spacing w:val="-2"/>
          <w:sz w:val="24"/>
          <w:szCs w:val="24"/>
          <w:lang w:eastAsia="ru-RU"/>
        </w:rPr>
        <w:t>ных насаждений;</w:t>
      </w:r>
    </w:p>
    <w:p w:rsidR="004B33A4" w:rsidRPr="005B74DC" w:rsidRDefault="00C748F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w:t>
      </w:r>
      <w:r w:rsidR="003A1055" w:rsidRPr="005B74DC">
        <w:rPr>
          <w:rFonts w:eastAsia="Times New Roman" w:cs="Times New Roman"/>
          <w:color w:val="000000" w:themeColor="text1"/>
          <w:sz w:val="24"/>
          <w:szCs w:val="24"/>
          <w:lang w:eastAsia="ru-RU"/>
        </w:rPr>
        <w:t xml:space="preserve"> разворотных площадок.</w:t>
      </w:r>
    </w:p>
    <w:p w:rsidR="004B33A4" w:rsidRPr="005B74DC" w:rsidRDefault="00C748F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w:t>
      </w:r>
      <w:r w:rsidR="004B33A4" w:rsidRPr="005B74DC">
        <w:rPr>
          <w:rFonts w:eastAsia="Times New Roman" w:cs="Times New Roman"/>
          <w:color w:val="000000" w:themeColor="text1"/>
          <w:spacing w:val="-2"/>
          <w:sz w:val="24"/>
          <w:szCs w:val="24"/>
          <w:lang w:eastAsia="ru-RU"/>
        </w:rPr>
        <w:t>.2.2</w:t>
      </w:r>
      <w:r w:rsidRPr="005B74DC">
        <w:rPr>
          <w:rFonts w:eastAsia="Times New Roman" w:cs="Times New Roman"/>
          <w:color w:val="000000" w:themeColor="text1"/>
          <w:spacing w:val="-2"/>
          <w:sz w:val="24"/>
          <w:szCs w:val="24"/>
          <w:lang w:eastAsia="ru-RU"/>
        </w:rPr>
        <w:t>0</w:t>
      </w:r>
      <w:r w:rsidR="004B33A4" w:rsidRPr="005B74DC">
        <w:rPr>
          <w:rFonts w:eastAsia="Times New Roman" w:cs="Times New Roman"/>
          <w:color w:val="000000" w:themeColor="text1"/>
          <w:spacing w:val="-2"/>
          <w:sz w:val="24"/>
          <w:szCs w:val="24"/>
          <w:lang w:eastAsia="ru-RU"/>
        </w:rPr>
        <w:t xml:space="preserve"> При проектировании реконструкции, технического перевооружения промышленных объектов и производств в составе проекта санитарно</w:t>
      </w:r>
      <w:r w:rsidRPr="005B74DC">
        <w:rPr>
          <w:rFonts w:eastAsia="Times New Roman" w:cs="Times New Roman"/>
          <w:color w:val="000000" w:themeColor="text1"/>
          <w:spacing w:val="-2"/>
          <w:sz w:val="24"/>
          <w:szCs w:val="24"/>
          <w:lang w:eastAsia="ru-RU"/>
        </w:rPr>
        <w:t xml:space="preserve"> – </w:t>
      </w:r>
      <w:r w:rsidR="004B33A4" w:rsidRPr="005B74DC">
        <w:rPr>
          <w:rFonts w:eastAsia="Times New Roman" w:cs="Times New Roman"/>
          <w:color w:val="000000" w:themeColor="text1"/>
          <w:spacing w:val="-2"/>
          <w:sz w:val="24"/>
          <w:szCs w:val="24"/>
          <w:lang w:eastAsia="ru-RU"/>
        </w:rPr>
        <w:t>защитной зоны с расч</w:t>
      </w:r>
      <w:r w:rsidR="003A1055" w:rsidRPr="005B74DC">
        <w:rPr>
          <w:rFonts w:eastAsia="Times New Roman" w:cs="Times New Roman"/>
          <w:color w:val="000000" w:themeColor="text1"/>
          <w:spacing w:val="-2"/>
          <w:sz w:val="24"/>
          <w:szCs w:val="24"/>
          <w:lang w:eastAsia="ru-RU"/>
        </w:rPr>
        <w:t>ё</w:t>
      </w:r>
      <w:r w:rsidR="004B33A4" w:rsidRPr="005B74DC">
        <w:rPr>
          <w:rFonts w:eastAsia="Times New Roman" w:cs="Times New Roman"/>
          <w:color w:val="000000" w:themeColor="text1"/>
          <w:spacing w:val="-2"/>
          <w:sz w:val="24"/>
          <w:szCs w:val="24"/>
          <w:lang w:eastAsia="ru-RU"/>
        </w:rPr>
        <w:t>тными границами должны быть выполнены расч</w:t>
      </w:r>
      <w:r w:rsidR="003A1055" w:rsidRPr="005B74DC">
        <w:rPr>
          <w:rFonts w:eastAsia="Times New Roman" w:cs="Times New Roman"/>
          <w:color w:val="000000" w:themeColor="text1"/>
          <w:spacing w:val="-2"/>
          <w:sz w:val="24"/>
          <w:szCs w:val="24"/>
          <w:lang w:eastAsia="ru-RU"/>
        </w:rPr>
        <w:t>ё</w:t>
      </w:r>
      <w:r w:rsidR="004B33A4" w:rsidRPr="005B74DC">
        <w:rPr>
          <w:rFonts w:eastAsia="Times New Roman" w:cs="Times New Roman"/>
          <w:color w:val="000000" w:themeColor="text1"/>
          <w:spacing w:val="-2"/>
          <w:sz w:val="24"/>
          <w:szCs w:val="24"/>
          <w:lang w:eastAsia="ru-RU"/>
        </w:rPr>
        <w:t>ты ожидаемого загрязнения атмосферного воздуха, физического воздействия на атмосферный воздух. После окончания реконструкции и ввода объекта в эксплуатацию расч</w:t>
      </w:r>
      <w:r w:rsidR="003A1055" w:rsidRPr="005B74DC">
        <w:rPr>
          <w:rFonts w:eastAsia="Times New Roman" w:cs="Times New Roman"/>
          <w:color w:val="000000" w:themeColor="text1"/>
          <w:spacing w:val="-2"/>
          <w:sz w:val="24"/>
          <w:szCs w:val="24"/>
          <w:lang w:eastAsia="ru-RU"/>
        </w:rPr>
        <w:t>ё</w:t>
      </w:r>
      <w:r w:rsidR="004B33A4" w:rsidRPr="005B74DC">
        <w:rPr>
          <w:rFonts w:eastAsia="Times New Roman" w:cs="Times New Roman"/>
          <w:color w:val="000000" w:themeColor="text1"/>
          <w:spacing w:val="-2"/>
          <w:sz w:val="24"/>
          <w:szCs w:val="24"/>
          <w:lang w:eastAsia="ru-RU"/>
        </w:rPr>
        <w:t>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4B33A4" w:rsidRPr="005B74DC" w:rsidRDefault="00C748F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w:t>
      </w:r>
      <w:r w:rsidR="004B33A4" w:rsidRPr="005B74DC">
        <w:rPr>
          <w:rFonts w:eastAsia="Times New Roman" w:cs="Times New Roman"/>
          <w:color w:val="000000" w:themeColor="text1"/>
          <w:sz w:val="24"/>
          <w:szCs w:val="24"/>
          <w:lang w:eastAsia="ru-RU"/>
        </w:rPr>
        <w:t>.2.2</w:t>
      </w:r>
      <w:r w:rsidRPr="005B74DC">
        <w:rPr>
          <w:rFonts w:eastAsia="Times New Roman" w:cs="Times New Roman"/>
          <w:color w:val="000000" w:themeColor="text1"/>
          <w:sz w:val="24"/>
          <w:szCs w:val="24"/>
          <w:lang w:eastAsia="ru-RU"/>
        </w:rPr>
        <w:t>1</w:t>
      </w:r>
      <w:r w:rsidR="004B33A4" w:rsidRPr="005B74DC">
        <w:rPr>
          <w:rFonts w:eastAsia="Times New Roman" w:cs="Times New Roman"/>
          <w:color w:val="000000" w:themeColor="text1"/>
          <w:sz w:val="24"/>
          <w:szCs w:val="24"/>
          <w:lang w:eastAsia="ru-RU"/>
        </w:rPr>
        <w:t xml:space="preserve">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размещении производственных и других объектов необходимо предусматривать меры по исключению загрязнения почв, поверхностных и водных объектов и атмосферного воздуха с уч</w:t>
      </w:r>
      <w:r w:rsidR="003A105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требований раздела «Охрана окружающ</w:t>
      </w:r>
      <w:r w:rsidR="003A1055" w:rsidRPr="005B74DC">
        <w:rPr>
          <w:rFonts w:eastAsia="Times New Roman" w:cs="Times New Roman"/>
          <w:color w:val="000000" w:themeColor="text1"/>
          <w:sz w:val="24"/>
          <w:szCs w:val="24"/>
          <w:lang w:eastAsia="ru-RU"/>
        </w:rPr>
        <w:t>ей среды» настоящих нормативов.</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p>
    <w:p w:rsidR="004B33A4" w:rsidRPr="005B74DC" w:rsidRDefault="004B33A4" w:rsidP="004B33A4">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Нормативные параметры застройки производственных зон</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p>
    <w:p w:rsidR="004B33A4" w:rsidRPr="005B74DC" w:rsidRDefault="00C748F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w:t>
      </w:r>
      <w:r w:rsidR="004B33A4"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2</w:t>
      </w:r>
      <w:r w:rsidR="004B33A4"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22</w:t>
      </w:r>
      <w:r w:rsidR="004B33A4" w:rsidRPr="005B74DC">
        <w:rPr>
          <w:rFonts w:eastAsia="Times New Roman" w:cs="Times New Roman"/>
          <w:color w:val="000000" w:themeColor="text1"/>
          <w:sz w:val="24"/>
          <w:szCs w:val="24"/>
          <w:lang w:eastAsia="ru-RU"/>
        </w:rPr>
        <w:t xml:space="preserve"> </w:t>
      </w:r>
      <w:r w:rsidR="004B33A4" w:rsidRPr="005B74DC">
        <w:rPr>
          <w:rFonts w:eastAsia="Times New Roman" w:cs="Times New Roman"/>
          <w:color w:val="000000" w:themeColor="text1"/>
          <w:spacing w:val="-2"/>
          <w:sz w:val="24"/>
          <w:szCs w:val="24"/>
          <w:lang w:eastAsia="ru-RU"/>
        </w:rPr>
        <w:t xml:space="preserve">В пределах производственной зоны размещаются площадки производственных объектов – территории площадью до </w:t>
      </w:r>
      <w:smartTag w:uri="urn:schemas-microsoft-com:office:smarttags" w:element="metricconverter">
        <w:smartTagPr>
          <w:attr w:name="ProductID" w:val="25 га"/>
        </w:smartTagPr>
        <w:r w:rsidR="004B33A4" w:rsidRPr="005B74DC">
          <w:rPr>
            <w:rFonts w:eastAsia="Times New Roman" w:cs="Times New Roman"/>
            <w:color w:val="000000" w:themeColor="text1"/>
            <w:spacing w:val="-2"/>
            <w:sz w:val="24"/>
            <w:szCs w:val="24"/>
            <w:lang w:eastAsia="ru-RU"/>
          </w:rPr>
          <w:t>25 га</w:t>
        </w:r>
      </w:smartTag>
      <w:r w:rsidR="004B33A4" w:rsidRPr="005B74DC">
        <w:rPr>
          <w:rFonts w:eastAsia="Times New Roman" w:cs="Times New Roman"/>
          <w:color w:val="000000" w:themeColor="text1"/>
          <w:spacing w:val="-2"/>
          <w:sz w:val="24"/>
          <w:szCs w:val="24"/>
          <w:lang w:eastAsia="ru-RU"/>
        </w:rPr>
        <w:t xml:space="preserve">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w:t>
      </w:r>
      <w:smartTag w:uri="urn:schemas-microsoft-com:office:smarttags" w:element="metricconverter">
        <w:smartTagPr>
          <w:attr w:name="ProductID" w:val="200 га"/>
        </w:smartTagPr>
        <w:r w:rsidR="004B33A4" w:rsidRPr="005B74DC">
          <w:rPr>
            <w:rFonts w:eastAsia="Times New Roman" w:cs="Times New Roman"/>
            <w:color w:val="000000" w:themeColor="text1"/>
            <w:spacing w:val="-2"/>
            <w:sz w:val="24"/>
            <w:szCs w:val="24"/>
            <w:lang w:eastAsia="ru-RU"/>
          </w:rPr>
          <w:t>200 га</w:t>
        </w:r>
      </w:smartTag>
      <w:r w:rsidR="004B33A4" w:rsidRPr="005B74DC">
        <w:rPr>
          <w:rFonts w:eastAsia="Times New Roman" w:cs="Times New Roman"/>
          <w:color w:val="000000" w:themeColor="text1"/>
          <w:spacing w:val="-2"/>
          <w:sz w:val="24"/>
          <w:szCs w:val="24"/>
          <w:lang w:eastAsia="ru-RU"/>
        </w:rPr>
        <w:t xml:space="preserve"> в установленных границах (промышленный узел).</w:t>
      </w:r>
    </w:p>
    <w:p w:rsidR="004B33A4" w:rsidRPr="005B74DC"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тех случаях, когда в состав производственной зоны, в том числе в состав промышленного узла, входят несколько производственных и других объектов одного ведомства, относящихся к одному или близким классам по санитарной классификации, эти объекты следует размещать на единой площадке, организуя одноведомственный комплекс с общими объектами инженерного и подсобного назначения (склады, ремонтные цеха) и объектами социально</w:t>
      </w:r>
      <w:r w:rsidR="00C748F9"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бытового обслуживания трудящихся.</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Производственная зона, занимаемая площадками производственных и вспомогательных объектов, учреждениями и предприятиями обслуживания</w:t>
      </w:r>
      <w:r w:rsidR="00D80FC0" w:rsidRPr="005B74DC">
        <w:rPr>
          <w:rFonts w:eastAsia="Times New Roman" w:cs="Times New Roman"/>
          <w:color w:val="000000" w:themeColor="text1"/>
          <w:sz w:val="24"/>
          <w:szCs w:val="24"/>
          <w:lang w:eastAsia="ru-RU"/>
        </w:rPr>
        <w:t>, должна составлять не менее 60</w:t>
      </w:r>
      <w:r w:rsidRPr="005B74DC">
        <w:rPr>
          <w:rFonts w:eastAsia="Times New Roman" w:cs="Times New Roman"/>
          <w:color w:val="000000" w:themeColor="text1"/>
          <w:sz w:val="24"/>
          <w:szCs w:val="24"/>
          <w:lang w:eastAsia="ru-RU"/>
        </w:rPr>
        <w:t>% общей территории производственной зоны.</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ему условных границах), а также учреждений обслуживания с включением площади, занятой железнодорожными станциями, к общей площади производственной зоны.</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Занятые территории могут включать резервные участки на площадках промышленных предприятий и других объектов, намеченные в соответствии с заданием на проектирование для размещения на них зданий и сооружений.</w:t>
      </w:r>
    </w:p>
    <w:p w:rsidR="004B33A4" w:rsidRPr="005B74DC" w:rsidRDefault="00C748F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3.2.23 </w:t>
      </w:r>
      <w:r w:rsidR="004B33A4" w:rsidRPr="005B74DC">
        <w:rPr>
          <w:rFonts w:eastAsia="Times New Roman" w:cs="Times New Roman"/>
          <w:color w:val="000000" w:themeColor="text1"/>
          <w:sz w:val="24"/>
          <w:szCs w:val="24"/>
          <w:lang w:eastAsia="ru-RU"/>
        </w:rPr>
        <w:t>Нормативный размер участка промышленного предприятия принимается равным отношению площади его застройки к показателю н</w:t>
      </w:r>
      <w:r w:rsidRPr="005B74DC">
        <w:rPr>
          <w:rFonts w:eastAsia="Times New Roman" w:cs="Times New Roman"/>
          <w:color w:val="000000" w:themeColor="text1"/>
          <w:sz w:val="24"/>
          <w:szCs w:val="24"/>
          <w:lang w:eastAsia="ru-RU"/>
        </w:rPr>
        <w:t>ормативной плотности застройки.</w:t>
      </w:r>
    </w:p>
    <w:p w:rsidR="004B33A4" w:rsidRPr="005B74DC" w:rsidRDefault="004B33A4" w:rsidP="00EF27E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Показатели нормативной плотности застройки площадок промышленных предприятий следует принимать в соответствии с </w:t>
      </w:r>
      <w:r w:rsidR="00C748F9" w:rsidRPr="005B74DC">
        <w:rPr>
          <w:rFonts w:eastAsia="Times New Roman" w:cs="Times New Roman"/>
          <w:color w:val="000000" w:themeColor="text1"/>
          <w:sz w:val="24"/>
          <w:szCs w:val="24"/>
          <w:lang w:eastAsia="ru-RU"/>
        </w:rPr>
        <w:t>П</w:t>
      </w:r>
      <w:r w:rsidRPr="005B74DC">
        <w:rPr>
          <w:rFonts w:eastAsia="Times New Roman" w:cs="Times New Roman"/>
          <w:color w:val="000000" w:themeColor="text1"/>
          <w:sz w:val="24"/>
          <w:szCs w:val="24"/>
          <w:lang w:eastAsia="ru-RU"/>
        </w:rPr>
        <w:t xml:space="preserve">риложением </w:t>
      </w:r>
      <w:r w:rsidR="008203F4" w:rsidRPr="005B74DC">
        <w:rPr>
          <w:rFonts w:eastAsia="Times New Roman" w:cs="Times New Roman"/>
          <w:color w:val="000000" w:themeColor="text1"/>
          <w:sz w:val="24"/>
          <w:szCs w:val="24"/>
          <w:lang w:eastAsia="ru-RU"/>
        </w:rPr>
        <w:t>Ж</w:t>
      </w:r>
      <w:r w:rsidR="00EF27EB" w:rsidRPr="005B74DC">
        <w:rPr>
          <w:rFonts w:eastAsia="Times New Roman" w:cs="Times New Roman"/>
          <w:color w:val="000000" w:themeColor="text1"/>
          <w:sz w:val="24"/>
          <w:szCs w:val="24"/>
          <w:lang w:eastAsia="ru-RU"/>
        </w:rPr>
        <w:t xml:space="preserve"> настоящих нормативов.</w:t>
      </w:r>
    </w:p>
    <w:p w:rsidR="004B33A4" w:rsidRPr="005B74DC" w:rsidRDefault="006779A8"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4"/>
          <w:sz w:val="24"/>
          <w:szCs w:val="24"/>
          <w:lang w:eastAsia="ru-RU"/>
        </w:rPr>
        <w:t>3.2.24</w:t>
      </w:r>
      <w:r w:rsidR="004B33A4" w:rsidRPr="005B74DC">
        <w:rPr>
          <w:rFonts w:eastAsia="Times New Roman" w:cs="Times New Roman"/>
          <w:color w:val="000000" w:themeColor="text1"/>
          <w:spacing w:val="-4"/>
          <w:sz w:val="24"/>
          <w:szCs w:val="24"/>
          <w:lang w:eastAsia="ru-RU"/>
        </w:rPr>
        <w:t xml:space="preserve"> </w:t>
      </w:r>
      <w:r w:rsidR="004B33A4" w:rsidRPr="005B74DC">
        <w:rPr>
          <w:rFonts w:eastAsia="Times New Roman" w:cs="Times New Roman"/>
          <w:color w:val="000000" w:themeColor="text1"/>
          <w:sz w:val="24"/>
          <w:szCs w:val="24"/>
          <w:lang w:eastAsia="ru-RU"/>
        </w:rPr>
        <w:t xml:space="preserve">Нормативы на проектирование и строительство объектов и сетей </w:t>
      </w:r>
      <w:r w:rsidR="004B33A4" w:rsidRPr="005B74DC">
        <w:rPr>
          <w:rFonts w:eastAsia="Times New Roman" w:cs="Times New Roman"/>
          <w:bCs/>
          <w:color w:val="000000" w:themeColor="text1"/>
          <w:sz w:val="24"/>
          <w:szCs w:val="24"/>
          <w:lang w:eastAsia="ru-RU"/>
        </w:rPr>
        <w:t>инженерной инфраструктуры</w:t>
      </w:r>
      <w:r w:rsidR="004B33A4" w:rsidRPr="005B74DC">
        <w:rPr>
          <w:rFonts w:eastAsia="Times New Roman" w:cs="Times New Roman"/>
          <w:color w:val="000000" w:themeColor="text1"/>
          <w:sz w:val="24"/>
          <w:szCs w:val="24"/>
          <w:lang w:eastAsia="ru-RU"/>
        </w:rPr>
        <w:t xml:space="preserve"> производственных зон (водоснабжение, канализация, электро</w:t>
      </w:r>
      <w:r w:rsidRPr="005B74DC">
        <w:rPr>
          <w:rFonts w:eastAsia="Times New Roman" w:cs="Times New Roman"/>
          <w:bCs/>
          <w:color w:val="000000" w:themeColor="text1"/>
          <w:sz w:val="24"/>
          <w:szCs w:val="24"/>
          <w:lang w:eastAsia="ru-RU"/>
        </w:rPr>
        <w:t>–</w:t>
      </w:r>
      <w:r w:rsidR="004B33A4" w:rsidRPr="005B74DC">
        <w:rPr>
          <w:rFonts w:eastAsia="Times New Roman" w:cs="Times New Roman"/>
          <w:color w:val="000000" w:themeColor="text1"/>
          <w:sz w:val="24"/>
          <w:szCs w:val="24"/>
          <w:lang w:eastAsia="ru-RU"/>
        </w:rPr>
        <w:t>, тепло</w:t>
      </w:r>
      <w:r w:rsidRPr="005B74DC">
        <w:rPr>
          <w:rFonts w:eastAsia="Times New Roman" w:cs="Times New Roman"/>
          <w:bCs/>
          <w:color w:val="000000" w:themeColor="text1"/>
          <w:sz w:val="24"/>
          <w:szCs w:val="24"/>
          <w:lang w:eastAsia="ru-RU"/>
        </w:rPr>
        <w:t>–</w:t>
      </w:r>
      <w:r w:rsidR="004B33A4" w:rsidRPr="005B74DC">
        <w:rPr>
          <w:rFonts w:eastAsia="Times New Roman" w:cs="Times New Roman"/>
          <w:color w:val="000000" w:themeColor="text1"/>
          <w:sz w:val="24"/>
          <w:szCs w:val="24"/>
          <w:lang w:eastAsia="ru-RU"/>
        </w:rPr>
        <w:t>, газоснабжение, связь, радиовещание и телевидение) принимаются в соответствии с требованиями раздела «Зоны инженерной инфраструктуры» настоящих нормативов.</w:t>
      </w:r>
    </w:p>
    <w:p w:rsidR="004B33A4" w:rsidRPr="005B74DC" w:rsidRDefault="006779A8" w:rsidP="004B33A4">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3.2.25</w:t>
      </w:r>
      <w:r w:rsidR="004B33A4" w:rsidRPr="005B74DC">
        <w:rPr>
          <w:rFonts w:eastAsia="Times New Roman" w:cs="Times New Roman"/>
          <w:color w:val="000000" w:themeColor="text1"/>
          <w:sz w:val="24"/>
          <w:szCs w:val="24"/>
          <w:lang w:eastAsia="ru-RU"/>
        </w:rPr>
        <w:t xml:space="preserve"> </w:t>
      </w:r>
      <w:r w:rsidR="004B33A4" w:rsidRPr="005B74DC">
        <w:rPr>
          <w:rFonts w:eastAsia="Times New Roman" w:cs="Times New Roman"/>
          <w:bCs/>
          <w:color w:val="000000" w:themeColor="text1"/>
          <w:sz w:val="24"/>
          <w:szCs w:val="24"/>
          <w:lang w:eastAsia="ru-RU"/>
        </w:rPr>
        <w:t>Удал</w:t>
      </w:r>
      <w:r w:rsidR="00D80FC0" w:rsidRPr="005B74DC">
        <w:rPr>
          <w:rFonts w:eastAsia="Times New Roman" w:cs="Times New Roman"/>
          <w:bCs/>
          <w:color w:val="000000" w:themeColor="text1"/>
          <w:sz w:val="24"/>
          <w:szCs w:val="24"/>
          <w:lang w:eastAsia="ru-RU"/>
        </w:rPr>
        <w:t>ё</w:t>
      </w:r>
      <w:r w:rsidR="004B33A4" w:rsidRPr="005B74DC">
        <w:rPr>
          <w:rFonts w:eastAsia="Times New Roman" w:cs="Times New Roman"/>
          <w:bCs/>
          <w:color w:val="000000" w:themeColor="text1"/>
          <w:sz w:val="24"/>
          <w:szCs w:val="24"/>
          <w:lang w:eastAsia="ru-RU"/>
        </w:rPr>
        <w:t>нность производственных зон от головных источников инженерного обеспечения принимается по расч</w:t>
      </w:r>
      <w:r w:rsidR="00D80FC0" w:rsidRPr="005B74DC">
        <w:rPr>
          <w:rFonts w:eastAsia="Times New Roman" w:cs="Times New Roman"/>
          <w:bCs/>
          <w:color w:val="000000" w:themeColor="text1"/>
          <w:sz w:val="24"/>
          <w:szCs w:val="24"/>
          <w:lang w:eastAsia="ru-RU"/>
        </w:rPr>
        <w:t>ё</w:t>
      </w:r>
      <w:r w:rsidR="004B33A4" w:rsidRPr="005B74DC">
        <w:rPr>
          <w:rFonts w:eastAsia="Times New Roman" w:cs="Times New Roman"/>
          <w:bCs/>
          <w:color w:val="000000" w:themeColor="text1"/>
          <w:sz w:val="24"/>
          <w:szCs w:val="24"/>
          <w:lang w:eastAsia="ru-RU"/>
        </w:rPr>
        <w:t>ту зависимости от протяженности инженерных коммуникаций (трубопроводов, газо</w:t>
      </w:r>
      <w:r w:rsidRPr="005B74DC">
        <w:rPr>
          <w:rFonts w:eastAsia="Times New Roman" w:cs="Times New Roman"/>
          <w:bCs/>
          <w:color w:val="000000" w:themeColor="text1"/>
          <w:sz w:val="24"/>
          <w:szCs w:val="24"/>
          <w:lang w:eastAsia="ru-RU"/>
        </w:rPr>
        <w:t>–</w:t>
      </w:r>
      <w:r w:rsidR="004B33A4" w:rsidRPr="005B74DC">
        <w:rPr>
          <w:rFonts w:eastAsia="Times New Roman" w:cs="Times New Roman"/>
          <w:bCs/>
          <w:color w:val="000000" w:themeColor="text1"/>
          <w:sz w:val="24"/>
          <w:szCs w:val="24"/>
          <w:lang w:eastAsia="ru-RU"/>
        </w:rPr>
        <w:t>, нефте</w:t>
      </w:r>
      <w:r w:rsidRPr="005B74DC">
        <w:rPr>
          <w:rFonts w:eastAsia="Times New Roman" w:cs="Times New Roman"/>
          <w:bCs/>
          <w:color w:val="000000" w:themeColor="text1"/>
          <w:sz w:val="24"/>
          <w:szCs w:val="24"/>
          <w:lang w:eastAsia="ru-RU"/>
        </w:rPr>
        <w:t>–</w:t>
      </w:r>
      <w:r w:rsidR="004B33A4" w:rsidRPr="005B74DC">
        <w:rPr>
          <w:rFonts w:eastAsia="Times New Roman" w:cs="Times New Roman"/>
          <w:bCs/>
          <w:color w:val="000000" w:themeColor="text1"/>
          <w:sz w:val="24"/>
          <w:szCs w:val="24"/>
          <w:lang w:eastAsia="ru-RU"/>
        </w:rPr>
        <w:t>, водо</w:t>
      </w:r>
      <w:r w:rsidRPr="005B74DC">
        <w:rPr>
          <w:rFonts w:eastAsia="Times New Roman" w:cs="Times New Roman"/>
          <w:bCs/>
          <w:color w:val="000000" w:themeColor="text1"/>
          <w:sz w:val="24"/>
          <w:szCs w:val="24"/>
          <w:lang w:eastAsia="ru-RU"/>
        </w:rPr>
        <w:t>–</w:t>
      </w:r>
      <w:r w:rsidR="004B33A4" w:rsidRPr="005B74DC">
        <w:rPr>
          <w:rFonts w:eastAsia="Times New Roman" w:cs="Times New Roman"/>
          <w:bCs/>
          <w:color w:val="000000" w:themeColor="text1"/>
          <w:sz w:val="24"/>
          <w:szCs w:val="24"/>
          <w:lang w:eastAsia="ru-RU"/>
        </w:rPr>
        <w:t xml:space="preserve">, продуктоводов) и </w:t>
      </w:r>
      <w:r w:rsidR="00D80FC0" w:rsidRPr="005B74DC">
        <w:rPr>
          <w:rFonts w:eastAsia="Times New Roman" w:cs="Times New Roman"/>
          <w:bCs/>
          <w:color w:val="000000" w:themeColor="text1"/>
          <w:sz w:val="24"/>
          <w:szCs w:val="24"/>
          <w:lang w:eastAsia="ru-RU"/>
        </w:rPr>
        <w:t>величины потребляемых ресурсов.</w:t>
      </w:r>
    </w:p>
    <w:p w:rsidR="004B33A4" w:rsidRPr="005B74DC" w:rsidRDefault="004B33A4" w:rsidP="004B33A4">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lastRenderedPageBreak/>
        <w:t>От ТЭЦ или тепломагистрали мощностью 1000 и более Гкал/час следует принимать расстояние до производственных территорий с теплопотреблением:</w:t>
      </w:r>
    </w:p>
    <w:p w:rsidR="004B33A4" w:rsidRPr="005B74DC" w:rsidRDefault="006779A8" w:rsidP="004B33A4">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4B33A4" w:rsidRPr="005B74DC">
        <w:rPr>
          <w:rFonts w:eastAsia="Times New Roman" w:cs="Times New Roman"/>
          <w:bCs/>
          <w:color w:val="000000" w:themeColor="text1"/>
          <w:sz w:val="24"/>
          <w:szCs w:val="24"/>
          <w:lang w:eastAsia="ru-RU"/>
        </w:rPr>
        <w:t xml:space="preserve"> более 20 Гкал/час – не более </w:t>
      </w:r>
      <w:smartTag w:uri="urn:schemas-microsoft-com:office:smarttags" w:element="metricconverter">
        <w:smartTagPr>
          <w:attr w:name="ProductID" w:val="5 км"/>
        </w:smartTagPr>
        <w:r w:rsidR="004B33A4" w:rsidRPr="005B74DC">
          <w:rPr>
            <w:rFonts w:eastAsia="Times New Roman" w:cs="Times New Roman"/>
            <w:bCs/>
            <w:color w:val="000000" w:themeColor="text1"/>
            <w:sz w:val="24"/>
            <w:szCs w:val="24"/>
            <w:lang w:eastAsia="ru-RU"/>
          </w:rPr>
          <w:t>5 км</w:t>
        </w:r>
      </w:smartTag>
      <w:r w:rsidR="004B33A4" w:rsidRPr="005B74DC">
        <w:rPr>
          <w:rFonts w:eastAsia="Times New Roman" w:cs="Times New Roman"/>
          <w:bCs/>
          <w:color w:val="000000" w:themeColor="text1"/>
          <w:sz w:val="24"/>
          <w:szCs w:val="24"/>
          <w:lang w:eastAsia="ru-RU"/>
        </w:rPr>
        <w:t>;</w:t>
      </w:r>
    </w:p>
    <w:p w:rsidR="004B33A4" w:rsidRPr="005B74DC" w:rsidRDefault="006779A8" w:rsidP="004B33A4">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4B33A4" w:rsidRPr="005B74DC">
        <w:rPr>
          <w:rFonts w:eastAsia="Times New Roman" w:cs="Times New Roman"/>
          <w:bCs/>
          <w:color w:val="000000" w:themeColor="text1"/>
          <w:sz w:val="24"/>
          <w:szCs w:val="24"/>
          <w:lang w:eastAsia="ru-RU"/>
        </w:rPr>
        <w:t xml:space="preserve"> от 5 до 20 Гкал/час – не более </w:t>
      </w:r>
      <w:smartTag w:uri="urn:schemas-microsoft-com:office:smarttags" w:element="metricconverter">
        <w:smartTagPr>
          <w:attr w:name="ProductID" w:val="10 км"/>
        </w:smartTagPr>
        <w:r w:rsidR="004B33A4" w:rsidRPr="005B74DC">
          <w:rPr>
            <w:rFonts w:eastAsia="Times New Roman" w:cs="Times New Roman"/>
            <w:bCs/>
            <w:color w:val="000000" w:themeColor="text1"/>
            <w:sz w:val="24"/>
            <w:szCs w:val="24"/>
            <w:lang w:eastAsia="ru-RU"/>
          </w:rPr>
          <w:t>10 км</w:t>
        </w:r>
      </w:smartTag>
      <w:r w:rsidR="004B33A4" w:rsidRPr="005B74DC">
        <w:rPr>
          <w:rFonts w:eastAsia="Times New Roman" w:cs="Times New Roman"/>
          <w:bCs/>
          <w:color w:val="000000" w:themeColor="text1"/>
          <w:sz w:val="24"/>
          <w:szCs w:val="24"/>
          <w:lang w:eastAsia="ru-RU"/>
        </w:rPr>
        <w:t>.</w:t>
      </w:r>
    </w:p>
    <w:p w:rsidR="004B33A4" w:rsidRPr="005B74DC" w:rsidRDefault="004B33A4" w:rsidP="004B33A4">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От водопроводного узла, станции или водовода мощностью более 100 тыс. м</w:t>
      </w:r>
      <w:r w:rsidRPr="005B74DC">
        <w:rPr>
          <w:rFonts w:eastAsia="Times New Roman" w:cs="Times New Roman"/>
          <w:bCs/>
          <w:color w:val="000000" w:themeColor="text1"/>
          <w:sz w:val="24"/>
          <w:szCs w:val="24"/>
          <w:vertAlign w:val="superscript"/>
          <w:lang w:eastAsia="ru-RU"/>
        </w:rPr>
        <w:t>3</w:t>
      </w:r>
      <w:r w:rsidRPr="005B74DC">
        <w:rPr>
          <w:rFonts w:eastAsia="Times New Roman" w:cs="Times New Roman"/>
          <w:bCs/>
          <w:color w:val="000000" w:themeColor="text1"/>
          <w:sz w:val="24"/>
          <w:szCs w:val="24"/>
          <w:lang w:eastAsia="ru-RU"/>
        </w:rPr>
        <w:t>/сутки следует принимать расстояние до производственных территорий с водопотреблением:</w:t>
      </w:r>
    </w:p>
    <w:p w:rsidR="004B33A4" w:rsidRPr="005B74DC" w:rsidRDefault="006779A8" w:rsidP="004B33A4">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4B33A4" w:rsidRPr="005B74DC">
        <w:rPr>
          <w:rFonts w:eastAsia="Times New Roman" w:cs="Times New Roman"/>
          <w:bCs/>
          <w:color w:val="000000" w:themeColor="text1"/>
          <w:sz w:val="24"/>
          <w:szCs w:val="24"/>
          <w:lang w:eastAsia="ru-RU"/>
        </w:rPr>
        <w:t xml:space="preserve"> более 20 тыс. м</w:t>
      </w:r>
      <w:r w:rsidR="004B33A4" w:rsidRPr="005B74DC">
        <w:rPr>
          <w:rFonts w:eastAsia="Times New Roman" w:cs="Times New Roman"/>
          <w:bCs/>
          <w:color w:val="000000" w:themeColor="text1"/>
          <w:sz w:val="24"/>
          <w:szCs w:val="24"/>
          <w:vertAlign w:val="superscript"/>
          <w:lang w:eastAsia="ru-RU"/>
        </w:rPr>
        <w:t>3</w:t>
      </w:r>
      <w:r w:rsidR="004B33A4" w:rsidRPr="005B74DC">
        <w:rPr>
          <w:rFonts w:eastAsia="Times New Roman" w:cs="Times New Roman"/>
          <w:bCs/>
          <w:color w:val="000000" w:themeColor="text1"/>
          <w:sz w:val="24"/>
          <w:szCs w:val="24"/>
          <w:lang w:eastAsia="ru-RU"/>
        </w:rPr>
        <w:t xml:space="preserve">/сутки – не более </w:t>
      </w:r>
      <w:smartTag w:uri="urn:schemas-microsoft-com:office:smarttags" w:element="metricconverter">
        <w:smartTagPr>
          <w:attr w:name="ProductID" w:val="5 км"/>
        </w:smartTagPr>
        <w:r w:rsidR="004B33A4" w:rsidRPr="005B74DC">
          <w:rPr>
            <w:rFonts w:eastAsia="Times New Roman" w:cs="Times New Roman"/>
            <w:bCs/>
            <w:color w:val="000000" w:themeColor="text1"/>
            <w:sz w:val="24"/>
            <w:szCs w:val="24"/>
            <w:lang w:eastAsia="ru-RU"/>
          </w:rPr>
          <w:t>5 км</w:t>
        </w:r>
      </w:smartTag>
      <w:r w:rsidR="004B33A4" w:rsidRPr="005B74DC">
        <w:rPr>
          <w:rFonts w:eastAsia="Times New Roman" w:cs="Times New Roman"/>
          <w:bCs/>
          <w:color w:val="000000" w:themeColor="text1"/>
          <w:sz w:val="24"/>
          <w:szCs w:val="24"/>
          <w:lang w:eastAsia="ru-RU"/>
        </w:rPr>
        <w:t>;</w:t>
      </w:r>
    </w:p>
    <w:p w:rsidR="004B33A4" w:rsidRPr="005B74DC" w:rsidRDefault="006779A8" w:rsidP="004B33A4">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4B33A4" w:rsidRPr="005B74DC">
        <w:rPr>
          <w:rFonts w:eastAsia="Times New Roman" w:cs="Times New Roman"/>
          <w:bCs/>
          <w:color w:val="000000" w:themeColor="text1"/>
          <w:sz w:val="24"/>
          <w:szCs w:val="24"/>
          <w:lang w:eastAsia="ru-RU"/>
        </w:rPr>
        <w:t xml:space="preserve"> от 5 до 20 тыс. м</w:t>
      </w:r>
      <w:r w:rsidR="004B33A4" w:rsidRPr="005B74DC">
        <w:rPr>
          <w:rFonts w:eastAsia="Times New Roman" w:cs="Times New Roman"/>
          <w:bCs/>
          <w:color w:val="000000" w:themeColor="text1"/>
          <w:sz w:val="24"/>
          <w:szCs w:val="24"/>
          <w:vertAlign w:val="superscript"/>
          <w:lang w:eastAsia="ru-RU"/>
        </w:rPr>
        <w:t>3</w:t>
      </w:r>
      <w:r w:rsidR="004B33A4" w:rsidRPr="005B74DC">
        <w:rPr>
          <w:rFonts w:eastAsia="Times New Roman" w:cs="Times New Roman"/>
          <w:bCs/>
          <w:color w:val="000000" w:themeColor="text1"/>
          <w:sz w:val="24"/>
          <w:szCs w:val="24"/>
          <w:lang w:eastAsia="ru-RU"/>
        </w:rPr>
        <w:t xml:space="preserve">/сутки – не более </w:t>
      </w:r>
      <w:smartTag w:uri="urn:schemas-microsoft-com:office:smarttags" w:element="metricconverter">
        <w:smartTagPr>
          <w:attr w:name="ProductID" w:val="10 км"/>
        </w:smartTagPr>
        <w:r w:rsidR="004B33A4" w:rsidRPr="005B74DC">
          <w:rPr>
            <w:rFonts w:eastAsia="Times New Roman" w:cs="Times New Roman"/>
            <w:bCs/>
            <w:color w:val="000000" w:themeColor="text1"/>
            <w:sz w:val="24"/>
            <w:szCs w:val="24"/>
            <w:lang w:eastAsia="ru-RU"/>
          </w:rPr>
          <w:t>10 км</w:t>
        </w:r>
      </w:smartTag>
      <w:r w:rsidR="004B33A4" w:rsidRPr="005B74DC">
        <w:rPr>
          <w:rFonts w:eastAsia="Times New Roman" w:cs="Times New Roman"/>
          <w:bCs/>
          <w:color w:val="000000" w:themeColor="text1"/>
          <w:sz w:val="24"/>
          <w:szCs w:val="24"/>
          <w:lang w:eastAsia="ru-RU"/>
        </w:rPr>
        <w:t>.</w:t>
      </w:r>
    </w:p>
    <w:p w:rsidR="004B33A4" w:rsidRPr="005B74DC" w:rsidRDefault="006779A8" w:rsidP="004B33A4">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3.2.26</w:t>
      </w:r>
      <w:r w:rsidR="004B33A4" w:rsidRPr="005B74DC">
        <w:rPr>
          <w:rFonts w:eastAsia="Times New Roman" w:cs="Times New Roman"/>
          <w:bCs/>
          <w:color w:val="000000" w:themeColor="text1"/>
          <w:sz w:val="24"/>
          <w:szCs w:val="24"/>
          <w:lang w:eastAsia="ru-RU"/>
        </w:rPr>
        <w:t xml:space="preserve"> Для сбора и удаления производственных и </w:t>
      </w:r>
      <w:r w:rsidR="00961CBB" w:rsidRPr="005B74DC">
        <w:rPr>
          <w:rFonts w:eastAsia="Times New Roman" w:cs="Times New Roman"/>
          <w:bCs/>
          <w:color w:val="000000" w:themeColor="text1"/>
          <w:sz w:val="24"/>
          <w:szCs w:val="24"/>
          <w:lang w:eastAsia="ru-RU"/>
        </w:rPr>
        <w:t xml:space="preserve">хозяйственно – </w:t>
      </w:r>
      <w:r w:rsidR="004B33A4" w:rsidRPr="005B74DC">
        <w:rPr>
          <w:rFonts w:eastAsia="Times New Roman" w:cs="Times New Roman"/>
          <w:bCs/>
          <w:color w:val="000000" w:themeColor="text1"/>
          <w:sz w:val="24"/>
          <w:szCs w:val="24"/>
          <w:lang w:eastAsia="ru-RU"/>
        </w:rPr>
        <w:t>бытовых сточных вод на предприятиях должны предусматриваться канализационные системы, которые могут присоединяться к канализационным сетям насел</w:t>
      </w:r>
      <w:r w:rsidR="00D80FC0" w:rsidRPr="005B74DC">
        <w:rPr>
          <w:rFonts w:eastAsia="Times New Roman" w:cs="Times New Roman"/>
          <w:bCs/>
          <w:color w:val="000000" w:themeColor="text1"/>
          <w:sz w:val="24"/>
          <w:szCs w:val="24"/>
          <w:lang w:eastAsia="ru-RU"/>
        </w:rPr>
        <w:t>ё</w:t>
      </w:r>
      <w:r w:rsidR="004B33A4" w:rsidRPr="005B74DC">
        <w:rPr>
          <w:rFonts w:eastAsia="Times New Roman" w:cs="Times New Roman"/>
          <w:bCs/>
          <w:color w:val="000000" w:themeColor="text1"/>
          <w:sz w:val="24"/>
          <w:szCs w:val="24"/>
          <w:lang w:eastAsia="ru-RU"/>
        </w:rPr>
        <w:t>нных пунктов или иметь собственную систему очистных сооружений.</w:t>
      </w:r>
    </w:p>
    <w:p w:rsidR="004B33A4" w:rsidRPr="005B74DC" w:rsidRDefault="006779A8"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3.2.27</w:t>
      </w:r>
      <w:r w:rsidR="004B33A4" w:rsidRPr="005B74DC">
        <w:rPr>
          <w:rFonts w:eastAsia="Times New Roman" w:cs="Times New Roman"/>
          <w:color w:val="000000" w:themeColor="text1"/>
          <w:sz w:val="24"/>
          <w:szCs w:val="24"/>
          <w:lang w:eastAsia="ru-RU"/>
        </w:rPr>
        <w:t xml:space="preserve"> </w:t>
      </w:r>
      <w:r w:rsidR="004B33A4" w:rsidRPr="005B74DC">
        <w:rPr>
          <w:rFonts w:eastAsia="Times New Roman" w:cs="Times New Roman"/>
          <w:bCs/>
          <w:color w:val="000000" w:themeColor="text1"/>
          <w:sz w:val="24"/>
          <w:szCs w:val="24"/>
          <w:lang w:eastAsia="ru-RU"/>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На земельных участках объектов следует предусматривать преимущественно наземный и надземный способы размещения инженерных коммуникаций.</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Размещение инженерных сетей на территории производственных объектов следует осуществлять в соответствии с требованиями СП 18.13330.2011.</w:t>
      </w:r>
    </w:p>
    <w:p w:rsidR="004B33A4" w:rsidRPr="005B74DC" w:rsidRDefault="006779A8"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3.2.28</w:t>
      </w:r>
      <w:r w:rsidR="004B33A4" w:rsidRPr="005B74DC">
        <w:rPr>
          <w:rFonts w:eastAsia="Times New Roman" w:cs="Times New Roman"/>
          <w:color w:val="000000" w:themeColor="text1"/>
          <w:spacing w:val="-2"/>
          <w:sz w:val="24"/>
          <w:szCs w:val="24"/>
          <w:lang w:eastAsia="ru-RU"/>
        </w:rPr>
        <w:t xml:space="preserve"> При проектировании </w:t>
      </w:r>
      <w:r w:rsidR="004B33A4" w:rsidRPr="005B74DC">
        <w:rPr>
          <w:rFonts w:eastAsia="Times New Roman" w:cs="Times New Roman"/>
          <w:bCs/>
          <w:color w:val="000000" w:themeColor="text1"/>
          <w:spacing w:val="-2"/>
          <w:sz w:val="24"/>
          <w:szCs w:val="24"/>
          <w:lang w:eastAsia="ru-RU"/>
        </w:rPr>
        <w:t>мест захоронения отходов производства</w:t>
      </w:r>
      <w:r w:rsidR="004B33A4" w:rsidRPr="005B74DC">
        <w:rPr>
          <w:rFonts w:eastAsia="Times New Roman" w:cs="Times New Roman"/>
          <w:color w:val="000000" w:themeColor="text1"/>
          <w:spacing w:val="-2"/>
          <w:sz w:val="24"/>
          <w:szCs w:val="24"/>
          <w:lang w:eastAsia="ru-RU"/>
        </w:rPr>
        <w:t xml:space="preserve"> должны</w:t>
      </w:r>
      <w:r w:rsidR="004B33A4" w:rsidRPr="005B74DC">
        <w:rPr>
          <w:rFonts w:eastAsia="Times New Roman" w:cs="Times New Roman"/>
          <w:color w:val="000000" w:themeColor="text1"/>
          <w:sz w:val="24"/>
          <w:szCs w:val="24"/>
          <w:lang w:eastAsia="ru-RU"/>
        </w:rPr>
        <w:t xml:space="preserve"> соблюдаться требования раздела «Зоны специального назначения» (подраздел «Зоны размещения объектов для отходов производства») настоящих нормативов.</w:t>
      </w:r>
    </w:p>
    <w:p w:rsidR="004B33A4" w:rsidRPr="005B74DC" w:rsidRDefault="006779A8" w:rsidP="004B33A4">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3.2.29</w:t>
      </w:r>
      <w:r w:rsidR="004B33A4" w:rsidRPr="005B74DC">
        <w:rPr>
          <w:rFonts w:eastAsia="Times New Roman" w:cs="Times New Roman"/>
          <w:color w:val="000000" w:themeColor="text1"/>
          <w:spacing w:val="-2"/>
          <w:sz w:val="24"/>
          <w:szCs w:val="24"/>
          <w:lang w:eastAsia="ru-RU"/>
        </w:rPr>
        <w:t xml:space="preserve"> Нормативы на проектирование и строительство объектов </w:t>
      </w:r>
      <w:r w:rsidR="004B33A4" w:rsidRPr="005B74DC">
        <w:rPr>
          <w:rFonts w:eastAsia="Times New Roman" w:cs="Times New Roman"/>
          <w:bCs/>
          <w:color w:val="000000" w:themeColor="text1"/>
          <w:spacing w:val="-2"/>
          <w:sz w:val="24"/>
          <w:szCs w:val="24"/>
          <w:lang w:eastAsia="ru-RU"/>
        </w:rPr>
        <w:t>транспортной инфраструктуры</w:t>
      </w:r>
      <w:r w:rsidR="004B33A4" w:rsidRPr="005B74DC">
        <w:rPr>
          <w:rFonts w:eastAsia="Times New Roman" w:cs="Times New Roman"/>
          <w:color w:val="000000" w:themeColor="text1"/>
          <w:spacing w:val="-2"/>
          <w:sz w:val="24"/>
          <w:szCs w:val="24"/>
          <w:lang w:eastAsia="ru-RU"/>
        </w:rPr>
        <w:t xml:space="preserve"> производственных зон принимаются в соответствии с требованиями раздела «Зоны транспортной инфраструктуры» настоящих нормативов, а также настоящего раздела.</w:t>
      </w:r>
    </w:p>
    <w:p w:rsidR="004B33A4" w:rsidRPr="005B74DC" w:rsidRDefault="006779A8"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3.2.30</w:t>
      </w:r>
      <w:r w:rsidR="004B33A4" w:rsidRPr="005B74DC">
        <w:rPr>
          <w:rFonts w:eastAsia="Times New Roman" w:cs="Times New Roman"/>
          <w:color w:val="000000" w:themeColor="text1"/>
          <w:sz w:val="24"/>
          <w:szCs w:val="24"/>
          <w:lang w:eastAsia="ru-RU"/>
        </w:rPr>
        <w:t xml:space="preserve"> Внутриобъектные производственные дороги, гидравлический, конвейерный </w:t>
      </w:r>
      <w:r w:rsidR="004B33A4" w:rsidRPr="005B74DC">
        <w:rPr>
          <w:rFonts w:eastAsia="Times New Roman" w:cs="Times New Roman"/>
          <w:color w:val="000000" w:themeColor="text1"/>
          <w:spacing w:val="-2"/>
          <w:sz w:val="24"/>
          <w:szCs w:val="24"/>
          <w:lang w:eastAsia="ru-RU"/>
        </w:rPr>
        <w:t xml:space="preserve">транспорт следует проектировать в соответствии с требованиями СП 18.13330.2011 и </w:t>
      </w:r>
      <w:r w:rsidR="004B33A4" w:rsidRPr="005B74DC">
        <w:rPr>
          <w:rFonts w:eastAsia="Times New Roman" w:cs="Times New Roman"/>
          <w:bCs/>
          <w:color w:val="000000" w:themeColor="text1"/>
          <w:sz w:val="24"/>
          <w:szCs w:val="24"/>
          <w:lang w:eastAsia="ru-RU"/>
        </w:rPr>
        <w:t>СП 37.13330.2012</w:t>
      </w:r>
      <w:r w:rsidR="004B33A4" w:rsidRPr="005B74DC">
        <w:rPr>
          <w:rFonts w:eastAsia="Times New Roman" w:cs="Times New Roman"/>
          <w:color w:val="000000" w:themeColor="text1"/>
          <w:spacing w:val="-2"/>
          <w:sz w:val="24"/>
          <w:szCs w:val="24"/>
          <w:lang w:eastAsia="ru-RU"/>
        </w:rPr>
        <w:t>.</w:t>
      </w:r>
    </w:p>
    <w:p w:rsidR="004B33A4" w:rsidRPr="005B74DC" w:rsidRDefault="004B33A4" w:rsidP="004B33A4">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Территория производственного объекта должна быть обеспечена снего</w:t>
      </w:r>
      <w:r w:rsidR="006779A8" w:rsidRPr="005B74DC">
        <w:rPr>
          <w:rFonts w:eastAsia="Times New Roman" w:cs="Times New Roman"/>
          <w:color w:val="000000" w:themeColor="text1"/>
          <w:sz w:val="24"/>
          <w:szCs w:val="24"/>
          <w:lang w:eastAsia="ru-RU"/>
        </w:rPr>
        <w:t>–</w:t>
      </w:r>
      <w:r w:rsidRPr="005B74DC">
        <w:rPr>
          <w:rFonts w:eastAsia="Times New Roman" w:cs="Times New Roman"/>
          <w:bCs/>
          <w:color w:val="000000" w:themeColor="text1"/>
          <w:sz w:val="24"/>
          <w:szCs w:val="24"/>
          <w:lang w:eastAsia="ru-RU"/>
        </w:rPr>
        <w:t xml:space="preserve"> и ветрозащитой на основе соответствующих специальных расч</w:t>
      </w:r>
      <w:r w:rsidR="003E6311"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тов. Основные дороги внутриобъектные должны иметь с наветренной стороны, как правило, непрерывную застройку для обеспечения ветро</w:t>
      </w:r>
      <w:r w:rsidR="006779A8" w:rsidRPr="005B74DC">
        <w:rPr>
          <w:rFonts w:eastAsia="Times New Roman" w:cs="Times New Roman"/>
          <w:color w:val="000000" w:themeColor="text1"/>
          <w:sz w:val="24"/>
          <w:szCs w:val="24"/>
          <w:lang w:eastAsia="ru-RU"/>
        </w:rPr>
        <w:t>–</w:t>
      </w:r>
      <w:r w:rsidRPr="005B74DC">
        <w:rPr>
          <w:rFonts w:eastAsia="Times New Roman" w:cs="Times New Roman"/>
          <w:bCs/>
          <w:color w:val="000000" w:themeColor="text1"/>
          <w:sz w:val="24"/>
          <w:szCs w:val="24"/>
          <w:lang w:eastAsia="ru-RU"/>
        </w:rPr>
        <w:t xml:space="preserve"> и снегозащиты пешеходов и транспорта.</w:t>
      </w:r>
    </w:p>
    <w:p w:rsidR="004B33A4" w:rsidRPr="005B74DC" w:rsidRDefault="00BA38ED"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3.2.31 </w:t>
      </w:r>
      <w:r w:rsidR="004B33A4" w:rsidRPr="005B74DC">
        <w:rPr>
          <w:rFonts w:eastAsia="Times New Roman" w:cs="Times New Roman"/>
          <w:color w:val="000000" w:themeColor="text1"/>
          <w:sz w:val="24"/>
          <w:szCs w:val="24"/>
          <w:lang w:eastAsia="ru-RU"/>
        </w:rPr>
        <w:t>Вдоль магистральных и производственных дорог тротуары следует предусматривать во всех случаях независимо от интенсивности пешеходного движения, а вдоль проездов и подъездов – при интенсивности движения не менее 100 чел. в смену.</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Ширину и продольные уклоны тротуаров, а также их размещение на территории производственных объектов следует принимать в соответствии с требованиями СП 18.13330.2011.</w:t>
      </w:r>
    </w:p>
    <w:p w:rsidR="004B33A4" w:rsidRPr="005B74DC" w:rsidRDefault="00BA38ED" w:rsidP="004B33A4">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 xml:space="preserve">3.2.32 </w:t>
      </w:r>
      <w:r w:rsidR="004B33A4" w:rsidRPr="005B74DC">
        <w:rPr>
          <w:rFonts w:eastAsia="Times New Roman" w:cs="Times New Roman"/>
          <w:bCs/>
          <w:color w:val="000000" w:themeColor="text1"/>
          <w:spacing w:val="-2"/>
          <w:sz w:val="24"/>
          <w:szCs w:val="24"/>
          <w:lang w:eastAsia="ru-RU"/>
        </w:rPr>
        <w:t>Обеспеченность сооружениями и устройствами для хранения и обслуживания транспортных средств</w:t>
      </w:r>
      <w:r w:rsidR="004B33A4" w:rsidRPr="005B74DC">
        <w:rPr>
          <w:rFonts w:eastAsia="Times New Roman" w:cs="Times New Roman"/>
          <w:color w:val="000000" w:themeColor="text1"/>
          <w:spacing w:val="-2"/>
          <w:sz w:val="24"/>
          <w:szCs w:val="24"/>
          <w:lang w:eastAsia="ru-RU"/>
        </w:rPr>
        <w:t xml:space="preserve"> следует принимать в соответствии с требованиями раздела «Зоны транспортной инфраструктуры» </w:t>
      </w:r>
      <w:r w:rsidR="004B33A4" w:rsidRPr="005B74DC">
        <w:rPr>
          <w:rFonts w:eastAsia="Times New Roman" w:cs="Times New Roman"/>
          <w:color w:val="000000" w:themeColor="text1"/>
          <w:sz w:val="24"/>
          <w:szCs w:val="24"/>
          <w:lang w:eastAsia="ru-RU"/>
        </w:rPr>
        <w:t>(подраздел «Сооружения и устройства для хранения</w:t>
      </w:r>
      <w:r w:rsidR="008F6489" w:rsidRPr="005B74DC">
        <w:rPr>
          <w:rFonts w:eastAsia="Times New Roman" w:cs="Times New Roman"/>
          <w:color w:val="000000" w:themeColor="text1"/>
          <w:sz w:val="24"/>
          <w:szCs w:val="24"/>
          <w:lang w:eastAsia="ru-RU"/>
        </w:rPr>
        <w:t>, парковки</w:t>
      </w:r>
      <w:r w:rsidR="004B33A4" w:rsidRPr="005B74DC">
        <w:rPr>
          <w:rFonts w:eastAsia="Times New Roman" w:cs="Times New Roman"/>
          <w:color w:val="000000" w:themeColor="text1"/>
          <w:sz w:val="24"/>
          <w:szCs w:val="24"/>
          <w:lang w:eastAsia="ru-RU"/>
        </w:rPr>
        <w:t xml:space="preserve"> и обслуживания транспортных средств») </w:t>
      </w:r>
      <w:r w:rsidR="004B33A4" w:rsidRPr="005B74DC">
        <w:rPr>
          <w:rFonts w:eastAsia="Times New Roman" w:cs="Times New Roman"/>
          <w:color w:val="000000" w:themeColor="text1"/>
          <w:spacing w:val="-2"/>
          <w:sz w:val="24"/>
          <w:szCs w:val="24"/>
          <w:lang w:eastAsia="ru-RU"/>
        </w:rPr>
        <w:t>настоящих нормативов.</w:t>
      </w:r>
    </w:p>
    <w:p w:rsidR="004B33A4" w:rsidRPr="005B74DC" w:rsidRDefault="00BA38ED"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 xml:space="preserve">3.2.33 </w:t>
      </w:r>
      <w:r w:rsidR="004B33A4" w:rsidRPr="005B74DC">
        <w:rPr>
          <w:rFonts w:eastAsia="Times New Roman" w:cs="Times New Roman"/>
          <w:bCs/>
          <w:color w:val="000000" w:themeColor="text1"/>
          <w:sz w:val="24"/>
          <w:szCs w:val="24"/>
          <w:lang w:eastAsia="ru-RU"/>
        </w:rPr>
        <w:t>Площадь участков</w:t>
      </w:r>
      <w:r w:rsidR="004B33A4" w:rsidRPr="005B74DC">
        <w:rPr>
          <w:rFonts w:eastAsia="Times New Roman" w:cs="Times New Roman"/>
          <w:color w:val="000000" w:themeColor="text1"/>
          <w:sz w:val="24"/>
          <w:szCs w:val="24"/>
          <w:lang w:eastAsia="ru-RU"/>
        </w:rPr>
        <w:t xml:space="preserve">, предназначенных </w:t>
      </w:r>
      <w:r w:rsidR="004B33A4" w:rsidRPr="005B74DC">
        <w:rPr>
          <w:rFonts w:eastAsia="Times New Roman" w:cs="Times New Roman"/>
          <w:bCs/>
          <w:color w:val="000000" w:themeColor="text1"/>
          <w:sz w:val="24"/>
          <w:szCs w:val="24"/>
          <w:lang w:eastAsia="ru-RU"/>
        </w:rPr>
        <w:t>для</w:t>
      </w:r>
      <w:r w:rsidR="004B33A4" w:rsidRPr="005B74DC">
        <w:rPr>
          <w:rFonts w:eastAsia="Times New Roman" w:cs="Times New Roman"/>
          <w:color w:val="000000" w:themeColor="text1"/>
          <w:sz w:val="24"/>
          <w:szCs w:val="24"/>
          <w:lang w:eastAsia="ru-RU"/>
        </w:rPr>
        <w:t xml:space="preserve"> </w:t>
      </w:r>
      <w:r w:rsidR="004B33A4" w:rsidRPr="005B74DC">
        <w:rPr>
          <w:rFonts w:eastAsia="Times New Roman" w:cs="Times New Roman"/>
          <w:bCs/>
          <w:color w:val="000000" w:themeColor="text1"/>
          <w:sz w:val="24"/>
          <w:szCs w:val="24"/>
          <w:lang w:eastAsia="ru-RU"/>
        </w:rPr>
        <w:t>озеленения</w:t>
      </w:r>
      <w:r w:rsidR="004B33A4" w:rsidRPr="005B74DC">
        <w:rPr>
          <w:rFonts w:eastAsia="Times New Roman" w:cs="Times New Roman"/>
          <w:color w:val="000000" w:themeColor="text1"/>
          <w:sz w:val="24"/>
          <w:szCs w:val="24"/>
          <w:lang w:eastAsia="ru-RU"/>
        </w:rPr>
        <w:t xml:space="preserve"> в пределах границ производственного объекта, рекомендуется принимать из расч</w:t>
      </w:r>
      <w:r w:rsidR="00093AF0"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3 м2"/>
        </w:smartTagPr>
        <w:r w:rsidR="004B33A4" w:rsidRPr="005B74DC">
          <w:rPr>
            <w:rFonts w:eastAsia="Times New Roman" w:cs="Times New Roman"/>
            <w:color w:val="000000" w:themeColor="text1"/>
            <w:sz w:val="24"/>
            <w:szCs w:val="24"/>
            <w:lang w:eastAsia="ru-RU"/>
          </w:rPr>
          <w:t>3 м</w:t>
        </w:r>
        <w:r w:rsidR="004B33A4" w:rsidRPr="005B74DC">
          <w:rPr>
            <w:rFonts w:eastAsia="Times New Roman" w:cs="Times New Roman"/>
            <w:color w:val="000000" w:themeColor="text1"/>
            <w:sz w:val="24"/>
            <w:szCs w:val="24"/>
            <w:vertAlign w:val="superscript"/>
            <w:lang w:eastAsia="ru-RU"/>
          </w:rPr>
          <w:t>2</w:t>
        </w:r>
      </w:smartTag>
      <w:r w:rsidR="004B33A4" w:rsidRPr="005B74DC">
        <w:rPr>
          <w:rFonts w:eastAsia="Times New Roman" w:cs="Times New Roman"/>
          <w:color w:val="000000" w:themeColor="text1"/>
          <w:sz w:val="24"/>
          <w:szCs w:val="24"/>
          <w:lang w:eastAsia="ru-RU"/>
        </w:rPr>
        <w:t xml:space="preserve"> на одного работающего в наиболее многочисленной смене. Площадь участков, предназначенных для озеленения, не до</w:t>
      </w:r>
      <w:r w:rsidR="008F6489" w:rsidRPr="005B74DC">
        <w:rPr>
          <w:rFonts w:eastAsia="Times New Roman" w:cs="Times New Roman"/>
          <w:color w:val="000000" w:themeColor="text1"/>
          <w:sz w:val="24"/>
          <w:szCs w:val="24"/>
          <w:lang w:eastAsia="ru-RU"/>
        </w:rPr>
        <w:t>лжна, как правило, превышать 15% площади объекта.</w:t>
      </w:r>
    </w:p>
    <w:p w:rsidR="004B33A4" w:rsidRPr="005B74DC" w:rsidRDefault="00BA38ED"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3.2.34 </w:t>
      </w:r>
      <w:r w:rsidR="004B33A4" w:rsidRPr="005B74DC">
        <w:rPr>
          <w:rFonts w:eastAsia="Times New Roman" w:cs="Times New Roman"/>
          <w:color w:val="000000" w:themeColor="text1"/>
          <w:sz w:val="24"/>
          <w:szCs w:val="24"/>
          <w:lang w:eastAsia="ru-RU"/>
        </w:rPr>
        <w:t>Основным видом озеленения земельных участков производственных объектов следует предусматривать газон.</w:t>
      </w:r>
    </w:p>
    <w:p w:rsidR="004B33A4" w:rsidRPr="005B74DC" w:rsidRDefault="004B33A4" w:rsidP="004B33A4">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При устройстве санитарно</w:t>
      </w:r>
      <w:r w:rsidR="008F6489"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w:t>
      </w:r>
      <w:r w:rsidR="008F6489" w:rsidRPr="005B74DC">
        <w:rPr>
          <w:rFonts w:eastAsia="Times New Roman" w:cs="Times New Roman"/>
          <w:color w:val="000000" w:themeColor="text1"/>
          <w:sz w:val="24"/>
          <w:szCs w:val="24"/>
          <w:lang w:eastAsia="ru-RU"/>
        </w:rPr>
        <w:t>ащ</w:t>
      </w:r>
      <w:r w:rsidR="00A67B46" w:rsidRPr="005B74DC">
        <w:rPr>
          <w:rFonts w:eastAsia="Times New Roman" w:cs="Times New Roman"/>
          <w:color w:val="000000" w:themeColor="text1"/>
          <w:sz w:val="24"/>
          <w:szCs w:val="24"/>
          <w:lang w:eastAsia="ru-RU"/>
        </w:rPr>
        <w:t>и</w:t>
      </w:r>
      <w:r w:rsidRPr="005B74DC">
        <w:rPr>
          <w:rFonts w:eastAsia="Times New Roman" w:cs="Times New Roman"/>
          <w:color w:val="000000" w:themeColor="text1"/>
          <w:sz w:val="24"/>
          <w:szCs w:val="24"/>
          <w:lang w:eastAsia="ru-RU"/>
        </w:rPr>
        <w:t xml:space="preserve">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5B74DC">
          <w:rPr>
            <w:rFonts w:eastAsia="Times New Roman" w:cs="Times New Roman"/>
            <w:color w:val="000000" w:themeColor="text1"/>
            <w:sz w:val="24"/>
            <w:szCs w:val="24"/>
            <w:lang w:eastAsia="ru-RU"/>
          </w:rPr>
          <w:t>5 м</w:t>
        </w:r>
      </w:smartTag>
      <w:r w:rsidRPr="005B74DC">
        <w:rPr>
          <w:rFonts w:eastAsia="Times New Roman" w:cs="Times New Roman"/>
          <w:color w:val="000000" w:themeColor="text1"/>
          <w:sz w:val="24"/>
          <w:szCs w:val="24"/>
          <w:lang w:eastAsia="ru-RU"/>
        </w:rPr>
        <w:t xml:space="preserve"> от зданий и сооружений; не следует применять хвойные и другие легковоспламеняющиеся породы деревьев и кустарников.</w:t>
      </w:r>
    </w:p>
    <w:p w:rsidR="004B33A4" w:rsidRPr="005B74DC" w:rsidRDefault="008F648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3.2.35</w:t>
      </w:r>
      <w:r w:rsidR="004B33A4" w:rsidRPr="005B74DC">
        <w:rPr>
          <w:rFonts w:eastAsia="Times New Roman" w:cs="Times New Roman"/>
          <w:color w:val="000000" w:themeColor="text1"/>
          <w:sz w:val="24"/>
          <w:szCs w:val="24"/>
          <w:lang w:eastAsia="ru-RU"/>
        </w:rPr>
        <w:t xml:space="preserve"> На территории производственных объектов следует предусматривать благоустроенные площадки для отдыха и физкультурных упражнений работающих. Площадки </w:t>
      </w:r>
      <w:r w:rsidR="004B33A4" w:rsidRPr="005B74DC">
        <w:rPr>
          <w:rFonts w:eastAsia="Times New Roman" w:cs="Times New Roman"/>
          <w:color w:val="000000" w:themeColor="text1"/>
          <w:sz w:val="24"/>
          <w:szCs w:val="24"/>
          <w:lang w:eastAsia="ru-RU"/>
        </w:rPr>
        <w:lastRenderedPageBreak/>
        <w:t>следует предусматривать с наветренной стороны по отношению к зданиям с производствами, выделяющими вредные выбросы в атмосферу.</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Размеры площадок следует принимать из расч</w:t>
      </w:r>
      <w:r w:rsidR="00637A7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та не более </w:t>
      </w:r>
      <w:smartTag w:uri="urn:schemas-microsoft-com:office:smarttags" w:element="metricconverter">
        <w:smartTagPr>
          <w:attr w:name="ProductID" w:val="1 м2"/>
        </w:smartTagPr>
        <w:r w:rsidRPr="005B74DC">
          <w:rPr>
            <w:rFonts w:eastAsia="Times New Roman" w:cs="Times New Roman"/>
            <w:color w:val="000000" w:themeColor="text1"/>
            <w:sz w:val="24"/>
            <w:szCs w:val="24"/>
            <w:lang w:eastAsia="ru-RU"/>
          </w:rPr>
          <w:t>1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на 1 работающего в наиболее многочисленной смене.</w:t>
      </w:r>
    </w:p>
    <w:p w:rsidR="004B33A4" w:rsidRPr="005B74DC" w:rsidRDefault="008F6489" w:rsidP="004B33A4">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3.2.36</w:t>
      </w:r>
      <w:r w:rsidR="004B33A4" w:rsidRPr="005B74DC">
        <w:rPr>
          <w:rFonts w:eastAsia="Times New Roman" w:cs="Times New Roman"/>
          <w:color w:val="000000" w:themeColor="text1"/>
          <w:sz w:val="24"/>
          <w:szCs w:val="24"/>
          <w:lang w:eastAsia="ru-RU"/>
        </w:rPr>
        <w:t xml:space="preserve"> </w:t>
      </w:r>
      <w:r w:rsidR="004B33A4" w:rsidRPr="005B74DC">
        <w:rPr>
          <w:rFonts w:eastAsia="Times New Roman" w:cs="Times New Roman"/>
          <w:bCs/>
          <w:color w:val="000000" w:themeColor="text1"/>
          <w:sz w:val="24"/>
          <w:szCs w:val="24"/>
          <w:lang w:eastAsia="ru-RU"/>
        </w:rPr>
        <w:t>Противопожарные расстояния между зданиями, сооружениями производственных объектов должны обеспечивать нераспространение пожара на соседние здания, сооружения</w:t>
      </w:r>
      <w:r w:rsidR="004B33A4" w:rsidRPr="005B74DC">
        <w:rPr>
          <w:rFonts w:ascii="Arial" w:eastAsia="Times New Roman" w:hAnsi="Arial" w:cs="Arial"/>
          <w:b/>
          <w:bCs/>
          <w:color w:val="000000" w:themeColor="text1"/>
          <w:sz w:val="18"/>
          <w:szCs w:val="18"/>
          <w:lang w:eastAsia="ru-RU"/>
        </w:rPr>
        <w:t xml:space="preserve"> </w:t>
      </w:r>
      <w:r w:rsidR="004B33A4" w:rsidRPr="005B74DC">
        <w:rPr>
          <w:rFonts w:eastAsia="Times New Roman" w:cs="Times New Roman"/>
          <w:color w:val="000000" w:themeColor="text1"/>
          <w:sz w:val="24"/>
          <w:szCs w:val="24"/>
          <w:lang w:eastAsia="ru-RU"/>
        </w:rPr>
        <w:t xml:space="preserve">в соответствии с </w:t>
      </w:r>
      <w:r w:rsidR="004B33A4" w:rsidRPr="005B74DC">
        <w:rPr>
          <w:rFonts w:eastAsia="Times New Roman" w:cs="Times New Roman"/>
          <w:color w:val="000000" w:themeColor="text1"/>
          <w:spacing w:val="-2"/>
          <w:sz w:val="24"/>
          <w:szCs w:val="24"/>
          <w:lang w:eastAsia="ru-RU"/>
        </w:rPr>
        <w:t xml:space="preserve">требованиями </w:t>
      </w:r>
      <w:r w:rsidR="004B33A4" w:rsidRPr="005B74DC">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4B33A4" w:rsidRPr="005B74DC">
        <w:rPr>
          <w:rFonts w:eastAsia="Times New Roman" w:cs="Times New Roman"/>
          <w:color w:val="000000" w:themeColor="text1"/>
          <w:spacing w:val="-2"/>
          <w:sz w:val="24"/>
          <w:szCs w:val="24"/>
          <w:lang w:eastAsia="ru-RU"/>
        </w:rPr>
        <w:t>.</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Размещение подразделений пожарной охраны и пожарных депо на территории производственных объектов </w:t>
      </w:r>
      <w:r w:rsidRPr="005B74DC">
        <w:rPr>
          <w:rFonts w:eastAsia="Times New Roman" w:cs="Times New Roman"/>
          <w:color w:val="000000" w:themeColor="text1"/>
          <w:sz w:val="24"/>
          <w:szCs w:val="24"/>
          <w:lang w:eastAsia="ru-RU"/>
        </w:rPr>
        <w:t xml:space="preserve">следует осуществлять в соответствии с требованиями </w:t>
      </w:r>
      <w:r w:rsidRPr="005B74DC">
        <w:rPr>
          <w:rFonts w:eastAsia="Times New Roman" w:cs="Times New Roman"/>
          <w:noProof/>
          <w:color w:val="000000" w:themeColor="text1"/>
          <w:sz w:val="24"/>
          <w:szCs w:val="24"/>
          <w:lang w:eastAsia="ru-RU"/>
        </w:rPr>
        <w:t>Федерального закона от 22.07.2008 № 123-ФЗ «Технический регламент о требованиях пожарной безопасности»</w:t>
      </w:r>
      <w:r w:rsidRPr="005B74DC">
        <w:rPr>
          <w:rFonts w:eastAsia="Times New Roman" w:cs="Times New Roman"/>
          <w:color w:val="000000" w:themeColor="text1"/>
          <w:sz w:val="24"/>
          <w:szCs w:val="24"/>
          <w:lang w:eastAsia="ru-RU"/>
        </w:rPr>
        <w:t>.</w:t>
      </w:r>
    </w:p>
    <w:p w:rsidR="004B33A4" w:rsidRPr="005B74DC" w:rsidRDefault="008F648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3.2.37</w:t>
      </w:r>
      <w:r w:rsidR="004B33A4" w:rsidRPr="005B74DC">
        <w:rPr>
          <w:rFonts w:eastAsia="Times New Roman" w:cs="Times New Roman"/>
          <w:color w:val="000000" w:themeColor="text1"/>
          <w:sz w:val="24"/>
          <w:szCs w:val="24"/>
          <w:lang w:eastAsia="ru-RU"/>
        </w:rPr>
        <w:t xml:space="preserve"> При проектировании объектов производственной зоны в составе административно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 xml:space="preserve">бытовых зданий следует предусматривать </w:t>
      </w:r>
      <w:r w:rsidR="004B33A4" w:rsidRPr="005B74DC">
        <w:rPr>
          <w:rFonts w:eastAsia="Times New Roman" w:cs="Times New Roman"/>
          <w:bCs/>
          <w:color w:val="000000" w:themeColor="text1"/>
          <w:sz w:val="24"/>
          <w:szCs w:val="24"/>
          <w:lang w:eastAsia="ru-RU"/>
        </w:rPr>
        <w:t>учреждения и предприятии обслуживания</w:t>
      </w:r>
      <w:r w:rsidR="004B33A4" w:rsidRPr="005B74DC">
        <w:rPr>
          <w:rFonts w:eastAsia="Times New Roman" w:cs="Times New Roman"/>
          <w:color w:val="000000" w:themeColor="text1"/>
          <w:sz w:val="24"/>
          <w:szCs w:val="24"/>
          <w:lang w:eastAsia="ru-RU"/>
        </w:rPr>
        <w:t>, в том числе здравоохранения и общественного питания, в соответствии с требованиями раздела «Общественно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 xml:space="preserve">деловые зоны» (подраздел «Учреждения и предприятия </w:t>
      </w:r>
      <w:r w:rsidRPr="005B74DC">
        <w:rPr>
          <w:rFonts w:eastAsia="Times New Roman" w:cs="Times New Roman"/>
          <w:color w:val="000000" w:themeColor="text1"/>
          <w:sz w:val="24"/>
          <w:szCs w:val="24"/>
          <w:lang w:eastAsia="ru-RU"/>
        </w:rPr>
        <w:t>социальной инфраструктуры</w:t>
      </w:r>
      <w:r w:rsidR="004B33A4" w:rsidRPr="005B74DC">
        <w:rPr>
          <w:rFonts w:eastAsia="Times New Roman" w:cs="Times New Roman"/>
          <w:color w:val="000000" w:themeColor="text1"/>
          <w:sz w:val="24"/>
          <w:szCs w:val="24"/>
          <w:lang w:eastAsia="ru-RU"/>
        </w:rPr>
        <w:t>», закрытая сеть) настоящих нормативов.</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p>
    <w:p w:rsidR="004B33A4" w:rsidRPr="005B74DC" w:rsidRDefault="004B33A4" w:rsidP="004B33A4">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Санитарно</w:t>
      </w:r>
      <w:r w:rsidR="008F6489" w:rsidRPr="005B74DC">
        <w:rPr>
          <w:rFonts w:eastAsia="Times New Roman" w:cs="Times New Roman"/>
          <w:b/>
          <w:bCs/>
          <w:color w:val="000000" w:themeColor="text1"/>
          <w:sz w:val="24"/>
          <w:szCs w:val="24"/>
          <w:lang w:eastAsia="ru-RU"/>
        </w:rPr>
        <w:t xml:space="preserve"> – </w:t>
      </w:r>
      <w:r w:rsidRPr="005B74DC">
        <w:rPr>
          <w:rFonts w:eastAsia="Times New Roman" w:cs="Times New Roman"/>
          <w:b/>
          <w:bCs/>
          <w:color w:val="000000" w:themeColor="text1"/>
          <w:sz w:val="24"/>
          <w:szCs w:val="24"/>
          <w:lang w:eastAsia="ru-RU"/>
        </w:rPr>
        <w:t>защитные зоны</w:t>
      </w:r>
    </w:p>
    <w:p w:rsidR="004B33A4" w:rsidRPr="005B74DC"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4B33A4" w:rsidRPr="005B74DC" w:rsidRDefault="008F6489"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3.2.38</w:t>
      </w:r>
      <w:r w:rsidR="004B33A4" w:rsidRPr="005B74DC">
        <w:rPr>
          <w:rFonts w:eastAsia="Times New Roman" w:cs="Times New Roman"/>
          <w:color w:val="000000" w:themeColor="text1"/>
          <w:spacing w:val="-2"/>
          <w:sz w:val="24"/>
          <w:szCs w:val="24"/>
          <w:lang w:eastAsia="ru-RU"/>
        </w:rPr>
        <w:t xml:space="preserve"> В целях обеспечения безопасности населения и в соответствии с Федеральным законом от 30.03.1999 № 52-ФЗ «О санитарно</w:t>
      </w:r>
      <w:r w:rsidRPr="005B74DC">
        <w:rPr>
          <w:rFonts w:eastAsia="Times New Roman" w:cs="Times New Roman"/>
          <w:color w:val="000000" w:themeColor="text1"/>
          <w:spacing w:val="-2"/>
          <w:sz w:val="24"/>
          <w:szCs w:val="24"/>
          <w:lang w:eastAsia="ru-RU"/>
        </w:rPr>
        <w:t xml:space="preserve"> – </w:t>
      </w:r>
      <w:r w:rsidR="004B33A4" w:rsidRPr="005B74DC">
        <w:rPr>
          <w:rFonts w:eastAsia="Times New Roman" w:cs="Times New Roman"/>
          <w:color w:val="000000" w:themeColor="text1"/>
          <w:spacing w:val="-2"/>
          <w:sz w:val="24"/>
          <w:szCs w:val="24"/>
          <w:lang w:eastAsia="ru-RU"/>
        </w:rPr>
        <w:t>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w:t>
      </w:r>
      <w:r w:rsidRPr="005B74DC">
        <w:rPr>
          <w:rFonts w:eastAsia="Times New Roman" w:cs="Times New Roman"/>
          <w:color w:val="000000" w:themeColor="text1"/>
          <w:spacing w:val="-2"/>
          <w:sz w:val="24"/>
          <w:szCs w:val="24"/>
          <w:lang w:eastAsia="ru-RU"/>
        </w:rPr>
        <w:t xml:space="preserve"> – </w:t>
      </w:r>
      <w:r w:rsidR="004B33A4" w:rsidRPr="005B74DC">
        <w:rPr>
          <w:rFonts w:eastAsia="Times New Roman" w:cs="Times New Roman"/>
          <w:color w:val="000000" w:themeColor="text1"/>
          <w:spacing w:val="-2"/>
          <w:sz w:val="24"/>
          <w:szCs w:val="24"/>
          <w:lang w:eastAsia="ru-RU"/>
        </w:rPr>
        <w:t>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r w:rsidR="004B33A4" w:rsidRPr="005B74DC">
        <w:rPr>
          <w:rFonts w:eastAsia="Times New Roman" w:cs="Times New Roman"/>
          <w:color w:val="000000" w:themeColor="text1"/>
          <w:sz w:val="24"/>
          <w:szCs w:val="24"/>
          <w:lang w:eastAsia="ru-RU"/>
        </w:rPr>
        <w:t>.</w:t>
      </w:r>
    </w:p>
    <w:p w:rsidR="004B33A4" w:rsidRPr="005B74DC"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 своему функциональному назначению санитарно</w:t>
      </w:r>
      <w:r w:rsidR="008F6489"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защитная зона является защитным барьером, обеспечивающим уровень безопасности населения при эксплуатации объекта в штатном режиме.</w:t>
      </w:r>
    </w:p>
    <w:p w:rsidR="004B33A4" w:rsidRPr="005B74DC" w:rsidRDefault="008F648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3.2.39</w:t>
      </w:r>
      <w:r w:rsidR="004B33A4" w:rsidRPr="005B74DC">
        <w:rPr>
          <w:rFonts w:eastAsia="Times New Roman" w:cs="Times New Roman"/>
          <w:color w:val="000000" w:themeColor="text1"/>
          <w:sz w:val="24"/>
          <w:szCs w:val="24"/>
          <w:lang w:eastAsia="ru-RU"/>
        </w:rPr>
        <w:t xml:space="preserve"> Ориентировочные размеры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 xml:space="preserve">защитных зон и рекомендуемые минимальные разрывы устанавливаются в соответствии с требованиями СанПиН 2.2.1/2.1.1.1200-03. Для объектов, являющихся источниками воздействия на среду обитания, для которых в СанПиН 2.2.1/2.1.1.1200-03 </w:t>
      </w:r>
      <w:r w:rsidR="004B33A4" w:rsidRPr="005B74DC">
        <w:rPr>
          <w:rFonts w:eastAsia="Times New Roman" w:cs="Times New Roman"/>
          <w:color w:val="000000" w:themeColor="text1"/>
          <w:spacing w:val="-2"/>
          <w:sz w:val="24"/>
          <w:szCs w:val="24"/>
          <w:lang w:eastAsia="ru-RU"/>
        </w:rPr>
        <w:t>не установлены размеры санитарно</w:t>
      </w:r>
      <w:r w:rsidRPr="005B74DC">
        <w:rPr>
          <w:rFonts w:eastAsia="Times New Roman" w:cs="Times New Roman"/>
          <w:color w:val="000000" w:themeColor="text1"/>
          <w:spacing w:val="-2"/>
          <w:sz w:val="24"/>
          <w:szCs w:val="24"/>
          <w:lang w:eastAsia="ru-RU"/>
        </w:rPr>
        <w:t xml:space="preserve"> – </w:t>
      </w:r>
      <w:r w:rsidR="004B33A4" w:rsidRPr="005B74DC">
        <w:rPr>
          <w:rFonts w:eastAsia="Times New Roman" w:cs="Times New Roman"/>
          <w:color w:val="000000" w:themeColor="text1"/>
          <w:spacing w:val="-2"/>
          <w:sz w:val="24"/>
          <w:szCs w:val="24"/>
          <w:lang w:eastAsia="ru-RU"/>
        </w:rPr>
        <w:t xml:space="preserve">защитной зоны и рекомендуемые разрывы, а также для объектов </w:t>
      </w:r>
      <w:r w:rsidR="004B33A4" w:rsidRPr="005B74DC">
        <w:rPr>
          <w:rFonts w:eastAsia="Times New Roman" w:cs="Times New Roman"/>
          <w:color w:val="000000" w:themeColor="text1"/>
          <w:spacing w:val="-2"/>
          <w:sz w:val="24"/>
          <w:szCs w:val="24"/>
          <w:lang w:val="en-US" w:eastAsia="ru-RU"/>
        </w:rPr>
        <w:t>I</w:t>
      </w:r>
      <w:r w:rsidRPr="005B74DC">
        <w:rPr>
          <w:rFonts w:eastAsia="Times New Roman" w:cs="Times New Roman"/>
          <w:color w:val="000000" w:themeColor="text1"/>
          <w:spacing w:val="-2"/>
          <w:sz w:val="24"/>
          <w:szCs w:val="24"/>
          <w:lang w:eastAsia="ru-RU"/>
        </w:rPr>
        <w:t xml:space="preserve"> – </w:t>
      </w:r>
      <w:r w:rsidR="004B33A4" w:rsidRPr="005B74DC">
        <w:rPr>
          <w:rFonts w:eastAsia="Times New Roman" w:cs="Times New Roman"/>
          <w:color w:val="000000" w:themeColor="text1"/>
          <w:spacing w:val="-2"/>
          <w:sz w:val="24"/>
          <w:szCs w:val="24"/>
          <w:lang w:val="en-US" w:eastAsia="ru-RU"/>
        </w:rPr>
        <w:t>III</w:t>
      </w:r>
      <w:r w:rsidR="004B33A4" w:rsidRPr="005B74DC">
        <w:rPr>
          <w:rFonts w:eastAsia="Times New Roman" w:cs="Times New Roman"/>
          <w:color w:val="000000" w:themeColor="text1"/>
          <w:spacing w:val="-2"/>
          <w:sz w:val="24"/>
          <w:szCs w:val="24"/>
          <w:lang w:eastAsia="ru-RU"/>
        </w:rPr>
        <w:t xml:space="preserve"> классов опасности, разрабатывается проект ориентировочного размера санитарно</w:t>
      </w:r>
      <w:r w:rsidRPr="005B74DC">
        <w:rPr>
          <w:rFonts w:eastAsia="Times New Roman" w:cs="Times New Roman"/>
          <w:color w:val="000000" w:themeColor="text1"/>
          <w:spacing w:val="-2"/>
          <w:sz w:val="24"/>
          <w:szCs w:val="24"/>
          <w:lang w:eastAsia="ru-RU"/>
        </w:rPr>
        <w:t xml:space="preserve"> – </w:t>
      </w:r>
      <w:r w:rsidR="004B33A4" w:rsidRPr="005B74DC">
        <w:rPr>
          <w:rFonts w:eastAsia="Times New Roman" w:cs="Times New Roman"/>
          <w:color w:val="000000" w:themeColor="text1"/>
          <w:spacing w:val="-2"/>
          <w:sz w:val="24"/>
          <w:szCs w:val="24"/>
          <w:lang w:eastAsia="ru-RU"/>
        </w:rPr>
        <w:t>защитной зоны</w:t>
      </w:r>
      <w:r w:rsidRPr="005B74DC">
        <w:rPr>
          <w:rFonts w:eastAsia="Times New Roman" w:cs="Times New Roman"/>
          <w:color w:val="000000" w:themeColor="text1"/>
          <w:sz w:val="24"/>
          <w:szCs w:val="24"/>
          <w:lang w:eastAsia="ru-RU"/>
        </w:rPr>
        <w:t>.</w:t>
      </w:r>
    </w:p>
    <w:p w:rsidR="004B33A4" w:rsidRPr="005B74DC" w:rsidRDefault="008F648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3.2.40</w:t>
      </w:r>
      <w:r w:rsidR="004B33A4" w:rsidRPr="005B74DC">
        <w:rPr>
          <w:rFonts w:eastAsia="Times New Roman" w:cs="Times New Roman"/>
          <w:color w:val="000000" w:themeColor="text1"/>
          <w:sz w:val="24"/>
          <w:szCs w:val="24"/>
          <w:lang w:eastAsia="ru-RU"/>
        </w:rPr>
        <w:t xml:space="preserve"> 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 xml:space="preserve">защитную зону до границы нормируемых территорий, </w:t>
      </w:r>
      <w:r w:rsidRPr="005B74DC">
        <w:rPr>
          <w:rFonts w:eastAsia="Times New Roman" w:cs="Times New Roman"/>
          <w:color w:val="000000" w:themeColor="text1"/>
          <w:sz w:val="24"/>
          <w:szCs w:val="24"/>
          <w:lang w:eastAsia="ru-RU"/>
        </w:rPr>
        <w:t>проводить</w:t>
      </w:r>
      <w:r w:rsidR="004B33A4" w:rsidRPr="005B74DC">
        <w:rPr>
          <w:rFonts w:eastAsia="Times New Roman" w:cs="Times New Roman"/>
          <w:color w:val="000000" w:themeColor="text1"/>
          <w:sz w:val="24"/>
          <w:szCs w:val="24"/>
          <w:lang w:eastAsia="ru-RU"/>
        </w:rPr>
        <w:t xml:space="preserve"> работ</w:t>
      </w:r>
      <w:r w:rsidRPr="005B74DC">
        <w:rPr>
          <w:rFonts w:eastAsia="Times New Roman" w:cs="Times New Roman"/>
          <w:color w:val="000000" w:themeColor="text1"/>
          <w:sz w:val="24"/>
          <w:szCs w:val="24"/>
          <w:lang w:eastAsia="ru-RU"/>
        </w:rPr>
        <w:t>ы</w:t>
      </w:r>
      <w:r w:rsidR="004B33A4" w:rsidRPr="005B74DC">
        <w:rPr>
          <w:rFonts w:eastAsia="Times New Roman" w:cs="Times New Roman"/>
          <w:color w:val="000000" w:themeColor="text1"/>
          <w:sz w:val="24"/>
          <w:szCs w:val="24"/>
          <w:lang w:eastAsia="ru-RU"/>
        </w:rPr>
        <w:t xml:space="preserve"> по оценке риска для здоровья населения нецелесообразно.</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Для промышленных объектов и производств, не включенных в санитарную</w:t>
      </w:r>
      <w:r w:rsidRPr="005B74DC">
        <w:rPr>
          <w:rFonts w:eastAsia="Times New Roman" w:cs="Times New Roman"/>
          <w:color w:val="000000" w:themeColor="text1"/>
          <w:sz w:val="24"/>
          <w:szCs w:val="24"/>
          <w:lang w:eastAsia="ru-RU"/>
        </w:rPr>
        <w:t xml:space="preserve"> классификацию, а также с новыми, недостаточно изученными технологиями, не имеющими аналогов в стране и за рубежом, размер санитарно</w:t>
      </w:r>
      <w:r w:rsidR="008F6489"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защитной зоны устанавливается в каждом конкретном случае Главным государственным санитарным врачом Российской Федерации, если в соответствии с расч</w:t>
      </w:r>
      <w:r w:rsidR="00F3040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5B74DC">
        <w:rPr>
          <w:rFonts w:eastAsia="Times New Roman" w:cs="Times New Roman"/>
          <w:bCs/>
          <w:color w:val="000000" w:themeColor="text1"/>
          <w:sz w:val="24"/>
          <w:szCs w:val="24"/>
          <w:lang w:eastAsia="ru-RU"/>
        </w:rPr>
        <w:t>Смоленской области</w:t>
      </w:r>
      <w:r w:rsidRPr="005B74DC">
        <w:rPr>
          <w:rFonts w:eastAsia="Times New Roman" w:cs="Times New Roman"/>
          <w:color w:val="000000" w:themeColor="text1"/>
          <w:sz w:val="24"/>
          <w:szCs w:val="24"/>
          <w:lang w:eastAsia="ru-RU"/>
        </w:rPr>
        <w:t xml:space="preserve"> или его заместителем.</w:t>
      </w:r>
    </w:p>
    <w:p w:rsidR="004B33A4" w:rsidRPr="005B74DC" w:rsidRDefault="008F6489"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 xml:space="preserve">3.2.41 </w:t>
      </w:r>
      <w:r w:rsidR="004B33A4" w:rsidRPr="005B74DC">
        <w:rPr>
          <w:rFonts w:eastAsia="Times New Roman" w:cs="Times New Roman"/>
          <w:color w:val="000000" w:themeColor="text1"/>
          <w:sz w:val="24"/>
          <w:szCs w:val="24"/>
          <w:lang w:eastAsia="ru-RU"/>
        </w:rPr>
        <w:t>Размер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защитной зоны для групп промышленных объектов и производств или промышленного узла (комплекса) устанавливается с уч</w:t>
      </w:r>
      <w:r w:rsidR="00F30406"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w:t>
      </w:r>
      <w:r w:rsidR="00F30406"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тная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защитная зона, и после подтверждения расч</w:t>
      </w:r>
      <w:r w:rsidR="00093AF0"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 xml:space="preserve">тных параметров </w:t>
      </w:r>
      <w:r w:rsidR="004B33A4" w:rsidRPr="005B74DC">
        <w:rPr>
          <w:rFonts w:eastAsia="Times New Roman" w:cs="Times New Roman"/>
          <w:color w:val="000000" w:themeColor="text1"/>
          <w:sz w:val="24"/>
          <w:szCs w:val="24"/>
          <w:lang w:eastAsia="ru-RU"/>
        </w:rPr>
        <w:lastRenderedPageBreak/>
        <w:t>данными натурных исследований и измерений, оценки риска для здоровья населения окончательно устанавливается размер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w:t>
      </w:r>
      <w:r w:rsidRPr="005B74DC">
        <w:rPr>
          <w:rFonts w:eastAsia="Times New Roman" w:cs="Times New Roman"/>
          <w:color w:val="000000" w:themeColor="text1"/>
          <w:sz w:val="24"/>
          <w:szCs w:val="24"/>
          <w:lang w:eastAsia="ru-RU"/>
        </w:rPr>
        <w:t>щитной зоны.</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промышленных объектов и производств, входящих в состав промышленных зон, промышленных узлов (комплексов), санитарно</w:t>
      </w:r>
      <w:r w:rsidR="008F6489"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защитная зона может быть установлена индивидуально для каждого объекта.</w:t>
      </w:r>
    </w:p>
    <w:p w:rsidR="004B33A4" w:rsidRPr="005B74DC"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Проектирование санитарно</w:t>
      </w:r>
      <w:r w:rsidR="008F6489"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4B33A4" w:rsidRPr="005B74DC"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проекте санитарно</w:t>
      </w:r>
      <w:r w:rsidR="000E4FDB"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защитной зоны должны быть определены:</w:t>
      </w:r>
    </w:p>
    <w:p w:rsidR="004B33A4" w:rsidRPr="005B74DC"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размер и границы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защитной зоны;</w:t>
      </w:r>
    </w:p>
    <w:p w:rsidR="004B33A4" w:rsidRPr="005B74DC"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4B33A4" w:rsidRPr="005B74DC" w:rsidRDefault="000E4FDB" w:rsidP="004B33A4">
      <w:pPr>
        <w:widowControl w:val="0"/>
        <w:autoSpaceDE w:val="0"/>
        <w:autoSpaceDN w:val="0"/>
        <w:adjustRightInd w:val="0"/>
        <w:spacing w:line="239" w:lineRule="auto"/>
        <w:ind w:left="-28" w:right="-57"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функциональное зонирование территории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защитной зоны и режим е</w:t>
      </w:r>
      <w:r w:rsidR="00F30406"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 xml:space="preserve"> использования.</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Разработка проекта санитарно</w:t>
      </w:r>
      <w:r w:rsidR="000E4FDB"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защитной зоны для объектов </w:t>
      </w:r>
      <w:r w:rsidRPr="005B74DC">
        <w:rPr>
          <w:rFonts w:eastAsia="Times New Roman" w:cs="Times New Roman"/>
          <w:color w:val="000000" w:themeColor="text1"/>
          <w:sz w:val="24"/>
          <w:szCs w:val="24"/>
          <w:lang w:val="en-US" w:eastAsia="ru-RU"/>
        </w:rPr>
        <w:t>I</w:t>
      </w:r>
      <w:r w:rsidR="000E4FDB"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val="en-US" w:eastAsia="ru-RU"/>
        </w:rPr>
        <w:t>III</w:t>
      </w:r>
      <w:r w:rsidRPr="005B74DC">
        <w:rPr>
          <w:rFonts w:eastAsia="Times New Roman" w:cs="Times New Roman"/>
          <w:color w:val="000000" w:themeColor="text1"/>
          <w:sz w:val="24"/>
          <w:szCs w:val="24"/>
          <w:lang w:eastAsia="ru-RU"/>
        </w:rPr>
        <w:t xml:space="preserve"> класса опасности является обязательной.</w:t>
      </w:r>
    </w:p>
    <w:p w:rsidR="004B33A4" w:rsidRPr="005B74DC"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Обоснование размеров санитарно</w:t>
      </w:r>
      <w:r w:rsidR="000E4FDB"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защитной зоны осуществляется в соответствии с требованиями СанПиН 2.2.1/2.1.1.1200-03.</w:t>
      </w:r>
    </w:p>
    <w:p w:rsidR="004B33A4" w:rsidRPr="005B74DC"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3.2.42</w:t>
      </w:r>
      <w:r w:rsidR="004B33A4" w:rsidRPr="005B74DC">
        <w:rPr>
          <w:rFonts w:eastAsia="Times New Roman" w:cs="Times New Roman"/>
          <w:color w:val="000000" w:themeColor="text1"/>
          <w:sz w:val="24"/>
          <w:szCs w:val="24"/>
          <w:lang w:eastAsia="ru-RU"/>
        </w:rPr>
        <w:t xml:space="preserve">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защитной зоны) необходимо обоснование размещения таких объектов с ориентировочными расч</w:t>
      </w:r>
      <w:r w:rsidR="00F30406"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w:t>
      </w:r>
      <w:r w:rsidR="00F30406"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w:t>
      </w:r>
      <w:r w:rsidR="00F30406"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нных мест, проект обоснования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защитной зоны не разрабатывается, натурные исследования и измерения атмосферного воздуха не проводятся.</w:t>
      </w:r>
    </w:p>
    <w:p w:rsidR="004B33A4" w:rsidRPr="005B74DC"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Для размещения микропредприятий малого бизнеса с количеством работающих не более </w:t>
      </w:r>
      <w:r w:rsidR="00BA38ED"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pacing w:val="-2"/>
          <w:sz w:val="24"/>
          <w:szCs w:val="24"/>
          <w:lang w:eastAsia="ru-RU"/>
        </w:rPr>
        <w:t>15 человек необходимо уведомление от юридического лица или индивидуального предпринимателя о соблюдении действующих санитарно</w:t>
      </w:r>
      <w:r w:rsidR="000E4FDB"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4B33A4" w:rsidRPr="005B74DC" w:rsidRDefault="000E4FDB"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3.2.43</w:t>
      </w:r>
      <w:r w:rsidR="004B33A4" w:rsidRPr="005B74DC">
        <w:rPr>
          <w:rFonts w:eastAsia="Times New Roman" w:cs="Times New Roman"/>
          <w:color w:val="000000" w:themeColor="text1"/>
          <w:sz w:val="24"/>
          <w:szCs w:val="24"/>
          <w:lang w:eastAsia="ru-RU"/>
        </w:rPr>
        <w:t xml:space="preserve"> Минимальную площадь озеленения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защитных зон следует принимать в зависимости от ширины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 xml:space="preserve">защитной зоны по таблице </w:t>
      </w:r>
      <w:r w:rsidR="00BA38ED" w:rsidRPr="005B74DC">
        <w:rPr>
          <w:rFonts w:eastAsia="Times New Roman" w:cs="Times New Roman"/>
          <w:color w:val="000000" w:themeColor="text1"/>
          <w:sz w:val="24"/>
          <w:szCs w:val="24"/>
          <w:lang w:eastAsia="ru-RU"/>
        </w:rPr>
        <w:t>11</w:t>
      </w:r>
      <w:r w:rsidR="004B33A4" w:rsidRPr="005B74DC">
        <w:rPr>
          <w:rFonts w:eastAsia="Times New Roman" w:cs="Times New Roman"/>
          <w:color w:val="000000" w:themeColor="text1"/>
          <w:sz w:val="24"/>
          <w:szCs w:val="24"/>
          <w:lang w:eastAsia="ru-RU"/>
        </w:rPr>
        <w:t>.</w:t>
      </w:r>
    </w:p>
    <w:p w:rsidR="004B33A4" w:rsidRPr="005B74DC" w:rsidRDefault="004B33A4" w:rsidP="004B33A4">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BA38ED" w:rsidRPr="005B74DC">
        <w:rPr>
          <w:rFonts w:eastAsia="Times New Roman" w:cs="Times New Roman"/>
          <w:color w:val="000000" w:themeColor="text1"/>
          <w:sz w:val="24"/>
          <w:szCs w:val="24"/>
          <w:lang w:eastAsia="ru-RU"/>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182"/>
      </w:tblGrid>
      <w:tr w:rsidR="005B74DC" w:rsidRPr="005B74DC" w:rsidTr="000E4FDB">
        <w:trPr>
          <w:trHeight w:val="312"/>
          <w:jc w:val="center"/>
        </w:trPr>
        <w:tc>
          <w:tcPr>
            <w:tcW w:w="4968" w:type="dxa"/>
            <w:vAlign w:val="center"/>
          </w:tcPr>
          <w:p w:rsidR="004B33A4" w:rsidRPr="005B74DC" w:rsidRDefault="004B33A4" w:rsidP="004B33A4">
            <w:pPr>
              <w:widowControl w:val="0"/>
              <w:spacing w:line="239" w:lineRule="auto"/>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Ширина санитарно</w:t>
            </w:r>
            <w:r w:rsidR="00FC70FC" w:rsidRPr="005B74DC">
              <w:rPr>
                <w:rFonts w:eastAsia="Times New Roman" w:cs="Times New Roman"/>
                <w:b/>
                <w:color w:val="000000" w:themeColor="text1"/>
                <w:sz w:val="22"/>
                <w:lang w:eastAsia="ru-RU"/>
              </w:rPr>
              <w:t xml:space="preserve"> – </w:t>
            </w:r>
            <w:r w:rsidRPr="005B74DC">
              <w:rPr>
                <w:rFonts w:eastAsia="Times New Roman" w:cs="Times New Roman"/>
                <w:b/>
                <w:color w:val="000000" w:themeColor="text1"/>
                <w:sz w:val="22"/>
                <w:lang w:eastAsia="ru-RU"/>
              </w:rPr>
              <w:t>защитной зоны, м</w:t>
            </w:r>
          </w:p>
        </w:tc>
        <w:tc>
          <w:tcPr>
            <w:tcW w:w="5182" w:type="dxa"/>
            <w:vAlign w:val="center"/>
          </w:tcPr>
          <w:p w:rsidR="004B33A4" w:rsidRPr="005B74DC" w:rsidRDefault="004B33A4" w:rsidP="004B33A4">
            <w:pPr>
              <w:widowControl w:val="0"/>
              <w:spacing w:line="239" w:lineRule="auto"/>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Минимальная площадь озеленения, %</w:t>
            </w:r>
          </w:p>
        </w:tc>
      </w:tr>
      <w:tr w:rsidR="005B74DC" w:rsidRPr="005B74DC" w:rsidTr="000E4FDB">
        <w:trPr>
          <w:jc w:val="center"/>
        </w:trPr>
        <w:tc>
          <w:tcPr>
            <w:tcW w:w="4968" w:type="dxa"/>
          </w:tcPr>
          <w:p w:rsidR="004B33A4" w:rsidRPr="005B74DC" w:rsidRDefault="004B33A4" w:rsidP="004B33A4">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300</w:t>
            </w:r>
          </w:p>
        </w:tc>
        <w:tc>
          <w:tcPr>
            <w:tcW w:w="5182" w:type="dxa"/>
          </w:tcPr>
          <w:p w:rsidR="004B33A4" w:rsidRPr="005B74DC" w:rsidRDefault="004B33A4" w:rsidP="004B33A4">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tc>
      </w:tr>
      <w:tr w:rsidR="005B74DC" w:rsidRPr="005B74DC" w:rsidTr="000E4FDB">
        <w:trPr>
          <w:jc w:val="center"/>
        </w:trPr>
        <w:tc>
          <w:tcPr>
            <w:tcW w:w="4968" w:type="dxa"/>
          </w:tcPr>
          <w:p w:rsidR="004B33A4" w:rsidRPr="005B74DC" w:rsidRDefault="004B33A4" w:rsidP="004B33A4">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300 до 1000</w:t>
            </w:r>
          </w:p>
        </w:tc>
        <w:tc>
          <w:tcPr>
            <w:tcW w:w="5182" w:type="dxa"/>
          </w:tcPr>
          <w:p w:rsidR="004B33A4" w:rsidRPr="005B74DC" w:rsidRDefault="004B33A4" w:rsidP="004B33A4">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r>
      <w:tr w:rsidR="005B74DC" w:rsidRPr="005B74DC" w:rsidTr="000E4FDB">
        <w:trPr>
          <w:jc w:val="center"/>
        </w:trPr>
        <w:tc>
          <w:tcPr>
            <w:tcW w:w="4968" w:type="dxa"/>
          </w:tcPr>
          <w:p w:rsidR="004B33A4" w:rsidRPr="005B74DC" w:rsidRDefault="000E4FDB" w:rsidP="004B33A4">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1000 до 3</w:t>
            </w:r>
            <w:r w:rsidR="004B33A4" w:rsidRPr="005B74DC">
              <w:rPr>
                <w:rFonts w:eastAsia="Times New Roman" w:cs="Times New Roman"/>
                <w:color w:val="000000" w:themeColor="text1"/>
                <w:sz w:val="22"/>
                <w:lang w:eastAsia="ru-RU"/>
              </w:rPr>
              <w:t>000</w:t>
            </w:r>
          </w:p>
        </w:tc>
        <w:tc>
          <w:tcPr>
            <w:tcW w:w="5182" w:type="dxa"/>
          </w:tcPr>
          <w:p w:rsidR="004B33A4" w:rsidRPr="005B74DC" w:rsidRDefault="004B33A4" w:rsidP="004B33A4">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r>
      <w:tr w:rsidR="004B33A4" w:rsidRPr="005B74DC" w:rsidTr="000E4FDB">
        <w:trPr>
          <w:jc w:val="center"/>
        </w:trPr>
        <w:tc>
          <w:tcPr>
            <w:tcW w:w="4968" w:type="dxa"/>
          </w:tcPr>
          <w:p w:rsidR="004B33A4" w:rsidRPr="005B74DC" w:rsidRDefault="000E4FDB" w:rsidP="004B33A4">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3</w:t>
            </w:r>
            <w:r w:rsidR="004B33A4" w:rsidRPr="005B74DC">
              <w:rPr>
                <w:rFonts w:eastAsia="Times New Roman" w:cs="Times New Roman"/>
                <w:color w:val="000000" w:themeColor="text1"/>
                <w:sz w:val="22"/>
                <w:lang w:eastAsia="ru-RU"/>
              </w:rPr>
              <w:t>000</w:t>
            </w:r>
          </w:p>
        </w:tc>
        <w:tc>
          <w:tcPr>
            <w:tcW w:w="5182" w:type="dxa"/>
          </w:tcPr>
          <w:p w:rsidR="004B33A4" w:rsidRPr="005B74DC" w:rsidRDefault="004B33A4" w:rsidP="004B33A4">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r>
    </w:tbl>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p>
    <w:p w:rsidR="004B33A4" w:rsidRPr="005B74DC" w:rsidRDefault="004B33A4"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территории санитарно</w:t>
      </w:r>
      <w:r w:rsidR="000E4FDB"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 со стороны жилых и общественно</w:t>
      </w:r>
      <w:r w:rsidR="000E4FDB"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деловых зон необходимо предусматривать полосу древесно</w:t>
      </w:r>
      <w:r w:rsidR="000E4FDB"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кустарниковых насаждений шириной не менее </w:t>
      </w:r>
      <w:r w:rsidR="00FC70FC" w:rsidRPr="005B74DC">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50 м"/>
        </w:smartTagPr>
        <w:r w:rsidRPr="005B74DC">
          <w:rPr>
            <w:rFonts w:eastAsia="Times New Roman" w:cs="Times New Roman"/>
            <w:color w:val="000000" w:themeColor="text1"/>
            <w:sz w:val="24"/>
            <w:szCs w:val="24"/>
            <w:lang w:eastAsia="ru-RU"/>
          </w:rPr>
          <w:t>50 м</w:t>
        </w:r>
      </w:smartTag>
      <w:r w:rsidRPr="005B74DC">
        <w:rPr>
          <w:rFonts w:eastAsia="Times New Roman" w:cs="Times New Roman"/>
          <w:color w:val="000000" w:themeColor="text1"/>
          <w:sz w:val="24"/>
          <w:szCs w:val="24"/>
          <w:lang w:eastAsia="ru-RU"/>
        </w:rPr>
        <w:t>, а при ширине санитарно</w:t>
      </w:r>
      <w:r w:rsidR="000E4FDB"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защитной зоны до </w:t>
      </w:r>
      <w:smartTag w:uri="urn:schemas-microsoft-com:office:smarttags" w:element="metricconverter">
        <w:smartTagPr>
          <w:attr w:name="ProductID" w:val="100 м"/>
        </w:smartTagPr>
        <w:r w:rsidRPr="005B74DC">
          <w:rPr>
            <w:rFonts w:eastAsia="Times New Roman" w:cs="Times New Roman"/>
            <w:color w:val="000000" w:themeColor="text1"/>
            <w:sz w:val="24"/>
            <w:szCs w:val="24"/>
            <w:lang w:eastAsia="ru-RU"/>
          </w:rPr>
          <w:t>100 м</w:t>
        </w:r>
      </w:smartTag>
      <w:r w:rsidRPr="005B74DC">
        <w:rPr>
          <w:rFonts w:eastAsia="Times New Roman" w:cs="Times New Roman"/>
          <w:color w:val="000000" w:themeColor="text1"/>
          <w:sz w:val="24"/>
          <w:szCs w:val="24"/>
          <w:lang w:eastAsia="ru-RU"/>
        </w:rPr>
        <w:t xml:space="preserve"> – не менее </w:t>
      </w:r>
      <w:smartTag w:uri="urn:schemas-microsoft-com:office:smarttags" w:element="metricconverter">
        <w:smartTagPr>
          <w:attr w:name="ProductID" w:val="20 м"/>
        </w:smartTagPr>
        <w:r w:rsidRPr="005B74DC">
          <w:rPr>
            <w:rFonts w:eastAsia="Times New Roman" w:cs="Times New Roman"/>
            <w:color w:val="000000" w:themeColor="text1"/>
            <w:sz w:val="24"/>
            <w:szCs w:val="24"/>
            <w:lang w:eastAsia="ru-RU"/>
          </w:rPr>
          <w:t>20 м</w:t>
        </w:r>
      </w:smartTag>
      <w:r w:rsidRPr="005B74DC">
        <w:rPr>
          <w:rFonts w:eastAsia="Times New Roman" w:cs="Times New Roman"/>
          <w:color w:val="000000" w:themeColor="text1"/>
          <w:sz w:val="24"/>
          <w:szCs w:val="24"/>
          <w:lang w:eastAsia="ru-RU"/>
        </w:rPr>
        <w:t>.</w:t>
      </w:r>
    </w:p>
    <w:p w:rsidR="004B33A4" w:rsidRPr="005B74DC"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3.2.44</w:t>
      </w:r>
      <w:r w:rsidR="004B33A4" w:rsidRPr="005B74DC">
        <w:rPr>
          <w:rFonts w:eastAsia="Times New Roman" w:cs="Times New Roman"/>
          <w:color w:val="000000" w:themeColor="text1"/>
          <w:sz w:val="24"/>
          <w:szCs w:val="24"/>
          <w:lang w:eastAsia="ru-RU"/>
        </w:rPr>
        <w:t xml:space="preserve"> В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защитной зоне не допускается размещать:</w:t>
      </w:r>
    </w:p>
    <w:p w:rsidR="004B33A4" w:rsidRPr="005B74DC"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lastRenderedPageBreak/>
        <w:t>–</w:t>
      </w:r>
      <w:r w:rsidR="004B33A4" w:rsidRPr="005B74DC">
        <w:rPr>
          <w:rFonts w:eastAsia="Times New Roman" w:cs="Times New Roman"/>
          <w:color w:val="000000" w:themeColor="text1"/>
          <w:sz w:val="24"/>
          <w:szCs w:val="24"/>
          <w:lang w:eastAsia="ru-RU"/>
        </w:rPr>
        <w:t xml:space="preserve"> жилую застройку, включая отдельные жилые дома;</w:t>
      </w:r>
    </w:p>
    <w:p w:rsidR="004B33A4" w:rsidRPr="005B74DC"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ландшафтно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рекреационные зоны, зоны отдыха;</w:t>
      </w:r>
    </w:p>
    <w:p w:rsidR="004B33A4" w:rsidRPr="005B74DC"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территории курортов, санаториев и домов отдыха;</w:t>
      </w:r>
    </w:p>
    <w:p w:rsidR="004B33A4" w:rsidRPr="005B74DC" w:rsidRDefault="000E4FDB" w:rsidP="00C5707B">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территории </w:t>
      </w:r>
      <w:r w:rsidRPr="005B74DC">
        <w:rPr>
          <w:rFonts w:eastAsia="Times New Roman" w:cs="Times New Roman"/>
          <w:color w:val="000000" w:themeColor="text1"/>
          <w:sz w:val="24"/>
          <w:szCs w:val="24"/>
          <w:lang w:eastAsia="ru-RU"/>
        </w:rPr>
        <w:t xml:space="preserve">для ведения </w:t>
      </w:r>
      <w:r w:rsidR="004B33A4" w:rsidRPr="005B74DC">
        <w:rPr>
          <w:rFonts w:eastAsia="Times New Roman" w:cs="Times New Roman"/>
          <w:color w:val="000000" w:themeColor="text1"/>
          <w:sz w:val="24"/>
          <w:szCs w:val="24"/>
          <w:lang w:eastAsia="ru-RU"/>
        </w:rPr>
        <w:t>садовод</w:t>
      </w:r>
      <w:r w:rsidRPr="005B74DC">
        <w:rPr>
          <w:rFonts w:eastAsia="Times New Roman" w:cs="Times New Roman"/>
          <w:color w:val="000000" w:themeColor="text1"/>
          <w:sz w:val="24"/>
          <w:szCs w:val="24"/>
          <w:lang w:eastAsia="ru-RU"/>
        </w:rPr>
        <w:t>ства</w:t>
      </w:r>
      <w:r w:rsidR="004B33A4"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огородничества</w:t>
      </w:r>
      <w:r w:rsidR="004B33A4"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 xml:space="preserve">и </w:t>
      </w:r>
      <w:r w:rsidR="004B33A4" w:rsidRPr="005B74DC">
        <w:rPr>
          <w:rFonts w:eastAsia="Times New Roman" w:cs="Times New Roman"/>
          <w:color w:val="000000" w:themeColor="text1"/>
          <w:sz w:val="24"/>
          <w:szCs w:val="24"/>
          <w:lang w:eastAsia="ru-RU"/>
        </w:rPr>
        <w:t>дачн</w:t>
      </w:r>
      <w:r w:rsidRPr="005B74DC">
        <w:rPr>
          <w:rFonts w:eastAsia="Times New Roman" w:cs="Times New Roman"/>
          <w:color w:val="000000" w:themeColor="text1"/>
          <w:sz w:val="24"/>
          <w:szCs w:val="24"/>
          <w:lang w:eastAsia="ru-RU"/>
        </w:rPr>
        <w:t>ого хозяйства</w:t>
      </w:r>
      <w:r w:rsidR="00C5707B" w:rsidRPr="005B74DC">
        <w:rPr>
          <w:rFonts w:eastAsia="Times New Roman" w:cs="Times New Roman"/>
          <w:color w:val="000000" w:themeColor="text1"/>
          <w:sz w:val="24"/>
          <w:szCs w:val="24"/>
          <w:lang w:eastAsia="ru-RU"/>
        </w:rPr>
        <w:t>;</w:t>
      </w:r>
    </w:p>
    <w:p w:rsidR="004B33A4" w:rsidRPr="005B74DC"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спортивные сооружения;</w:t>
      </w:r>
    </w:p>
    <w:p w:rsidR="004B33A4" w:rsidRPr="005B74DC"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детские площадки;</w:t>
      </w:r>
    </w:p>
    <w:p w:rsidR="004B33A4" w:rsidRPr="005B74DC"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образовательные и детские учреждения;</w:t>
      </w:r>
    </w:p>
    <w:p w:rsidR="004B33A4" w:rsidRPr="005B74DC"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лечебно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профилактические и оздоровительны</w:t>
      </w:r>
      <w:r w:rsidR="00C5707B" w:rsidRPr="005B74DC">
        <w:rPr>
          <w:rFonts w:eastAsia="Times New Roman" w:cs="Times New Roman"/>
          <w:color w:val="000000" w:themeColor="text1"/>
          <w:sz w:val="24"/>
          <w:szCs w:val="24"/>
          <w:lang w:eastAsia="ru-RU"/>
        </w:rPr>
        <w:t>е учреждения общего пользования;</w:t>
      </w:r>
    </w:p>
    <w:p w:rsidR="00C5707B" w:rsidRPr="005B74DC" w:rsidRDefault="00C5707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другие территории с нормируемыми показателями качества среды обитания.</w:t>
      </w:r>
    </w:p>
    <w:p w:rsidR="004B33A4" w:rsidRPr="005B74DC"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санитарно</w:t>
      </w:r>
      <w:r w:rsidR="00C5707B"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B33A4" w:rsidRPr="005B74DC" w:rsidRDefault="00C5707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3.2.45</w:t>
      </w:r>
      <w:r w:rsidR="004B33A4" w:rsidRPr="005B74DC">
        <w:rPr>
          <w:rFonts w:eastAsia="Times New Roman" w:cs="Times New Roman"/>
          <w:color w:val="000000" w:themeColor="text1"/>
          <w:spacing w:val="-2"/>
          <w:sz w:val="24"/>
          <w:szCs w:val="24"/>
          <w:lang w:eastAsia="ru-RU"/>
        </w:rPr>
        <w:t xml:space="preserve"> Допускается размещать в границах санитарно</w:t>
      </w:r>
      <w:r w:rsidRPr="005B74DC">
        <w:rPr>
          <w:rFonts w:eastAsia="Times New Roman" w:cs="Times New Roman"/>
          <w:color w:val="000000" w:themeColor="text1"/>
          <w:spacing w:val="-2"/>
          <w:sz w:val="24"/>
          <w:szCs w:val="24"/>
          <w:lang w:eastAsia="ru-RU"/>
        </w:rPr>
        <w:t xml:space="preserve"> – </w:t>
      </w:r>
      <w:r w:rsidR="004B33A4" w:rsidRPr="005B74DC">
        <w:rPr>
          <w:rFonts w:eastAsia="Times New Roman" w:cs="Times New Roman"/>
          <w:color w:val="000000" w:themeColor="text1"/>
          <w:spacing w:val="-2"/>
          <w:sz w:val="24"/>
          <w:szCs w:val="24"/>
          <w:lang w:eastAsia="ru-RU"/>
        </w:rPr>
        <w:t>защитной зоны промышле</w:t>
      </w:r>
      <w:r w:rsidR="004B33A4" w:rsidRPr="005B74DC">
        <w:rPr>
          <w:rFonts w:eastAsia="Times New Roman" w:cs="Times New Roman"/>
          <w:color w:val="000000" w:themeColor="text1"/>
          <w:sz w:val="24"/>
          <w:szCs w:val="24"/>
          <w:lang w:eastAsia="ru-RU"/>
        </w:rPr>
        <w:t>нного объекта или производства: нежилые помещения для дежурного аварийного персонала, здания управления, конструкторские бюро, здания административного назначения, научно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исследовательские лаборатории, поликлиники, спортивно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w:t>
      </w:r>
      <w:r w:rsidRPr="005B74DC">
        <w:rPr>
          <w:rFonts w:eastAsia="Times New Roman" w:cs="Times New Roman"/>
          <w:color w:val="000000" w:themeColor="text1"/>
          <w:sz w:val="24"/>
          <w:szCs w:val="24"/>
          <w:lang w:eastAsia="ru-RU"/>
        </w:rPr>
        <w:t>–</w:t>
      </w:r>
      <w:r w:rsidR="004B33A4" w:rsidRPr="005B74DC">
        <w:rPr>
          <w:rFonts w:eastAsia="Times New Roman" w:cs="Times New Roman"/>
          <w:color w:val="000000" w:themeColor="text1"/>
          <w:sz w:val="24"/>
          <w:szCs w:val="24"/>
          <w:lang w:eastAsia="ru-RU"/>
        </w:rPr>
        <w:t xml:space="preserve">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B33A4" w:rsidRPr="005B74DC" w:rsidRDefault="00C5707B" w:rsidP="004B33A4">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3.2.46</w:t>
      </w:r>
      <w:r w:rsidR="004B33A4" w:rsidRPr="005B74DC">
        <w:rPr>
          <w:rFonts w:eastAsia="Times New Roman" w:cs="Times New Roman"/>
          <w:color w:val="000000" w:themeColor="text1"/>
          <w:spacing w:val="-2"/>
          <w:sz w:val="24"/>
          <w:szCs w:val="24"/>
          <w:lang w:eastAsia="ru-RU"/>
        </w:rPr>
        <w:t xml:space="preserve"> В санитарно</w:t>
      </w:r>
      <w:r w:rsidRPr="005B74DC">
        <w:rPr>
          <w:rFonts w:eastAsia="Times New Roman" w:cs="Times New Roman"/>
          <w:color w:val="000000" w:themeColor="text1"/>
          <w:spacing w:val="-2"/>
          <w:sz w:val="24"/>
          <w:szCs w:val="24"/>
          <w:lang w:eastAsia="ru-RU"/>
        </w:rPr>
        <w:t xml:space="preserve"> – </w:t>
      </w:r>
      <w:r w:rsidR="004B33A4" w:rsidRPr="005B74DC">
        <w:rPr>
          <w:rFonts w:eastAsia="Times New Roman" w:cs="Times New Roman"/>
          <w:color w:val="000000" w:themeColor="text1"/>
          <w:spacing w:val="-2"/>
          <w:sz w:val="24"/>
          <w:szCs w:val="24"/>
          <w:lang w:eastAsia="ru-RU"/>
        </w:rPr>
        <w:t>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B33A4" w:rsidRPr="005B74DC" w:rsidRDefault="00C5707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3.2.47</w:t>
      </w:r>
      <w:r w:rsidR="004B33A4" w:rsidRPr="005B74DC">
        <w:rPr>
          <w:rFonts w:eastAsia="Times New Roman" w:cs="Times New Roman"/>
          <w:color w:val="000000" w:themeColor="text1"/>
          <w:sz w:val="24"/>
          <w:szCs w:val="24"/>
          <w:lang w:eastAsia="ru-RU"/>
        </w:rPr>
        <w:t xml:space="preserve"> Автомагистраль, расположенная в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защитной зоне промышленного объекта и производства или прилегающая к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защитной зоне, не входит в е</w:t>
      </w:r>
      <w:r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 xml:space="preserve"> размер, а выбросы автомагистрали учитываются в фоновом загрязнении при обосновании размера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защитной зоны.</w:t>
      </w:r>
    </w:p>
    <w:p w:rsidR="004B33A4" w:rsidRPr="005B74DC" w:rsidRDefault="00C5707B" w:rsidP="004B33A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3.2.48</w:t>
      </w:r>
      <w:r w:rsidR="004B33A4" w:rsidRPr="005B74DC">
        <w:rPr>
          <w:rFonts w:eastAsia="Times New Roman" w:cs="Times New Roman"/>
          <w:color w:val="000000" w:themeColor="text1"/>
          <w:sz w:val="24"/>
          <w:szCs w:val="24"/>
          <w:lang w:eastAsia="ru-RU"/>
        </w:rPr>
        <w:t xml:space="preserve">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защитная зона или е</w:t>
      </w:r>
      <w:r w:rsidRPr="005B74DC">
        <w:rPr>
          <w:rFonts w:eastAsia="Times New Roman" w:cs="Times New Roman"/>
          <w:color w:val="000000" w:themeColor="text1"/>
          <w:sz w:val="24"/>
          <w:szCs w:val="24"/>
          <w:lang w:eastAsia="ru-RU"/>
        </w:rPr>
        <w:t>ё</w:t>
      </w:r>
      <w:r w:rsidR="004B33A4" w:rsidRPr="005B74DC">
        <w:rPr>
          <w:rFonts w:eastAsia="Times New Roman" w:cs="Times New Roman"/>
          <w:color w:val="000000" w:themeColor="text1"/>
          <w:sz w:val="24"/>
          <w:szCs w:val="24"/>
          <w:lang w:eastAsia="ru-RU"/>
        </w:rPr>
        <w:t xml:space="preserve">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w:t>
      </w:r>
      <w:r w:rsidRPr="005B74DC">
        <w:rPr>
          <w:rFonts w:eastAsia="Times New Roman" w:cs="Times New Roman"/>
          <w:color w:val="000000" w:themeColor="text1"/>
          <w:sz w:val="24"/>
          <w:szCs w:val="24"/>
          <w:lang w:eastAsia="ru-RU"/>
        </w:rPr>
        <w:t xml:space="preserve"> – </w:t>
      </w:r>
      <w:r w:rsidR="004B33A4" w:rsidRPr="005B74DC">
        <w:rPr>
          <w:rFonts w:eastAsia="Times New Roman" w:cs="Times New Roman"/>
          <w:color w:val="000000" w:themeColor="text1"/>
          <w:sz w:val="24"/>
          <w:szCs w:val="24"/>
          <w:lang w:eastAsia="ru-RU"/>
        </w:rPr>
        <w:t>защитной зоны.</w:t>
      </w:r>
    </w:p>
    <w:p w:rsidR="00002F7F" w:rsidRPr="005B74DC" w:rsidRDefault="00002F7F" w:rsidP="00002F7F">
      <w:pPr>
        <w:ind w:firstLine="708"/>
        <w:rPr>
          <w:rFonts w:cs="Times New Roman"/>
          <w:color w:val="000000" w:themeColor="text1"/>
          <w:sz w:val="24"/>
          <w:szCs w:val="24"/>
        </w:rPr>
      </w:pPr>
    </w:p>
    <w:p w:rsidR="00002F7F" w:rsidRPr="005B74DC" w:rsidRDefault="00C5707B" w:rsidP="00002F7F">
      <w:pPr>
        <w:ind w:firstLine="708"/>
        <w:rPr>
          <w:rFonts w:cs="Times New Roman"/>
          <w:b/>
          <w:color w:val="000000" w:themeColor="text1"/>
          <w:sz w:val="24"/>
          <w:szCs w:val="24"/>
        </w:rPr>
      </w:pPr>
      <w:r w:rsidRPr="005B74DC">
        <w:rPr>
          <w:rFonts w:cs="Times New Roman"/>
          <w:b/>
          <w:color w:val="000000" w:themeColor="text1"/>
          <w:sz w:val="24"/>
          <w:szCs w:val="24"/>
        </w:rPr>
        <w:t>Иные виды производственных зон</w:t>
      </w:r>
    </w:p>
    <w:p w:rsidR="004B33A4" w:rsidRPr="005B74DC" w:rsidRDefault="004B33A4" w:rsidP="00002F7F">
      <w:pPr>
        <w:ind w:firstLine="708"/>
        <w:rPr>
          <w:rFonts w:cs="Times New Roman"/>
          <w:color w:val="000000" w:themeColor="text1"/>
          <w:sz w:val="24"/>
          <w:szCs w:val="24"/>
        </w:rPr>
      </w:pPr>
    </w:p>
    <w:p w:rsidR="00C5707B" w:rsidRPr="005B74DC" w:rsidRDefault="00C5707B" w:rsidP="00C5707B">
      <w:pPr>
        <w:spacing w:line="239" w:lineRule="auto"/>
        <w:ind w:firstLine="720"/>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3.2.49 </w:t>
      </w:r>
      <w:r w:rsidRPr="005B74DC">
        <w:rPr>
          <w:rFonts w:eastAsia="Times New Roman" w:cs="Times New Roman"/>
          <w:color w:val="000000" w:themeColor="text1"/>
          <w:spacing w:val="-2"/>
          <w:sz w:val="24"/>
          <w:szCs w:val="24"/>
          <w:lang w:eastAsia="ru-RU"/>
        </w:rPr>
        <w:t xml:space="preserve">В соответствии с законодательством Российской Федерации и </w:t>
      </w:r>
      <w:r w:rsidRPr="005B74DC">
        <w:rPr>
          <w:rFonts w:eastAsia="Times New Roman" w:cs="Times New Roman"/>
          <w:bCs/>
          <w:color w:val="000000" w:themeColor="text1"/>
          <w:sz w:val="24"/>
          <w:szCs w:val="24"/>
          <w:lang w:eastAsia="ru-RU"/>
        </w:rPr>
        <w:t>Смоленской области</w:t>
      </w:r>
      <w:r w:rsidRPr="005B74DC">
        <w:rPr>
          <w:rFonts w:eastAsia="Times New Roman" w:cs="Times New Roman"/>
          <w:color w:val="000000" w:themeColor="text1"/>
          <w:sz w:val="24"/>
          <w:szCs w:val="24"/>
          <w:lang w:eastAsia="ru-RU"/>
        </w:rPr>
        <w:t xml:space="preserve"> на территории </w:t>
      </w:r>
      <w:r w:rsidRPr="005B74DC">
        <w:rPr>
          <w:rFonts w:eastAsia="Times New Roman" w:cs="Times New Roman"/>
          <w:bCs/>
          <w:color w:val="000000" w:themeColor="text1"/>
          <w:spacing w:val="-2"/>
          <w:sz w:val="24"/>
          <w:szCs w:val="24"/>
          <w:lang w:eastAsia="ru-RU"/>
        </w:rPr>
        <w:t>области</w:t>
      </w:r>
      <w:r w:rsidRPr="005B74DC">
        <w:rPr>
          <w:rFonts w:eastAsia="Times New Roman" w:cs="Times New Roman"/>
          <w:color w:val="000000" w:themeColor="text1"/>
          <w:sz w:val="24"/>
          <w:szCs w:val="24"/>
          <w:lang w:eastAsia="ru-RU"/>
        </w:rPr>
        <w:t xml:space="preserve"> могут создаваться территории, на которых устанавливается особый правовой режим хозяйственной деятельности.</w:t>
      </w:r>
    </w:p>
    <w:p w:rsidR="00C5707B" w:rsidRPr="005B74DC" w:rsidRDefault="00C5707B" w:rsidP="00C5707B">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К территориям с особыми правовым режимом хозяйственной деятельности относятся особые экономические зоны, кластеры различных функциональных типов и различного территориального уровня, технополисы, в том числе </w:t>
      </w:r>
      <w:r w:rsidRPr="005B74DC">
        <w:rPr>
          <w:rFonts w:eastAsia="Times New Roman" w:cs="Times New Roman"/>
          <w:bCs/>
          <w:color w:val="000000" w:themeColor="text1"/>
          <w:sz w:val="24"/>
          <w:szCs w:val="24"/>
          <w:lang w:eastAsia="ru-RU"/>
        </w:rPr>
        <w:t>многофункциональные, агро– и технопарки</w:t>
      </w:r>
      <w:r w:rsidRPr="005B74DC">
        <w:rPr>
          <w:rFonts w:eastAsia="Times New Roman" w:cs="Times New Roman"/>
          <w:color w:val="000000" w:themeColor="text1"/>
          <w:sz w:val="24"/>
          <w:szCs w:val="24"/>
          <w:lang w:eastAsia="ru-RU"/>
        </w:rPr>
        <w:t xml:space="preserve">, бизнес – центры, </w:t>
      </w:r>
      <w:r w:rsidRPr="005B74DC">
        <w:rPr>
          <w:rFonts w:eastAsia="Times New Roman" w:cs="Times New Roman"/>
          <w:bCs/>
          <w:color w:val="000000" w:themeColor="text1"/>
          <w:sz w:val="24"/>
          <w:szCs w:val="24"/>
          <w:lang w:eastAsia="ru-RU"/>
        </w:rPr>
        <w:t>логистические транспортно – распределительные центры и транспортно – логистические комплексы</w:t>
      </w:r>
      <w:r w:rsidRPr="005B74DC">
        <w:rPr>
          <w:rFonts w:eastAsia="Times New Roman" w:cs="Times New Roman"/>
          <w:color w:val="000000" w:themeColor="text1"/>
          <w:sz w:val="24"/>
          <w:szCs w:val="24"/>
          <w:lang w:eastAsia="ru-RU"/>
        </w:rPr>
        <w:t>.</w:t>
      </w:r>
    </w:p>
    <w:p w:rsidR="00C5707B" w:rsidRPr="005B74DC" w:rsidRDefault="00C5707B" w:rsidP="00C5707B">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Особые экономические зоны создаются для решения определ</w:t>
      </w:r>
      <w:r w:rsidR="00E9315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экономических и </w:t>
      </w:r>
      <w:r w:rsidRPr="005B74DC">
        <w:rPr>
          <w:rFonts w:eastAsia="Times New Roman" w:cs="Times New Roman"/>
          <w:color w:val="000000" w:themeColor="text1"/>
          <w:sz w:val="24"/>
          <w:szCs w:val="24"/>
          <w:lang w:eastAsia="ru-RU"/>
        </w:rPr>
        <w:lastRenderedPageBreak/>
        <w:t>социальных задач и могут быть промышленно – производственного, технико – внедренческого и туристско – рекреационного типа. Особые экономические зоны могут иметь как федеральное, так и региональное значение.</w:t>
      </w:r>
    </w:p>
    <w:p w:rsidR="00C5707B" w:rsidRPr="005B74DC" w:rsidRDefault="00C5707B" w:rsidP="00C5707B">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w:t>
      </w:r>
      <w:r w:rsidR="001F5DD8" w:rsidRPr="005B74DC">
        <w:rPr>
          <w:rFonts w:eastAsia="Times New Roman" w:cs="Times New Roman"/>
          <w:color w:val="000000" w:themeColor="text1"/>
          <w:sz w:val="24"/>
          <w:szCs w:val="24"/>
          <w:lang w:eastAsia="ru-RU"/>
        </w:rPr>
        <w:t>50</w:t>
      </w:r>
      <w:r w:rsidRPr="005B74DC">
        <w:rPr>
          <w:rFonts w:eastAsia="Times New Roman" w:cs="Times New Roman"/>
          <w:color w:val="000000" w:themeColor="text1"/>
          <w:sz w:val="24"/>
          <w:szCs w:val="24"/>
          <w:lang w:eastAsia="ru-RU"/>
        </w:rPr>
        <w:t xml:space="preserve"> Границы территорий особых экономических зон, устанавливаемые в соответствии с </w:t>
      </w:r>
      <w:r w:rsidRPr="005B74DC">
        <w:rPr>
          <w:rFonts w:eastAsia="Times New Roman" w:cs="Times New Roman"/>
          <w:color w:val="000000" w:themeColor="text1"/>
          <w:spacing w:val="-2"/>
          <w:sz w:val="24"/>
          <w:szCs w:val="24"/>
          <w:lang w:eastAsia="ru-RU"/>
        </w:rPr>
        <w:t xml:space="preserve">законодательством Российской Федерации и </w:t>
      </w:r>
      <w:r w:rsidRPr="005B74DC">
        <w:rPr>
          <w:rFonts w:eastAsia="Times New Roman" w:cs="Times New Roman"/>
          <w:bCs/>
          <w:color w:val="000000" w:themeColor="text1"/>
          <w:sz w:val="24"/>
          <w:szCs w:val="24"/>
          <w:lang w:eastAsia="ru-RU"/>
        </w:rPr>
        <w:t>Смоленской области</w:t>
      </w:r>
      <w:r w:rsidRPr="005B74DC">
        <w:rPr>
          <w:rFonts w:eastAsia="Times New Roman" w:cs="Times New Roman"/>
          <w:color w:val="000000" w:themeColor="text1"/>
          <w:sz w:val="24"/>
          <w:szCs w:val="24"/>
          <w:lang w:eastAsia="ru-RU"/>
        </w:rPr>
        <w:t>, могут не совпадать с границами функциональных и территориальных зон.</w:t>
      </w:r>
    </w:p>
    <w:p w:rsidR="00C5707B" w:rsidRPr="005B74DC" w:rsidRDefault="00C5707B" w:rsidP="00C5707B">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3.2.5</w:t>
      </w:r>
      <w:r w:rsidR="001F5DD8" w:rsidRPr="005B74DC">
        <w:rPr>
          <w:rFonts w:eastAsia="Times New Roman" w:cs="Times New Roman"/>
          <w:color w:val="000000" w:themeColor="text1"/>
          <w:sz w:val="24"/>
          <w:szCs w:val="24"/>
          <w:lang w:eastAsia="ru-RU"/>
        </w:rPr>
        <w:t>1</w:t>
      </w:r>
      <w:r w:rsidRPr="005B74DC">
        <w:rPr>
          <w:rFonts w:eastAsia="Times New Roman" w:cs="Times New Roman"/>
          <w:color w:val="000000" w:themeColor="text1"/>
          <w:sz w:val="24"/>
          <w:szCs w:val="24"/>
          <w:lang w:eastAsia="ru-RU"/>
        </w:rPr>
        <w:t xml:space="preserve"> Особые экономические зоны технико – внедренческого типа федерального и регионального значения могут быть созданы для проведения </w:t>
      </w:r>
      <w:r w:rsidRPr="005B74DC">
        <w:rPr>
          <w:rFonts w:eastAsia="Times New Roman" w:cs="Times New Roman"/>
          <w:bCs/>
          <w:color w:val="000000" w:themeColor="text1"/>
          <w:sz w:val="24"/>
          <w:szCs w:val="24"/>
          <w:lang w:eastAsia="ru-RU"/>
        </w:rPr>
        <w:t>научно – прикладных исследований, связанных со специализацией научных учреждений, научно – производственных организаций Смоленской области</w:t>
      </w:r>
      <w:r w:rsidRPr="005B74DC">
        <w:rPr>
          <w:rFonts w:eastAsia="Times New Roman" w:cs="Times New Roman"/>
          <w:color w:val="000000" w:themeColor="text1"/>
          <w:sz w:val="24"/>
          <w:szCs w:val="24"/>
          <w:lang w:eastAsia="ru-RU"/>
        </w:rPr>
        <w:t xml:space="preserve"> на основе активного развития научного сотрудничества на международном уровне и значительного инновационного потенциала высшей школы региона.</w:t>
      </w:r>
    </w:p>
    <w:p w:rsidR="00C5707B" w:rsidRPr="005B74DC" w:rsidRDefault="00C5707B" w:rsidP="00C5707B">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3.2.5</w:t>
      </w:r>
      <w:r w:rsidR="001F5DD8" w:rsidRPr="005B74DC">
        <w:rPr>
          <w:rFonts w:eastAsia="Times New Roman" w:cs="Times New Roman"/>
          <w:color w:val="000000" w:themeColor="text1"/>
          <w:sz w:val="24"/>
          <w:szCs w:val="24"/>
          <w:lang w:eastAsia="ru-RU"/>
        </w:rPr>
        <w:t>2</w:t>
      </w:r>
      <w:r w:rsidRPr="005B74DC">
        <w:rPr>
          <w:rFonts w:eastAsia="Times New Roman" w:cs="Times New Roman"/>
          <w:color w:val="000000" w:themeColor="text1"/>
          <w:sz w:val="24"/>
          <w:szCs w:val="24"/>
          <w:lang w:eastAsia="ru-RU"/>
        </w:rPr>
        <w:t xml:space="preserve"> Особые экономические зоны туристско – рекреационного типа регионального значения могут быть созданы для развития </w:t>
      </w:r>
      <w:r w:rsidRPr="005B74DC">
        <w:rPr>
          <w:rFonts w:eastAsia="Times New Roman" w:cs="Times New Roman"/>
          <w:bCs/>
          <w:color w:val="000000" w:themeColor="text1"/>
          <w:sz w:val="24"/>
          <w:szCs w:val="24"/>
          <w:lang w:eastAsia="ru-RU"/>
        </w:rPr>
        <w:t>туристско – рекреационного и спортивно – оздоровительного комплекса</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Смоленской области</w:t>
      </w:r>
      <w:r w:rsidRPr="005B74DC">
        <w:rPr>
          <w:rFonts w:eastAsia="Times New Roman" w:cs="Times New Roman"/>
          <w:color w:val="000000" w:themeColor="text1"/>
          <w:sz w:val="24"/>
          <w:szCs w:val="24"/>
          <w:lang w:eastAsia="ru-RU"/>
        </w:rPr>
        <w:t>.</w:t>
      </w:r>
    </w:p>
    <w:p w:rsidR="00C5707B" w:rsidRPr="005B74DC" w:rsidRDefault="00C5707B" w:rsidP="00C5707B">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3.2.5</w:t>
      </w:r>
      <w:r w:rsidR="001F5DD8" w:rsidRPr="005B74DC">
        <w:rPr>
          <w:rFonts w:eastAsia="Times New Roman" w:cs="Times New Roman"/>
          <w:bCs/>
          <w:color w:val="000000" w:themeColor="text1"/>
          <w:sz w:val="24"/>
          <w:szCs w:val="24"/>
          <w:lang w:eastAsia="ru-RU"/>
        </w:rPr>
        <w:t>3</w:t>
      </w:r>
      <w:r w:rsidRPr="005B74DC">
        <w:rPr>
          <w:rFonts w:eastAsia="Times New Roman" w:cs="Times New Roman"/>
          <w:bCs/>
          <w:color w:val="000000" w:themeColor="text1"/>
          <w:sz w:val="24"/>
          <w:szCs w:val="24"/>
          <w:lang w:eastAsia="ru-RU"/>
        </w:rPr>
        <w:t xml:space="preserve"> Размещение, размеры земельных участков, состав и мощности предприятий, располагаемых на территории данных зон, определяются нормативно – правовыми актами Российской Федерации и Смоленской области</w:t>
      </w:r>
      <w:r w:rsidRPr="005B74DC">
        <w:rPr>
          <w:rFonts w:eastAsia="Times New Roman" w:cs="Times New Roman"/>
          <w:color w:val="000000" w:themeColor="text1"/>
          <w:sz w:val="24"/>
          <w:szCs w:val="24"/>
          <w:lang w:eastAsia="ru-RU"/>
        </w:rPr>
        <w:t>.</w:t>
      </w:r>
    </w:p>
    <w:p w:rsidR="00350A9D" w:rsidRPr="005B74DC" w:rsidRDefault="00C5707B" w:rsidP="00350A9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3.2.5</w:t>
      </w:r>
      <w:r w:rsidR="001F5DD8" w:rsidRPr="005B74DC">
        <w:rPr>
          <w:rFonts w:eastAsia="Times New Roman" w:cs="Times New Roman"/>
          <w:color w:val="000000" w:themeColor="text1"/>
          <w:sz w:val="24"/>
          <w:szCs w:val="24"/>
          <w:lang w:eastAsia="ru-RU"/>
        </w:rPr>
        <w:t>4</w:t>
      </w:r>
      <w:r w:rsidRPr="005B74DC">
        <w:rPr>
          <w:rFonts w:eastAsia="Times New Roman" w:cs="Times New Roman"/>
          <w:bCs/>
          <w:color w:val="000000" w:themeColor="text1"/>
          <w:sz w:val="24"/>
          <w:szCs w:val="24"/>
          <w:lang w:eastAsia="ru-RU"/>
        </w:rPr>
        <w:t xml:space="preserve"> </w:t>
      </w:r>
      <w:r w:rsidR="00350A9D" w:rsidRPr="005B74DC">
        <w:rPr>
          <w:rFonts w:eastAsia="Times New Roman" w:cs="Times New Roman"/>
          <w:bCs/>
          <w:color w:val="000000" w:themeColor="text1"/>
          <w:sz w:val="24"/>
          <w:szCs w:val="24"/>
          <w:lang w:eastAsia="ru-RU"/>
        </w:rPr>
        <w:t>В составе иных видов производственных зон могут быть выделены логистические транспортно – распределительные центры и транспортно – логистические комплексы, которые относятся к территориям с особым режимом хозяйственной деятельности.</w:t>
      </w:r>
    </w:p>
    <w:p w:rsidR="00C5707B" w:rsidRPr="005B74DC" w:rsidRDefault="00C5707B" w:rsidP="00350A9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3.2.5</w:t>
      </w:r>
      <w:r w:rsidR="001F5DD8" w:rsidRPr="005B74DC">
        <w:rPr>
          <w:rFonts w:eastAsia="Times New Roman" w:cs="Times New Roman"/>
          <w:bCs/>
          <w:color w:val="000000" w:themeColor="text1"/>
          <w:sz w:val="24"/>
          <w:szCs w:val="24"/>
          <w:lang w:eastAsia="ru-RU"/>
        </w:rPr>
        <w:t>5</w:t>
      </w:r>
      <w:r w:rsidRPr="005B74DC">
        <w:rPr>
          <w:rFonts w:eastAsia="Times New Roman" w:cs="Times New Roman"/>
          <w:bCs/>
          <w:color w:val="000000" w:themeColor="text1"/>
          <w:sz w:val="24"/>
          <w:szCs w:val="24"/>
          <w:lang w:eastAsia="ru-RU"/>
        </w:rPr>
        <w:t xml:space="preserve"> 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 – логистического комплекса.</w:t>
      </w:r>
    </w:p>
    <w:p w:rsidR="00C5707B" w:rsidRPr="005B74DC" w:rsidRDefault="00C5707B" w:rsidP="00C5707B">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Проектирование </w:t>
      </w:r>
      <w:r w:rsidRPr="005B74DC">
        <w:rPr>
          <w:rFonts w:eastAsia="Times New Roman" w:cs="Times New Roman"/>
          <w:color w:val="000000" w:themeColor="text1"/>
          <w:sz w:val="24"/>
          <w:szCs w:val="24"/>
          <w:lang w:eastAsia="ru-RU"/>
        </w:rPr>
        <w:t>логистических центров</w:t>
      </w:r>
      <w:r w:rsidRPr="005B74DC">
        <w:rPr>
          <w:rFonts w:eastAsia="Times New Roman" w:cs="Times New Roman"/>
          <w:bCs/>
          <w:color w:val="000000" w:themeColor="text1"/>
          <w:sz w:val="24"/>
          <w:szCs w:val="24"/>
          <w:lang w:eastAsia="ru-RU"/>
        </w:rPr>
        <w:t xml:space="preserve"> и транспортно – логистических комплексов следует осуществлять по индивидуальным проектам с уч</w:t>
      </w:r>
      <w:r w:rsidR="0090179F"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санитарных, противопожарных и экологических требований.</w:t>
      </w:r>
    </w:p>
    <w:p w:rsidR="00C5707B" w:rsidRPr="005B74DC" w:rsidRDefault="00C5707B" w:rsidP="00C5707B">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3.2.5</w:t>
      </w:r>
      <w:r w:rsidR="001F5DD8" w:rsidRPr="005B74DC">
        <w:rPr>
          <w:rFonts w:eastAsia="Times New Roman" w:cs="Times New Roman"/>
          <w:color w:val="000000" w:themeColor="text1"/>
          <w:sz w:val="24"/>
          <w:szCs w:val="24"/>
          <w:lang w:eastAsia="ru-RU"/>
        </w:rPr>
        <w:t>6</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В составе производственных зон могут выделяться научно – 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C5707B" w:rsidRPr="005B74DC" w:rsidRDefault="00C5707B" w:rsidP="00C5707B">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Состав научно – производственной зоны и условия размещения отдельных научно</w:t>
      </w:r>
      <w:r w:rsidR="0090179F"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исследовательских институтов, комплексов и опытных производств следует определять с уч</w:t>
      </w:r>
      <w:r w:rsidR="003177D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факторов влияния на окружающую среду.</w:t>
      </w:r>
    </w:p>
    <w:p w:rsidR="00C5707B" w:rsidRPr="005B74DC" w:rsidRDefault="00C5707B" w:rsidP="00C5707B">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В соответствии с требованиями приложения Г СП 42.13330.2011 плотность застройки научно</w:t>
      </w:r>
      <w:r w:rsidR="00317E5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производственных зон, как </w:t>
      </w:r>
      <w:r w:rsidR="00317E57" w:rsidRPr="005B74DC">
        <w:rPr>
          <w:rFonts w:eastAsia="Times New Roman" w:cs="Times New Roman"/>
          <w:color w:val="000000" w:themeColor="text1"/>
          <w:sz w:val="24"/>
          <w:szCs w:val="24"/>
          <w:lang w:eastAsia="ru-RU"/>
        </w:rPr>
        <w:t>правило, не должна превышать 10</w:t>
      </w:r>
      <w:r w:rsidRPr="005B74DC">
        <w:rPr>
          <w:rFonts w:eastAsia="Times New Roman" w:cs="Times New Roman"/>
          <w:color w:val="000000" w:themeColor="text1"/>
          <w:sz w:val="24"/>
          <w:szCs w:val="24"/>
          <w:lang w:eastAsia="ru-RU"/>
        </w:rPr>
        <w:t>000 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/г</w:t>
      </w:r>
      <w:r w:rsidR="00317E57" w:rsidRPr="005B74DC">
        <w:rPr>
          <w:rFonts w:eastAsia="Times New Roman" w:cs="Times New Roman"/>
          <w:color w:val="000000" w:themeColor="text1"/>
          <w:sz w:val="24"/>
          <w:szCs w:val="24"/>
          <w:lang w:eastAsia="ru-RU"/>
        </w:rPr>
        <w:t>а, а процент застроенности – 60</w:t>
      </w:r>
      <w:r w:rsidRPr="005B74DC">
        <w:rPr>
          <w:rFonts w:eastAsia="Times New Roman" w:cs="Times New Roman"/>
          <w:color w:val="000000" w:themeColor="text1"/>
          <w:sz w:val="24"/>
          <w:szCs w:val="24"/>
          <w:lang w:eastAsia="ru-RU"/>
        </w:rPr>
        <w:t>%.</w:t>
      </w:r>
    </w:p>
    <w:p w:rsidR="00C5707B" w:rsidRPr="005B74DC" w:rsidRDefault="00C5707B" w:rsidP="00C5707B">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При размещении опытных производств, не требующих санитарно</w:t>
      </w:r>
      <w:r w:rsidR="00317E5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защитных зон шириной более </w:t>
      </w:r>
      <w:smartTag w:uri="urn:schemas-microsoft-com:office:smarttags" w:element="metricconverter">
        <w:smartTagPr>
          <w:attr w:name="ProductID" w:val="50 м"/>
        </w:smartTagPr>
        <w:r w:rsidRPr="005B74DC">
          <w:rPr>
            <w:rFonts w:eastAsia="Times New Roman" w:cs="Times New Roman"/>
            <w:color w:val="000000" w:themeColor="text1"/>
            <w:sz w:val="24"/>
            <w:szCs w:val="24"/>
            <w:lang w:eastAsia="ru-RU"/>
          </w:rPr>
          <w:t>50 м</w:t>
        </w:r>
      </w:smartTag>
      <w:r w:rsidRPr="005B74DC">
        <w:rPr>
          <w:rFonts w:eastAsia="Times New Roman" w:cs="Times New Roman"/>
          <w:color w:val="000000" w:themeColor="text1"/>
          <w:sz w:val="24"/>
          <w:szCs w:val="24"/>
          <w:lang w:eastAsia="ru-RU"/>
        </w:rPr>
        <w:t>, в научно</w:t>
      </w:r>
      <w:r w:rsidR="00317E5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производственных зонах допускается размещать жилую застройку, формируя их по типу зон смешанной застройки.</w:t>
      </w:r>
    </w:p>
    <w:p w:rsidR="00C5707B" w:rsidRPr="005B74DC" w:rsidRDefault="00317E57" w:rsidP="00C5707B">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3.2.5</w:t>
      </w:r>
      <w:r w:rsidR="001F5DD8" w:rsidRPr="005B74DC">
        <w:rPr>
          <w:rFonts w:eastAsia="Times New Roman" w:cs="Times New Roman"/>
          <w:bCs/>
          <w:color w:val="000000" w:themeColor="text1"/>
          <w:sz w:val="24"/>
          <w:szCs w:val="24"/>
          <w:lang w:eastAsia="ru-RU"/>
        </w:rPr>
        <w:t>7</w:t>
      </w:r>
      <w:r w:rsidR="00C5707B" w:rsidRPr="005B74DC">
        <w:rPr>
          <w:rFonts w:eastAsia="Times New Roman" w:cs="Times New Roman"/>
          <w:bCs/>
          <w:color w:val="000000" w:themeColor="text1"/>
          <w:sz w:val="24"/>
          <w:szCs w:val="24"/>
          <w:lang w:eastAsia="ru-RU"/>
        </w:rPr>
        <w:t xml:space="preserve"> Научно</w:t>
      </w:r>
      <w:r w:rsidRPr="005B74DC">
        <w:rPr>
          <w:rFonts w:eastAsia="Times New Roman" w:cs="Times New Roman"/>
          <w:bCs/>
          <w:color w:val="000000" w:themeColor="text1"/>
          <w:sz w:val="24"/>
          <w:szCs w:val="24"/>
          <w:lang w:eastAsia="ru-RU"/>
        </w:rPr>
        <w:t xml:space="preserve"> – </w:t>
      </w:r>
      <w:r w:rsidR="00C5707B" w:rsidRPr="005B74DC">
        <w:rPr>
          <w:rFonts w:eastAsia="Times New Roman" w:cs="Times New Roman"/>
          <w:bCs/>
          <w:color w:val="000000" w:themeColor="text1"/>
          <w:sz w:val="24"/>
          <w:szCs w:val="24"/>
          <w:lang w:eastAsia="ru-RU"/>
        </w:rPr>
        <w:t>производственные учреждения, включающие объекты, не требующие устройства санитарно</w:t>
      </w:r>
      <w:r w:rsidRPr="005B74DC">
        <w:rPr>
          <w:rFonts w:eastAsia="Times New Roman" w:cs="Times New Roman"/>
          <w:bCs/>
          <w:color w:val="000000" w:themeColor="text1"/>
          <w:sz w:val="24"/>
          <w:szCs w:val="24"/>
          <w:lang w:eastAsia="ru-RU"/>
        </w:rPr>
        <w:t xml:space="preserve"> – </w:t>
      </w:r>
      <w:r w:rsidR="00C5707B" w:rsidRPr="005B74DC">
        <w:rPr>
          <w:rFonts w:eastAsia="Times New Roman" w:cs="Times New Roman"/>
          <w:bCs/>
          <w:color w:val="000000" w:themeColor="text1"/>
          <w:sz w:val="24"/>
          <w:szCs w:val="24"/>
          <w:lang w:eastAsia="ru-RU"/>
        </w:rPr>
        <w:t xml:space="preserve">защитных зон более </w:t>
      </w:r>
      <w:smartTag w:uri="urn:schemas-microsoft-com:office:smarttags" w:element="metricconverter">
        <w:smartTagPr>
          <w:attr w:name="ProductID" w:val="50 м"/>
        </w:smartTagPr>
        <w:r w:rsidR="00C5707B" w:rsidRPr="005B74DC">
          <w:rPr>
            <w:rFonts w:eastAsia="Times New Roman" w:cs="Times New Roman"/>
            <w:bCs/>
            <w:color w:val="000000" w:themeColor="text1"/>
            <w:sz w:val="24"/>
            <w:szCs w:val="24"/>
            <w:lang w:eastAsia="ru-RU"/>
          </w:rPr>
          <w:t>50 м</w:t>
        </w:r>
      </w:smartTag>
      <w:r w:rsidR="00C5707B" w:rsidRPr="005B74DC">
        <w:rPr>
          <w:rFonts w:eastAsia="Times New Roman" w:cs="Times New Roman"/>
          <w:bCs/>
          <w:color w:val="000000" w:themeColor="text1"/>
          <w:sz w:val="24"/>
          <w:szCs w:val="24"/>
          <w:lang w:eastAsia="ru-RU"/>
        </w:rPr>
        <w:t xml:space="preserve">, железнодорожных путей, а также по площади не превышающие </w:t>
      </w:r>
      <w:smartTag w:uri="urn:schemas-microsoft-com:office:smarttags" w:element="metricconverter">
        <w:smartTagPr>
          <w:attr w:name="ProductID" w:val="5 га"/>
        </w:smartTagPr>
        <w:r w:rsidR="00C5707B" w:rsidRPr="005B74DC">
          <w:rPr>
            <w:rFonts w:eastAsia="Times New Roman" w:cs="Times New Roman"/>
            <w:bCs/>
            <w:color w:val="000000" w:themeColor="text1"/>
            <w:sz w:val="24"/>
            <w:szCs w:val="24"/>
            <w:lang w:eastAsia="ru-RU"/>
          </w:rPr>
          <w:t>5 га</w:t>
        </w:r>
      </w:smartTag>
      <w:r w:rsidR="00C5707B" w:rsidRPr="005B74DC">
        <w:rPr>
          <w:rFonts w:eastAsia="Times New Roman" w:cs="Times New Roman"/>
          <w:bCs/>
          <w:color w:val="000000" w:themeColor="text1"/>
          <w:sz w:val="24"/>
          <w:szCs w:val="24"/>
          <w:lang w:eastAsia="ru-RU"/>
        </w:rPr>
        <w:t>, могут проектироваться на территории общественно</w:t>
      </w:r>
      <w:r w:rsidRPr="005B74DC">
        <w:rPr>
          <w:rFonts w:eastAsia="Times New Roman" w:cs="Times New Roman"/>
          <w:bCs/>
          <w:color w:val="000000" w:themeColor="text1"/>
          <w:sz w:val="24"/>
          <w:szCs w:val="24"/>
          <w:lang w:eastAsia="ru-RU"/>
        </w:rPr>
        <w:t xml:space="preserve"> – </w:t>
      </w:r>
      <w:r w:rsidR="00C5707B" w:rsidRPr="005B74DC">
        <w:rPr>
          <w:rFonts w:eastAsia="Times New Roman" w:cs="Times New Roman"/>
          <w:bCs/>
          <w:color w:val="000000" w:themeColor="text1"/>
          <w:sz w:val="24"/>
          <w:szCs w:val="24"/>
          <w:lang w:eastAsia="ru-RU"/>
        </w:rPr>
        <w:t>деловых зон.</w:t>
      </w:r>
    </w:p>
    <w:p w:rsidR="00C5707B" w:rsidRPr="005B74DC" w:rsidRDefault="00317E57" w:rsidP="00C5707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3.2.5</w:t>
      </w:r>
      <w:r w:rsidR="001F5DD8" w:rsidRPr="005B74DC">
        <w:rPr>
          <w:rFonts w:eastAsia="Times New Roman" w:cs="Times New Roman"/>
          <w:color w:val="000000" w:themeColor="text1"/>
          <w:sz w:val="24"/>
          <w:szCs w:val="24"/>
          <w:lang w:eastAsia="ru-RU"/>
        </w:rPr>
        <w:t>8</w:t>
      </w:r>
      <w:r w:rsidR="00C5707B" w:rsidRPr="005B74DC">
        <w:rPr>
          <w:rFonts w:eastAsia="Times New Roman" w:cs="Times New Roman"/>
          <w:color w:val="000000" w:themeColor="text1"/>
          <w:sz w:val="24"/>
          <w:szCs w:val="24"/>
          <w:lang w:eastAsia="ru-RU"/>
        </w:rPr>
        <w:t xml:space="preserve"> Расстояния между зданиями, сооружениями, в том числе инженерными </w:t>
      </w:r>
      <w:r w:rsidR="00C5707B" w:rsidRPr="005B74DC">
        <w:rPr>
          <w:rFonts w:eastAsia="Times New Roman" w:cs="Times New Roman"/>
          <w:color w:val="000000" w:themeColor="text1"/>
          <w:spacing w:val="-2"/>
          <w:sz w:val="24"/>
          <w:szCs w:val="24"/>
          <w:lang w:eastAsia="ru-RU"/>
        </w:rPr>
        <w:t>сетями, следует принимать минимально допустимыми, при этом плотность застройки</w:t>
      </w:r>
      <w:r w:rsidR="00C5707B" w:rsidRPr="005B74DC">
        <w:rPr>
          <w:rFonts w:eastAsia="Times New Roman" w:cs="Times New Roman"/>
          <w:color w:val="000000" w:themeColor="text1"/>
          <w:sz w:val="24"/>
          <w:szCs w:val="24"/>
          <w:lang w:eastAsia="ru-RU"/>
        </w:rPr>
        <w:t xml:space="preserve"> площадок должна обеспечивать интенсивное использование земельных участков.</w:t>
      </w:r>
    </w:p>
    <w:p w:rsidR="00C5707B" w:rsidRPr="005B74DC" w:rsidRDefault="00C5707B" w:rsidP="00C5707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Интенсивность использования территорий обеспечивается в соответствии с требованиями по нормативам плотности застройки, привед</w:t>
      </w:r>
      <w:r w:rsidR="008872D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нной в таблице </w:t>
      </w:r>
      <w:r w:rsidR="00350A9D" w:rsidRPr="005B74DC">
        <w:rPr>
          <w:rFonts w:eastAsia="Times New Roman" w:cs="Times New Roman"/>
          <w:color w:val="000000" w:themeColor="text1"/>
          <w:sz w:val="24"/>
          <w:szCs w:val="24"/>
          <w:lang w:eastAsia="ru-RU"/>
        </w:rPr>
        <w:t>12</w:t>
      </w:r>
      <w:r w:rsidRPr="005B74DC">
        <w:rPr>
          <w:rFonts w:eastAsia="Times New Roman" w:cs="Times New Roman"/>
          <w:color w:val="000000" w:themeColor="text1"/>
          <w:sz w:val="24"/>
          <w:szCs w:val="24"/>
          <w:lang w:eastAsia="ru-RU"/>
        </w:rPr>
        <w:t>.</w:t>
      </w:r>
    </w:p>
    <w:p w:rsidR="00350A9D" w:rsidRPr="005B74DC" w:rsidRDefault="00350A9D" w:rsidP="00350A9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br w:type="page"/>
      </w:r>
    </w:p>
    <w:p w:rsidR="00C5707B" w:rsidRPr="005B74DC" w:rsidRDefault="00C5707B" w:rsidP="00C5707B">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lastRenderedPageBreak/>
        <w:t xml:space="preserve">Таблица </w:t>
      </w:r>
      <w:r w:rsidR="00350A9D" w:rsidRPr="005B74DC">
        <w:rPr>
          <w:rFonts w:eastAsia="Times New Roman" w:cs="Times New Roman"/>
          <w:color w:val="000000" w:themeColor="text1"/>
          <w:sz w:val="24"/>
          <w:szCs w:val="24"/>
          <w:lang w:eastAsia="ru-RU"/>
        </w:rPr>
        <w:t>12</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164"/>
        <w:gridCol w:w="3341"/>
      </w:tblGrid>
      <w:tr w:rsidR="005B74DC" w:rsidRPr="005B74DC" w:rsidTr="007A5EC7">
        <w:trPr>
          <w:trHeight w:val="126"/>
          <w:jc w:val="center"/>
        </w:trPr>
        <w:tc>
          <w:tcPr>
            <w:tcW w:w="3597" w:type="dxa"/>
            <w:vAlign w:val="center"/>
          </w:tcPr>
          <w:p w:rsidR="00C5707B" w:rsidRPr="005B74DC" w:rsidRDefault="00C5707B" w:rsidP="00C5707B">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Профиль научных учреждений</w:t>
            </w:r>
          </w:p>
        </w:tc>
        <w:tc>
          <w:tcPr>
            <w:tcW w:w="3164" w:type="dxa"/>
            <w:vAlign w:val="center"/>
          </w:tcPr>
          <w:p w:rsidR="00C5707B" w:rsidRPr="005B74DC" w:rsidRDefault="00C5707B" w:rsidP="00C5707B">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Количество сотрудников</w:t>
            </w:r>
          </w:p>
        </w:tc>
        <w:tc>
          <w:tcPr>
            <w:tcW w:w="3341" w:type="dxa"/>
            <w:vAlign w:val="center"/>
          </w:tcPr>
          <w:p w:rsidR="00C5707B" w:rsidRPr="005B74DC" w:rsidRDefault="00C5707B" w:rsidP="00C5707B">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Коэффициент плотности </w:t>
            </w:r>
          </w:p>
          <w:p w:rsidR="00C5707B" w:rsidRPr="005B74DC" w:rsidRDefault="00C5707B" w:rsidP="00C5707B">
            <w:pPr>
              <w:widowControl w:val="0"/>
              <w:jc w:val="center"/>
              <w:rPr>
                <w:rFonts w:eastAsia="Times New Roman" w:cs="Times New Roman"/>
                <w:b/>
                <w:bCs/>
                <w:color w:val="000000" w:themeColor="text1"/>
                <w:sz w:val="22"/>
                <w:vertAlign w:val="subscript"/>
                <w:lang w:eastAsia="ru-RU"/>
              </w:rPr>
            </w:pPr>
            <w:r w:rsidRPr="005B74DC">
              <w:rPr>
                <w:rFonts w:eastAsia="Times New Roman" w:cs="Times New Roman"/>
                <w:b/>
                <w:bCs/>
                <w:color w:val="000000" w:themeColor="text1"/>
                <w:sz w:val="22"/>
                <w:lang w:eastAsia="ru-RU"/>
              </w:rPr>
              <w:t>застройки участков</w:t>
            </w:r>
          </w:p>
        </w:tc>
      </w:tr>
      <w:tr w:rsidR="005B74DC" w:rsidRPr="005B74DC" w:rsidTr="00067A70">
        <w:trPr>
          <w:trHeight w:val="170"/>
          <w:jc w:val="center"/>
        </w:trPr>
        <w:tc>
          <w:tcPr>
            <w:tcW w:w="3597" w:type="dxa"/>
            <w:vMerge w:val="restart"/>
            <w:vAlign w:val="center"/>
          </w:tcPr>
          <w:p w:rsidR="00C5707B" w:rsidRPr="005B74DC" w:rsidRDefault="00C5707B" w:rsidP="00067A70">
            <w:pPr>
              <w:widowControl w:val="0"/>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Естественные и технические науки </w:t>
            </w:r>
          </w:p>
        </w:tc>
        <w:tc>
          <w:tcPr>
            <w:tcW w:w="3164" w:type="dxa"/>
            <w:vAlign w:val="center"/>
          </w:tcPr>
          <w:p w:rsidR="00C5707B" w:rsidRPr="005B74DC" w:rsidRDefault="00C5707B" w:rsidP="00C5707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300 человек</w:t>
            </w:r>
          </w:p>
        </w:tc>
        <w:tc>
          <w:tcPr>
            <w:tcW w:w="3341" w:type="dxa"/>
            <w:vAlign w:val="center"/>
          </w:tcPr>
          <w:p w:rsidR="00C5707B" w:rsidRPr="005B74DC" w:rsidRDefault="00C5707B" w:rsidP="00C5707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0,6</w:t>
            </w:r>
            <w:r w:rsidR="00317E57"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0,7</w:t>
            </w:r>
          </w:p>
        </w:tc>
      </w:tr>
      <w:tr w:rsidR="005B74DC" w:rsidRPr="005B74DC" w:rsidTr="00067A70">
        <w:trPr>
          <w:trHeight w:val="170"/>
          <w:jc w:val="center"/>
        </w:trPr>
        <w:tc>
          <w:tcPr>
            <w:tcW w:w="3597" w:type="dxa"/>
            <w:vMerge/>
            <w:vAlign w:val="center"/>
          </w:tcPr>
          <w:p w:rsidR="00C5707B" w:rsidRPr="005B74DC" w:rsidRDefault="00C5707B" w:rsidP="00067A70">
            <w:pPr>
              <w:widowControl w:val="0"/>
              <w:ind w:left="57"/>
              <w:jc w:val="left"/>
              <w:rPr>
                <w:rFonts w:eastAsia="Times New Roman" w:cs="Times New Roman"/>
                <w:color w:val="000000" w:themeColor="text1"/>
                <w:sz w:val="22"/>
                <w:lang w:eastAsia="ru-RU"/>
              </w:rPr>
            </w:pPr>
          </w:p>
        </w:tc>
        <w:tc>
          <w:tcPr>
            <w:tcW w:w="3164" w:type="dxa"/>
            <w:vAlign w:val="center"/>
          </w:tcPr>
          <w:p w:rsidR="00C5707B" w:rsidRPr="005B74DC" w:rsidRDefault="00C5707B" w:rsidP="00C5707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 300 до 1000 человек</w:t>
            </w:r>
          </w:p>
        </w:tc>
        <w:tc>
          <w:tcPr>
            <w:tcW w:w="3341" w:type="dxa"/>
            <w:vAlign w:val="center"/>
          </w:tcPr>
          <w:p w:rsidR="00C5707B" w:rsidRPr="005B74DC" w:rsidRDefault="00C5707B" w:rsidP="00C5707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0,7</w:t>
            </w:r>
            <w:r w:rsidR="00317E57"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0,8</w:t>
            </w:r>
          </w:p>
        </w:tc>
      </w:tr>
      <w:tr w:rsidR="005B74DC" w:rsidRPr="005B74DC" w:rsidTr="00067A70">
        <w:trPr>
          <w:trHeight w:val="170"/>
          <w:jc w:val="center"/>
        </w:trPr>
        <w:tc>
          <w:tcPr>
            <w:tcW w:w="3597" w:type="dxa"/>
            <w:vMerge/>
            <w:vAlign w:val="center"/>
          </w:tcPr>
          <w:p w:rsidR="00C5707B" w:rsidRPr="005B74DC" w:rsidRDefault="00C5707B" w:rsidP="00067A70">
            <w:pPr>
              <w:widowControl w:val="0"/>
              <w:ind w:left="57"/>
              <w:jc w:val="left"/>
              <w:rPr>
                <w:rFonts w:eastAsia="Times New Roman" w:cs="Times New Roman"/>
                <w:color w:val="000000" w:themeColor="text1"/>
                <w:sz w:val="22"/>
                <w:lang w:eastAsia="ru-RU"/>
              </w:rPr>
            </w:pPr>
          </w:p>
        </w:tc>
        <w:tc>
          <w:tcPr>
            <w:tcW w:w="3164" w:type="dxa"/>
            <w:vAlign w:val="center"/>
          </w:tcPr>
          <w:p w:rsidR="00C5707B" w:rsidRPr="005B74DC" w:rsidRDefault="00C5707B" w:rsidP="00C5707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 1000 до 2000 человек</w:t>
            </w:r>
          </w:p>
        </w:tc>
        <w:tc>
          <w:tcPr>
            <w:tcW w:w="3341" w:type="dxa"/>
            <w:vAlign w:val="center"/>
          </w:tcPr>
          <w:p w:rsidR="00C5707B" w:rsidRPr="005B74DC" w:rsidRDefault="00C5707B" w:rsidP="00C5707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0,8</w:t>
            </w:r>
            <w:r w:rsidR="00317E57"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0,9</w:t>
            </w:r>
          </w:p>
        </w:tc>
      </w:tr>
      <w:tr w:rsidR="005B74DC" w:rsidRPr="005B74DC" w:rsidTr="00067A70">
        <w:trPr>
          <w:trHeight w:val="170"/>
          <w:jc w:val="center"/>
        </w:trPr>
        <w:tc>
          <w:tcPr>
            <w:tcW w:w="3597" w:type="dxa"/>
            <w:vMerge/>
            <w:vAlign w:val="center"/>
          </w:tcPr>
          <w:p w:rsidR="00C5707B" w:rsidRPr="005B74DC" w:rsidRDefault="00C5707B" w:rsidP="00067A70">
            <w:pPr>
              <w:widowControl w:val="0"/>
              <w:ind w:left="57"/>
              <w:jc w:val="left"/>
              <w:rPr>
                <w:rFonts w:eastAsia="Times New Roman" w:cs="Times New Roman"/>
                <w:color w:val="000000" w:themeColor="text1"/>
                <w:sz w:val="22"/>
                <w:lang w:eastAsia="ru-RU"/>
              </w:rPr>
            </w:pPr>
          </w:p>
        </w:tc>
        <w:tc>
          <w:tcPr>
            <w:tcW w:w="3164" w:type="dxa"/>
            <w:vAlign w:val="center"/>
          </w:tcPr>
          <w:p w:rsidR="00C5707B" w:rsidRPr="005B74DC" w:rsidRDefault="00C5707B" w:rsidP="00C5707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более 2000 человек</w:t>
            </w:r>
          </w:p>
        </w:tc>
        <w:tc>
          <w:tcPr>
            <w:tcW w:w="3341" w:type="dxa"/>
            <w:vAlign w:val="center"/>
          </w:tcPr>
          <w:p w:rsidR="00C5707B" w:rsidRPr="005B74DC" w:rsidRDefault="00C5707B" w:rsidP="00C5707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r>
      <w:tr w:rsidR="005B74DC" w:rsidRPr="005B74DC" w:rsidTr="00067A70">
        <w:trPr>
          <w:trHeight w:val="170"/>
          <w:jc w:val="center"/>
        </w:trPr>
        <w:tc>
          <w:tcPr>
            <w:tcW w:w="3597" w:type="dxa"/>
            <w:vMerge w:val="restart"/>
            <w:vAlign w:val="center"/>
          </w:tcPr>
          <w:p w:rsidR="00C5707B" w:rsidRPr="005B74DC" w:rsidRDefault="00C5707B" w:rsidP="00067A70">
            <w:pPr>
              <w:widowControl w:val="0"/>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Общественные науки </w:t>
            </w:r>
          </w:p>
        </w:tc>
        <w:tc>
          <w:tcPr>
            <w:tcW w:w="3164" w:type="dxa"/>
            <w:vAlign w:val="center"/>
          </w:tcPr>
          <w:p w:rsidR="00C5707B" w:rsidRPr="005B74DC" w:rsidRDefault="00C5707B" w:rsidP="00C5707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600 человек</w:t>
            </w:r>
          </w:p>
        </w:tc>
        <w:tc>
          <w:tcPr>
            <w:tcW w:w="3341" w:type="dxa"/>
            <w:vAlign w:val="center"/>
          </w:tcPr>
          <w:p w:rsidR="00C5707B" w:rsidRPr="005B74DC" w:rsidRDefault="00C5707B" w:rsidP="00C5707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r>
      <w:tr w:rsidR="00C5707B" w:rsidRPr="005B74DC" w:rsidTr="007A5EC7">
        <w:trPr>
          <w:trHeight w:val="62"/>
          <w:jc w:val="center"/>
        </w:trPr>
        <w:tc>
          <w:tcPr>
            <w:tcW w:w="3597" w:type="dxa"/>
            <w:vMerge/>
          </w:tcPr>
          <w:p w:rsidR="00C5707B" w:rsidRPr="005B74DC" w:rsidRDefault="00C5707B" w:rsidP="00C5707B">
            <w:pPr>
              <w:widowControl w:val="0"/>
              <w:rPr>
                <w:rFonts w:eastAsia="Times New Roman" w:cs="Times New Roman"/>
                <w:color w:val="000000" w:themeColor="text1"/>
                <w:sz w:val="22"/>
                <w:lang w:eastAsia="ru-RU"/>
              </w:rPr>
            </w:pPr>
          </w:p>
        </w:tc>
        <w:tc>
          <w:tcPr>
            <w:tcW w:w="3164" w:type="dxa"/>
            <w:vAlign w:val="center"/>
          </w:tcPr>
          <w:p w:rsidR="00C5707B" w:rsidRPr="005B74DC" w:rsidRDefault="00C5707B" w:rsidP="00C5707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более 600 человек</w:t>
            </w:r>
          </w:p>
        </w:tc>
        <w:tc>
          <w:tcPr>
            <w:tcW w:w="3341" w:type="dxa"/>
            <w:vAlign w:val="center"/>
          </w:tcPr>
          <w:p w:rsidR="00C5707B" w:rsidRPr="005B74DC" w:rsidRDefault="00C5707B" w:rsidP="00C5707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r>
    </w:tbl>
    <w:p w:rsidR="00805531" w:rsidRPr="005B74DC" w:rsidRDefault="00805531" w:rsidP="00C5707B">
      <w:pPr>
        <w:widowControl w:val="0"/>
        <w:spacing w:line="239" w:lineRule="auto"/>
        <w:ind w:firstLine="709"/>
        <w:rPr>
          <w:rFonts w:eastAsia="Times New Roman" w:cs="Times New Roman"/>
          <w:i/>
          <w:iCs/>
          <w:color w:val="000000" w:themeColor="text1"/>
          <w:spacing w:val="40"/>
          <w:sz w:val="16"/>
          <w:szCs w:val="16"/>
          <w:lang w:eastAsia="ru-RU"/>
        </w:rPr>
      </w:pPr>
    </w:p>
    <w:p w:rsidR="00805531" w:rsidRPr="005B74DC" w:rsidRDefault="00805531" w:rsidP="00805531">
      <w:pPr>
        <w:widowControl w:val="0"/>
        <w:spacing w:line="239" w:lineRule="auto"/>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C5707B" w:rsidRPr="005B74DC" w:rsidRDefault="00C5707B" w:rsidP="00C5707B">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C5707B" w:rsidRPr="005B74DC" w:rsidRDefault="00C5707B" w:rsidP="00C5707B">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C5707B" w:rsidRPr="005B74DC" w:rsidRDefault="00C5707B" w:rsidP="00C5707B">
      <w:pPr>
        <w:widowControl w:val="0"/>
        <w:spacing w:line="239" w:lineRule="auto"/>
        <w:ind w:firstLine="709"/>
        <w:rPr>
          <w:rFonts w:eastAsia="Times New Roman" w:cs="Times New Roman"/>
          <w:color w:val="000000" w:themeColor="text1"/>
          <w:sz w:val="24"/>
          <w:szCs w:val="24"/>
          <w:lang w:eastAsia="ru-RU"/>
        </w:rPr>
      </w:pPr>
    </w:p>
    <w:p w:rsidR="00C5707B" w:rsidRPr="005B74DC" w:rsidRDefault="00805531" w:rsidP="00C5707B">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3.2.5</w:t>
      </w:r>
      <w:r w:rsidR="001F5DD8" w:rsidRPr="005B74DC">
        <w:rPr>
          <w:rFonts w:eastAsia="Times New Roman" w:cs="Times New Roman"/>
          <w:color w:val="000000" w:themeColor="text1"/>
          <w:spacing w:val="-2"/>
          <w:sz w:val="24"/>
          <w:szCs w:val="24"/>
          <w:lang w:eastAsia="ru-RU"/>
        </w:rPr>
        <w:t>9</w:t>
      </w:r>
      <w:r w:rsidR="00C5707B" w:rsidRPr="005B74DC">
        <w:rPr>
          <w:rFonts w:eastAsia="Times New Roman" w:cs="Times New Roman"/>
          <w:color w:val="000000" w:themeColor="text1"/>
          <w:spacing w:val="-2"/>
          <w:sz w:val="24"/>
          <w:szCs w:val="24"/>
          <w:lang w:eastAsia="ru-RU"/>
        </w:rPr>
        <w:t xml:space="preserve"> При проектировании научно</w:t>
      </w:r>
      <w:r w:rsidRPr="005B74DC">
        <w:rPr>
          <w:rFonts w:eastAsia="Times New Roman" w:cs="Times New Roman"/>
          <w:color w:val="000000" w:themeColor="text1"/>
          <w:spacing w:val="-2"/>
          <w:sz w:val="24"/>
          <w:szCs w:val="24"/>
          <w:lang w:eastAsia="ru-RU"/>
        </w:rPr>
        <w:t xml:space="preserve"> – </w:t>
      </w:r>
      <w:r w:rsidR="00C5707B" w:rsidRPr="005B74DC">
        <w:rPr>
          <w:rFonts w:eastAsia="Times New Roman" w:cs="Times New Roman"/>
          <w:color w:val="000000" w:themeColor="text1"/>
          <w:spacing w:val="-2"/>
          <w:sz w:val="24"/>
          <w:szCs w:val="24"/>
          <w:lang w:eastAsia="ru-RU"/>
        </w:rPr>
        <w:t>производственных зон и объектов в составе территорий с особым правовым режимом хозяйственной деятельности (далее иные производственные зоны) условия безопасности по нормируемым санитарно</w:t>
      </w:r>
      <w:r w:rsidRPr="005B74DC">
        <w:rPr>
          <w:rFonts w:eastAsia="Times New Roman" w:cs="Times New Roman"/>
          <w:color w:val="000000" w:themeColor="text1"/>
          <w:spacing w:val="-2"/>
          <w:sz w:val="24"/>
          <w:szCs w:val="24"/>
          <w:lang w:eastAsia="ru-RU"/>
        </w:rPr>
        <w:t xml:space="preserve"> – </w:t>
      </w:r>
      <w:r w:rsidR="00C5707B" w:rsidRPr="005B74DC">
        <w:rPr>
          <w:rFonts w:eastAsia="Times New Roman" w:cs="Times New Roman"/>
          <w:color w:val="000000" w:themeColor="text1"/>
          <w:spacing w:val="-2"/>
          <w:sz w:val="24"/>
          <w:szCs w:val="24"/>
          <w:lang w:eastAsia="ru-RU"/>
        </w:rPr>
        <w:t>гигиеническим и противопожарным требованиям обеспечиваются в соответствии с разделами «Охрана окружающей среды» и «Пожарная безопасность» настоящих нормативов.</w:t>
      </w:r>
    </w:p>
    <w:p w:rsidR="00C5707B" w:rsidRPr="005B74DC" w:rsidRDefault="00C5707B" w:rsidP="00C5707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Размер санитарно</w:t>
      </w:r>
      <w:r w:rsidR="00805531"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защитной зоны для научно</w:t>
      </w:r>
      <w:r w:rsidR="00805531"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w:t>
      </w:r>
      <w:r w:rsidR="00C92C9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результатов экспертизы проекта санитарно</w:t>
      </w:r>
      <w:r w:rsidR="00805531"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защитной зоны, а также натурных исследований качества атмосферного воздуха, измерений уровней физического воздействия.</w:t>
      </w:r>
    </w:p>
    <w:p w:rsidR="00C5707B" w:rsidRPr="005B74DC" w:rsidRDefault="00805531" w:rsidP="00C5707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w:t>
      </w:r>
      <w:r w:rsidR="001F5DD8" w:rsidRPr="005B74DC">
        <w:rPr>
          <w:rFonts w:eastAsia="Times New Roman" w:cs="Times New Roman"/>
          <w:color w:val="000000" w:themeColor="text1"/>
          <w:sz w:val="24"/>
          <w:szCs w:val="24"/>
          <w:lang w:eastAsia="ru-RU"/>
        </w:rPr>
        <w:t>60</w:t>
      </w:r>
      <w:r w:rsidR="00C5707B" w:rsidRPr="005B74DC">
        <w:rPr>
          <w:rFonts w:eastAsia="Times New Roman" w:cs="Times New Roman"/>
          <w:color w:val="000000" w:themeColor="text1"/>
          <w:sz w:val="24"/>
          <w:szCs w:val="24"/>
          <w:lang w:eastAsia="ru-RU"/>
        </w:rPr>
        <w:t xml:space="preserve"> Закрытые автостоянки учреждений и предприятий </w:t>
      </w:r>
      <w:r w:rsidR="00C5707B" w:rsidRPr="005B74DC">
        <w:rPr>
          <w:rFonts w:eastAsia="Times New Roman" w:cs="Times New Roman"/>
          <w:color w:val="000000" w:themeColor="text1"/>
          <w:spacing w:val="-2"/>
          <w:sz w:val="24"/>
          <w:szCs w:val="24"/>
          <w:lang w:eastAsia="ru-RU"/>
        </w:rPr>
        <w:t>научно</w:t>
      </w:r>
      <w:r w:rsidRPr="005B74DC">
        <w:rPr>
          <w:rFonts w:eastAsia="Times New Roman" w:cs="Times New Roman"/>
          <w:color w:val="000000" w:themeColor="text1"/>
          <w:spacing w:val="-2"/>
          <w:sz w:val="24"/>
          <w:szCs w:val="24"/>
          <w:lang w:eastAsia="ru-RU"/>
        </w:rPr>
        <w:t xml:space="preserve"> – </w:t>
      </w:r>
      <w:r w:rsidR="00C5707B" w:rsidRPr="005B74DC">
        <w:rPr>
          <w:rFonts w:eastAsia="Times New Roman" w:cs="Times New Roman"/>
          <w:color w:val="000000" w:themeColor="text1"/>
          <w:spacing w:val="-2"/>
          <w:sz w:val="24"/>
          <w:szCs w:val="24"/>
          <w:lang w:eastAsia="ru-RU"/>
        </w:rPr>
        <w:t xml:space="preserve">производственных и иных производственных </w:t>
      </w:r>
      <w:r w:rsidR="00C5707B" w:rsidRPr="005B74DC">
        <w:rPr>
          <w:rFonts w:eastAsia="Times New Roman" w:cs="Times New Roman"/>
          <w:color w:val="000000" w:themeColor="text1"/>
          <w:sz w:val="24"/>
          <w:szCs w:val="24"/>
          <w:lang w:eastAsia="ru-RU"/>
        </w:rPr>
        <w:t>зон следует предусматривать только для специализированных и служебных автомобилей.</w:t>
      </w:r>
    </w:p>
    <w:p w:rsidR="00C5707B" w:rsidRPr="005B74DC" w:rsidRDefault="00C5707B" w:rsidP="00C5707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работников следует проектировать открытые площадки для стоянки легковых автомобилей в соответствии с требованиями раздела «Зоны транспортной инфраструктуры» (подраздел «Сооружения и устройства для хранения</w:t>
      </w:r>
      <w:r w:rsidR="00805531" w:rsidRPr="005B74DC">
        <w:rPr>
          <w:rFonts w:eastAsia="Times New Roman" w:cs="Times New Roman"/>
          <w:color w:val="000000" w:themeColor="text1"/>
          <w:sz w:val="24"/>
          <w:szCs w:val="24"/>
          <w:lang w:eastAsia="ru-RU"/>
        </w:rPr>
        <w:t>, парковки</w:t>
      </w:r>
      <w:r w:rsidRPr="005B74DC">
        <w:rPr>
          <w:rFonts w:eastAsia="Times New Roman" w:cs="Times New Roman"/>
          <w:color w:val="000000" w:themeColor="text1"/>
          <w:sz w:val="24"/>
          <w:szCs w:val="24"/>
          <w:lang w:eastAsia="ru-RU"/>
        </w:rPr>
        <w:t xml:space="preserve"> и обслуживания транспортных средств») настоящих нормативов.</w:t>
      </w:r>
    </w:p>
    <w:p w:rsidR="00C5707B" w:rsidRPr="005B74DC" w:rsidRDefault="00805531" w:rsidP="00C5707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3.2.6</w:t>
      </w:r>
      <w:r w:rsidR="001F5DD8" w:rsidRPr="005B74DC">
        <w:rPr>
          <w:rFonts w:eastAsia="Times New Roman" w:cs="Times New Roman"/>
          <w:color w:val="000000" w:themeColor="text1"/>
          <w:sz w:val="24"/>
          <w:szCs w:val="24"/>
          <w:lang w:eastAsia="ru-RU"/>
        </w:rPr>
        <w:t>1</w:t>
      </w:r>
      <w:r w:rsidR="00C5707B" w:rsidRPr="005B74DC">
        <w:rPr>
          <w:rFonts w:eastAsia="Times New Roman" w:cs="Times New Roman"/>
          <w:color w:val="000000" w:themeColor="text1"/>
          <w:sz w:val="24"/>
          <w:szCs w:val="24"/>
          <w:lang w:eastAsia="ru-RU"/>
        </w:rPr>
        <w:t xml:space="preserve"> Площадь участков, предназначенных для озеленения, следует определять из расч</w:t>
      </w:r>
      <w:r w:rsidR="009745C0" w:rsidRPr="005B74DC">
        <w:rPr>
          <w:rFonts w:eastAsia="Times New Roman" w:cs="Times New Roman"/>
          <w:color w:val="000000" w:themeColor="text1"/>
          <w:sz w:val="24"/>
          <w:szCs w:val="24"/>
          <w:lang w:eastAsia="ru-RU"/>
        </w:rPr>
        <w:t>ё</w:t>
      </w:r>
      <w:r w:rsidR="00C5707B" w:rsidRPr="005B74DC">
        <w:rPr>
          <w:rFonts w:eastAsia="Times New Roman" w:cs="Times New Roman"/>
          <w:color w:val="000000" w:themeColor="text1"/>
          <w:sz w:val="24"/>
          <w:szCs w:val="24"/>
          <w:lang w:eastAsia="ru-RU"/>
        </w:rPr>
        <w:t>та 1</w:t>
      </w:r>
      <w:r w:rsidRPr="005B74DC">
        <w:rPr>
          <w:rFonts w:eastAsia="Times New Roman" w:cs="Times New Roman"/>
          <w:color w:val="000000" w:themeColor="text1"/>
          <w:sz w:val="24"/>
          <w:szCs w:val="24"/>
          <w:lang w:eastAsia="ru-RU"/>
        </w:rPr>
        <w:t xml:space="preserve"> – </w:t>
      </w:r>
      <w:r w:rsidR="00C5707B" w:rsidRPr="005B74DC">
        <w:rPr>
          <w:rFonts w:eastAsia="Times New Roman" w:cs="Times New Roman"/>
          <w:color w:val="000000" w:themeColor="text1"/>
          <w:sz w:val="24"/>
          <w:szCs w:val="24"/>
          <w:lang w:eastAsia="ru-RU"/>
        </w:rPr>
        <w:t>3 м</w:t>
      </w:r>
      <w:r w:rsidR="00C5707B" w:rsidRPr="005B74DC">
        <w:rPr>
          <w:rFonts w:eastAsia="Times New Roman" w:cs="Times New Roman"/>
          <w:color w:val="000000" w:themeColor="text1"/>
          <w:sz w:val="24"/>
          <w:szCs w:val="24"/>
          <w:vertAlign w:val="superscript"/>
          <w:lang w:eastAsia="ru-RU"/>
        </w:rPr>
        <w:t>2</w:t>
      </w:r>
      <w:r w:rsidR="00C5707B" w:rsidRPr="005B74DC">
        <w:rPr>
          <w:rFonts w:eastAsia="Times New Roman" w:cs="Times New Roman"/>
          <w:color w:val="000000" w:themeColor="text1"/>
          <w:sz w:val="24"/>
          <w:szCs w:val="24"/>
          <w:lang w:eastAsia="ru-RU"/>
        </w:rPr>
        <w:t xml:space="preserve"> на одного человека. Общая площадь оз</w:t>
      </w:r>
      <w:r w:rsidR="00340A13" w:rsidRPr="005B74DC">
        <w:rPr>
          <w:rFonts w:eastAsia="Times New Roman" w:cs="Times New Roman"/>
          <w:color w:val="000000" w:themeColor="text1"/>
          <w:sz w:val="24"/>
          <w:szCs w:val="24"/>
          <w:lang w:eastAsia="ru-RU"/>
        </w:rPr>
        <w:t>еленения составляет не более 15</w:t>
      </w:r>
      <w:r w:rsidR="00C5707B" w:rsidRPr="005B74DC">
        <w:rPr>
          <w:rFonts w:eastAsia="Times New Roman" w:cs="Times New Roman"/>
          <w:color w:val="000000" w:themeColor="text1"/>
          <w:sz w:val="24"/>
          <w:szCs w:val="24"/>
          <w:lang w:eastAsia="ru-RU"/>
        </w:rPr>
        <w:t>% от площади территории с уч</w:t>
      </w:r>
      <w:r w:rsidR="009745C0" w:rsidRPr="005B74DC">
        <w:rPr>
          <w:rFonts w:eastAsia="Times New Roman" w:cs="Times New Roman"/>
          <w:color w:val="000000" w:themeColor="text1"/>
          <w:sz w:val="24"/>
          <w:szCs w:val="24"/>
          <w:lang w:eastAsia="ru-RU"/>
        </w:rPr>
        <w:t>ё</w:t>
      </w:r>
      <w:r w:rsidR="00C5707B" w:rsidRPr="005B74DC">
        <w:rPr>
          <w:rFonts w:eastAsia="Times New Roman" w:cs="Times New Roman"/>
          <w:color w:val="000000" w:themeColor="text1"/>
          <w:sz w:val="24"/>
          <w:szCs w:val="24"/>
          <w:lang w:eastAsia="ru-RU"/>
        </w:rPr>
        <w:t>том установленного показателя плотности застройки.</w:t>
      </w:r>
    </w:p>
    <w:p w:rsidR="004B33A4" w:rsidRPr="005B74DC" w:rsidRDefault="00805531" w:rsidP="00C5707B">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3.2.6</w:t>
      </w:r>
      <w:r w:rsidR="001F5DD8" w:rsidRPr="005B74DC">
        <w:rPr>
          <w:rFonts w:eastAsia="Times New Roman" w:cs="Times New Roman"/>
          <w:color w:val="000000" w:themeColor="text1"/>
          <w:sz w:val="24"/>
          <w:szCs w:val="24"/>
          <w:lang w:eastAsia="ru-RU"/>
        </w:rPr>
        <w:t>2</w:t>
      </w:r>
      <w:r w:rsidR="00C5707B" w:rsidRPr="005B74DC">
        <w:rPr>
          <w:rFonts w:eastAsia="Times New Roman" w:cs="Times New Roman"/>
          <w:color w:val="000000" w:themeColor="text1"/>
          <w:sz w:val="24"/>
          <w:szCs w:val="24"/>
          <w:lang w:eastAsia="ru-RU"/>
        </w:rPr>
        <w:t xml:space="preserve"> При проектировании </w:t>
      </w:r>
      <w:r w:rsidR="00C5707B" w:rsidRPr="005B74DC">
        <w:rPr>
          <w:rFonts w:eastAsia="Times New Roman" w:cs="Times New Roman"/>
          <w:color w:val="000000" w:themeColor="text1"/>
          <w:spacing w:val="-2"/>
          <w:sz w:val="24"/>
          <w:szCs w:val="24"/>
          <w:lang w:eastAsia="ru-RU"/>
        </w:rPr>
        <w:t>научно</w:t>
      </w:r>
      <w:r w:rsidRPr="005B74DC">
        <w:rPr>
          <w:rFonts w:eastAsia="Times New Roman" w:cs="Times New Roman"/>
          <w:color w:val="000000" w:themeColor="text1"/>
          <w:spacing w:val="-2"/>
          <w:sz w:val="24"/>
          <w:szCs w:val="24"/>
          <w:lang w:eastAsia="ru-RU"/>
        </w:rPr>
        <w:t xml:space="preserve"> – </w:t>
      </w:r>
      <w:r w:rsidR="00C5707B" w:rsidRPr="005B74DC">
        <w:rPr>
          <w:rFonts w:eastAsia="Times New Roman" w:cs="Times New Roman"/>
          <w:color w:val="000000" w:themeColor="text1"/>
          <w:spacing w:val="-2"/>
          <w:sz w:val="24"/>
          <w:szCs w:val="24"/>
          <w:lang w:eastAsia="ru-RU"/>
        </w:rPr>
        <w:t xml:space="preserve">производственных и иных производственных </w:t>
      </w:r>
      <w:r w:rsidR="00C5707B" w:rsidRPr="005B74DC">
        <w:rPr>
          <w:rFonts w:eastAsia="Times New Roman" w:cs="Times New Roman"/>
          <w:color w:val="000000" w:themeColor="text1"/>
          <w:sz w:val="24"/>
          <w:szCs w:val="24"/>
          <w:lang w:eastAsia="ru-RU"/>
        </w:rPr>
        <w:t>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1F5DD8" w:rsidRPr="005B74DC" w:rsidRDefault="001F5DD8" w:rsidP="00002F7F">
      <w:pPr>
        <w:ind w:firstLine="708"/>
        <w:rPr>
          <w:rFonts w:cs="Times New Roman"/>
          <w:color w:val="000000" w:themeColor="text1"/>
          <w:sz w:val="24"/>
          <w:szCs w:val="24"/>
        </w:rPr>
      </w:pPr>
      <w:r w:rsidRPr="005B74DC">
        <w:rPr>
          <w:rFonts w:cs="Times New Roman"/>
          <w:color w:val="000000" w:themeColor="text1"/>
          <w:sz w:val="24"/>
          <w:szCs w:val="24"/>
        </w:rPr>
        <w:br w:type="page"/>
      </w:r>
    </w:p>
    <w:p w:rsidR="00DD46A0" w:rsidRPr="005B74DC" w:rsidRDefault="00DD46A0" w:rsidP="00002F7F">
      <w:pPr>
        <w:ind w:firstLine="708"/>
        <w:rPr>
          <w:rFonts w:cs="Times New Roman"/>
          <w:color w:val="000000" w:themeColor="text1"/>
          <w:sz w:val="24"/>
          <w:szCs w:val="24"/>
        </w:rPr>
      </w:pPr>
    </w:p>
    <w:p w:rsidR="00805531" w:rsidRPr="005B74DC" w:rsidRDefault="00805531" w:rsidP="00002F7F">
      <w:pPr>
        <w:ind w:firstLine="708"/>
        <w:rPr>
          <w:rFonts w:cs="Times New Roman"/>
          <w:b/>
          <w:color w:val="000000" w:themeColor="text1"/>
          <w:sz w:val="24"/>
          <w:szCs w:val="24"/>
        </w:rPr>
      </w:pPr>
      <w:r w:rsidRPr="005B74DC">
        <w:rPr>
          <w:rFonts w:cs="Times New Roman"/>
          <w:b/>
          <w:color w:val="000000" w:themeColor="text1"/>
          <w:sz w:val="24"/>
          <w:szCs w:val="24"/>
        </w:rPr>
        <w:t>3.3 Коммунально – складские зоны</w:t>
      </w:r>
    </w:p>
    <w:p w:rsidR="00805531" w:rsidRPr="005B74DC" w:rsidRDefault="00805531" w:rsidP="00002F7F">
      <w:pPr>
        <w:ind w:firstLine="708"/>
        <w:rPr>
          <w:rFonts w:cs="Times New Roman"/>
          <w:color w:val="000000" w:themeColor="text1"/>
          <w:sz w:val="24"/>
          <w:szCs w:val="24"/>
        </w:rPr>
      </w:pPr>
    </w:p>
    <w:p w:rsidR="00805531" w:rsidRPr="005B74DC" w:rsidRDefault="00805531" w:rsidP="00805531">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3.3.1 </w:t>
      </w:r>
      <w:r w:rsidRPr="005B74DC">
        <w:rPr>
          <w:rFonts w:eastAsia="Times New Roman" w:cs="Times New Roman"/>
          <w:color w:val="000000" w:themeColor="text1"/>
          <w:sz w:val="24"/>
          <w:szCs w:val="24"/>
          <w:lang w:eastAsia="ru-RU"/>
        </w:rPr>
        <w:t>Территории коммунально</w:t>
      </w:r>
      <w:r w:rsidR="00B14D3E"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складских зон предназначены для размещения коммунальных и складских объектов, логистических комплексов, объектов жилищно</w:t>
      </w:r>
      <w:r w:rsidR="00337772"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коммунального хозяйства, объектов транспорта, объектов оптовой торговли.</w:t>
      </w:r>
    </w:p>
    <w:p w:rsidR="00805531" w:rsidRPr="005B74DC" w:rsidRDefault="00805531" w:rsidP="0080553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территориях коммунально</w:t>
      </w:r>
      <w:r w:rsidR="00B14D3E"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w:t>
      </w:r>
      <w:r w:rsidR="00B14D3E"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 овоще</w:t>
      </w:r>
      <w:r w:rsidR="00B14D3E"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 фруктохранилища), предприятия коммунального, транспортного и бытового обслуживания населения.</w:t>
      </w:r>
    </w:p>
    <w:p w:rsidR="00805531" w:rsidRPr="005B74DC" w:rsidRDefault="00B14D3E" w:rsidP="0080553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3.3.2</w:t>
      </w:r>
      <w:r w:rsidR="00805531" w:rsidRPr="005B74DC">
        <w:rPr>
          <w:rFonts w:eastAsia="Times New Roman" w:cs="Times New Roman"/>
          <w:color w:val="000000" w:themeColor="text1"/>
          <w:sz w:val="24"/>
          <w:szCs w:val="24"/>
          <w:lang w:eastAsia="ru-RU"/>
        </w:rPr>
        <w:t xml:space="preserve"> Систему складских комплексов, не связанных с непосредственным повседневным обслуживанием населения, следует формировать за пределами насел</w:t>
      </w:r>
      <w:r w:rsidR="00337772" w:rsidRPr="005B74DC">
        <w:rPr>
          <w:rFonts w:eastAsia="Times New Roman" w:cs="Times New Roman"/>
          <w:color w:val="000000" w:themeColor="text1"/>
          <w:sz w:val="24"/>
          <w:szCs w:val="24"/>
          <w:lang w:eastAsia="ru-RU"/>
        </w:rPr>
        <w:t>ё</w:t>
      </w:r>
      <w:r w:rsidR="00805531" w:rsidRPr="005B74DC">
        <w:rPr>
          <w:rFonts w:eastAsia="Times New Roman" w:cs="Times New Roman"/>
          <w:color w:val="000000" w:themeColor="text1"/>
          <w:sz w:val="24"/>
          <w:szCs w:val="24"/>
          <w:lang w:eastAsia="ru-RU"/>
        </w:rPr>
        <w:t>нных пунктов, приближая их к узлам внешнего, преимущественно железнодорожного транспорта, транспортно</w:t>
      </w:r>
      <w:r w:rsidR="00337772" w:rsidRPr="005B74DC">
        <w:rPr>
          <w:rFonts w:eastAsia="Times New Roman" w:cs="Times New Roman"/>
          <w:color w:val="000000" w:themeColor="text1"/>
          <w:sz w:val="24"/>
          <w:szCs w:val="24"/>
          <w:lang w:eastAsia="ru-RU"/>
        </w:rPr>
        <w:t xml:space="preserve"> – </w:t>
      </w:r>
      <w:r w:rsidR="00805531" w:rsidRPr="005B74DC">
        <w:rPr>
          <w:rFonts w:eastAsia="Times New Roman" w:cs="Times New Roman"/>
          <w:color w:val="000000" w:themeColor="text1"/>
          <w:sz w:val="24"/>
          <w:szCs w:val="24"/>
          <w:lang w:eastAsia="ru-RU"/>
        </w:rPr>
        <w:t>логистическим комплексам.</w:t>
      </w:r>
    </w:p>
    <w:p w:rsidR="00805531" w:rsidRPr="005B74DC" w:rsidRDefault="00805531" w:rsidP="0080553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 действующих ядови</w:t>
      </w:r>
      <w:r w:rsidRPr="005B74DC">
        <w:rPr>
          <w:rFonts w:eastAsia="Times New Roman" w:cs="Times New Roman"/>
          <w:color w:val="000000" w:themeColor="text1"/>
          <w:spacing w:val="-2"/>
          <w:sz w:val="24"/>
          <w:szCs w:val="24"/>
          <w:lang w:eastAsia="ru-RU"/>
        </w:rPr>
        <w:t>тых веществ, базисных складов продовольствия, фуража и промышленного сырья,</w:t>
      </w:r>
      <w:r w:rsidRPr="005B74DC">
        <w:rPr>
          <w:rFonts w:eastAsia="Times New Roman" w:cs="Times New Roman"/>
          <w:color w:val="000000" w:themeColor="text1"/>
          <w:sz w:val="24"/>
          <w:szCs w:val="24"/>
          <w:lang w:eastAsia="ru-RU"/>
        </w:rPr>
        <w:t xml:space="preserve"> лесоперевалочных баз базисных складов лесных и строительных материалов следует предусматривать также за пределами насел</w:t>
      </w:r>
      <w:r w:rsidR="0033777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пунктов и особо охраняемых </w:t>
      </w:r>
      <w:r w:rsidRPr="005B74DC">
        <w:rPr>
          <w:rFonts w:eastAsia="Times New Roman" w:cs="Times New Roman"/>
          <w:color w:val="000000" w:themeColor="text1"/>
          <w:spacing w:val="-2"/>
          <w:sz w:val="24"/>
          <w:szCs w:val="24"/>
          <w:lang w:eastAsia="ru-RU"/>
        </w:rPr>
        <w:t>территорий с соблюдением санитарных, противо</w:t>
      </w:r>
      <w:r w:rsidRPr="005B74DC">
        <w:rPr>
          <w:rFonts w:eastAsia="Times New Roman" w:cs="Times New Roman"/>
          <w:color w:val="000000" w:themeColor="text1"/>
          <w:sz w:val="24"/>
          <w:szCs w:val="24"/>
          <w:lang w:eastAsia="ru-RU"/>
        </w:rPr>
        <w:t>пожарных и специальных норм.</w:t>
      </w:r>
    </w:p>
    <w:p w:rsidR="00805531" w:rsidRPr="005B74DC" w:rsidRDefault="00805531" w:rsidP="0080553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Центры складского хранения и грузопереработки, контейнерные терминалы, транспортно</w:t>
      </w:r>
      <w:r w:rsidR="00B14D3E"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логистические комплексы и другие комплексы и объекты, располагаемые в коммунально</w:t>
      </w:r>
      <w:r w:rsidR="00B14D3E"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складских зонах, следует проектировать за пределами насел</w:t>
      </w:r>
      <w:r w:rsidR="0033777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особо охраняемых территорий, зон с особыми условиями использования территорий с соблюдением санитарных, противопожарных и иных специальных норм.</w:t>
      </w:r>
    </w:p>
    <w:p w:rsidR="00805531" w:rsidRPr="005B74DC" w:rsidRDefault="00B14D3E" w:rsidP="0080553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3.3.3</w:t>
      </w:r>
      <w:r w:rsidR="00805531" w:rsidRPr="005B74DC">
        <w:rPr>
          <w:rFonts w:eastAsia="Times New Roman" w:cs="Times New Roman"/>
          <w:color w:val="000000" w:themeColor="text1"/>
          <w:sz w:val="24"/>
          <w:szCs w:val="24"/>
          <w:lang w:eastAsia="ru-RU"/>
        </w:rPr>
        <w:t xml:space="preserve">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регулирующих использование подземного пространства в целях, не связанных с добычей полезных ископаемых (в том числе ПБ 03-428-02).</w:t>
      </w:r>
    </w:p>
    <w:p w:rsidR="00805531" w:rsidRPr="005B74DC" w:rsidRDefault="00B14D3E" w:rsidP="0080553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3.3.4</w:t>
      </w:r>
      <w:r w:rsidR="00805531" w:rsidRPr="005B74DC">
        <w:rPr>
          <w:rFonts w:eastAsia="Times New Roman" w:cs="Times New Roman"/>
          <w:color w:val="000000" w:themeColor="text1"/>
          <w:sz w:val="24"/>
          <w:szCs w:val="24"/>
          <w:lang w:eastAsia="ru-RU"/>
        </w:rPr>
        <w:t xml:space="preserve"> Для малых насел</w:t>
      </w:r>
      <w:r w:rsidR="00032864" w:rsidRPr="005B74DC">
        <w:rPr>
          <w:rFonts w:eastAsia="Times New Roman" w:cs="Times New Roman"/>
          <w:color w:val="000000" w:themeColor="text1"/>
          <w:sz w:val="24"/>
          <w:szCs w:val="24"/>
          <w:lang w:eastAsia="ru-RU"/>
        </w:rPr>
        <w:t>ё</w:t>
      </w:r>
      <w:r w:rsidR="00805531" w:rsidRPr="005B74DC">
        <w:rPr>
          <w:rFonts w:eastAsia="Times New Roman" w:cs="Times New Roman"/>
          <w:color w:val="000000" w:themeColor="text1"/>
          <w:sz w:val="24"/>
          <w:szCs w:val="24"/>
          <w:lang w:eastAsia="ru-RU"/>
        </w:rPr>
        <w:t>нных пунктов следует предусматривать централизованные склады, обслуживающие группу насел</w:t>
      </w:r>
      <w:r w:rsidR="00032864" w:rsidRPr="005B74DC">
        <w:rPr>
          <w:rFonts w:eastAsia="Times New Roman" w:cs="Times New Roman"/>
          <w:color w:val="000000" w:themeColor="text1"/>
          <w:sz w:val="24"/>
          <w:szCs w:val="24"/>
          <w:lang w:eastAsia="ru-RU"/>
        </w:rPr>
        <w:t>ё</w:t>
      </w:r>
      <w:r w:rsidR="00805531" w:rsidRPr="005B74DC">
        <w:rPr>
          <w:rFonts w:eastAsia="Times New Roman" w:cs="Times New Roman"/>
          <w:color w:val="000000" w:themeColor="text1"/>
          <w:sz w:val="24"/>
          <w:szCs w:val="24"/>
          <w:lang w:eastAsia="ru-RU"/>
        </w:rPr>
        <w:t>нных пунктов, располагая такие склады преимущественно в центрах муниципальных районов.</w:t>
      </w:r>
    </w:p>
    <w:p w:rsidR="00805531" w:rsidRPr="005B74DC" w:rsidRDefault="00B14D3E" w:rsidP="00805531">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3.3.5</w:t>
      </w:r>
      <w:r w:rsidR="00805531" w:rsidRPr="005B74DC">
        <w:rPr>
          <w:rFonts w:eastAsia="Times New Roman" w:cs="Times New Roman"/>
          <w:color w:val="000000" w:themeColor="text1"/>
          <w:sz w:val="24"/>
          <w:szCs w:val="24"/>
          <w:lang w:eastAsia="ru-RU"/>
        </w:rPr>
        <w:t xml:space="preserve"> Группы предприятий и объектов, входящие в состав коммунально</w:t>
      </w:r>
      <w:r w:rsidRPr="005B74DC">
        <w:rPr>
          <w:rFonts w:eastAsia="Times New Roman" w:cs="Times New Roman"/>
          <w:color w:val="000000" w:themeColor="text1"/>
          <w:sz w:val="24"/>
          <w:szCs w:val="24"/>
          <w:lang w:eastAsia="ru-RU"/>
        </w:rPr>
        <w:t xml:space="preserve"> – </w:t>
      </w:r>
      <w:r w:rsidR="00805531" w:rsidRPr="005B74DC">
        <w:rPr>
          <w:rFonts w:eastAsia="Times New Roman" w:cs="Times New Roman"/>
          <w:color w:val="000000" w:themeColor="text1"/>
          <w:sz w:val="24"/>
          <w:szCs w:val="24"/>
          <w:lang w:eastAsia="ru-RU"/>
        </w:rPr>
        <w:t xml:space="preserve">складских зон, </w:t>
      </w:r>
      <w:r w:rsidR="00805531" w:rsidRPr="005B74DC">
        <w:rPr>
          <w:rFonts w:eastAsia="Times New Roman" w:cs="Times New Roman"/>
          <w:color w:val="000000" w:themeColor="text1"/>
          <w:spacing w:val="-2"/>
          <w:sz w:val="24"/>
          <w:szCs w:val="24"/>
          <w:lang w:eastAsia="ru-RU"/>
        </w:rPr>
        <w:t>необходимо размещать с уч</w:t>
      </w:r>
      <w:r w:rsidR="003177D4" w:rsidRPr="005B74DC">
        <w:rPr>
          <w:rFonts w:eastAsia="Times New Roman" w:cs="Times New Roman"/>
          <w:color w:val="000000" w:themeColor="text1"/>
          <w:spacing w:val="-2"/>
          <w:sz w:val="24"/>
          <w:szCs w:val="24"/>
          <w:lang w:eastAsia="ru-RU"/>
        </w:rPr>
        <w:t>ё</w:t>
      </w:r>
      <w:r w:rsidR="00805531" w:rsidRPr="005B74DC">
        <w:rPr>
          <w:rFonts w:eastAsia="Times New Roman" w:cs="Times New Roman"/>
          <w:color w:val="000000" w:themeColor="text1"/>
          <w:spacing w:val="-2"/>
          <w:sz w:val="24"/>
          <w:szCs w:val="24"/>
          <w:lang w:eastAsia="ru-RU"/>
        </w:rPr>
        <w:t>том технологических и санитарно</w:t>
      </w:r>
      <w:r w:rsidRPr="005B74DC">
        <w:rPr>
          <w:rFonts w:eastAsia="Times New Roman" w:cs="Times New Roman"/>
          <w:color w:val="000000" w:themeColor="text1"/>
          <w:spacing w:val="-2"/>
          <w:sz w:val="24"/>
          <w:szCs w:val="24"/>
          <w:lang w:eastAsia="ru-RU"/>
        </w:rPr>
        <w:t xml:space="preserve"> – </w:t>
      </w:r>
      <w:r w:rsidR="00805531" w:rsidRPr="005B74DC">
        <w:rPr>
          <w:rFonts w:eastAsia="Times New Roman" w:cs="Times New Roman"/>
          <w:color w:val="000000" w:themeColor="text1"/>
          <w:spacing w:val="-2"/>
          <w:sz w:val="24"/>
          <w:szCs w:val="24"/>
          <w:lang w:eastAsia="ru-RU"/>
        </w:rPr>
        <w:t>гигиенических требо</w:t>
      </w:r>
      <w:r w:rsidR="00805531" w:rsidRPr="005B74DC">
        <w:rPr>
          <w:rFonts w:eastAsia="Times New Roman" w:cs="Times New Roman"/>
          <w:color w:val="000000" w:themeColor="text1"/>
          <w:sz w:val="24"/>
          <w:szCs w:val="24"/>
          <w:lang w:eastAsia="ru-RU"/>
        </w:rPr>
        <w:t>ваний, кооперированного использования общих объектов, обеспечения последовательного ввода мощностей.</w:t>
      </w:r>
    </w:p>
    <w:p w:rsidR="00805531" w:rsidRPr="005B74DC" w:rsidRDefault="00805531" w:rsidP="00805531">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Состав и мощности предприятий коммунальной зоны следует проектировать с уч</w:t>
      </w:r>
      <w:r w:rsidR="00337772"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типа и назначения насел</w:t>
      </w:r>
      <w:r w:rsidR="00337772"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нного пункта и его роли в системе расселения.</w:t>
      </w:r>
    </w:p>
    <w:p w:rsidR="00805531" w:rsidRPr="005B74DC" w:rsidRDefault="00B14D3E" w:rsidP="00805531">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3.3.6</w:t>
      </w:r>
      <w:r w:rsidR="00805531" w:rsidRPr="005B74DC">
        <w:rPr>
          <w:rFonts w:eastAsia="Times New Roman" w:cs="Times New Roman"/>
          <w:color w:val="000000" w:themeColor="text1"/>
          <w:sz w:val="24"/>
          <w:szCs w:val="24"/>
          <w:lang w:eastAsia="ru-RU"/>
        </w:rPr>
        <w:t xml:space="preserve"> Проектирование площадок для открытых складов пылящих материалов, отходов на территориях коммунально</w:t>
      </w:r>
      <w:r w:rsidRPr="005B74DC">
        <w:rPr>
          <w:rFonts w:eastAsia="Times New Roman" w:cs="Times New Roman"/>
          <w:color w:val="000000" w:themeColor="text1"/>
          <w:sz w:val="24"/>
          <w:szCs w:val="24"/>
          <w:lang w:eastAsia="ru-RU"/>
        </w:rPr>
        <w:t xml:space="preserve"> – </w:t>
      </w:r>
      <w:r w:rsidR="00805531" w:rsidRPr="005B74DC">
        <w:rPr>
          <w:rFonts w:eastAsia="Times New Roman" w:cs="Times New Roman"/>
          <w:color w:val="000000" w:themeColor="text1"/>
          <w:sz w:val="24"/>
          <w:szCs w:val="24"/>
          <w:lang w:eastAsia="ru-RU"/>
        </w:rPr>
        <w:t>складских зон не допускается.</w:t>
      </w:r>
    </w:p>
    <w:p w:rsidR="00805531" w:rsidRPr="005B74DC" w:rsidRDefault="00B14D3E" w:rsidP="00805531">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3.3.7</w:t>
      </w:r>
      <w:r w:rsidR="00805531" w:rsidRPr="005B74DC">
        <w:rPr>
          <w:rFonts w:eastAsia="Times New Roman" w:cs="Times New Roman"/>
          <w:color w:val="000000" w:themeColor="text1"/>
          <w:sz w:val="24"/>
          <w:szCs w:val="24"/>
          <w:lang w:eastAsia="ru-RU"/>
        </w:rPr>
        <w:t xml:space="preserve"> При проектировании коммунально</w:t>
      </w:r>
      <w:r w:rsidRPr="005B74DC">
        <w:rPr>
          <w:rFonts w:eastAsia="Times New Roman" w:cs="Times New Roman"/>
          <w:color w:val="000000" w:themeColor="text1"/>
          <w:sz w:val="24"/>
          <w:szCs w:val="24"/>
          <w:lang w:eastAsia="ru-RU"/>
        </w:rPr>
        <w:t xml:space="preserve"> – </w:t>
      </w:r>
      <w:r w:rsidR="00805531" w:rsidRPr="005B74DC">
        <w:rPr>
          <w:rFonts w:eastAsia="Times New Roman" w:cs="Times New Roman"/>
          <w:color w:val="000000" w:themeColor="text1"/>
          <w:sz w:val="24"/>
          <w:szCs w:val="24"/>
          <w:lang w:eastAsia="ru-RU"/>
        </w:rPr>
        <w:t xml:space="preserve">складских зон нормативную плотность застройки объектов, расположенных в данных зонах, следует принимать в соответствии с </w:t>
      </w:r>
      <w:r w:rsidRPr="005B74DC">
        <w:rPr>
          <w:rFonts w:eastAsia="Times New Roman" w:cs="Times New Roman"/>
          <w:color w:val="000000" w:themeColor="text1"/>
          <w:sz w:val="24"/>
          <w:szCs w:val="24"/>
          <w:lang w:eastAsia="ru-RU"/>
        </w:rPr>
        <w:t>П</w:t>
      </w:r>
      <w:r w:rsidR="00805531" w:rsidRPr="005B74DC">
        <w:rPr>
          <w:rFonts w:eastAsia="Times New Roman" w:cs="Times New Roman"/>
          <w:color w:val="000000" w:themeColor="text1"/>
          <w:sz w:val="24"/>
          <w:szCs w:val="24"/>
          <w:lang w:eastAsia="ru-RU"/>
        </w:rPr>
        <w:t xml:space="preserve">риложением </w:t>
      </w:r>
      <w:r w:rsidR="008203F4" w:rsidRPr="005B74DC">
        <w:rPr>
          <w:rFonts w:eastAsia="Times New Roman" w:cs="Times New Roman"/>
          <w:color w:val="000000" w:themeColor="text1"/>
          <w:sz w:val="24"/>
          <w:szCs w:val="24"/>
          <w:lang w:eastAsia="ru-RU"/>
        </w:rPr>
        <w:t>Ж</w:t>
      </w:r>
      <w:r w:rsidR="00805531" w:rsidRPr="005B74DC">
        <w:rPr>
          <w:rFonts w:eastAsia="Times New Roman" w:cs="Times New Roman"/>
          <w:color w:val="000000" w:themeColor="text1"/>
          <w:sz w:val="24"/>
          <w:szCs w:val="24"/>
          <w:lang w:eastAsia="ru-RU"/>
        </w:rPr>
        <w:t xml:space="preserve"> настоящих нормативов.</w:t>
      </w:r>
    </w:p>
    <w:p w:rsidR="00805531" w:rsidRPr="005B74DC" w:rsidRDefault="00805531" w:rsidP="00805531">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соответствии с требованиями приложения Г СП 42.13330.2011 плотность застройки коммунально</w:t>
      </w:r>
      <w:r w:rsidR="00B14D3E"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складских зон, как правило, не должна превышать </w:t>
      </w:r>
      <w:r w:rsidR="00B14D3E" w:rsidRPr="005B74DC">
        <w:rPr>
          <w:rFonts w:eastAsia="Times New Roman" w:cs="Times New Roman"/>
          <w:color w:val="000000" w:themeColor="text1"/>
          <w:sz w:val="24"/>
          <w:szCs w:val="24"/>
          <w:lang w:eastAsia="ru-RU"/>
        </w:rPr>
        <w:t>18</w:t>
      </w:r>
      <w:r w:rsidRPr="005B74DC">
        <w:rPr>
          <w:rFonts w:eastAsia="Times New Roman" w:cs="Times New Roman"/>
          <w:color w:val="000000" w:themeColor="text1"/>
          <w:sz w:val="24"/>
          <w:szCs w:val="24"/>
          <w:lang w:eastAsia="ru-RU"/>
        </w:rPr>
        <w:t>000 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/г</w:t>
      </w:r>
      <w:r w:rsidR="00B14D3E" w:rsidRPr="005B74DC">
        <w:rPr>
          <w:rFonts w:eastAsia="Times New Roman" w:cs="Times New Roman"/>
          <w:color w:val="000000" w:themeColor="text1"/>
          <w:sz w:val="24"/>
          <w:szCs w:val="24"/>
          <w:lang w:eastAsia="ru-RU"/>
        </w:rPr>
        <w:t xml:space="preserve">а, а процент </w:t>
      </w:r>
      <w:r w:rsidR="00B14D3E" w:rsidRPr="005B74DC">
        <w:rPr>
          <w:rFonts w:eastAsia="Times New Roman" w:cs="Times New Roman"/>
          <w:color w:val="000000" w:themeColor="text1"/>
          <w:sz w:val="24"/>
          <w:szCs w:val="24"/>
          <w:lang w:eastAsia="ru-RU"/>
        </w:rPr>
        <w:lastRenderedPageBreak/>
        <w:t>застроенности – 60</w:t>
      </w:r>
      <w:r w:rsidRPr="005B74DC">
        <w:rPr>
          <w:rFonts w:eastAsia="Times New Roman" w:cs="Times New Roman"/>
          <w:color w:val="000000" w:themeColor="text1"/>
          <w:sz w:val="24"/>
          <w:szCs w:val="24"/>
          <w:lang w:eastAsia="ru-RU"/>
        </w:rPr>
        <w:t>%.</w:t>
      </w:r>
    </w:p>
    <w:p w:rsidR="00805531" w:rsidRPr="005B74DC" w:rsidRDefault="00805531" w:rsidP="00805531">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Нормативный размер участка объекта принимается равным отношению площади его застройки к показателю нормативной плотности застройки.</w:t>
      </w:r>
    </w:p>
    <w:p w:rsidR="00805531" w:rsidRPr="005B74DC" w:rsidRDefault="00B14D3E" w:rsidP="00805531">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3.3.8</w:t>
      </w:r>
      <w:r w:rsidR="00805531" w:rsidRPr="005B74DC">
        <w:rPr>
          <w:rFonts w:eastAsia="Times New Roman" w:cs="Times New Roman"/>
          <w:color w:val="000000" w:themeColor="text1"/>
          <w:sz w:val="24"/>
          <w:szCs w:val="24"/>
          <w:lang w:eastAsia="ru-RU"/>
        </w:rPr>
        <w:t xml:space="preserve"> Размеры земельных участков административных, коммунальных объектов, объектов обслуживания, жилищно</w:t>
      </w:r>
      <w:r w:rsidRPr="005B74DC">
        <w:rPr>
          <w:rFonts w:eastAsia="Times New Roman" w:cs="Times New Roman"/>
          <w:color w:val="000000" w:themeColor="text1"/>
          <w:sz w:val="24"/>
          <w:szCs w:val="24"/>
          <w:lang w:eastAsia="ru-RU"/>
        </w:rPr>
        <w:t xml:space="preserve"> – </w:t>
      </w:r>
      <w:r w:rsidR="00805531" w:rsidRPr="005B74DC">
        <w:rPr>
          <w:rFonts w:eastAsia="Times New Roman" w:cs="Times New Roman"/>
          <w:color w:val="000000" w:themeColor="text1"/>
          <w:sz w:val="24"/>
          <w:szCs w:val="24"/>
          <w:lang w:eastAsia="ru-RU"/>
        </w:rPr>
        <w:t xml:space="preserve">коммунального хозяйства, объектов транспорта, оптовой торговли принимаются в соответствии с п. </w:t>
      </w:r>
      <w:r w:rsidRPr="005B74DC">
        <w:rPr>
          <w:rFonts w:eastAsia="Times New Roman" w:cs="Times New Roman"/>
          <w:color w:val="000000" w:themeColor="text1"/>
          <w:sz w:val="24"/>
          <w:szCs w:val="24"/>
          <w:lang w:eastAsia="ru-RU"/>
        </w:rPr>
        <w:t>3.3.7</w:t>
      </w:r>
      <w:r w:rsidR="00805531" w:rsidRPr="005B74DC">
        <w:rPr>
          <w:rFonts w:eastAsia="Times New Roman" w:cs="Times New Roman"/>
          <w:color w:val="000000" w:themeColor="text1"/>
          <w:sz w:val="24"/>
          <w:szCs w:val="24"/>
          <w:lang w:eastAsia="ru-RU"/>
        </w:rPr>
        <w:t xml:space="preserve"> и соответствующими разделами настоящих нормативов.</w:t>
      </w:r>
    </w:p>
    <w:p w:rsidR="00805531" w:rsidRPr="005B74DC" w:rsidRDefault="00B14D3E" w:rsidP="00163D8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3.3.9</w:t>
      </w:r>
      <w:r w:rsidR="00805531" w:rsidRPr="005B74DC">
        <w:rPr>
          <w:rFonts w:eastAsia="Times New Roman" w:cs="Times New Roman"/>
          <w:color w:val="000000" w:themeColor="text1"/>
          <w:sz w:val="24"/>
          <w:szCs w:val="24"/>
          <w:lang w:eastAsia="ru-RU"/>
        </w:rPr>
        <w:t xml:space="preserve"> </w:t>
      </w:r>
      <w:r w:rsidR="00805531" w:rsidRPr="005B74DC">
        <w:rPr>
          <w:rFonts w:eastAsia="Times New Roman" w:cs="Times New Roman"/>
          <w:color w:val="000000" w:themeColor="text1"/>
          <w:spacing w:val="-2"/>
          <w:sz w:val="24"/>
          <w:szCs w:val="24"/>
          <w:lang w:eastAsia="ru-RU"/>
        </w:rPr>
        <w:t xml:space="preserve">На территории </w:t>
      </w:r>
      <w:r w:rsidR="00805531" w:rsidRPr="005B74DC">
        <w:rPr>
          <w:rFonts w:eastAsia="Times New Roman" w:cs="Times New Roman"/>
          <w:color w:val="000000" w:themeColor="text1"/>
          <w:sz w:val="24"/>
          <w:szCs w:val="24"/>
          <w:lang w:eastAsia="ru-RU"/>
        </w:rPr>
        <w:t>насел</w:t>
      </w:r>
      <w:r w:rsidR="003562E6" w:rsidRPr="005B74DC">
        <w:rPr>
          <w:rFonts w:eastAsia="Times New Roman" w:cs="Times New Roman"/>
          <w:color w:val="000000" w:themeColor="text1"/>
          <w:sz w:val="24"/>
          <w:szCs w:val="24"/>
          <w:lang w:eastAsia="ru-RU"/>
        </w:rPr>
        <w:t>ё</w:t>
      </w:r>
      <w:r w:rsidR="00805531" w:rsidRPr="005B74DC">
        <w:rPr>
          <w:rFonts w:eastAsia="Times New Roman" w:cs="Times New Roman"/>
          <w:color w:val="000000" w:themeColor="text1"/>
          <w:sz w:val="24"/>
          <w:szCs w:val="24"/>
          <w:lang w:eastAsia="ru-RU"/>
        </w:rPr>
        <w:t>нных пунктов</w:t>
      </w:r>
      <w:r w:rsidR="00805531" w:rsidRPr="005B74DC">
        <w:rPr>
          <w:rFonts w:eastAsia="Times New Roman" w:cs="Times New Roman"/>
          <w:color w:val="000000" w:themeColor="text1"/>
          <w:spacing w:val="-2"/>
          <w:sz w:val="24"/>
          <w:szCs w:val="24"/>
          <w:lang w:eastAsia="ru-RU"/>
        </w:rPr>
        <w:t xml:space="preserve"> при наличии санаториев и домов отдыха, размеры коммунально</w:t>
      </w:r>
      <w:r w:rsidRPr="005B74DC">
        <w:rPr>
          <w:rFonts w:eastAsia="Times New Roman" w:cs="Times New Roman"/>
          <w:color w:val="000000" w:themeColor="text1"/>
          <w:spacing w:val="-2"/>
          <w:sz w:val="24"/>
          <w:szCs w:val="24"/>
          <w:lang w:eastAsia="ru-RU"/>
        </w:rPr>
        <w:t xml:space="preserve"> – </w:t>
      </w:r>
      <w:r w:rsidR="00805531" w:rsidRPr="005B74DC">
        <w:rPr>
          <w:rFonts w:eastAsia="Times New Roman" w:cs="Times New Roman"/>
          <w:color w:val="000000" w:themeColor="text1"/>
          <w:spacing w:val="-2"/>
          <w:sz w:val="24"/>
          <w:szCs w:val="24"/>
          <w:lang w:eastAsia="ru-RU"/>
        </w:rPr>
        <w:t>складских зон для обслуживания лечащихся и отдыхающих следует принимать из расч</w:t>
      </w:r>
      <w:r w:rsidR="00093AF0" w:rsidRPr="005B74DC">
        <w:rPr>
          <w:rFonts w:eastAsia="Times New Roman" w:cs="Times New Roman"/>
          <w:color w:val="000000" w:themeColor="text1"/>
          <w:spacing w:val="-2"/>
          <w:sz w:val="24"/>
          <w:szCs w:val="24"/>
          <w:lang w:eastAsia="ru-RU"/>
        </w:rPr>
        <w:t>ё</w:t>
      </w:r>
      <w:r w:rsidR="00805531" w:rsidRPr="005B74DC">
        <w:rPr>
          <w:rFonts w:eastAsia="Times New Roman" w:cs="Times New Roman"/>
          <w:color w:val="000000" w:themeColor="text1"/>
          <w:spacing w:val="-2"/>
          <w:sz w:val="24"/>
          <w:szCs w:val="24"/>
          <w:lang w:eastAsia="ru-RU"/>
        </w:rPr>
        <w:t xml:space="preserve">та </w:t>
      </w:r>
      <w:smartTag w:uri="urn:schemas-microsoft-com:office:smarttags" w:element="metricconverter">
        <w:smartTagPr>
          <w:attr w:name="ProductID" w:val="6 м2"/>
        </w:smartTagPr>
        <w:r w:rsidR="00805531" w:rsidRPr="005B74DC">
          <w:rPr>
            <w:rFonts w:eastAsia="Times New Roman" w:cs="Times New Roman"/>
            <w:color w:val="000000" w:themeColor="text1"/>
            <w:spacing w:val="-2"/>
            <w:sz w:val="24"/>
            <w:szCs w:val="24"/>
            <w:lang w:eastAsia="ru-RU"/>
          </w:rPr>
          <w:t>6 м</w:t>
        </w:r>
        <w:r w:rsidR="00805531" w:rsidRPr="005B74DC">
          <w:rPr>
            <w:rFonts w:eastAsia="Times New Roman" w:cs="Times New Roman"/>
            <w:color w:val="000000" w:themeColor="text1"/>
            <w:spacing w:val="-2"/>
            <w:sz w:val="24"/>
            <w:szCs w:val="24"/>
            <w:vertAlign w:val="superscript"/>
            <w:lang w:eastAsia="ru-RU"/>
          </w:rPr>
          <w:t>2</w:t>
        </w:r>
      </w:smartTag>
      <w:r w:rsidR="00805531" w:rsidRPr="005B74DC">
        <w:rPr>
          <w:rFonts w:eastAsia="Times New Roman" w:cs="Times New Roman"/>
          <w:color w:val="000000" w:themeColor="text1"/>
          <w:spacing w:val="-2"/>
          <w:sz w:val="24"/>
          <w:szCs w:val="24"/>
          <w:lang w:eastAsia="ru-RU"/>
        </w:rPr>
        <w:t xml:space="preserve"> на одного лечащегося или отдыхающего, а в случае размещения в этих зонах оранжерейно</w:t>
      </w:r>
      <w:r w:rsidRPr="005B74DC">
        <w:rPr>
          <w:rFonts w:eastAsia="Times New Roman" w:cs="Times New Roman"/>
          <w:color w:val="000000" w:themeColor="text1"/>
          <w:spacing w:val="-2"/>
          <w:sz w:val="24"/>
          <w:szCs w:val="24"/>
          <w:lang w:eastAsia="ru-RU"/>
        </w:rPr>
        <w:t xml:space="preserve"> – </w:t>
      </w:r>
      <w:r w:rsidR="00805531" w:rsidRPr="005B74DC">
        <w:rPr>
          <w:rFonts w:eastAsia="Times New Roman" w:cs="Times New Roman"/>
          <w:color w:val="000000" w:themeColor="text1"/>
          <w:spacing w:val="-2"/>
          <w:sz w:val="24"/>
          <w:szCs w:val="24"/>
          <w:lang w:eastAsia="ru-RU"/>
        </w:rPr>
        <w:t xml:space="preserve">тепличного хозяйства – </w:t>
      </w:r>
      <w:smartTag w:uri="urn:schemas-microsoft-com:office:smarttags" w:element="metricconverter">
        <w:smartTagPr>
          <w:attr w:name="ProductID" w:val="8 м2"/>
        </w:smartTagPr>
        <w:r w:rsidR="00805531" w:rsidRPr="005B74DC">
          <w:rPr>
            <w:rFonts w:eastAsia="Times New Roman" w:cs="Times New Roman"/>
            <w:color w:val="000000" w:themeColor="text1"/>
            <w:spacing w:val="-2"/>
            <w:sz w:val="24"/>
            <w:szCs w:val="24"/>
            <w:lang w:eastAsia="ru-RU"/>
          </w:rPr>
          <w:t>8 м</w:t>
        </w:r>
        <w:r w:rsidR="00805531" w:rsidRPr="005B74DC">
          <w:rPr>
            <w:rFonts w:eastAsia="Times New Roman" w:cs="Times New Roman"/>
            <w:color w:val="000000" w:themeColor="text1"/>
            <w:spacing w:val="-2"/>
            <w:sz w:val="24"/>
            <w:szCs w:val="24"/>
            <w:vertAlign w:val="superscript"/>
            <w:lang w:eastAsia="ru-RU"/>
          </w:rPr>
          <w:t>2</w:t>
        </w:r>
      </w:smartTag>
      <w:r w:rsidR="00805531" w:rsidRPr="005B74DC">
        <w:rPr>
          <w:rFonts w:eastAsia="Times New Roman" w:cs="Times New Roman"/>
          <w:color w:val="000000" w:themeColor="text1"/>
          <w:spacing w:val="-2"/>
          <w:sz w:val="24"/>
          <w:szCs w:val="24"/>
          <w:lang w:eastAsia="ru-RU"/>
        </w:rPr>
        <w:t>.</w:t>
      </w:r>
    </w:p>
    <w:p w:rsidR="00805531" w:rsidRPr="005B74DC" w:rsidRDefault="00805531" w:rsidP="0080553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Площадь и размеры земельных участков общетоварных складов приведены в рекомендуемой таблице </w:t>
      </w:r>
      <w:r w:rsidR="00163D83" w:rsidRPr="005B74DC">
        <w:rPr>
          <w:rFonts w:eastAsia="Times New Roman" w:cs="Times New Roman"/>
          <w:color w:val="000000" w:themeColor="text1"/>
          <w:sz w:val="24"/>
          <w:szCs w:val="24"/>
          <w:lang w:eastAsia="ru-RU"/>
        </w:rPr>
        <w:t>13</w:t>
      </w:r>
      <w:r w:rsidRPr="005B74DC">
        <w:rPr>
          <w:rFonts w:eastAsia="Times New Roman" w:cs="Times New Roman"/>
          <w:color w:val="000000" w:themeColor="text1"/>
          <w:sz w:val="24"/>
          <w:szCs w:val="24"/>
          <w:lang w:eastAsia="ru-RU"/>
        </w:rPr>
        <w:t>.</w:t>
      </w:r>
    </w:p>
    <w:p w:rsidR="00805531" w:rsidRPr="005B74DC" w:rsidRDefault="00805531" w:rsidP="00805531">
      <w:pPr>
        <w:widowControl w:val="0"/>
        <w:spacing w:line="239" w:lineRule="auto"/>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163D83" w:rsidRPr="005B74DC">
        <w:rPr>
          <w:rFonts w:eastAsia="Times New Roman" w:cs="Times New Roman"/>
          <w:color w:val="000000" w:themeColor="text1"/>
          <w:sz w:val="24"/>
          <w:szCs w:val="24"/>
          <w:lang w:eastAsia="ru-RU"/>
        </w:rPr>
        <w:t>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3032"/>
        <w:gridCol w:w="3312"/>
      </w:tblGrid>
      <w:tr w:rsidR="005B74DC" w:rsidRPr="005B74DC" w:rsidTr="00163D83">
        <w:trPr>
          <w:trHeight w:val="807"/>
          <w:jc w:val="center"/>
        </w:trPr>
        <w:tc>
          <w:tcPr>
            <w:tcW w:w="3796" w:type="dxa"/>
            <w:vAlign w:val="center"/>
          </w:tcPr>
          <w:p w:rsidR="00163D83" w:rsidRPr="005B74DC" w:rsidRDefault="00163D83" w:rsidP="00805531">
            <w:pPr>
              <w:widowControl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Склады </w:t>
            </w:r>
          </w:p>
        </w:tc>
        <w:tc>
          <w:tcPr>
            <w:tcW w:w="3032" w:type="dxa"/>
            <w:vAlign w:val="center"/>
          </w:tcPr>
          <w:p w:rsidR="00163D83" w:rsidRPr="005B74DC" w:rsidRDefault="00163D83" w:rsidP="00805531">
            <w:pPr>
              <w:widowControl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Площадь складов, </w:t>
            </w:r>
          </w:p>
          <w:p w:rsidR="00163D83" w:rsidRPr="005B74DC" w:rsidRDefault="00163D83" w:rsidP="00805531">
            <w:pPr>
              <w:widowControl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м</w:t>
            </w:r>
            <w:r w:rsidRPr="005B74DC">
              <w:rPr>
                <w:rFonts w:eastAsia="Times New Roman" w:cs="Times New Roman"/>
                <w:b/>
                <w:bCs/>
                <w:color w:val="000000" w:themeColor="text1"/>
                <w:sz w:val="22"/>
                <w:vertAlign w:val="superscript"/>
                <w:lang w:eastAsia="ru-RU"/>
              </w:rPr>
              <w:t>2</w:t>
            </w:r>
            <w:r w:rsidRPr="005B74DC">
              <w:rPr>
                <w:rFonts w:eastAsia="Times New Roman" w:cs="Times New Roman"/>
                <w:b/>
                <w:bCs/>
                <w:color w:val="000000" w:themeColor="text1"/>
                <w:sz w:val="22"/>
                <w:lang w:eastAsia="ru-RU"/>
              </w:rPr>
              <w:t xml:space="preserve"> на 1000 чел.</w:t>
            </w:r>
          </w:p>
        </w:tc>
        <w:tc>
          <w:tcPr>
            <w:tcW w:w="3312" w:type="dxa"/>
            <w:vAlign w:val="center"/>
          </w:tcPr>
          <w:p w:rsidR="00163D83" w:rsidRPr="005B74DC" w:rsidRDefault="00163D83" w:rsidP="00805531">
            <w:pPr>
              <w:widowControl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Размеры земельных участков, м</w:t>
            </w:r>
            <w:r w:rsidRPr="005B74DC">
              <w:rPr>
                <w:rFonts w:eastAsia="Times New Roman" w:cs="Times New Roman"/>
                <w:b/>
                <w:bCs/>
                <w:color w:val="000000" w:themeColor="text1"/>
                <w:sz w:val="22"/>
                <w:vertAlign w:val="superscript"/>
                <w:lang w:eastAsia="ru-RU"/>
              </w:rPr>
              <w:t>2</w:t>
            </w:r>
            <w:r w:rsidRPr="005B74DC">
              <w:rPr>
                <w:rFonts w:eastAsia="Times New Roman" w:cs="Times New Roman"/>
                <w:b/>
                <w:bCs/>
                <w:color w:val="000000" w:themeColor="text1"/>
                <w:sz w:val="22"/>
                <w:lang w:eastAsia="ru-RU"/>
              </w:rPr>
              <w:t xml:space="preserve"> на 1000 чел.</w:t>
            </w:r>
          </w:p>
        </w:tc>
      </w:tr>
      <w:tr w:rsidR="005B74DC" w:rsidRPr="005B74DC" w:rsidTr="00163D83">
        <w:trPr>
          <w:trHeight w:val="346"/>
          <w:jc w:val="center"/>
        </w:trPr>
        <w:tc>
          <w:tcPr>
            <w:tcW w:w="3796" w:type="dxa"/>
          </w:tcPr>
          <w:p w:rsidR="00163D83" w:rsidRPr="005B74DC" w:rsidRDefault="00163D83" w:rsidP="00805531">
            <w:pPr>
              <w:widowControl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Продовольственных товаров</w:t>
            </w:r>
          </w:p>
        </w:tc>
        <w:tc>
          <w:tcPr>
            <w:tcW w:w="3032" w:type="dxa"/>
            <w:vAlign w:val="center"/>
          </w:tcPr>
          <w:p w:rsidR="00163D83" w:rsidRPr="005B74DC" w:rsidRDefault="00163D83" w:rsidP="00805531">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19</w:t>
            </w:r>
          </w:p>
        </w:tc>
        <w:tc>
          <w:tcPr>
            <w:tcW w:w="3312" w:type="dxa"/>
            <w:vAlign w:val="center"/>
          </w:tcPr>
          <w:p w:rsidR="00163D83" w:rsidRPr="005B74DC" w:rsidRDefault="00163D83" w:rsidP="00805531">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tc>
      </w:tr>
      <w:tr w:rsidR="00163D83" w:rsidRPr="005B74DC" w:rsidTr="00163D83">
        <w:trPr>
          <w:trHeight w:val="346"/>
          <w:jc w:val="center"/>
        </w:trPr>
        <w:tc>
          <w:tcPr>
            <w:tcW w:w="3796" w:type="dxa"/>
          </w:tcPr>
          <w:p w:rsidR="00163D83" w:rsidRPr="005B74DC" w:rsidRDefault="00163D83" w:rsidP="00805531">
            <w:pPr>
              <w:widowControl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Непродовольственных товаров</w:t>
            </w:r>
          </w:p>
        </w:tc>
        <w:tc>
          <w:tcPr>
            <w:tcW w:w="3032" w:type="dxa"/>
            <w:vAlign w:val="center"/>
          </w:tcPr>
          <w:p w:rsidR="00163D83" w:rsidRPr="005B74DC" w:rsidRDefault="00163D83" w:rsidP="00805531">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193</w:t>
            </w:r>
          </w:p>
        </w:tc>
        <w:tc>
          <w:tcPr>
            <w:tcW w:w="3312" w:type="dxa"/>
            <w:vAlign w:val="center"/>
          </w:tcPr>
          <w:p w:rsidR="00163D83" w:rsidRPr="005B74DC" w:rsidRDefault="00163D83" w:rsidP="00805531">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580</w:t>
            </w:r>
          </w:p>
        </w:tc>
      </w:tr>
    </w:tbl>
    <w:p w:rsidR="00805531" w:rsidRPr="005B74DC" w:rsidRDefault="00805531" w:rsidP="00805531">
      <w:pPr>
        <w:widowControl w:val="0"/>
        <w:spacing w:line="239" w:lineRule="auto"/>
        <w:ind w:firstLine="709"/>
        <w:rPr>
          <w:rFonts w:eastAsia="Times New Roman" w:cs="Times New Roman"/>
          <w:i/>
          <w:color w:val="000000" w:themeColor="text1"/>
          <w:spacing w:val="40"/>
          <w:sz w:val="18"/>
          <w:szCs w:val="18"/>
          <w:lang w:eastAsia="ru-RU"/>
        </w:rPr>
      </w:pPr>
    </w:p>
    <w:p w:rsidR="00B14D3E" w:rsidRPr="005B74DC" w:rsidRDefault="00B14D3E" w:rsidP="00B14D3E">
      <w:pPr>
        <w:widowControl w:val="0"/>
        <w:spacing w:line="239" w:lineRule="auto"/>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805531" w:rsidRPr="005B74DC" w:rsidRDefault="00805531" w:rsidP="00805531">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При размещении общетоварных складов в составе специализированных групп размеры земельных участко</w:t>
      </w:r>
      <w:r w:rsidR="00B14D3E" w:rsidRPr="005B74DC">
        <w:rPr>
          <w:rFonts w:eastAsia="Times New Roman" w:cs="Times New Roman"/>
          <w:i/>
          <w:color w:val="000000" w:themeColor="text1"/>
          <w:sz w:val="22"/>
          <w:lang w:eastAsia="ru-RU"/>
        </w:rPr>
        <w:t>в рекомендуется сокращать до 30</w:t>
      </w:r>
      <w:r w:rsidRPr="005B74DC">
        <w:rPr>
          <w:rFonts w:eastAsia="Times New Roman" w:cs="Times New Roman"/>
          <w:i/>
          <w:color w:val="000000" w:themeColor="text1"/>
          <w:sz w:val="22"/>
          <w:lang w:eastAsia="ru-RU"/>
        </w:rPr>
        <w:t>%.</w:t>
      </w:r>
    </w:p>
    <w:p w:rsidR="00805531" w:rsidRPr="005B74DC" w:rsidRDefault="00805531" w:rsidP="00805531">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В зонах досрочного завоза товаров размеры земельных уча</w:t>
      </w:r>
      <w:r w:rsidR="00B14D3E" w:rsidRPr="005B74DC">
        <w:rPr>
          <w:rFonts w:eastAsia="Times New Roman" w:cs="Times New Roman"/>
          <w:i/>
          <w:color w:val="000000" w:themeColor="text1"/>
          <w:sz w:val="22"/>
          <w:lang w:eastAsia="ru-RU"/>
        </w:rPr>
        <w:t>стков следует увеличивать на 40</w:t>
      </w:r>
      <w:r w:rsidRPr="005B74DC">
        <w:rPr>
          <w:rFonts w:eastAsia="Times New Roman" w:cs="Times New Roman"/>
          <w:i/>
          <w:color w:val="000000" w:themeColor="text1"/>
          <w:sz w:val="22"/>
          <w:lang w:eastAsia="ru-RU"/>
        </w:rPr>
        <w:t>%.</w:t>
      </w:r>
    </w:p>
    <w:p w:rsidR="00805531" w:rsidRPr="005B74DC" w:rsidRDefault="00805531" w:rsidP="00805531">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3. Уровень товарных запасов для общетоварных складов по числу дней розничной продажи (товарообороту) устанавливается органами управления торговлей </w:t>
      </w:r>
      <w:r w:rsidRPr="005B74DC">
        <w:rPr>
          <w:rFonts w:eastAsia="Times New Roman" w:cs="Times New Roman"/>
          <w:bCs/>
          <w:i/>
          <w:color w:val="000000" w:themeColor="text1"/>
          <w:sz w:val="22"/>
          <w:lang w:eastAsia="ru-RU"/>
        </w:rPr>
        <w:t>Смоленской области</w:t>
      </w:r>
      <w:r w:rsidRPr="005B74DC">
        <w:rPr>
          <w:rFonts w:eastAsia="Times New Roman" w:cs="Times New Roman"/>
          <w:i/>
          <w:color w:val="000000" w:themeColor="text1"/>
          <w:sz w:val="22"/>
          <w:lang w:eastAsia="ru-RU"/>
        </w:rPr>
        <w:t>.</w:t>
      </w:r>
    </w:p>
    <w:p w:rsidR="00805531" w:rsidRPr="005B74DC" w:rsidRDefault="00805531" w:rsidP="00805531">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4. При преимущественном хранении товарных запасов в </w:t>
      </w:r>
      <w:r w:rsidR="008C49E6" w:rsidRPr="005B74DC">
        <w:rPr>
          <w:rFonts w:eastAsia="Times New Roman" w:cs="Times New Roman"/>
          <w:i/>
          <w:color w:val="000000" w:themeColor="text1"/>
          <w:sz w:val="22"/>
          <w:lang w:eastAsia="ru-RU"/>
        </w:rPr>
        <w:t>сельско</w:t>
      </w:r>
      <w:r w:rsidR="00163D83" w:rsidRPr="005B74DC">
        <w:rPr>
          <w:rFonts w:eastAsia="Times New Roman" w:cs="Times New Roman"/>
          <w:i/>
          <w:color w:val="000000" w:themeColor="text1"/>
          <w:sz w:val="22"/>
          <w:lang w:eastAsia="ru-RU"/>
        </w:rPr>
        <w:t>м</w:t>
      </w:r>
      <w:r w:rsidRPr="005B74DC">
        <w:rPr>
          <w:rFonts w:eastAsia="Times New Roman" w:cs="Times New Roman"/>
          <w:i/>
          <w:color w:val="000000" w:themeColor="text1"/>
          <w:sz w:val="22"/>
          <w:lang w:eastAsia="ru-RU"/>
        </w:rPr>
        <w:t xml:space="preserve"> поселени</w:t>
      </w:r>
      <w:r w:rsidR="00163D83" w:rsidRPr="005B74DC">
        <w:rPr>
          <w:rFonts w:eastAsia="Times New Roman" w:cs="Times New Roman"/>
          <w:i/>
          <w:color w:val="000000" w:themeColor="text1"/>
          <w:sz w:val="22"/>
          <w:lang w:eastAsia="ru-RU"/>
        </w:rPr>
        <w:t>и</w:t>
      </w:r>
      <w:r w:rsidRPr="005B74DC">
        <w:rPr>
          <w:rFonts w:eastAsia="Times New Roman" w:cs="Times New Roman"/>
          <w:i/>
          <w:color w:val="000000" w:themeColor="text1"/>
          <w:sz w:val="22"/>
          <w:lang w:eastAsia="ru-RU"/>
        </w:rPr>
        <w:t xml:space="preserve"> площадь складов и размеры земельных участков в них могут быть увеличены.</w:t>
      </w:r>
    </w:p>
    <w:p w:rsidR="00805531" w:rsidRPr="005B74DC" w:rsidRDefault="00805531" w:rsidP="00805531">
      <w:pPr>
        <w:widowControl w:val="0"/>
        <w:spacing w:line="239" w:lineRule="auto"/>
        <w:ind w:firstLine="709"/>
        <w:rPr>
          <w:rFonts w:eastAsia="Times New Roman" w:cs="Times New Roman"/>
          <w:i/>
          <w:color w:val="000000" w:themeColor="text1"/>
          <w:sz w:val="24"/>
          <w:szCs w:val="24"/>
          <w:lang w:eastAsia="ru-RU"/>
        </w:rPr>
      </w:pPr>
    </w:p>
    <w:p w:rsidR="00805531" w:rsidRPr="005B74DC" w:rsidRDefault="00805531" w:rsidP="0080553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3.3.</w:t>
      </w:r>
      <w:r w:rsidR="00B14D3E" w:rsidRPr="005B74DC">
        <w:rPr>
          <w:rFonts w:eastAsia="Times New Roman" w:cs="Times New Roman"/>
          <w:color w:val="000000" w:themeColor="text1"/>
          <w:sz w:val="24"/>
          <w:szCs w:val="24"/>
          <w:lang w:eastAsia="ru-RU"/>
        </w:rPr>
        <w:t>10</w:t>
      </w:r>
      <w:r w:rsidRPr="005B74DC">
        <w:rPr>
          <w:rFonts w:eastAsia="Times New Roman" w:cs="Times New Roman"/>
          <w:color w:val="000000" w:themeColor="text1"/>
          <w:sz w:val="24"/>
          <w:szCs w:val="24"/>
          <w:lang w:eastAsia="ru-RU"/>
        </w:rPr>
        <w:t xml:space="preserve"> Вместимость специализированных складов и размеры их земельных участков приведены в рекомендуемой таблице </w:t>
      </w:r>
      <w:r w:rsidR="00163D83" w:rsidRPr="005B74DC">
        <w:rPr>
          <w:rFonts w:eastAsia="Times New Roman" w:cs="Times New Roman"/>
          <w:color w:val="000000" w:themeColor="text1"/>
          <w:sz w:val="24"/>
          <w:szCs w:val="24"/>
          <w:lang w:eastAsia="ru-RU"/>
        </w:rPr>
        <w:t>14</w:t>
      </w:r>
      <w:r w:rsidRPr="005B74DC">
        <w:rPr>
          <w:rFonts w:eastAsia="Times New Roman" w:cs="Times New Roman"/>
          <w:color w:val="000000" w:themeColor="text1"/>
          <w:sz w:val="24"/>
          <w:szCs w:val="24"/>
          <w:lang w:eastAsia="ru-RU"/>
        </w:rPr>
        <w:t>.</w:t>
      </w:r>
    </w:p>
    <w:p w:rsidR="00805531" w:rsidRPr="005B74DC" w:rsidRDefault="00805531" w:rsidP="00805531">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163D83" w:rsidRPr="005B74DC">
        <w:rPr>
          <w:rFonts w:eastAsia="Times New Roman" w:cs="Times New Roman"/>
          <w:color w:val="000000" w:themeColor="text1"/>
          <w:sz w:val="24"/>
          <w:szCs w:val="24"/>
          <w:lang w:eastAsia="ru-RU"/>
        </w:rPr>
        <w:t>14</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1701"/>
        <w:gridCol w:w="3196"/>
      </w:tblGrid>
      <w:tr w:rsidR="005B74DC" w:rsidRPr="005B74DC" w:rsidTr="00163D83">
        <w:trPr>
          <w:trHeight w:val="1032"/>
          <w:jc w:val="center"/>
        </w:trPr>
        <w:tc>
          <w:tcPr>
            <w:tcW w:w="5182" w:type="dxa"/>
            <w:vAlign w:val="center"/>
          </w:tcPr>
          <w:p w:rsidR="00163D83" w:rsidRPr="005B74DC" w:rsidRDefault="00163D83" w:rsidP="00805531">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Склады </w:t>
            </w:r>
          </w:p>
        </w:tc>
        <w:tc>
          <w:tcPr>
            <w:tcW w:w="1701" w:type="dxa"/>
            <w:vAlign w:val="center"/>
          </w:tcPr>
          <w:p w:rsidR="00163D83" w:rsidRPr="005B74DC" w:rsidRDefault="00163D83" w:rsidP="00805531">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Вместимость </w:t>
            </w:r>
          </w:p>
          <w:p w:rsidR="00163D83" w:rsidRPr="005B74DC" w:rsidRDefault="00163D83" w:rsidP="00805531">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складов, т</w:t>
            </w:r>
          </w:p>
        </w:tc>
        <w:tc>
          <w:tcPr>
            <w:tcW w:w="3196" w:type="dxa"/>
            <w:vAlign w:val="center"/>
          </w:tcPr>
          <w:p w:rsidR="00163D83" w:rsidRPr="005B74DC" w:rsidRDefault="00163D83" w:rsidP="00805531">
            <w:pPr>
              <w:widowControl w:val="0"/>
              <w:ind w:left="-113" w:right="-113"/>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 xml:space="preserve">Размеры земельных </w:t>
            </w:r>
          </w:p>
          <w:p w:rsidR="00163D83" w:rsidRPr="005B74DC" w:rsidRDefault="00163D83" w:rsidP="00805531">
            <w:pPr>
              <w:widowControl w:val="0"/>
              <w:ind w:left="-113" w:right="-113"/>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участков, м</w:t>
            </w:r>
            <w:r w:rsidRPr="005B74DC">
              <w:rPr>
                <w:rFonts w:eastAsia="Times New Roman" w:cs="Times New Roman"/>
                <w:b/>
                <w:bCs/>
                <w:color w:val="000000" w:themeColor="text1"/>
                <w:spacing w:val="-2"/>
                <w:sz w:val="22"/>
                <w:vertAlign w:val="superscript"/>
                <w:lang w:eastAsia="ru-RU"/>
              </w:rPr>
              <w:t>2</w:t>
            </w:r>
            <w:r w:rsidRPr="005B74DC">
              <w:rPr>
                <w:rFonts w:eastAsia="Times New Roman" w:cs="Times New Roman"/>
                <w:b/>
                <w:bCs/>
                <w:color w:val="000000" w:themeColor="text1"/>
                <w:spacing w:val="-2"/>
                <w:sz w:val="22"/>
                <w:lang w:eastAsia="ru-RU"/>
              </w:rPr>
              <w:t xml:space="preserve"> на 1 000 чел.</w:t>
            </w:r>
          </w:p>
        </w:tc>
      </w:tr>
      <w:tr w:rsidR="005B74DC" w:rsidRPr="005B74DC" w:rsidTr="00163D83">
        <w:trPr>
          <w:jc w:val="center"/>
        </w:trPr>
        <w:tc>
          <w:tcPr>
            <w:tcW w:w="5182" w:type="dxa"/>
          </w:tcPr>
          <w:p w:rsidR="00163D83" w:rsidRPr="005B74DC" w:rsidRDefault="00163D83" w:rsidP="00805531">
            <w:pPr>
              <w:widowControl w:val="0"/>
              <w:ind w:right="-113"/>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xml:space="preserve">Холодильники распределительные (для хранения </w:t>
            </w:r>
            <w:r w:rsidRPr="005B74DC">
              <w:rPr>
                <w:rFonts w:eastAsia="Times New Roman" w:cs="Times New Roman"/>
                <w:color w:val="000000" w:themeColor="text1"/>
                <w:spacing w:val="-3"/>
                <w:sz w:val="22"/>
                <w:lang w:eastAsia="ru-RU"/>
              </w:rPr>
              <w:t>мяса и мясопродуктов, рыбы и рыбопродуктов, мас</w:t>
            </w:r>
            <w:r w:rsidRPr="005B74DC">
              <w:rPr>
                <w:rFonts w:eastAsia="Times New Roman" w:cs="Times New Roman"/>
                <w:color w:val="000000" w:themeColor="text1"/>
                <w:spacing w:val="-2"/>
                <w:sz w:val="22"/>
                <w:lang w:eastAsia="ru-RU"/>
              </w:rPr>
              <w:t>ла, животного жира, молочных продуктов и яиц)</w:t>
            </w:r>
          </w:p>
        </w:tc>
        <w:tc>
          <w:tcPr>
            <w:tcW w:w="1701" w:type="dxa"/>
            <w:vAlign w:val="center"/>
          </w:tcPr>
          <w:p w:rsidR="00163D83" w:rsidRPr="005B74DC" w:rsidRDefault="00163D83" w:rsidP="00805531">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3196" w:type="dxa"/>
            <w:vAlign w:val="center"/>
          </w:tcPr>
          <w:p w:rsidR="00163D83" w:rsidRPr="005B74DC" w:rsidRDefault="00163D83" w:rsidP="00805531">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r>
      <w:tr w:rsidR="00163D83" w:rsidRPr="005B74DC" w:rsidTr="00163D83">
        <w:trPr>
          <w:trHeight w:val="471"/>
          <w:jc w:val="center"/>
        </w:trPr>
        <w:tc>
          <w:tcPr>
            <w:tcW w:w="5182" w:type="dxa"/>
            <w:vAlign w:val="center"/>
          </w:tcPr>
          <w:p w:rsidR="00163D83" w:rsidRPr="005B74DC" w:rsidRDefault="00163D83" w:rsidP="00163D83">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Овощехранилища </w:t>
            </w:r>
          </w:p>
        </w:tc>
        <w:tc>
          <w:tcPr>
            <w:tcW w:w="1701" w:type="dxa"/>
            <w:vAlign w:val="center"/>
          </w:tcPr>
          <w:p w:rsidR="00163D83" w:rsidRPr="005B74DC" w:rsidRDefault="00163D83" w:rsidP="00805531">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90</w:t>
            </w:r>
          </w:p>
        </w:tc>
        <w:tc>
          <w:tcPr>
            <w:tcW w:w="3196" w:type="dxa"/>
            <w:vAlign w:val="center"/>
          </w:tcPr>
          <w:p w:rsidR="00163D83" w:rsidRPr="005B74DC" w:rsidRDefault="00163D83" w:rsidP="00805531">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380</w:t>
            </w:r>
          </w:p>
        </w:tc>
      </w:tr>
    </w:tbl>
    <w:p w:rsidR="00163D83" w:rsidRPr="005B74DC" w:rsidRDefault="00163D83" w:rsidP="00C27343">
      <w:pPr>
        <w:widowControl w:val="0"/>
        <w:spacing w:line="239" w:lineRule="auto"/>
        <w:rPr>
          <w:rFonts w:eastAsia="Times New Roman" w:cs="Times New Roman"/>
          <w:i/>
          <w:color w:val="000000" w:themeColor="text1"/>
          <w:sz w:val="16"/>
          <w:szCs w:val="16"/>
          <w:lang w:eastAsia="ru-RU"/>
        </w:rPr>
      </w:pPr>
    </w:p>
    <w:p w:rsidR="00C27343" w:rsidRPr="005B74DC" w:rsidRDefault="00C27343" w:rsidP="00C27343">
      <w:pPr>
        <w:widowControl w:val="0"/>
        <w:spacing w:line="239" w:lineRule="auto"/>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805531" w:rsidRPr="005B74DC" w:rsidRDefault="00805531" w:rsidP="00805531">
      <w:pPr>
        <w:widowControl w:val="0"/>
        <w:spacing w:line="239" w:lineRule="auto"/>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В районах выращивания овощей вместимость складов и, соответственно, размеры земельных участков принимаются с коэффициентом 0,6.</w:t>
      </w:r>
    </w:p>
    <w:p w:rsidR="00805531" w:rsidRPr="005B74DC" w:rsidRDefault="00805531" w:rsidP="00805531">
      <w:pPr>
        <w:widowControl w:val="0"/>
        <w:spacing w:line="239" w:lineRule="auto"/>
        <w:ind w:firstLine="720"/>
        <w:rPr>
          <w:rFonts w:eastAsia="Times New Roman" w:cs="Times New Roman"/>
          <w:color w:val="000000" w:themeColor="text1"/>
          <w:sz w:val="24"/>
          <w:szCs w:val="24"/>
          <w:lang w:eastAsia="ru-RU"/>
        </w:rPr>
      </w:pPr>
    </w:p>
    <w:p w:rsidR="00805531" w:rsidRPr="005B74DC" w:rsidRDefault="00C27343" w:rsidP="00805531">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3.3.11</w:t>
      </w:r>
      <w:r w:rsidR="00805531" w:rsidRPr="005B74DC">
        <w:rPr>
          <w:rFonts w:eastAsia="Times New Roman" w:cs="Times New Roman"/>
          <w:color w:val="000000" w:themeColor="text1"/>
          <w:sz w:val="24"/>
          <w:szCs w:val="24"/>
          <w:lang w:eastAsia="ru-RU"/>
        </w:rPr>
        <w:t xml:space="preserve"> Размеры земельных участков для складов строительных материалов (потребительские) и тв</w:t>
      </w:r>
      <w:r w:rsidR="00C57595" w:rsidRPr="005B74DC">
        <w:rPr>
          <w:rFonts w:eastAsia="Times New Roman" w:cs="Times New Roman"/>
          <w:color w:val="000000" w:themeColor="text1"/>
          <w:sz w:val="24"/>
          <w:szCs w:val="24"/>
          <w:lang w:eastAsia="ru-RU"/>
        </w:rPr>
        <w:t>ё</w:t>
      </w:r>
      <w:r w:rsidR="00805531" w:rsidRPr="005B74DC">
        <w:rPr>
          <w:rFonts w:eastAsia="Times New Roman" w:cs="Times New Roman"/>
          <w:color w:val="000000" w:themeColor="text1"/>
          <w:sz w:val="24"/>
          <w:szCs w:val="24"/>
          <w:lang w:eastAsia="ru-RU"/>
        </w:rPr>
        <w:t xml:space="preserve">рдого топлива принимаются </w:t>
      </w:r>
      <w:smartTag w:uri="urn:schemas-microsoft-com:office:smarttags" w:element="metricconverter">
        <w:smartTagPr>
          <w:attr w:name="ProductID" w:val="300 м2"/>
        </w:smartTagPr>
        <w:r w:rsidR="00805531" w:rsidRPr="005B74DC">
          <w:rPr>
            <w:rFonts w:eastAsia="Times New Roman" w:cs="Times New Roman"/>
            <w:color w:val="000000" w:themeColor="text1"/>
            <w:sz w:val="24"/>
            <w:szCs w:val="24"/>
            <w:lang w:eastAsia="ru-RU"/>
          </w:rPr>
          <w:t>300 м</w:t>
        </w:r>
        <w:r w:rsidR="00805531" w:rsidRPr="005B74DC">
          <w:rPr>
            <w:rFonts w:eastAsia="Times New Roman" w:cs="Times New Roman"/>
            <w:color w:val="000000" w:themeColor="text1"/>
            <w:sz w:val="24"/>
            <w:szCs w:val="24"/>
            <w:vertAlign w:val="superscript"/>
            <w:lang w:eastAsia="ru-RU"/>
          </w:rPr>
          <w:t>2</w:t>
        </w:r>
      </w:smartTag>
      <w:r w:rsidR="00805531" w:rsidRPr="005B74DC">
        <w:rPr>
          <w:rFonts w:eastAsia="Times New Roman" w:cs="Times New Roman"/>
          <w:color w:val="000000" w:themeColor="text1"/>
          <w:sz w:val="24"/>
          <w:szCs w:val="24"/>
          <w:lang w:eastAsia="ru-RU"/>
        </w:rPr>
        <w:t xml:space="preserve"> на 1000 чел.</w:t>
      </w:r>
    </w:p>
    <w:p w:rsidR="00805531" w:rsidRPr="005B74DC" w:rsidRDefault="00C27343" w:rsidP="00805531">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3.3.12</w:t>
      </w:r>
      <w:r w:rsidR="00805531" w:rsidRPr="005B74DC">
        <w:rPr>
          <w:rFonts w:eastAsia="Times New Roman" w:cs="Times New Roman"/>
          <w:color w:val="000000" w:themeColor="text1"/>
          <w:sz w:val="24"/>
          <w:szCs w:val="24"/>
          <w:lang w:eastAsia="ru-RU"/>
        </w:rPr>
        <w:t xml:space="preserve"> Организацию санитарно</w:t>
      </w:r>
      <w:r w:rsidRPr="005B74DC">
        <w:rPr>
          <w:rFonts w:eastAsia="Times New Roman" w:cs="Times New Roman"/>
          <w:color w:val="000000" w:themeColor="text1"/>
          <w:sz w:val="24"/>
          <w:szCs w:val="24"/>
          <w:lang w:eastAsia="ru-RU"/>
        </w:rPr>
        <w:t xml:space="preserve"> – </w:t>
      </w:r>
      <w:r w:rsidR="00805531" w:rsidRPr="005B74DC">
        <w:rPr>
          <w:rFonts w:eastAsia="Times New Roman" w:cs="Times New Roman"/>
          <w:color w:val="000000" w:themeColor="text1"/>
          <w:sz w:val="24"/>
          <w:szCs w:val="24"/>
          <w:lang w:eastAsia="ru-RU"/>
        </w:rPr>
        <w:t>защитных зон для предприятий и объектов, расположенных в коммунально</w:t>
      </w:r>
      <w:r w:rsidRPr="005B74DC">
        <w:rPr>
          <w:rFonts w:eastAsia="Times New Roman" w:cs="Times New Roman"/>
          <w:color w:val="000000" w:themeColor="text1"/>
          <w:sz w:val="24"/>
          <w:szCs w:val="24"/>
          <w:lang w:eastAsia="ru-RU"/>
        </w:rPr>
        <w:t xml:space="preserve"> – </w:t>
      </w:r>
      <w:r w:rsidR="00805531" w:rsidRPr="005B74DC">
        <w:rPr>
          <w:rFonts w:eastAsia="Times New Roman" w:cs="Times New Roman"/>
          <w:color w:val="000000" w:themeColor="text1"/>
          <w:sz w:val="24"/>
          <w:szCs w:val="24"/>
          <w:lang w:eastAsia="ru-RU"/>
        </w:rPr>
        <w:t>складских зонах, следует осуществлять в соответствии с требованиями раздела «Производственные зоны» (подраздел «Санитарно</w:t>
      </w:r>
      <w:r w:rsidRPr="005B74DC">
        <w:rPr>
          <w:rFonts w:eastAsia="Times New Roman" w:cs="Times New Roman"/>
          <w:color w:val="000000" w:themeColor="text1"/>
          <w:sz w:val="24"/>
          <w:szCs w:val="24"/>
          <w:lang w:eastAsia="ru-RU"/>
        </w:rPr>
        <w:t xml:space="preserve"> – </w:t>
      </w:r>
      <w:r w:rsidR="00805531" w:rsidRPr="005B74DC">
        <w:rPr>
          <w:rFonts w:eastAsia="Times New Roman" w:cs="Times New Roman"/>
          <w:color w:val="000000" w:themeColor="text1"/>
          <w:sz w:val="24"/>
          <w:szCs w:val="24"/>
          <w:lang w:eastAsia="ru-RU"/>
        </w:rPr>
        <w:t>защитные зоны») настоящих нормативов.</w:t>
      </w:r>
    </w:p>
    <w:p w:rsidR="00805531" w:rsidRPr="005B74DC" w:rsidRDefault="00C27343" w:rsidP="00805531">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3.3.13</w:t>
      </w:r>
      <w:r w:rsidR="00805531" w:rsidRPr="005B74DC">
        <w:rPr>
          <w:rFonts w:eastAsia="Times New Roman" w:cs="Times New Roman"/>
          <w:color w:val="000000" w:themeColor="text1"/>
          <w:sz w:val="24"/>
          <w:szCs w:val="24"/>
          <w:lang w:eastAsia="ru-RU"/>
        </w:rPr>
        <w:t xml:space="preserve"> Размеры санитарно</w:t>
      </w:r>
      <w:r w:rsidRPr="005B74DC">
        <w:rPr>
          <w:rFonts w:eastAsia="Times New Roman" w:cs="Times New Roman"/>
          <w:color w:val="000000" w:themeColor="text1"/>
          <w:sz w:val="24"/>
          <w:szCs w:val="24"/>
          <w:lang w:eastAsia="ru-RU"/>
        </w:rPr>
        <w:t xml:space="preserve"> – </w:t>
      </w:r>
      <w:r w:rsidR="00805531" w:rsidRPr="005B74DC">
        <w:rPr>
          <w:rFonts w:eastAsia="Times New Roman" w:cs="Times New Roman"/>
          <w:color w:val="000000" w:themeColor="text1"/>
          <w:sz w:val="24"/>
          <w:szCs w:val="24"/>
          <w:lang w:eastAsia="ru-RU"/>
        </w:rPr>
        <w:t>защитных зон для картофеле</w:t>
      </w:r>
      <w:r w:rsidRPr="005B74DC">
        <w:rPr>
          <w:rFonts w:eastAsia="Times New Roman" w:cs="Times New Roman"/>
          <w:color w:val="000000" w:themeColor="text1"/>
          <w:sz w:val="24"/>
          <w:szCs w:val="24"/>
          <w:lang w:eastAsia="ru-RU"/>
        </w:rPr>
        <w:t>–</w:t>
      </w:r>
      <w:r w:rsidR="00805531" w:rsidRPr="005B74DC">
        <w:rPr>
          <w:rFonts w:eastAsia="Times New Roman" w:cs="Times New Roman"/>
          <w:color w:val="000000" w:themeColor="text1"/>
          <w:sz w:val="24"/>
          <w:szCs w:val="24"/>
          <w:lang w:eastAsia="ru-RU"/>
        </w:rPr>
        <w:t>, овоще</w:t>
      </w:r>
      <w:r w:rsidRPr="005B74DC">
        <w:rPr>
          <w:rFonts w:eastAsia="Times New Roman" w:cs="Times New Roman"/>
          <w:color w:val="000000" w:themeColor="text1"/>
          <w:sz w:val="24"/>
          <w:szCs w:val="24"/>
          <w:lang w:eastAsia="ru-RU"/>
        </w:rPr>
        <w:t>–</w:t>
      </w:r>
      <w:r w:rsidR="00805531" w:rsidRPr="005B74DC">
        <w:rPr>
          <w:rFonts w:eastAsia="Times New Roman" w:cs="Times New Roman"/>
          <w:color w:val="000000" w:themeColor="text1"/>
          <w:sz w:val="24"/>
          <w:szCs w:val="24"/>
          <w:lang w:eastAsia="ru-RU"/>
        </w:rPr>
        <w:t xml:space="preserve"> и фруктохранилищ следует принимать не менее </w:t>
      </w:r>
      <w:smartTag w:uri="urn:schemas-microsoft-com:office:smarttags" w:element="metricconverter">
        <w:smartTagPr>
          <w:attr w:name="ProductID" w:val="50 м"/>
        </w:smartTagPr>
        <w:r w:rsidR="00805531" w:rsidRPr="005B74DC">
          <w:rPr>
            <w:rFonts w:eastAsia="Times New Roman" w:cs="Times New Roman"/>
            <w:color w:val="000000" w:themeColor="text1"/>
            <w:sz w:val="24"/>
            <w:szCs w:val="24"/>
            <w:lang w:eastAsia="ru-RU"/>
          </w:rPr>
          <w:t>50 м</w:t>
        </w:r>
      </w:smartTag>
      <w:r w:rsidR="00805531" w:rsidRPr="005B74DC">
        <w:rPr>
          <w:rFonts w:eastAsia="Times New Roman" w:cs="Times New Roman"/>
          <w:color w:val="000000" w:themeColor="text1"/>
          <w:sz w:val="24"/>
          <w:szCs w:val="24"/>
          <w:lang w:eastAsia="ru-RU"/>
        </w:rPr>
        <w:t>.</w:t>
      </w:r>
    </w:p>
    <w:p w:rsidR="00805531" w:rsidRPr="005B74DC" w:rsidRDefault="00C27343" w:rsidP="0080553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lastRenderedPageBreak/>
        <w:t>3.3.14</w:t>
      </w:r>
      <w:r w:rsidR="00805531" w:rsidRPr="005B74DC">
        <w:rPr>
          <w:rFonts w:eastAsia="Times New Roman" w:cs="Times New Roman"/>
          <w:color w:val="000000" w:themeColor="text1"/>
          <w:sz w:val="24"/>
          <w:szCs w:val="24"/>
          <w:lang w:eastAsia="ru-RU"/>
        </w:rPr>
        <w:t xml:space="preserve"> При реконструкции</w:t>
      </w:r>
      <w:r w:rsidR="00805531" w:rsidRPr="005B74DC">
        <w:rPr>
          <w:rFonts w:eastAsia="Times New Roman" w:cs="Times New Roman"/>
          <w:b/>
          <w:bCs/>
          <w:color w:val="000000" w:themeColor="text1"/>
          <w:sz w:val="24"/>
          <w:szCs w:val="24"/>
          <w:lang w:eastAsia="ru-RU"/>
        </w:rPr>
        <w:t xml:space="preserve"> </w:t>
      </w:r>
      <w:r w:rsidR="00805531" w:rsidRPr="005B74DC">
        <w:rPr>
          <w:rFonts w:eastAsia="Times New Roman" w:cs="Times New Roman"/>
          <w:color w:val="000000" w:themeColor="text1"/>
          <w:sz w:val="24"/>
          <w:szCs w:val="24"/>
          <w:lang w:eastAsia="ru-RU"/>
        </w:rPr>
        <w:t>предприятий в коммунально</w:t>
      </w:r>
      <w:r w:rsidRPr="005B74DC">
        <w:rPr>
          <w:rFonts w:eastAsia="Times New Roman" w:cs="Times New Roman"/>
          <w:color w:val="000000" w:themeColor="text1"/>
          <w:sz w:val="24"/>
          <w:szCs w:val="24"/>
          <w:lang w:eastAsia="ru-RU"/>
        </w:rPr>
        <w:t xml:space="preserve"> – </w:t>
      </w:r>
      <w:r w:rsidR="00805531" w:rsidRPr="005B74DC">
        <w:rPr>
          <w:rFonts w:eastAsia="Times New Roman" w:cs="Times New Roman"/>
          <w:color w:val="000000" w:themeColor="text1"/>
          <w:sz w:val="24"/>
          <w:szCs w:val="24"/>
          <w:lang w:eastAsia="ru-RU"/>
        </w:rPr>
        <w:t>складских зонах целесообразно проектировать многоэтажные здания общетоварных складов и блокировать одноэтажные торгово</w:t>
      </w:r>
      <w:r w:rsidRPr="005B74DC">
        <w:rPr>
          <w:rFonts w:eastAsia="Times New Roman" w:cs="Times New Roman"/>
          <w:color w:val="000000" w:themeColor="text1"/>
          <w:sz w:val="24"/>
          <w:szCs w:val="24"/>
          <w:lang w:eastAsia="ru-RU"/>
        </w:rPr>
        <w:t xml:space="preserve"> – </w:t>
      </w:r>
      <w:r w:rsidR="00805531" w:rsidRPr="005B74DC">
        <w:rPr>
          <w:rFonts w:eastAsia="Times New Roman" w:cs="Times New Roman"/>
          <w:color w:val="000000" w:themeColor="text1"/>
          <w:sz w:val="24"/>
          <w:szCs w:val="24"/>
          <w:lang w:eastAsia="ru-RU"/>
        </w:rPr>
        <w:t>складские здания со сходными в функциональном отношении предприятиями, что может обеспечить требуемую плотность застройки.</w:t>
      </w:r>
    </w:p>
    <w:p w:rsidR="00805531" w:rsidRPr="005B74DC" w:rsidRDefault="00C27343" w:rsidP="00805531">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3.3.15</w:t>
      </w:r>
      <w:r w:rsidR="00805531" w:rsidRPr="005B74DC">
        <w:rPr>
          <w:rFonts w:eastAsia="Times New Roman" w:cs="Times New Roman"/>
          <w:color w:val="000000" w:themeColor="text1"/>
          <w:sz w:val="24"/>
          <w:szCs w:val="24"/>
          <w:lang w:eastAsia="ru-RU"/>
        </w:rPr>
        <w:t xml:space="preserve"> При проектировании коммунально</w:t>
      </w:r>
      <w:r w:rsidRPr="005B74DC">
        <w:rPr>
          <w:rFonts w:eastAsia="Times New Roman" w:cs="Times New Roman"/>
          <w:color w:val="000000" w:themeColor="text1"/>
          <w:sz w:val="24"/>
          <w:szCs w:val="24"/>
          <w:lang w:eastAsia="ru-RU"/>
        </w:rPr>
        <w:t xml:space="preserve"> – </w:t>
      </w:r>
      <w:r w:rsidR="00805531" w:rsidRPr="005B74DC">
        <w:rPr>
          <w:rFonts w:eastAsia="Times New Roman" w:cs="Times New Roman"/>
          <w:color w:val="000000" w:themeColor="text1"/>
          <w:sz w:val="24"/>
          <w:szCs w:val="24"/>
          <w:lang w:eastAsia="ru-RU"/>
        </w:rPr>
        <w:t>складских зон условия безопасности по нормируемым санитарно</w:t>
      </w:r>
      <w:r w:rsidRPr="005B74DC">
        <w:rPr>
          <w:rFonts w:eastAsia="Times New Roman" w:cs="Times New Roman"/>
          <w:color w:val="000000" w:themeColor="text1"/>
          <w:sz w:val="24"/>
          <w:szCs w:val="24"/>
          <w:lang w:eastAsia="ru-RU"/>
        </w:rPr>
        <w:t xml:space="preserve"> – </w:t>
      </w:r>
      <w:r w:rsidR="00805531" w:rsidRPr="005B74DC">
        <w:rPr>
          <w:rFonts w:eastAsia="Times New Roman" w:cs="Times New Roman"/>
          <w:color w:val="000000" w:themeColor="text1"/>
          <w:sz w:val="24"/>
          <w:szCs w:val="24"/>
          <w:lang w:eastAsia="ru-RU"/>
        </w:rPr>
        <w:t>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45D50" w:rsidRPr="005B74DC" w:rsidRDefault="00345D50" w:rsidP="00002F7F">
      <w:pPr>
        <w:ind w:firstLine="708"/>
        <w:rPr>
          <w:rFonts w:cs="Times New Roman"/>
          <w:color w:val="000000" w:themeColor="text1"/>
          <w:sz w:val="24"/>
          <w:szCs w:val="24"/>
        </w:rPr>
      </w:pPr>
    </w:p>
    <w:p w:rsidR="004B33A4" w:rsidRPr="005B74DC" w:rsidRDefault="00C27343" w:rsidP="00002F7F">
      <w:pPr>
        <w:ind w:firstLine="708"/>
        <w:rPr>
          <w:rFonts w:cs="Times New Roman"/>
          <w:b/>
          <w:color w:val="000000" w:themeColor="text1"/>
          <w:sz w:val="24"/>
          <w:szCs w:val="24"/>
        </w:rPr>
      </w:pPr>
      <w:r w:rsidRPr="005B74DC">
        <w:rPr>
          <w:rFonts w:cs="Times New Roman"/>
          <w:b/>
          <w:color w:val="000000" w:themeColor="text1"/>
          <w:sz w:val="24"/>
          <w:szCs w:val="24"/>
        </w:rPr>
        <w:t>3.4 Зоны инженерной инфраструктуры</w:t>
      </w:r>
    </w:p>
    <w:p w:rsidR="00002F7F" w:rsidRPr="005B74DC" w:rsidRDefault="00002F7F" w:rsidP="00002F7F">
      <w:pPr>
        <w:ind w:firstLine="708"/>
        <w:rPr>
          <w:rFonts w:cs="Times New Roman"/>
          <w:color w:val="000000" w:themeColor="text1"/>
          <w:sz w:val="24"/>
          <w:szCs w:val="24"/>
        </w:rPr>
      </w:pPr>
    </w:p>
    <w:p w:rsidR="00002F7F" w:rsidRPr="005B74DC" w:rsidRDefault="00C27343" w:rsidP="00002F7F">
      <w:pPr>
        <w:ind w:firstLine="708"/>
        <w:rPr>
          <w:rFonts w:cs="Times New Roman"/>
          <w:b/>
          <w:color w:val="000000" w:themeColor="text1"/>
          <w:sz w:val="24"/>
          <w:szCs w:val="24"/>
        </w:rPr>
      </w:pPr>
      <w:r w:rsidRPr="005B74DC">
        <w:rPr>
          <w:rFonts w:cs="Times New Roman"/>
          <w:b/>
          <w:color w:val="000000" w:themeColor="text1"/>
          <w:sz w:val="24"/>
          <w:szCs w:val="24"/>
        </w:rPr>
        <w:t>3.4.1. Общие требования</w:t>
      </w:r>
    </w:p>
    <w:p w:rsidR="00002F7F" w:rsidRPr="005B74DC" w:rsidRDefault="00002F7F" w:rsidP="00002F7F">
      <w:pPr>
        <w:ind w:firstLine="708"/>
        <w:rPr>
          <w:rFonts w:cs="Times New Roman"/>
          <w:color w:val="000000" w:themeColor="text1"/>
          <w:sz w:val="24"/>
          <w:szCs w:val="24"/>
        </w:rPr>
      </w:pPr>
    </w:p>
    <w:p w:rsidR="001A6848" w:rsidRPr="005B74DC" w:rsidRDefault="001A6848" w:rsidP="001A6848">
      <w:pPr>
        <w:ind w:firstLine="708"/>
        <w:rPr>
          <w:rFonts w:cs="Times New Roman"/>
          <w:color w:val="000000" w:themeColor="text1"/>
          <w:sz w:val="24"/>
          <w:szCs w:val="24"/>
        </w:rPr>
      </w:pPr>
      <w:r w:rsidRPr="005B74DC">
        <w:rPr>
          <w:rFonts w:cs="Times New Roman"/>
          <w:color w:val="000000" w:themeColor="text1"/>
          <w:sz w:val="24"/>
          <w:szCs w:val="24"/>
        </w:rPr>
        <w:t>3.4.1.1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 – защитных зон и зон санитарной охраны данных объектов, сооружений и коммуникаций.</w:t>
      </w:r>
    </w:p>
    <w:p w:rsidR="001A6848" w:rsidRPr="005B74DC" w:rsidRDefault="001A6848" w:rsidP="001A6848">
      <w:pPr>
        <w:ind w:firstLine="708"/>
        <w:rPr>
          <w:rFonts w:cs="Times New Roman"/>
          <w:color w:val="000000" w:themeColor="text1"/>
          <w:sz w:val="24"/>
          <w:szCs w:val="24"/>
        </w:rPr>
      </w:pPr>
      <w:r w:rsidRPr="005B74DC">
        <w:rPr>
          <w:rFonts w:cs="Times New Roman"/>
          <w:color w:val="000000" w:themeColor="text1"/>
          <w:sz w:val="24"/>
          <w:szCs w:val="24"/>
        </w:rPr>
        <w:t>3.4.1.2 Санитарно – 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1A6848" w:rsidRPr="005B74DC" w:rsidRDefault="001A6848" w:rsidP="001A6848">
      <w:pPr>
        <w:ind w:firstLine="708"/>
        <w:rPr>
          <w:rFonts w:cs="Times New Roman"/>
          <w:color w:val="000000" w:themeColor="text1"/>
          <w:sz w:val="24"/>
          <w:szCs w:val="24"/>
        </w:rPr>
      </w:pPr>
      <w:r w:rsidRPr="005B74DC">
        <w:rPr>
          <w:rFonts w:cs="Times New Roman"/>
          <w:color w:val="000000" w:themeColor="text1"/>
          <w:sz w:val="24"/>
          <w:szCs w:val="24"/>
        </w:rPr>
        <w:t>3.4.1.3 Проектирование инженерных систем водоснабжения, канализации, теплоснабжения, газоснабжения, электроснабжения и связи следует осуществлять на основе программ комплексного развития коммунальной инфраструктуры и схем водоснабжения, канализации, теплоснабжения, газоснабжения и энергоснабжения, разработанных и утвержд</w:t>
      </w:r>
      <w:r w:rsidR="001207DB" w:rsidRPr="005B74DC">
        <w:rPr>
          <w:rFonts w:cs="Times New Roman"/>
          <w:color w:val="000000" w:themeColor="text1"/>
          <w:sz w:val="24"/>
          <w:szCs w:val="24"/>
        </w:rPr>
        <w:t>ё</w:t>
      </w:r>
      <w:r w:rsidRPr="005B74DC">
        <w:rPr>
          <w:rFonts w:cs="Times New Roman"/>
          <w:color w:val="000000" w:themeColor="text1"/>
          <w:sz w:val="24"/>
          <w:szCs w:val="24"/>
        </w:rPr>
        <w:t>нных в установленном порядке.</w:t>
      </w:r>
    </w:p>
    <w:p w:rsidR="00C27343" w:rsidRPr="005B74DC" w:rsidRDefault="001A6848" w:rsidP="001A6848">
      <w:pPr>
        <w:ind w:firstLine="708"/>
        <w:rPr>
          <w:rFonts w:cs="Times New Roman"/>
          <w:color w:val="000000" w:themeColor="text1"/>
          <w:sz w:val="24"/>
          <w:szCs w:val="24"/>
        </w:rPr>
      </w:pPr>
      <w:r w:rsidRPr="005B74DC">
        <w:rPr>
          <w:rFonts w:cs="Times New Roman"/>
          <w:color w:val="000000" w:themeColor="text1"/>
          <w:sz w:val="24"/>
          <w:szCs w:val="24"/>
        </w:rPr>
        <w:t>Инженерные системы следует рассчитывать исходя из соответствующих нормативов расч</w:t>
      </w:r>
      <w:r w:rsidR="003A1A21" w:rsidRPr="005B74DC">
        <w:rPr>
          <w:rFonts w:cs="Times New Roman"/>
          <w:color w:val="000000" w:themeColor="text1"/>
          <w:sz w:val="24"/>
          <w:szCs w:val="24"/>
        </w:rPr>
        <w:t>ё</w:t>
      </w:r>
      <w:r w:rsidRPr="005B74DC">
        <w:rPr>
          <w:rFonts w:cs="Times New Roman"/>
          <w:color w:val="000000" w:themeColor="text1"/>
          <w:sz w:val="24"/>
          <w:szCs w:val="24"/>
        </w:rPr>
        <w:t>тной плотности населения, принятой на расч</w:t>
      </w:r>
      <w:r w:rsidR="003A1A21" w:rsidRPr="005B74DC">
        <w:rPr>
          <w:rFonts w:cs="Times New Roman"/>
          <w:color w:val="000000" w:themeColor="text1"/>
          <w:sz w:val="24"/>
          <w:szCs w:val="24"/>
        </w:rPr>
        <w:t>ё</w:t>
      </w:r>
      <w:r w:rsidRPr="005B74DC">
        <w:rPr>
          <w:rFonts w:cs="Times New Roman"/>
          <w:color w:val="000000" w:themeColor="text1"/>
          <w:sz w:val="24"/>
          <w:szCs w:val="24"/>
        </w:rPr>
        <w:t>тный срок, удельного среднесуточного норматива потребления и общей площади жилой застройки, определяемой документацией.</w:t>
      </w:r>
    </w:p>
    <w:p w:rsidR="00C27343" w:rsidRPr="005B74DC" w:rsidRDefault="00C27343" w:rsidP="00002F7F">
      <w:pPr>
        <w:ind w:firstLine="708"/>
        <w:rPr>
          <w:rFonts w:cs="Times New Roman"/>
          <w:color w:val="000000" w:themeColor="text1"/>
          <w:sz w:val="24"/>
          <w:szCs w:val="24"/>
        </w:rPr>
      </w:pPr>
    </w:p>
    <w:p w:rsidR="00C27343" w:rsidRPr="005B74DC" w:rsidRDefault="001A6848" w:rsidP="00002F7F">
      <w:pPr>
        <w:ind w:firstLine="708"/>
        <w:rPr>
          <w:rFonts w:cs="Times New Roman"/>
          <w:b/>
          <w:color w:val="000000" w:themeColor="text1"/>
          <w:sz w:val="24"/>
          <w:szCs w:val="24"/>
        </w:rPr>
      </w:pPr>
      <w:r w:rsidRPr="005B74DC">
        <w:rPr>
          <w:rFonts w:cs="Times New Roman"/>
          <w:b/>
          <w:color w:val="000000" w:themeColor="text1"/>
          <w:sz w:val="24"/>
          <w:szCs w:val="24"/>
        </w:rPr>
        <w:t>3.4.2 Водоснабжение</w:t>
      </w:r>
    </w:p>
    <w:p w:rsidR="00C27343" w:rsidRPr="005B74DC" w:rsidRDefault="00C27343" w:rsidP="00002F7F">
      <w:pPr>
        <w:ind w:firstLine="708"/>
        <w:rPr>
          <w:rFonts w:cs="Times New Roman"/>
          <w:color w:val="000000" w:themeColor="text1"/>
          <w:sz w:val="24"/>
          <w:szCs w:val="24"/>
        </w:rPr>
      </w:pP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3.4.2.1 Выбор схемы и системы водоснабжения следует производить с уч</w:t>
      </w:r>
      <w:r w:rsidR="00FB382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особенностей насел</w:t>
      </w:r>
      <w:r w:rsidR="00FB382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требуемых расходов воды на различных этапах их развития, источников водоснабжения, требований к напорам, качеству воды и обеспеченности е</w:t>
      </w:r>
      <w:r w:rsidR="00FB382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 подачи.</w:t>
      </w: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Проектирование</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систем водоснабжения</w:t>
      </w:r>
      <w:r w:rsidRPr="005B74DC">
        <w:rPr>
          <w:rFonts w:eastAsia="Times New Roman" w:cs="Times New Roman"/>
          <w:color w:val="000000" w:themeColor="text1"/>
          <w:sz w:val="24"/>
          <w:szCs w:val="24"/>
          <w:lang w:eastAsia="ru-RU"/>
        </w:rPr>
        <w:t xml:space="preserve"> насел</w:t>
      </w:r>
      <w:r w:rsidR="00FB382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в том числе выбор источников хозяйственно – питьевого и производственного водоснабжения, размещение водозаборных сооружений, а также определение расч</w:t>
      </w:r>
      <w:r w:rsidR="00FB382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тных расходов и др., следует производить в соответствии с требованиями </w:t>
      </w:r>
      <w:r w:rsidRPr="005B74DC">
        <w:rPr>
          <w:rFonts w:eastAsia="Times New Roman" w:cs="Times New Roman"/>
          <w:bCs/>
          <w:color w:val="000000" w:themeColor="text1"/>
          <w:sz w:val="24"/>
          <w:szCs w:val="24"/>
          <w:lang w:eastAsia="ru-RU"/>
        </w:rPr>
        <w:t>СП 30.13330.2012</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СП 31.13330.2012</w:t>
      </w:r>
      <w:r w:rsidRPr="005B74DC">
        <w:rPr>
          <w:rFonts w:eastAsia="Times New Roman" w:cs="Times New Roman"/>
          <w:color w:val="000000" w:themeColor="text1"/>
          <w:sz w:val="24"/>
          <w:szCs w:val="24"/>
          <w:lang w:eastAsia="ru-RU"/>
        </w:rPr>
        <w:t>, СП 42.13330.2011, СанПиН 2.1.4.1074-01, СанПиН 2.1.4.1175-02, ГОСТ 2761-84*, СанПиН 2.1.4.1110-02 с уч</w:t>
      </w:r>
      <w:r w:rsidR="00FB382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санитарно – гигиенической над</w:t>
      </w:r>
      <w:r w:rsidR="00FB382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жности получения питьевой воды, экологических и ресурсосберегающих требований.</w:t>
      </w: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Жилая и общественная застройка насел</w:t>
      </w:r>
      <w:r w:rsidR="00FB382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случае нецелесообразности или невозможности устройства системы централизованного водоснабжения отдельных насел</w:t>
      </w:r>
      <w:r w:rsidR="00FB382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пунктов или их групп, водоснабжение следует </w:t>
      </w:r>
      <w:r w:rsidRPr="005B74DC">
        <w:rPr>
          <w:rFonts w:eastAsia="Times New Roman" w:cs="Times New Roman"/>
          <w:color w:val="000000" w:themeColor="text1"/>
          <w:sz w:val="24"/>
          <w:szCs w:val="24"/>
          <w:lang w:eastAsia="ru-RU"/>
        </w:rPr>
        <w:lastRenderedPageBreak/>
        <w:t>проектировать по децентрализованной схеме по согласованию с территориальными органами Роспотребнадзора.</w:t>
      </w:r>
    </w:p>
    <w:p w:rsidR="007A5EC7" w:rsidRPr="005B74DC" w:rsidRDefault="007A5EC7"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3.4.2.2 Расч</w:t>
      </w:r>
      <w:r w:rsidR="00FB382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тное среднесуточное водопотребление насел</w:t>
      </w:r>
      <w:r w:rsidR="00FB382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определяется как сумма расходов воды на хозяйственно – бытовые нужды и нужды промышленных и сельскохозяйственных предприятий с уч</w:t>
      </w:r>
      <w:r w:rsidR="00FB382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расхода воды на поливку.</w:t>
      </w:r>
    </w:p>
    <w:p w:rsidR="007A5EC7" w:rsidRPr="005B74DC" w:rsidRDefault="007A5EC7" w:rsidP="007A5EC7">
      <w:pPr>
        <w:widowControl w:val="0"/>
        <w:autoSpaceDE w:val="0"/>
        <w:autoSpaceDN w:val="0"/>
        <w:adjustRightInd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 xml:space="preserve">При проектировании систем водоснабжения </w:t>
      </w:r>
      <w:r w:rsidRPr="005B74DC">
        <w:rPr>
          <w:rFonts w:eastAsia="Times New Roman" w:cs="Times New Roman"/>
          <w:color w:val="000000" w:themeColor="text1"/>
          <w:sz w:val="24"/>
          <w:szCs w:val="24"/>
          <w:lang w:eastAsia="ru-RU"/>
        </w:rPr>
        <w:t>насел</w:t>
      </w:r>
      <w:r w:rsidR="00FB382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w:t>
      </w:r>
      <w:r w:rsidRPr="005B74DC">
        <w:rPr>
          <w:rFonts w:eastAsia="Times New Roman" w:cs="Times New Roman"/>
          <w:color w:val="000000" w:themeColor="text1"/>
          <w:spacing w:val="-2"/>
          <w:sz w:val="24"/>
          <w:szCs w:val="24"/>
          <w:lang w:eastAsia="ru-RU"/>
        </w:rPr>
        <w:t xml:space="preserve"> удельные среднесуточные (за год) нормы водопотребления на хозяйственно – питьевые нужды населения следует принимать в соответствии с требованиями Приложения </w:t>
      </w:r>
      <w:r w:rsidR="009B532D" w:rsidRPr="005B74DC">
        <w:rPr>
          <w:rFonts w:eastAsia="Times New Roman" w:cs="Times New Roman"/>
          <w:color w:val="000000" w:themeColor="text1"/>
          <w:spacing w:val="-2"/>
          <w:sz w:val="24"/>
          <w:szCs w:val="24"/>
          <w:lang w:eastAsia="ru-RU"/>
        </w:rPr>
        <w:t>И</w:t>
      </w:r>
      <w:r w:rsidRPr="005B74DC">
        <w:rPr>
          <w:rFonts w:eastAsia="Times New Roman" w:cs="Times New Roman"/>
          <w:color w:val="000000" w:themeColor="text1"/>
          <w:spacing w:val="-2"/>
          <w:sz w:val="24"/>
          <w:szCs w:val="24"/>
          <w:lang w:eastAsia="ru-RU"/>
        </w:rPr>
        <w:t xml:space="preserve"> настоящих нормативов.</w:t>
      </w:r>
    </w:p>
    <w:p w:rsidR="007A5EC7" w:rsidRPr="005B74DC" w:rsidRDefault="007A5EC7"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Удельное водопотребление включает расходы воды на хозяйственно – 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 д.).</w:t>
      </w: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Расход воды на хозяйственно – бытовые нужды по отдельным объектам различных категорий потребителей определяется в соответствии с требованиями приложения А </w:t>
      </w:r>
      <w:r w:rsidRPr="005B74DC">
        <w:rPr>
          <w:rFonts w:eastAsia="Times New Roman" w:cs="Times New Roman"/>
          <w:bCs/>
          <w:color w:val="000000" w:themeColor="text1"/>
          <w:sz w:val="24"/>
          <w:szCs w:val="24"/>
          <w:lang w:eastAsia="ru-RU"/>
        </w:rPr>
        <w:t>СП 30.13330.2012</w:t>
      </w:r>
      <w:r w:rsidRPr="005B74DC">
        <w:rPr>
          <w:rFonts w:eastAsia="Times New Roman" w:cs="Times New Roman"/>
          <w:color w:val="000000" w:themeColor="text1"/>
          <w:sz w:val="24"/>
          <w:szCs w:val="24"/>
          <w:lang w:eastAsia="ru-RU"/>
        </w:rPr>
        <w:t>.</w:t>
      </w:r>
    </w:p>
    <w:p w:rsidR="007A5EC7" w:rsidRPr="005B74DC" w:rsidRDefault="007A5EC7" w:rsidP="007A5EC7">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bCs/>
          <w:color w:val="000000" w:themeColor="text1"/>
          <w:sz w:val="24"/>
          <w:szCs w:val="24"/>
          <w:lang w:eastAsia="ru-RU"/>
        </w:rPr>
        <w:t>Расход воды на производственно – технические и хозяйственно – 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 – сметной документации.</w:t>
      </w:r>
    </w:p>
    <w:p w:rsidR="007A5EC7" w:rsidRPr="005B74DC" w:rsidRDefault="007A5EC7" w:rsidP="007A5EC7">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 xml:space="preserve">3.4.2.3 </w:t>
      </w:r>
      <w:r w:rsidRPr="005B74DC">
        <w:rPr>
          <w:rFonts w:eastAsia="Times New Roman" w:cs="Times New Roman"/>
          <w:color w:val="000000" w:themeColor="text1"/>
          <w:sz w:val="24"/>
          <w:szCs w:val="24"/>
          <w:lang w:eastAsia="ru-RU"/>
        </w:rPr>
        <w:t>При проектировании систем водоснабжения насел</w:t>
      </w:r>
      <w:r w:rsidR="000B0F17"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пунктов удельное среднесуточное (за год) водопотребление на хозяйственно – питьевые нужды населения следует принимать в соответствии с требованиями </w:t>
      </w:r>
      <w:r w:rsidRPr="005B74DC">
        <w:rPr>
          <w:rFonts w:eastAsia="Times New Roman" w:cs="Times New Roman"/>
          <w:bCs/>
          <w:color w:val="000000" w:themeColor="text1"/>
          <w:sz w:val="24"/>
          <w:szCs w:val="24"/>
          <w:lang w:eastAsia="ru-RU"/>
        </w:rPr>
        <w:t>СП 31.13330.2012</w:t>
      </w:r>
      <w:r w:rsidRPr="005B74DC">
        <w:rPr>
          <w:color w:val="000000" w:themeColor="text1"/>
        </w:rPr>
        <w:t xml:space="preserve"> </w:t>
      </w:r>
      <w:r w:rsidRPr="005B74DC">
        <w:rPr>
          <w:rFonts w:eastAsia="Times New Roman" w:cs="Times New Roman"/>
          <w:bCs/>
          <w:color w:val="000000" w:themeColor="text1"/>
          <w:sz w:val="24"/>
          <w:szCs w:val="24"/>
          <w:lang w:eastAsia="ru-RU"/>
        </w:rPr>
        <w:t>«СНиП 2.04.02-84* Водоснабжение. Наружные сети и сооружения»</w:t>
      </w:r>
      <w:r w:rsidRPr="005B74DC">
        <w:rPr>
          <w:rFonts w:eastAsia="Times New Roman" w:cs="Times New Roman"/>
          <w:color w:val="000000" w:themeColor="text1"/>
          <w:spacing w:val="-2"/>
          <w:sz w:val="24"/>
          <w:szCs w:val="24"/>
          <w:lang w:eastAsia="ru-RU"/>
        </w:rPr>
        <w:t>.</w:t>
      </w:r>
    </w:p>
    <w:p w:rsidR="007A5EC7" w:rsidRPr="005B74DC"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3.4.2.4</w:t>
      </w:r>
      <w:r w:rsidR="007A5EC7" w:rsidRPr="005B74DC">
        <w:rPr>
          <w:rFonts w:eastAsia="Times New Roman" w:cs="Times New Roman"/>
          <w:color w:val="000000" w:themeColor="text1"/>
          <w:sz w:val="24"/>
          <w:szCs w:val="24"/>
          <w:lang w:eastAsia="ru-RU"/>
        </w:rPr>
        <w:t xml:space="preserve"> </w:t>
      </w:r>
      <w:r w:rsidR="007A5EC7" w:rsidRPr="005B74DC">
        <w:rPr>
          <w:rFonts w:eastAsia="Times New Roman" w:cs="Times New Roman"/>
          <w:bCs/>
          <w:color w:val="000000" w:themeColor="text1"/>
          <w:sz w:val="24"/>
          <w:szCs w:val="24"/>
          <w:lang w:eastAsia="ru-RU"/>
        </w:rPr>
        <w:t>Расч</w:t>
      </w:r>
      <w:r w:rsidR="000B0F17" w:rsidRPr="005B74DC">
        <w:rPr>
          <w:rFonts w:eastAsia="Times New Roman" w:cs="Times New Roman"/>
          <w:bCs/>
          <w:color w:val="000000" w:themeColor="text1"/>
          <w:sz w:val="24"/>
          <w:szCs w:val="24"/>
          <w:lang w:eastAsia="ru-RU"/>
        </w:rPr>
        <w:t>ё</w:t>
      </w:r>
      <w:r w:rsidR="007A5EC7" w:rsidRPr="005B74DC">
        <w:rPr>
          <w:rFonts w:eastAsia="Times New Roman" w:cs="Times New Roman"/>
          <w:bCs/>
          <w:color w:val="000000" w:themeColor="text1"/>
          <w:sz w:val="24"/>
          <w:szCs w:val="24"/>
          <w:lang w:eastAsia="ru-RU"/>
        </w:rPr>
        <w:t>тные показатели для предварительных расч</w:t>
      </w:r>
      <w:r w:rsidR="000B0F17" w:rsidRPr="005B74DC">
        <w:rPr>
          <w:rFonts w:eastAsia="Times New Roman" w:cs="Times New Roman"/>
          <w:bCs/>
          <w:color w:val="000000" w:themeColor="text1"/>
          <w:sz w:val="24"/>
          <w:szCs w:val="24"/>
          <w:lang w:eastAsia="ru-RU"/>
        </w:rPr>
        <w:t>ё</w:t>
      </w:r>
      <w:r w:rsidR="007A5EC7" w:rsidRPr="005B74DC">
        <w:rPr>
          <w:rFonts w:eastAsia="Times New Roman" w:cs="Times New Roman"/>
          <w:bCs/>
          <w:color w:val="000000" w:themeColor="text1"/>
          <w:sz w:val="24"/>
          <w:szCs w:val="24"/>
          <w:lang w:eastAsia="ru-RU"/>
        </w:rPr>
        <w:t>тов объ</w:t>
      </w:r>
      <w:r w:rsidR="00995FA1" w:rsidRPr="005B74DC">
        <w:rPr>
          <w:rFonts w:eastAsia="Times New Roman" w:cs="Times New Roman"/>
          <w:bCs/>
          <w:color w:val="000000" w:themeColor="text1"/>
          <w:sz w:val="24"/>
          <w:szCs w:val="24"/>
          <w:lang w:eastAsia="ru-RU"/>
        </w:rPr>
        <w:t>ё</w:t>
      </w:r>
      <w:r w:rsidR="007A5EC7" w:rsidRPr="005B74DC">
        <w:rPr>
          <w:rFonts w:eastAsia="Times New Roman" w:cs="Times New Roman"/>
          <w:bCs/>
          <w:color w:val="000000" w:themeColor="text1"/>
          <w:sz w:val="24"/>
          <w:szCs w:val="24"/>
          <w:lang w:eastAsia="ru-RU"/>
        </w:rPr>
        <w:t xml:space="preserve">ма водопотребления на хозяйственно – бытовые нужды и проектирования систем водоснабжения </w:t>
      </w:r>
      <w:r w:rsidR="007A5EC7" w:rsidRPr="005B74DC">
        <w:rPr>
          <w:rFonts w:eastAsia="Times New Roman" w:cs="Times New Roman"/>
          <w:bCs/>
          <w:color w:val="000000" w:themeColor="text1"/>
          <w:spacing w:val="-2"/>
          <w:sz w:val="24"/>
          <w:szCs w:val="24"/>
          <w:lang w:eastAsia="ru-RU"/>
        </w:rPr>
        <w:t>насел</w:t>
      </w:r>
      <w:r w:rsidR="000B0F17" w:rsidRPr="005B74DC">
        <w:rPr>
          <w:rFonts w:eastAsia="Times New Roman" w:cs="Times New Roman"/>
          <w:bCs/>
          <w:color w:val="000000" w:themeColor="text1"/>
          <w:spacing w:val="-2"/>
          <w:sz w:val="24"/>
          <w:szCs w:val="24"/>
          <w:lang w:eastAsia="ru-RU"/>
        </w:rPr>
        <w:t>ё</w:t>
      </w:r>
      <w:r w:rsidR="007A5EC7" w:rsidRPr="005B74DC">
        <w:rPr>
          <w:rFonts w:eastAsia="Times New Roman" w:cs="Times New Roman"/>
          <w:bCs/>
          <w:color w:val="000000" w:themeColor="text1"/>
          <w:spacing w:val="-2"/>
          <w:sz w:val="24"/>
          <w:szCs w:val="24"/>
          <w:lang w:eastAsia="ru-RU"/>
        </w:rPr>
        <w:t>нных пунктов</w:t>
      </w:r>
      <w:r w:rsidR="007A5EC7" w:rsidRPr="005B74DC">
        <w:rPr>
          <w:rFonts w:eastAsia="Times New Roman" w:cs="Times New Roman"/>
          <w:bCs/>
          <w:color w:val="000000" w:themeColor="text1"/>
          <w:sz w:val="24"/>
          <w:szCs w:val="24"/>
          <w:lang w:eastAsia="ru-RU"/>
        </w:rPr>
        <w:t xml:space="preserve"> на</w:t>
      </w:r>
      <w:r w:rsidR="007A5EC7" w:rsidRPr="005B74DC">
        <w:rPr>
          <w:rFonts w:eastAsia="Times New Roman" w:cs="Times New Roman"/>
          <w:color w:val="000000" w:themeColor="text1"/>
          <w:sz w:val="24"/>
          <w:szCs w:val="24"/>
          <w:lang w:eastAsia="ru-RU"/>
        </w:rPr>
        <w:t xml:space="preserve"> среднесрочную перспективу (2020 год) и на расч</w:t>
      </w:r>
      <w:r w:rsidR="000B0F17" w:rsidRPr="005B74DC">
        <w:rPr>
          <w:rFonts w:eastAsia="Times New Roman" w:cs="Times New Roman"/>
          <w:color w:val="000000" w:themeColor="text1"/>
          <w:sz w:val="24"/>
          <w:szCs w:val="24"/>
          <w:lang w:eastAsia="ru-RU"/>
        </w:rPr>
        <w:t>ё</w:t>
      </w:r>
      <w:r w:rsidR="007A5EC7" w:rsidRPr="005B74DC">
        <w:rPr>
          <w:rFonts w:eastAsia="Times New Roman" w:cs="Times New Roman"/>
          <w:color w:val="000000" w:themeColor="text1"/>
          <w:sz w:val="24"/>
          <w:szCs w:val="24"/>
          <w:lang w:eastAsia="ru-RU"/>
        </w:rPr>
        <w:t>тный срок (2030 год)</w:t>
      </w:r>
      <w:r w:rsidR="007A5EC7" w:rsidRPr="005B74DC">
        <w:rPr>
          <w:rFonts w:eastAsia="Times New Roman" w:cs="Times New Roman"/>
          <w:bCs/>
          <w:color w:val="000000" w:themeColor="text1"/>
          <w:sz w:val="24"/>
          <w:szCs w:val="24"/>
          <w:lang w:eastAsia="ru-RU"/>
        </w:rPr>
        <w:t xml:space="preserve"> принимаются в соответствии с рекомендуемыми показателями, привед</w:t>
      </w:r>
      <w:r w:rsidR="008872DD" w:rsidRPr="005B74DC">
        <w:rPr>
          <w:rFonts w:eastAsia="Times New Roman" w:cs="Times New Roman"/>
          <w:bCs/>
          <w:color w:val="000000" w:themeColor="text1"/>
          <w:sz w:val="24"/>
          <w:szCs w:val="24"/>
          <w:lang w:eastAsia="ru-RU"/>
        </w:rPr>
        <w:t>ё</w:t>
      </w:r>
      <w:r w:rsidR="007A5EC7" w:rsidRPr="005B74DC">
        <w:rPr>
          <w:rFonts w:eastAsia="Times New Roman" w:cs="Times New Roman"/>
          <w:bCs/>
          <w:color w:val="000000" w:themeColor="text1"/>
          <w:sz w:val="24"/>
          <w:szCs w:val="24"/>
          <w:lang w:eastAsia="ru-RU"/>
        </w:rPr>
        <w:t xml:space="preserve">нными в таблице </w:t>
      </w:r>
      <w:r w:rsidR="00A64DDC" w:rsidRPr="005B74DC">
        <w:rPr>
          <w:rFonts w:eastAsia="Times New Roman" w:cs="Times New Roman"/>
          <w:bCs/>
          <w:color w:val="000000" w:themeColor="text1"/>
          <w:sz w:val="24"/>
          <w:szCs w:val="24"/>
          <w:lang w:eastAsia="ru-RU"/>
        </w:rPr>
        <w:t>15</w:t>
      </w:r>
      <w:r w:rsidR="007A5EC7" w:rsidRPr="005B74DC">
        <w:rPr>
          <w:rFonts w:eastAsia="Times New Roman" w:cs="Times New Roman"/>
          <w:bCs/>
          <w:color w:val="000000" w:themeColor="text1"/>
          <w:sz w:val="24"/>
          <w:szCs w:val="24"/>
          <w:lang w:eastAsia="ru-RU"/>
        </w:rPr>
        <w:t>.</w:t>
      </w:r>
    </w:p>
    <w:p w:rsidR="007A5EC7" w:rsidRPr="005B74DC" w:rsidRDefault="007A5EC7" w:rsidP="007A5EC7">
      <w:pPr>
        <w:widowControl w:val="0"/>
        <w:tabs>
          <w:tab w:val="left" w:pos="2710"/>
          <w:tab w:val="right" w:pos="10148"/>
        </w:tabs>
        <w:autoSpaceDE w:val="0"/>
        <w:autoSpaceDN w:val="0"/>
        <w:adjustRightInd w:val="0"/>
        <w:spacing w:line="239" w:lineRule="auto"/>
        <w:ind w:firstLine="72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A64DDC" w:rsidRPr="005B74DC">
        <w:rPr>
          <w:rFonts w:eastAsia="Times New Roman" w:cs="Times New Roman"/>
          <w:color w:val="000000" w:themeColor="text1"/>
          <w:sz w:val="24"/>
          <w:szCs w:val="24"/>
          <w:lang w:eastAsia="ru-RU"/>
        </w:rPr>
        <w:t>15</w:t>
      </w:r>
    </w:p>
    <w:tbl>
      <w:tblPr>
        <w:tblW w:w="0" w:type="auto"/>
        <w:jc w:val="center"/>
        <w:tblInd w:w="-3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6"/>
        <w:gridCol w:w="1559"/>
        <w:gridCol w:w="2268"/>
        <w:gridCol w:w="1418"/>
        <w:gridCol w:w="1857"/>
      </w:tblGrid>
      <w:tr w:rsidR="005B74DC" w:rsidRPr="005B74DC" w:rsidTr="007C4E29">
        <w:trPr>
          <w:trHeight w:val="769"/>
          <w:jc w:val="center"/>
        </w:trPr>
        <w:tc>
          <w:tcPr>
            <w:tcW w:w="3136" w:type="dxa"/>
            <w:vMerge w:val="restart"/>
            <w:vAlign w:val="center"/>
          </w:tcPr>
          <w:p w:rsidR="00A64DDC" w:rsidRPr="005B74DC" w:rsidRDefault="00A64DDC" w:rsidP="007A5EC7">
            <w:pPr>
              <w:widowControl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Показатель</w:t>
            </w:r>
          </w:p>
        </w:tc>
        <w:tc>
          <w:tcPr>
            <w:tcW w:w="1559" w:type="dxa"/>
            <w:vMerge w:val="restart"/>
            <w:vAlign w:val="center"/>
          </w:tcPr>
          <w:p w:rsidR="00A64DDC" w:rsidRPr="005B74DC" w:rsidRDefault="007C4E29" w:rsidP="007A5EC7">
            <w:pPr>
              <w:widowControl w:val="0"/>
              <w:spacing w:line="239" w:lineRule="auto"/>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Единица изме</w:t>
            </w:r>
            <w:r w:rsidR="00A64DDC" w:rsidRPr="005B74DC">
              <w:rPr>
                <w:rFonts w:eastAsia="Times New Roman" w:cs="Times New Roman"/>
                <w:b/>
                <w:bCs/>
                <w:color w:val="000000" w:themeColor="text1"/>
                <w:sz w:val="22"/>
                <w:lang w:eastAsia="ru-RU"/>
              </w:rPr>
              <w:t>рения</w:t>
            </w:r>
          </w:p>
        </w:tc>
        <w:tc>
          <w:tcPr>
            <w:tcW w:w="5543" w:type="dxa"/>
            <w:gridSpan w:val="3"/>
            <w:vAlign w:val="center"/>
          </w:tcPr>
          <w:p w:rsidR="00A64DDC" w:rsidRPr="005B74DC" w:rsidRDefault="00A64DDC" w:rsidP="007A5EC7">
            <w:pPr>
              <w:widowControl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Территории сельск</w:t>
            </w:r>
            <w:r w:rsidR="00340BC9" w:rsidRPr="005B74DC">
              <w:rPr>
                <w:rFonts w:eastAsia="Times New Roman" w:cs="Times New Roman"/>
                <w:b/>
                <w:bCs/>
                <w:color w:val="000000" w:themeColor="text1"/>
                <w:sz w:val="22"/>
                <w:lang w:eastAsia="ru-RU"/>
              </w:rPr>
              <w:t>их</w:t>
            </w:r>
            <w:r w:rsidRPr="005B74DC">
              <w:rPr>
                <w:rFonts w:eastAsia="Times New Roman" w:cs="Times New Roman"/>
                <w:b/>
                <w:bCs/>
                <w:color w:val="000000" w:themeColor="text1"/>
                <w:sz w:val="22"/>
                <w:lang w:eastAsia="ru-RU"/>
              </w:rPr>
              <w:t xml:space="preserve"> </w:t>
            </w:r>
          </w:p>
          <w:p w:rsidR="00A64DDC" w:rsidRPr="005B74DC" w:rsidRDefault="00A64DDC" w:rsidP="00032864">
            <w:pPr>
              <w:widowControl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населённых пунктов</w:t>
            </w:r>
          </w:p>
        </w:tc>
      </w:tr>
      <w:tr w:rsidR="005B74DC" w:rsidRPr="005B74DC" w:rsidTr="007C4E29">
        <w:trPr>
          <w:jc w:val="center"/>
        </w:trPr>
        <w:tc>
          <w:tcPr>
            <w:tcW w:w="3136" w:type="dxa"/>
            <w:vMerge/>
            <w:vAlign w:val="center"/>
          </w:tcPr>
          <w:p w:rsidR="00A64DDC" w:rsidRPr="005B74DC" w:rsidRDefault="00A64DDC" w:rsidP="007A5EC7">
            <w:pPr>
              <w:widowControl w:val="0"/>
              <w:spacing w:line="239" w:lineRule="auto"/>
              <w:ind w:left="-57" w:right="-57"/>
              <w:jc w:val="center"/>
              <w:rPr>
                <w:rFonts w:eastAsia="Times New Roman" w:cs="Times New Roman"/>
                <w:color w:val="000000" w:themeColor="text1"/>
                <w:sz w:val="22"/>
                <w:lang w:eastAsia="ru-RU"/>
              </w:rPr>
            </w:pPr>
          </w:p>
        </w:tc>
        <w:tc>
          <w:tcPr>
            <w:tcW w:w="1559" w:type="dxa"/>
            <w:vMerge/>
            <w:vAlign w:val="center"/>
          </w:tcPr>
          <w:p w:rsidR="00A64DDC" w:rsidRPr="005B74DC" w:rsidRDefault="00A64DDC" w:rsidP="007A5EC7">
            <w:pPr>
              <w:widowControl w:val="0"/>
              <w:spacing w:line="239" w:lineRule="auto"/>
              <w:jc w:val="center"/>
              <w:rPr>
                <w:rFonts w:eastAsia="Times New Roman" w:cs="Times New Roman"/>
                <w:color w:val="000000" w:themeColor="text1"/>
                <w:sz w:val="22"/>
                <w:lang w:eastAsia="ru-RU"/>
              </w:rPr>
            </w:pPr>
          </w:p>
        </w:tc>
        <w:tc>
          <w:tcPr>
            <w:tcW w:w="2268" w:type="dxa"/>
            <w:vAlign w:val="center"/>
          </w:tcPr>
          <w:p w:rsidR="00A64DDC" w:rsidRPr="005B74DC" w:rsidRDefault="00A64DDC" w:rsidP="007A5EC7">
            <w:pPr>
              <w:widowControl w:val="0"/>
              <w:spacing w:line="239" w:lineRule="auto"/>
              <w:ind w:left="-57" w:right="-57"/>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оборудованные водопроводом, канализацией</w:t>
            </w:r>
            <w:r w:rsidRPr="005B74DC">
              <w:rPr>
                <w:rFonts w:eastAsia="Times New Roman" w:cs="Times New Roman"/>
                <w:color w:val="000000" w:themeColor="text1"/>
                <w:spacing w:val="-2"/>
                <w:sz w:val="20"/>
                <w:szCs w:val="20"/>
                <w:lang w:eastAsia="ru-RU"/>
              </w:rPr>
              <w:t xml:space="preserve"> и горячим водоснабжением</w:t>
            </w:r>
          </w:p>
        </w:tc>
        <w:tc>
          <w:tcPr>
            <w:tcW w:w="1418" w:type="dxa"/>
            <w:vAlign w:val="center"/>
          </w:tcPr>
          <w:p w:rsidR="00A64DDC" w:rsidRPr="005B74DC" w:rsidRDefault="00A64DDC" w:rsidP="007A5EC7">
            <w:pPr>
              <w:widowControl w:val="0"/>
              <w:spacing w:line="239" w:lineRule="auto"/>
              <w:ind w:left="-57" w:right="-57"/>
              <w:jc w:val="center"/>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оборудованные водопроводом и канализацией</w:t>
            </w:r>
          </w:p>
        </w:tc>
        <w:tc>
          <w:tcPr>
            <w:tcW w:w="1857" w:type="dxa"/>
            <w:vAlign w:val="center"/>
          </w:tcPr>
          <w:p w:rsidR="00A64DDC" w:rsidRPr="005B74DC" w:rsidRDefault="00A64DDC" w:rsidP="007A5EC7">
            <w:pPr>
              <w:widowControl w:val="0"/>
              <w:spacing w:line="239" w:lineRule="auto"/>
              <w:ind w:left="-57" w:right="-57"/>
              <w:jc w:val="center"/>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с водопользованием из водоразборных колонок</w:t>
            </w:r>
          </w:p>
        </w:tc>
      </w:tr>
      <w:tr w:rsidR="005B74DC" w:rsidRPr="005B74DC" w:rsidTr="007C4E29">
        <w:trPr>
          <w:jc w:val="center"/>
        </w:trPr>
        <w:tc>
          <w:tcPr>
            <w:tcW w:w="3136" w:type="dxa"/>
            <w:vAlign w:val="center"/>
          </w:tcPr>
          <w:p w:rsidR="00A64DDC" w:rsidRPr="005B74DC" w:rsidRDefault="007C4E29" w:rsidP="007C4E29">
            <w:pPr>
              <w:widowControl w:val="0"/>
              <w:spacing w:line="239" w:lineRule="auto"/>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Плотность населения</w:t>
            </w:r>
          </w:p>
        </w:tc>
        <w:tc>
          <w:tcPr>
            <w:tcW w:w="1559" w:type="dxa"/>
            <w:vAlign w:val="center"/>
          </w:tcPr>
          <w:p w:rsidR="00A64DDC" w:rsidRPr="005B74DC" w:rsidRDefault="00A64DDC" w:rsidP="007A5EC7">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чел./га</w:t>
            </w:r>
          </w:p>
        </w:tc>
        <w:tc>
          <w:tcPr>
            <w:tcW w:w="5543" w:type="dxa"/>
            <w:gridSpan w:val="3"/>
            <w:vAlign w:val="center"/>
          </w:tcPr>
          <w:p w:rsidR="00A64DDC" w:rsidRPr="005B74DC" w:rsidRDefault="00A64DDC" w:rsidP="007A5EC7">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от 10 до 65 </w:t>
            </w:r>
          </w:p>
          <w:p w:rsidR="00A64DDC" w:rsidRPr="005B74DC" w:rsidRDefault="00A64DDC" w:rsidP="007A5EC7">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 зависимости от размера участка</w:t>
            </w:r>
          </w:p>
        </w:tc>
      </w:tr>
      <w:tr w:rsidR="005B74DC" w:rsidRPr="005B74DC" w:rsidTr="007C4E29">
        <w:trPr>
          <w:jc w:val="center"/>
        </w:trPr>
        <w:tc>
          <w:tcPr>
            <w:tcW w:w="3136" w:type="dxa"/>
            <w:vAlign w:val="center"/>
          </w:tcPr>
          <w:p w:rsidR="00A64DDC" w:rsidRPr="005B74DC" w:rsidRDefault="00A64DDC" w:rsidP="007C4E29">
            <w:pPr>
              <w:widowControl w:val="0"/>
              <w:spacing w:line="239" w:lineRule="auto"/>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Расход воды на хозяйственно – бытовые нужды</w:t>
            </w:r>
          </w:p>
        </w:tc>
        <w:tc>
          <w:tcPr>
            <w:tcW w:w="1559" w:type="dxa"/>
            <w:vAlign w:val="center"/>
          </w:tcPr>
          <w:p w:rsidR="00A64DDC" w:rsidRPr="005B74DC" w:rsidRDefault="00A64DDC" w:rsidP="007A5EC7">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л/чел. в сутки</w:t>
            </w:r>
          </w:p>
        </w:tc>
        <w:tc>
          <w:tcPr>
            <w:tcW w:w="2268" w:type="dxa"/>
            <w:vAlign w:val="center"/>
          </w:tcPr>
          <w:p w:rsidR="00A64DDC" w:rsidRPr="005B74DC" w:rsidRDefault="00A64DDC" w:rsidP="007A5EC7">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230</w:t>
            </w:r>
          </w:p>
        </w:tc>
        <w:tc>
          <w:tcPr>
            <w:tcW w:w="1418" w:type="dxa"/>
            <w:vAlign w:val="center"/>
          </w:tcPr>
          <w:p w:rsidR="00A64DDC" w:rsidRPr="005B74DC" w:rsidRDefault="00A64DDC" w:rsidP="007A5EC7">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125</w:t>
            </w:r>
          </w:p>
        </w:tc>
        <w:tc>
          <w:tcPr>
            <w:tcW w:w="1857" w:type="dxa"/>
            <w:vAlign w:val="center"/>
          </w:tcPr>
          <w:p w:rsidR="00A64DDC" w:rsidRPr="005B74DC" w:rsidRDefault="00A64DDC" w:rsidP="007A5EC7">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r>
      <w:tr w:rsidR="005B74DC" w:rsidRPr="005B74DC" w:rsidTr="007C4E29">
        <w:trPr>
          <w:jc w:val="center"/>
        </w:trPr>
        <w:tc>
          <w:tcPr>
            <w:tcW w:w="3136" w:type="dxa"/>
            <w:vAlign w:val="center"/>
          </w:tcPr>
          <w:p w:rsidR="00A64DDC" w:rsidRPr="005B74DC" w:rsidRDefault="00A64DDC" w:rsidP="007C4E29">
            <w:pPr>
              <w:widowControl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Водопотребление</w:t>
            </w:r>
          </w:p>
        </w:tc>
        <w:tc>
          <w:tcPr>
            <w:tcW w:w="1559" w:type="dxa"/>
            <w:vAlign w:val="center"/>
          </w:tcPr>
          <w:p w:rsidR="00A64DDC" w:rsidRPr="005B74DC" w:rsidRDefault="00A64DDC" w:rsidP="007A5EC7">
            <w:pPr>
              <w:widowControl w:val="0"/>
              <w:spacing w:line="239" w:lineRule="auto"/>
              <w:ind w:left="-57" w:right="-57"/>
              <w:jc w:val="center"/>
              <w:rPr>
                <w:rFonts w:eastAsia="Times New Roman" w:cs="Times New Roman"/>
                <w:color w:val="000000" w:themeColor="text1"/>
                <w:sz w:val="22"/>
                <w:u w:val="single"/>
                <w:lang w:eastAsia="ru-RU"/>
              </w:rPr>
            </w:pPr>
            <w:r w:rsidRPr="005B74DC">
              <w:rPr>
                <w:rFonts w:eastAsia="Times New Roman" w:cs="Times New Roman"/>
                <w:color w:val="000000" w:themeColor="text1"/>
                <w:sz w:val="22"/>
                <w:u w:val="single"/>
                <w:lang w:eastAsia="ru-RU"/>
              </w:rPr>
              <w:t>м</w:t>
            </w:r>
            <w:r w:rsidRPr="005B74DC">
              <w:rPr>
                <w:rFonts w:eastAsia="Times New Roman" w:cs="Times New Roman"/>
                <w:color w:val="000000" w:themeColor="text1"/>
                <w:sz w:val="22"/>
                <w:u w:val="single"/>
                <w:vertAlign w:val="superscript"/>
                <w:lang w:eastAsia="ru-RU"/>
              </w:rPr>
              <w:t>3</w:t>
            </w:r>
            <w:r w:rsidRPr="005B74DC">
              <w:rPr>
                <w:rFonts w:eastAsia="Times New Roman" w:cs="Times New Roman"/>
                <w:color w:val="000000" w:themeColor="text1"/>
                <w:sz w:val="22"/>
                <w:u w:val="single"/>
                <w:lang w:eastAsia="ru-RU"/>
              </w:rPr>
              <w:t xml:space="preserve"> в сут.</w:t>
            </w:r>
          </w:p>
          <w:p w:rsidR="00A64DDC" w:rsidRPr="005B74DC" w:rsidRDefault="00A64DDC" w:rsidP="007A5EC7">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га</w:t>
            </w:r>
          </w:p>
        </w:tc>
        <w:tc>
          <w:tcPr>
            <w:tcW w:w="2268" w:type="dxa"/>
            <w:vAlign w:val="center"/>
          </w:tcPr>
          <w:p w:rsidR="00A64DDC" w:rsidRPr="005B74DC" w:rsidRDefault="00A64DDC" w:rsidP="007A5EC7">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2,3 – 15,0</w:t>
            </w:r>
          </w:p>
        </w:tc>
        <w:tc>
          <w:tcPr>
            <w:tcW w:w="1418" w:type="dxa"/>
            <w:vAlign w:val="center"/>
          </w:tcPr>
          <w:p w:rsidR="00A64DDC" w:rsidRPr="005B74DC" w:rsidRDefault="00A64DDC" w:rsidP="007A5EC7">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 – 8,1</w:t>
            </w:r>
          </w:p>
        </w:tc>
        <w:tc>
          <w:tcPr>
            <w:tcW w:w="1857" w:type="dxa"/>
            <w:vAlign w:val="center"/>
          </w:tcPr>
          <w:p w:rsidR="00A64DDC" w:rsidRPr="005B74DC" w:rsidRDefault="00A64DDC" w:rsidP="007A5EC7">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0,5 – 3,3</w:t>
            </w:r>
          </w:p>
        </w:tc>
      </w:tr>
    </w:tbl>
    <w:p w:rsidR="00380D00" w:rsidRPr="005B74DC" w:rsidRDefault="00380D00" w:rsidP="00380D00">
      <w:pPr>
        <w:widowControl w:val="0"/>
        <w:autoSpaceDE w:val="0"/>
        <w:autoSpaceDN w:val="0"/>
        <w:adjustRightInd w:val="0"/>
        <w:spacing w:line="239" w:lineRule="auto"/>
        <w:rPr>
          <w:rFonts w:eastAsia="Times New Roman" w:cs="Times New Roman"/>
          <w:i/>
          <w:iCs/>
          <w:color w:val="000000" w:themeColor="text1"/>
          <w:spacing w:val="40"/>
          <w:sz w:val="16"/>
          <w:szCs w:val="16"/>
          <w:lang w:eastAsia="ru-RU"/>
        </w:rPr>
      </w:pPr>
    </w:p>
    <w:p w:rsidR="00380D00" w:rsidRPr="005B74DC" w:rsidRDefault="00380D00" w:rsidP="00380D00">
      <w:pPr>
        <w:widowControl w:val="0"/>
        <w:autoSpaceDE w:val="0"/>
        <w:autoSpaceDN w:val="0"/>
        <w:adjustRightInd w:val="0"/>
        <w:spacing w:line="239" w:lineRule="auto"/>
        <w:rPr>
          <w:rFonts w:eastAsia="Times New Roman" w:cs="Times New Roman"/>
          <w:i/>
          <w:color w:val="000000" w:themeColor="text1"/>
          <w:spacing w:val="40"/>
          <w:sz w:val="22"/>
          <w:lang w:eastAsia="ru-RU"/>
        </w:rPr>
      </w:pPr>
      <w:r w:rsidRPr="005B74DC">
        <w:rPr>
          <w:rFonts w:eastAsia="Times New Roman" w:cs="Times New Roman"/>
          <w:i/>
          <w:color w:val="000000" w:themeColor="text1"/>
          <w:spacing w:val="40"/>
          <w:sz w:val="22"/>
          <w:lang w:eastAsia="ru-RU"/>
        </w:rPr>
        <w:t>Примечание:</w:t>
      </w:r>
    </w:p>
    <w:p w:rsidR="007A5EC7" w:rsidRPr="005B74DC" w:rsidRDefault="007C4E29" w:rsidP="007A5EC7">
      <w:pPr>
        <w:widowControl w:val="0"/>
        <w:autoSpaceDE w:val="0"/>
        <w:autoSpaceDN w:val="0"/>
        <w:adjustRightInd w:val="0"/>
        <w:spacing w:line="239" w:lineRule="auto"/>
        <w:ind w:firstLine="720"/>
        <w:rPr>
          <w:rFonts w:eastAsia="Times New Roman" w:cs="Times New Roman"/>
          <w:i/>
          <w:color w:val="000000" w:themeColor="text1"/>
          <w:sz w:val="22"/>
          <w:lang w:eastAsia="ru-RU"/>
        </w:rPr>
      </w:pPr>
      <w:r w:rsidRPr="005B74DC">
        <w:rPr>
          <w:rFonts w:eastAsia="Times New Roman" w:cs="Times New Roman"/>
          <w:i/>
          <w:color w:val="000000" w:themeColor="text1"/>
          <w:spacing w:val="40"/>
          <w:sz w:val="22"/>
          <w:lang w:eastAsia="ru-RU"/>
        </w:rPr>
        <w:t>1</w:t>
      </w:r>
      <w:r w:rsidR="007A5EC7" w:rsidRPr="005B74DC">
        <w:rPr>
          <w:rFonts w:eastAsia="Times New Roman" w:cs="Times New Roman"/>
          <w:i/>
          <w:color w:val="000000" w:themeColor="text1"/>
          <w:spacing w:val="40"/>
          <w:sz w:val="22"/>
          <w:lang w:eastAsia="ru-RU"/>
        </w:rPr>
        <w:t>.</w:t>
      </w:r>
      <w:r w:rsidR="007A5EC7" w:rsidRPr="005B74DC">
        <w:rPr>
          <w:rFonts w:eastAsia="Times New Roman" w:cs="Times New Roman"/>
          <w:i/>
          <w:color w:val="000000" w:themeColor="text1"/>
          <w:sz w:val="22"/>
          <w:lang w:eastAsia="ru-RU"/>
        </w:rPr>
        <w:t xml:space="preserve"> Плотность населения на территории </w:t>
      </w:r>
      <w:r w:rsidRPr="005B74DC">
        <w:rPr>
          <w:rFonts w:eastAsia="Times New Roman" w:cs="Times New Roman"/>
          <w:i/>
          <w:color w:val="000000" w:themeColor="text1"/>
          <w:sz w:val="22"/>
          <w:lang w:eastAsia="ru-RU"/>
        </w:rPr>
        <w:t xml:space="preserve">населённых пунктов </w:t>
      </w:r>
      <w:r w:rsidR="007A5EC7" w:rsidRPr="005B74DC">
        <w:rPr>
          <w:rFonts w:eastAsia="Times New Roman" w:cs="Times New Roman"/>
          <w:i/>
          <w:color w:val="000000" w:themeColor="text1"/>
          <w:sz w:val="22"/>
          <w:lang w:eastAsia="ru-RU"/>
        </w:rPr>
        <w:t xml:space="preserve">принята по таблице </w:t>
      </w:r>
      <w:r w:rsidRPr="005B74DC">
        <w:rPr>
          <w:rFonts w:eastAsia="Times New Roman" w:cs="Times New Roman"/>
          <w:i/>
          <w:color w:val="000000" w:themeColor="text1"/>
          <w:sz w:val="22"/>
          <w:lang w:eastAsia="ru-RU"/>
        </w:rPr>
        <w:t xml:space="preserve">6 </w:t>
      </w:r>
      <w:r w:rsidR="007A5EC7" w:rsidRPr="005B74DC">
        <w:rPr>
          <w:rFonts w:eastAsia="Times New Roman" w:cs="Times New Roman"/>
          <w:i/>
          <w:color w:val="000000" w:themeColor="text1"/>
          <w:sz w:val="22"/>
          <w:lang w:eastAsia="ru-RU"/>
        </w:rPr>
        <w:t>настоящих нормативов.</w:t>
      </w:r>
    </w:p>
    <w:p w:rsidR="007A5EC7" w:rsidRPr="005B74DC" w:rsidRDefault="007A5EC7"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p>
    <w:p w:rsidR="007A5EC7" w:rsidRPr="005B74DC"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3.4.2.5</w:t>
      </w:r>
      <w:r w:rsidR="007A5EC7" w:rsidRPr="005B74DC">
        <w:rPr>
          <w:rFonts w:eastAsia="Times New Roman" w:cs="Times New Roman"/>
          <w:color w:val="000000" w:themeColor="text1"/>
          <w:sz w:val="24"/>
          <w:szCs w:val="24"/>
          <w:lang w:eastAsia="ru-RU"/>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w:t>
      </w:r>
      <w:r w:rsidR="007A5EC7" w:rsidRPr="005B74DC">
        <w:rPr>
          <w:rFonts w:eastAsia="Times New Roman" w:cs="Times New Roman"/>
          <w:bCs/>
          <w:color w:val="000000" w:themeColor="text1"/>
          <w:sz w:val="24"/>
          <w:szCs w:val="24"/>
          <w:lang w:eastAsia="ru-RU"/>
        </w:rPr>
        <w:t>СП 31.13330.2012</w:t>
      </w:r>
      <w:r w:rsidR="007A5EC7"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«СНиП 2.04.02-84* Водоснабжение. Наружные сети и сооружения»</w:t>
      </w:r>
      <w:r w:rsidR="00340A13" w:rsidRPr="005B74DC">
        <w:rPr>
          <w:rFonts w:eastAsia="Times New Roman" w:cs="Times New Roman"/>
          <w:color w:val="000000" w:themeColor="text1"/>
          <w:sz w:val="24"/>
          <w:szCs w:val="24"/>
          <w:lang w:eastAsia="ru-RU"/>
        </w:rPr>
        <w:t xml:space="preserve"> </w:t>
      </w:r>
      <w:r w:rsidR="007A5EC7" w:rsidRPr="005B74DC">
        <w:rPr>
          <w:rFonts w:eastAsia="Times New Roman" w:cs="Times New Roman"/>
          <w:color w:val="000000" w:themeColor="text1"/>
          <w:sz w:val="24"/>
          <w:szCs w:val="24"/>
          <w:lang w:eastAsia="ru-RU"/>
        </w:rPr>
        <w:t xml:space="preserve">и </w:t>
      </w:r>
      <w:r w:rsidR="007A5EC7" w:rsidRPr="005B74DC">
        <w:rPr>
          <w:rFonts w:eastAsia="Times New Roman" w:cs="Times New Roman"/>
          <w:bCs/>
          <w:color w:val="000000" w:themeColor="text1"/>
          <w:sz w:val="24"/>
          <w:szCs w:val="24"/>
          <w:lang w:eastAsia="ru-RU"/>
        </w:rPr>
        <w:t>СП 30.13330.2012</w:t>
      </w:r>
      <w:r w:rsidRPr="005B74DC">
        <w:rPr>
          <w:rFonts w:eastAsia="Times New Roman" w:cs="Times New Roman"/>
          <w:bCs/>
          <w:color w:val="000000" w:themeColor="text1"/>
          <w:sz w:val="24"/>
          <w:szCs w:val="24"/>
          <w:lang w:eastAsia="ru-RU"/>
        </w:rPr>
        <w:t xml:space="preserve"> «СНиП 2.04.01-85* Внутренний водопровод и канализация зданий»</w:t>
      </w:r>
      <w:r w:rsidR="007A5EC7" w:rsidRPr="005B74DC">
        <w:rPr>
          <w:rFonts w:eastAsia="Times New Roman" w:cs="Times New Roman"/>
          <w:color w:val="000000" w:themeColor="text1"/>
          <w:sz w:val="24"/>
          <w:szCs w:val="24"/>
          <w:lang w:eastAsia="ru-RU"/>
        </w:rPr>
        <w:t>.</w:t>
      </w:r>
    </w:p>
    <w:p w:rsidR="007A5EC7" w:rsidRPr="005B74DC"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3.4.2.6</w:t>
      </w:r>
      <w:r w:rsidR="007A5EC7" w:rsidRPr="005B74DC">
        <w:rPr>
          <w:rFonts w:eastAsia="Times New Roman" w:cs="Times New Roman"/>
          <w:color w:val="000000" w:themeColor="text1"/>
          <w:sz w:val="24"/>
          <w:szCs w:val="24"/>
          <w:lang w:eastAsia="ru-RU"/>
        </w:rPr>
        <w:t xml:space="preserve"> При проектировании сооружений водоснабжения следует учитывать требования бесперебойности водоснабжения.</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3.4.2.7</w:t>
      </w:r>
      <w:r w:rsidR="007A5EC7" w:rsidRPr="005B74DC">
        <w:rPr>
          <w:rFonts w:eastAsia="Times New Roman" w:cs="Times New Roman"/>
          <w:color w:val="000000" w:themeColor="text1"/>
          <w:sz w:val="24"/>
          <w:szCs w:val="24"/>
          <w:lang w:eastAsia="ru-RU"/>
        </w:rPr>
        <w:t xml:space="preserve"> </w:t>
      </w:r>
      <w:r w:rsidR="007A5EC7" w:rsidRPr="005B74DC">
        <w:rPr>
          <w:rFonts w:eastAsia="Times New Roman" w:cs="Times New Roman"/>
          <w:bCs/>
          <w:color w:val="000000" w:themeColor="text1"/>
          <w:sz w:val="24"/>
          <w:szCs w:val="24"/>
          <w:lang w:eastAsia="ru-RU"/>
        </w:rPr>
        <w:t>Выбор источника водоснабжения</w:t>
      </w:r>
      <w:r w:rsidR="007A5EC7" w:rsidRPr="005B74DC">
        <w:rPr>
          <w:rFonts w:eastAsia="Times New Roman" w:cs="Times New Roman"/>
          <w:color w:val="000000" w:themeColor="text1"/>
          <w:sz w:val="24"/>
          <w:szCs w:val="24"/>
          <w:lang w:eastAsia="ru-RU"/>
        </w:rPr>
        <w:t xml:space="preserve"> должен быть обоснован результатами </w:t>
      </w:r>
      <w:r w:rsidR="007A5EC7" w:rsidRPr="005B74DC">
        <w:rPr>
          <w:rFonts w:eastAsia="Times New Roman" w:cs="Times New Roman"/>
          <w:color w:val="000000" w:themeColor="text1"/>
          <w:sz w:val="24"/>
          <w:szCs w:val="24"/>
          <w:lang w:eastAsia="ru-RU"/>
        </w:rPr>
        <w:lastRenderedPageBreak/>
        <w:t>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A5EC7" w:rsidRPr="005B74DC" w:rsidRDefault="007A5EC7" w:rsidP="007A5EC7">
      <w:pPr>
        <w:widowControl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pacing w:val="-3"/>
          <w:sz w:val="24"/>
          <w:szCs w:val="24"/>
          <w:lang w:eastAsia="ru-RU"/>
        </w:rPr>
        <w:t>Выбор источников хозяйственно</w:t>
      </w:r>
      <w:r w:rsidR="00380D00" w:rsidRPr="005B74DC">
        <w:rPr>
          <w:rFonts w:eastAsia="Times New Roman" w:cs="Times New Roman"/>
          <w:color w:val="000000" w:themeColor="text1"/>
          <w:spacing w:val="-3"/>
          <w:sz w:val="24"/>
          <w:szCs w:val="24"/>
          <w:lang w:eastAsia="ru-RU"/>
        </w:rPr>
        <w:t xml:space="preserve"> – </w:t>
      </w:r>
      <w:r w:rsidRPr="005B74DC">
        <w:rPr>
          <w:rFonts w:eastAsia="Times New Roman" w:cs="Times New Roman"/>
          <w:color w:val="000000" w:themeColor="text1"/>
          <w:spacing w:val="-3"/>
          <w:sz w:val="24"/>
          <w:szCs w:val="24"/>
          <w:lang w:eastAsia="ru-RU"/>
        </w:rPr>
        <w:t>питьевого водоснабжения должен соответствовать требованиям ГОСТ 2761-84*, нормам радиационной безопасности.</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3.4.2.8</w:t>
      </w:r>
      <w:r w:rsidR="007A5EC7" w:rsidRPr="005B74DC">
        <w:rPr>
          <w:rFonts w:eastAsia="Times New Roman" w:cs="Times New Roman"/>
          <w:color w:val="000000" w:themeColor="text1"/>
          <w:sz w:val="24"/>
          <w:szCs w:val="24"/>
          <w:lang w:eastAsia="ru-RU"/>
        </w:rPr>
        <w:t xml:space="preserve"> В качестве источника водоснабжения следует рассматривать водотоки (реки, каналы), водо</w:t>
      </w:r>
      <w:r w:rsidR="00FA759F" w:rsidRPr="005B74DC">
        <w:rPr>
          <w:rFonts w:eastAsia="Times New Roman" w:cs="Times New Roman"/>
          <w:color w:val="000000" w:themeColor="text1"/>
          <w:sz w:val="24"/>
          <w:szCs w:val="24"/>
          <w:lang w:eastAsia="ru-RU"/>
        </w:rPr>
        <w:t>ё</w:t>
      </w:r>
      <w:r w:rsidR="007A5EC7" w:rsidRPr="005B74DC">
        <w:rPr>
          <w:rFonts w:eastAsia="Times New Roman" w:cs="Times New Roman"/>
          <w:color w:val="000000" w:themeColor="text1"/>
          <w:sz w:val="24"/>
          <w:szCs w:val="24"/>
          <w:lang w:eastAsia="ru-RU"/>
        </w:rPr>
        <w:t>мы (оз</w:t>
      </w:r>
      <w:r w:rsidR="00FA759F" w:rsidRPr="005B74DC">
        <w:rPr>
          <w:rFonts w:eastAsia="Times New Roman" w:cs="Times New Roman"/>
          <w:color w:val="000000" w:themeColor="text1"/>
          <w:sz w:val="24"/>
          <w:szCs w:val="24"/>
          <w:lang w:eastAsia="ru-RU"/>
        </w:rPr>
        <w:t>ё</w:t>
      </w:r>
      <w:r w:rsidR="007A5EC7" w:rsidRPr="005B74DC">
        <w:rPr>
          <w:rFonts w:eastAsia="Times New Roman" w:cs="Times New Roman"/>
          <w:color w:val="000000" w:themeColor="text1"/>
          <w:sz w:val="24"/>
          <w:szCs w:val="24"/>
          <w:lang w:eastAsia="ru-RU"/>
        </w:rPr>
        <w:t>ра, водохранилища, пруды), подземные воды (водоносные пласты, подрусловые и другие воды).</w:t>
      </w:r>
    </w:p>
    <w:p w:rsidR="007A5EC7" w:rsidRPr="005B74DC" w:rsidRDefault="007A5EC7" w:rsidP="007A5EC7">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380D00" w:rsidRPr="005B74DC" w:rsidRDefault="00380D00" w:rsidP="00380D00">
      <w:pPr>
        <w:widowControl w:val="0"/>
        <w:spacing w:before="10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7A5EC7" w:rsidRPr="005B74DC" w:rsidRDefault="007A5EC7" w:rsidP="00380D00">
      <w:pPr>
        <w:widowControl w:val="0"/>
        <w:spacing w:after="10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3.4.2.9</w:t>
      </w:r>
      <w:r w:rsidR="007A5EC7" w:rsidRPr="005B74DC">
        <w:rPr>
          <w:rFonts w:eastAsia="Times New Roman" w:cs="Times New Roman"/>
          <w:color w:val="000000" w:themeColor="text1"/>
          <w:sz w:val="24"/>
          <w:szCs w:val="24"/>
          <w:lang w:eastAsia="ru-RU"/>
        </w:rPr>
        <w:t xml:space="preserve"> Для хозяйственно</w:t>
      </w:r>
      <w:r w:rsidRPr="005B74DC">
        <w:rPr>
          <w:rFonts w:eastAsia="Times New Roman" w:cs="Times New Roman"/>
          <w:color w:val="000000" w:themeColor="text1"/>
          <w:sz w:val="24"/>
          <w:szCs w:val="24"/>
          <w:lang w:eastAsia="ru-RU"/>
        </w:rPr>
        <w:t xml:space="preserve"> – </w:t>
      </w:r>
      <w:r w:rsidR="007A5EC7" w:rsidRPr="005B74DC">
        <w:rPr>
          <w:rFonts w:eastAsia="Times New Roman" w:cs="Times New Roman"/>
          <w:color w:val="000000" w:themeColor="text1"/>
          <w:sz w:val="24"/>
          <w:szCs w:val="24"/>
          <w:lang w:eastAsia="ru-RU"/>
        </w:rPr>
        <w:t>питьевых водопроводов должны максимально использоваться имеющиеся ресурсы подземных вод (пополняемых источников), удовлетворяющих санитарно</w:t>
      </w:r>
      <w:r w:rsidR="00FA759F" w:rsidRPr="005B74DC">
        <w:rPr>
          <w:rFonts w:eastAsia="Times New Roman" w:cs="Times New Roman"/>
          <w:color w:val="000000" w:themeColor="text1"/>
          <w:sz w:val="24"/>
          <w:szCs w:val="24"/>
          <w:lang w:eastAsia="ru-RU"/>
        </w:rPr>
        <w:t xml:space="preserve"> – </w:t>
      </w:r>
      <w:r w:rsidR="007A5EC7" w:rsidRPr="005B74DC">
        <w:rPr>
          <w:rFonts w:eastAsia="Times New Roman" w:cs="Times New Roman"/>
          <w:color w:val="000000" w:themeColor="text1"/>
          <w:sz w:val="24"/>
          <w:szCs w:val="24"/>
          <w:lang w:eastAsia="ru-RU"/>
        </w:rPr>
        <w:t>гигиеническим требованиям.</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w:t>
      </w:r>
      <w:r w:rsidR="007A5EC7" w:rsidRPr="005B74DC">
        <w:rPr>
          <w:rFonts w:eastAsia="Times New Roman" w:cs="Times New Roman"/>
          <w:color w:val="000000" w:themeColor="text1"/>
          <w:sz w:val="24"/>
          <w:szCs w:val="24"/>
          <w:lang w:eastAsia="ru-RU"/>
        </w:rPr>
        <w:t>2.1</w:t>
      </w:r>
      <w:r w:rsidRPr="005B74DC">
        <w:rPr>
          <w:rFonts w:eastAsia="Times New Roman" w:cs="Times New Roman"/>
          <w:color w:val="000000" w:themeColor="text1"/>
          <w:sz w:val="24"/>
          <w:szCs w:val="24"/>
          <w:lang w:eastAsia="ru-RU"/>
        </w:rPr>
        <w:t>0</w:t>
      </w:r>
      <w:r w:rsidR="007A5EC7" w:rsidRPr="005B74DC">
        <w:rPr>
          <w:rFonts w:eastAsia="Times New Roman" w:cs="Times New Roman"/>
          <w:color w:val="000000" w:themeColor="text1"/>
          <w:sz w:val="24"/>
          <w:szCs w:val="24"/>
          <w:lang w:eastAsia="ru-RU"/>
        </w:rPr>
        <w:t xml:space="preserve"> Для производственного водоснабжения промышленных предприятий следует рассматривать возможность использования очищенных сточных вод.</w:t>
      </w: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Использование подземных вод питьевого качества для нужд, не связанных с хозяйственно</w:t>
      </w:r>
      <w:r w:rsidR="00380D00"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питьевым водоснабжением не допускается, за исключением промышленных предприятий, где по технологии требуется вода питьевого качества.</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3.4.2.11</w:t>
      </w:r>
      <w:r w:rsidR="007A5EC7" w:rsidRPr="005B74DC">
        <w:rPr>
          <w:rFonts w:eastAsia="Times New Roman" w:cs="Times New Roman"/>
          <w:color w:val="000000" w:themeColor="text1"/>
          <w:sz w:val="24"/>
          <w:szCs w:val="24"/>
          <w:lang w:eastAsia="ru-RU"/>
        </w:rPr>
        <w:t xml:space="preserve"> </w:t>
      </w:r>
      <w:r w:rsidR="007A5EC7" w:rsidRPr="005B74DC">
        <w:rPr>
          <w:rFonts w:eastAsia="Times New Roman" w:cs="Times New Roman"/>
          <w:bCs/>
          <w:color w:val="000000" w:themeColor="text1"/>
          <w:sz w:val="24"/>
          <w:szCs w:val="24"/>
          <w:lang w:eastAsia="ru-RU"/>
        </w:rPr>
        <w:t>Выбор схем и систем водоснабжения</w:t>
      </w:r>
      <w:r w:rsidR="007A5EC7" w:rsidRPr="005B74DC">
        <w:rPr>
          <w:rFonts w:eastAsia="Times New Roman" w:cs="Times New Roman"/>
          <w:color w:val="000000" w:themeColor="text1"/>
          <w:sz w:val="24"/>
          <w:szCs w:val="24"/>
          <w:lang w:eastAsia="ru-RU"/>
        </w:rPr>
        <w:t xml:space="preserve"> следует осуществлять в соответствии с требованиями </w:t>
      </w:r>
      <w:r w:rsidR="007A5EC7" w:rsidRPr="005B74DC">
        <w:rPr>
          <w:rFonts w:eastAsia="Times New Roman" w:cs="Times New Roman"/>
          <w:bCs/>
          <w:color w:val="000000" w:themeColor="text1"/>
          <w:sz w:val="24"/>
          <w:szCs w:val="24"/>
          <w:lang w:eastAsia="ru-RU"/>
        </w:rPr>
        <w:t>СП 31.13330.2012</w:t>
      </w:r>
      <w:r w:rsidR="007A5EC7" w:rsidRPr="005B74DC">
        <w:rPr>
          <w:rFonts w:eastAsia="Times New Roman" w:cs="Times New Roman"/>
          <w:color w:val="000000" w:themeColor="text1"/>
          <w:sz w:val="24"/>
          <w:szCs w:val="24"/>
          <w:lang w:eastAsia="ru-RU"/>
        </w:rPr>
        <w:t>. Системы водоснабжения могут быть централизованными, нецентрализованными, локальными, оборотными.</w:t>
      </w: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Централизованная система водоснабжения должна обеспечивать:</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A5EC7" w:rsidRPr="005B74DC">
        <w:rPr>
          <w:rFonts w:eastAsia="Times New Roman" w:cs="Times New Roman"/>
          <w:color w:val="000000" w:themeColor="text1"/>
          <w:sz w:val="24"/>
          <w:szCs w:val="24"/>
          <w:lang w:eastAsia="ru-RU"/>
        </w:rPr>
        <w:t xml:space="preserve"> хозяйственно</w:t>
      </w:r>
      <w:r w:rsidRPr="005B74DC">
        <w:rPr>
          <w:rFonts w:eastAsia="Times New Roman" w:cs="Times New Roman"/>
          <w:color w:val="000000" w:themeColor="text1"/>
          <w:sz w:val="24"/>
          <w:szCs w:val="24"/>
          <w:lang w:eastAsia="ru-RU"/>
        </w:rPr>
        <w:t xml:space="preserve"> – </w:t>
      </w:r>
      <w:r w:rsidR="007A5EC7" w:rsidRPr="005B74DC">
        <w:rPr>
          <w:rFonts w:eastAsia="Times New Roman" w:cs="Times New Roman"/>
          <w:color w:val="000000" w:themeColor="text1"/>
          <w:sz w:val="24"/>
          <w:szCs w:val="24"/>
          <w:lang w:eastAsia="ru-RU"/>
        </w:rPr>
        <w:t>питьевое водопотребление в жилых и общественных зданиях, нужды коммунально</w:t>
      </w:r>
      <w:r w:rsidRPr="005B74DC">
        <w:rPr>
          <w:rFonts w:eastAsia="Times New Roman" w:cs="Times New Roman"/>
          <w:color w:val="000000" w:themeColor="text1"/>
          <w:sz w:val="24"/>
          <w:szCs w:val="24"/>
          <w:lang w:eastAsia="ru-RU"/>
        </w:rPr>
        <w:t xml:space="preserve"> – </w:t>
      </w:r>
      <w:r w:rsidR="007A5EC7" w:rsidRPr="005B74DC">
        <w:rPr>
          <w:rFonts w:eastAsia="Times New Roman" w:cs="Times New Roman"/>
          <w:color w:val="000000" w:themeColor="text1"/>
          <w:sz w:val="24"/>
          <w:szCs w:val="24"/>
          <w:lang w:eastAsia="ru-RU"/>
        </w:rPr>
        <w:t>бытовых предприятий;</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A5EC7" w:rsidRPr="005B74DC">
        <w:rPr>
          <w:rFonts w:eastAsia="Times New Roman" w:cs="Times New Roman"/>
          <w:color w:val="000000" w:themeColor="text1"/>
          <w:sz w:val="24"/>
          <w:szCs w:val="24"/>
          <w:lang w:eastAsia="ru-RU"/>
        </w:rPr>
        <w:t xml:space="preserve"> хозяйственно</w:t>
      </w:r>
      <w:r w:rsidRPr="005B74DC">
        <w:rPr>
          <w:rFonts w:eastAsia="Times New Roman" w:cs="Times New Roman"/>
          <w:color w:val="000000" w:themeColor="text1"/>
          <w:sz w:val="24"/>
          <w:szCs w:val="24"/>
          <w:lang w:eastAsia="ru-RU"/>
        </w:rPr>
        <w:t xml:space="preserve"> – </w:t>
      </w:r>
      <w:r w:rsidR="007A5EC7" w:rsidRPr="005B74DC">
        <w:rPr>
          <w:rFonts w:eastAsia="Times New Roman" w:cs="Times New Roman"/>
          <w:color w:val="000000" w:themeColor="text1"/>
          <w:sz w:val="24"/>
          <w:szCs w:val="24"/>
          <w:lang w:eastAsia="ru-RU"/>
        </w:rPr>
        <w:t>питьевое водопотребление на предприятиях;</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A5EC7" w:rsidRPr="005B74DC">
        <w:rPr>
          <w:rFonts w:eastAsia="Times New Roman" w:cs="Times New Roman"/>
          <w:color w:val="000000" w:themeColor="text1"/>
          <w:spacing w:val="-2"/>
          <w:sz w:val="24"/>
          <w:szCs w:val="24"/>
          <w:lang w:eastAsia="ru-RU"/>
        </w:rPr>
        <w:t xml:space="preserve"> производственные нужды промышленных и сельскохозяйственных предприя</w:t>
      </w:r>
      <w:r w:rsidR="007A5EC7" w:rsidRPr="005B74DC">
        <w:rPr>
          <w:rFonts w:eastAsia="Times New Roman" w:cs="Times New Roman"/>
          <w:color w:val="000000" w:themeColor="text1"/>
          <w:sz w:val="24"/>
          <w:szCs w:val="24"/>
          <w:lang w:eastAsia="ru-RU"/>
        </w:rPr>
        <w:t>тий, где требуется вода питьевого качества или для которых экономически нецелесообразно соо</w:t>
      </w:r>
      <w:r w:rsidR="00F75C20" w:rsidRPr="005B74DC">
        <w:rPr>
          <w:rFonts w:eastAsia="Times New Roman" w:cs="Times New Roman"/>
          <w:color w:val="000000" w:themeColor="text1"/>
          <w:sz w:val="24"/>
          <w:szCs w:val="24"/>
          <w:lang w:eastAsia="ru-RU"/>
        </w:rPr>
        <w:t>ружение отдельного водопровода;</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A5EC7" w:rsidRPr="005B74DC">
        <w:rPr>
          <w:rFonts w:eastAsia="Times New Roman" w:cs="Times New Roman"/>
          <w:color w:val="000000" w:themeColor="text1"/>
          <w:sz w:val="24"/>
          <w:szCs w:val="24"/>
          <w:lang w:eastAsia="ru-RU"/>
        </w:rPr>
        <w:t xml:space="preserve"> тушение пожаров;</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A5EC7" w:rsidRPr="005B74DC">
        <w:rPr>
          <w:rFonts w:eastAsia="Times New Roman" w:cs="Times New Roman"/>
          <w:color w:val="000000" w:themeColor="text1"/>
          <w:sz w:val="24"/>
          <w:szCs w:val="24"/>
          <w:lang w:eastAsia="ru-RU"/>
        </w:rPr>
        <w:t xml:space="preserve"> собственные нужды станций водоподготовки, промывку водопроводных и канализационных сетей и др.</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3.4.2.12</w:t>
      </w:r>
      <w:r w:rsidR="007A5EC7" w:rsidRPr="005B74DC">
        <w:rPr>
          <w:rFonts w:eastAsia="Times New Roman" w:cs="Times New Roman"/>
          <w:color w:val="000000" w:themeColor="text1"/>
          <w:sz w:val="24"/>
          <w:szCs w:val="24"/>
          <w:lang w:eastAsia="ru-RU"/>
        </w:rPr>
        <w:t xml:space="preserve"> При необходимости повышения обеспеченности подачи воды на производственные нужды промышленных </w:t>
      </w:r>
      <w:r w:rsidR="007A5EC7" w:rsidRPr="005B74DC">
        <w:rPr>
          <w:rFonts w:eastAsia="Times New Roman" w:cs="Times New Roman"/>
          <w:color w:val="000000" w:themeColor="text1"/>
          <w:spacing w:val="-2"/>
          <w:sz w:val="24"/>
          <w:szCs w:val="24"/>
          <w:lang w:eastAsia="ru-RU"/>
        </w:rPr>
        <w:t xml:space="preserve">и сельскохозяйственных </w:t>
      </w:r>
      <w:r w:rsidR="007A5EC7" w:rsidRPr="005B74DC">
        <w:rPr>
          <w:rFonts w:eastAsia="Times New Roman" w:cs="Times New Roman"/>
          <w:color w:val="000000" w:themeColor="text1"/>
          <w:sz w:val="24"/>
          <w:szCs w:val="24"/>
          <w:lang w:eastAsia="ru-RU"/>
        </w:rPr>
        <w:t>предприятий (производств, цехов, установок) следует предусматривать локальные системы водоснабжения.</w:t>
      </w: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Локальны</w:t>
      </w:r>
      <w:r w:rsidR="00F75C20" w:rsidRPr="005B74DC">
        <w:rPr>
          <w:rFonts w:eastAsia="Times New Roman" w:cs="Times New Roman"/>
          <w:color w:val="000000" w:themeColor="text1"/>
          <w:sz w:val="24"/>
          <w:szCs w:val="24"/>
          <w:lang w:eastAsia="ru-RU"/>
        </w:rPr>
        <w:t>е</w:t>
      </w:r>
      <w:r w:rsidRPr="005B74DC">
        <w:rPr>
          <w:rFonts w:eastAsia="Times New Roman" w:cs="Times New Roman"/>
          <w:color w:val="000000" w:themeColor="text1"/>
          <w:sz w:val="24"/>
          <w:szCs w:val="24"/>
          <w:lang w:eastAsia="ru-RU"/>
        </w:rPr>
        <w:t xml:space="preserve"> системы, обеспечивающие технологические требования объектов, должны проектироваться совместно с объектами.</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3.4.2.13</w:t>
      </w:r>
      <w:r w:rsidR="007A5EC7" w:rsidRPr="005B74DC">
        <w:rPr>
          <w:rFonts w:eastAsia="Times New Roman" w:cs="Times New Roman"/>
          <w:color w:val="000000" w:themeColor="text1"/>
          <w:sz w:val="24"/>
          <w:szCs w:val="24"/>
          <w:lang w:eastAsia="ru-RU"/>
        </w:rPr>
        <w:t xml:space="preserve"> Системы оборотного водоснабжения следует проектировать в соответствии с требованиями </w:t>
      </w:r>
      <w:r w:rsidR="007A5EC7" w:rsidRPr="005B74DC">
        <w:rPr>
          <w:rFonts w:eastAsia="Times New Roman" w:cs="Times New Roman"/>
          <w:bCs/>
          <w:color w:val="000000" w:themeColor="text1"/>
          <w:sz w:val="24"/>
          <w:szCs w:val="24"/>
          <w:lang w:eastAsia="ru-RU"/>
        </w:rPr>
        <w:t>СП 31.13330.2012</w:t>
      </w:r>
      <w:r w:rsidR="007A5EC7" w:rsidRPr="005B74DC">
        <w:rPr>
          <w:rFonts w:eastAsia="Times New Roman" w:cs="Times New Roman"/>
          <w:color w:val="000000" w:themeColor="text1"/>
          <w:sz w:val="24"/>
          <w:szCs w:val="24"/>
          <w:lang w:eastAsia="ru-RU"/>
        </w:rPr>
        <w:t xml:space="preserve">. В системы оборотного водоснабжения </w:t>
      </w:r>
      <w:r w:rsidR="007A5EC7" w:rsidRPr="005B74DC">
        <w:rPr>
          <w:rFonts w:eastAsia="Times New Roman" w:cs="Times New Roman"/>
          <w:color w:val="000000" w:themeColor="text1"/>
          <w:spacing w:val="-2"/>
          <w:sz w:val="24"/>
          <w:szCs w:val="24"/>
          <w:lang w:eastAsia="ru-RU"/>
        </w:rPr>
        <w:t xml:space="preserve">целесообразно включать теплоутилизаторы, используя тепло на первичный подогрев </w:t>
      </w:r>
      <w:r w:rsidR="007A5EC7" w:rsidRPr="005B74DC">
        <w:rPr>
          <w:rFonts w:eastAsia="Times New Roman" w:cs="Times New Roman"/>
          <w:color w:val="000000" w:themeColor="text1"/>
          <w:sz w:val="24"/>
          <w:szCs w:val="24"/>
          <w:lang w:eastAsia="ru-RU"/>
        </w:rPr>
        <w:t>водяного или воздушного отопления, а также горячего водоснабжения.</w:t>
      </w:r>
    </w:p>
    <w:p w:rsidR="007A5EC7" w:rsidRPr="005B74DC"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3.4.2.14</w:t>
      </w:r>
      <w:r w:rsidR="007A5EC7" w:rsidRPr="005B74DC">
        <w:rPr>
          <w:rFonts w:eastAsia="Times New Roman" w:cs="Times New Roman"/>
          <w:color w:val="000000" w:themeColor="text1"/>
          <w:sz w:val="24"/>
          <w:szCs w:val="24"/>
          <w:lang w:eastAsia="ru-RU"/>
        </w:rPr>
        <w:t xml:space="preserve"> В </w:t>
      </w:r>
      <w:r w:rsidR="008C49E6" w:rsidRPr="005B74DC">
        <w:rPr>
          <w:rFonts w:eastAsia="Times New Roman" w:cs="Times New Roman"/>
          <w:color w:val="000000" w:themeColor="text1"/>
          <w:sz w:val="24"/>
          <w:szCs w:val="24"/>
          <w:lang w:eastAsia="ru-RU"/>
        </w:rPr>
        <w:t>сельско</w:t>
      </w:r>
      <w:r w:rsidR="00A64DDC" w:rsidRPr="005B74DC">
        <w:rPr>
          <w:rFonts w:eastAsia="Times New Roman" w:cs="Times New Roman"/>
          <w:color w:val="000000" w:themeColor="text1"/>
          <w:sz w:val="24"/>
          <w:szCs w:val="24"/>
          <w:lang w:eastAsia="ru-RU"/>
        </w:rPr>
        <w:t>м</w:t>
      </w:r>
      <w:r w:rsidR="007A5EC7" w:rsidRPr="005B74DC">
        <w:rPr>
          <w:rFonts w:eastAsia="Times New Roman" w:cs="Times New Roman"/>
          <w:color w:val="000000" w:themeColor="text1"/>
          <w:sz w:val="24"/>
          <w:szCs w:val="24"/>
          <w:lang w:eastAsia="ru-RU"/>
        </w:rPr>
        <w:t xml:space="preserve"> </w:t>
      </w:r>
      <w:r w:rsidR="00A64DDC" w:rsidRPr="005B74DC">
        <w:rPr>
          <w:rFonts w:eastAsia="Times New Roman" w:cs="Times New Roman"/>
          <w:color w:val="000000" w:themeColor="text1"/>
          <w:sz w:val="24"/>
          <w:szCs w:val="24"/>
          <w:lang w:eastAsia="ru-RU"/>
        </w:rPr>
        <w:t>поселении</w:t>
      </w:r>
      <w:r w:rsidR="007A5EC7" w:rsidRPr="005B74DC">
        <w:rPr>
          <w:rFonts w:eastAsia="Times New Roman" w:cs="Times New Roman"/>
          <w:color w:val="000000" w:themeColor="text1"/>
          <w:sz w:val="24"/>
          <w:szCs w:val="24"/>
          <w:lang w:eastAsia="ru-RU"/>
        </w:rPr>
        <w:t xml:space="preserve"> следует:</w:t>
      </w:r>
    </w:p>
    <w:p w:rsidR="007A5EC7" w:rsidRPr="005B74DC"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A5EC7" w:rsidRPr="005B74DC">
        <w:rPr>
          <w:rFonts w:eastAsia="Times New Roman" w:cs="Times New Roman"/>
          <w:color w:val="000000" w:themeColor="text1"/>
          <w:sz w:val="24"/>
          <w:szCs w:val="24"/>
          <w:lang w:eastAsia="ru-RU"/>
        </w:rPr>
        <w:t xml:space="preserve"> проектировать централизованные системы водоснабжения для перспективных насел</w:t>
      </w:r>
      <w:r w:rsidR="00F75C20" w:rsidRPr="005B74DC">
        <w:rPr>
          <w:rFonts w:eastAsia="Times New Roman" w:cs="Times New Roman"/>
          <w:color w:val="000000" w:themeColor="text1"/>
          <w:sz w:val="24"/>
          <w:szCs w:val="24"/>
          <w:lang w:eastAsia="ru-RU"/>
        </w:rPr>
        <w:t>ё</w:t>
      </w:r>
      <w:r w:rsidR="007A5EC7" w:rsidRPr="005B74DC">
        <w:rPr>
          <w:rFonts w:eastAsia="Times New Roman" w:cs="Times New Roman"/>
          <w:color w:val="000000" w:themeColor="text1"/>
          <w:sz w:val="24"/>
          <w:szCs w:val="24"/>
          <w:lang w:eastAsia="ru-RU"/>
        </w:rPr>
        <w:t>нных пунктов и сельскохозяйственных объектов;</w:t>
      </w:r>
    </w:p>
    <w:p w:rsidR="007A5EC7" w:rsidRPr="005B74DC"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A5EC7" w:rsidRPr="005B74DC">
        <w:rPr>
          <w:rFonts w:eastAsia="Times New Roman" w:cs="Times New Roman"/>
          <w:color w:val="000000" w:themeColor="text1"/>
          <w:sz w:val="24"/>
          <w:szCs w:val="24"/>
          <w:lang w:eastAsia="ru-RU"/>
        </w:rPr>
        <w:t xml:space="preserve"> предусматривать реконструкцию существующих водозаборных сооружений для сохраняемых на расч</w:t>
      </w:r>
      <w:r w:rsidR="00F75C20" w:rsidRPr="005B74DC">
        <w:rPr>
          <w:rFonts w:eastAsia="Times New Roman" w:cs="Times New Roman"/>
          <w:color w:val="000000" w:themeColor="text1"/>
          <w:sz w:val="24"/>
          <w:szCs w:val="24"/>
          <w:lang w:eastAsia="ru-RU"/>
        </w:rPr>
        <w:t>ё</w:t>
      </w:r>
      <w:r w:rsidR="007A5EC7" w:rsidRPr="005B74DC">
        <w:rPr>
          <w:rFonts w:eastAsia="Times New Roman" w:cs="Times New Roman"/>
          <w:color w:val="000000" w:themeColor="text1"/>
          <w:sz w:val="24"/>
          <w:szCs w:val="24"/>
          <w:lang w:eastAsia="ru-RU"/>
        </w:rPr>
        <w:t>тный период насел</w:t>
      </w:r>
      <w:r w:rsidR="00F75C20" w:rsidRPr="005B74DC">
        <w:rPr>
          <w:rFonts w:eastAsia="Times New Roman" w:cs="Times New Roman"/>
          <w:color w:val="000000" w:themeColor="text1"/>
          <w:sz w:val="24"/>
          <w:szCs w:val="24"/>
          <w:lang w:eastAsia="ru-RU"/>
        </w:rPr>
        <w:t>ё</w:t>
      </w:r>
      <w:r w:rsidR="007A5EC7" w:rsidRPr="005B74DC">
        <w:rPr>
          <w:rFonts w:eastAsia="Times New Roman" w:cs="Times New Roman"/>
          <w:color w:val="000000" w:themeColor="text1"/>
          <w:sz w:val="24"/>
          <w:szCs w:val="24"/>
          <w:lang w:eastAsia="ru-RU"/>
        </w:rPr>
        <w:t>нных пунктов.</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3.4.2.15</w:t>
      </w:r>
      <w:r w:rsidR="007A5EC7" w:rsidRPr="005B74DC">
        <w:rPr>
          <w:rFonts w:eastAsia="Times New Roman" w:cs="Times New Roman"/>
          <w:color w:val="000000" w:themeColor="text1"/>
          <w:sz w:val="24"/>
          <w:szCs w:val="24"/>
          <w:lang w:eastAsia="ru-RU"/>
        </w:rPr>
        <w:t xml:space="preserve"> Выбор </w:t>
      </w:r>
      <w:r w:rsidR="007A5EC7" w:rsidRPr="005B74DC">
        <w:rPr>
          <w:rFonts w:eastAsia="Times New Roman" w:cs="Times New Roman"/>
          <w:bCs/>
          <w:color w:val="000000" w:themeColor="text1"/>
          <w:sz w:val="24"/>
          <w:szCs w:val="24"/>
          <w:lang w:eastAsia="ru-RU"/>
        </w:rPr>
        <w:t>типа и схемы</w:t>
      </w:r>
      <w:r w:rsidR="007A5EC7" w:rsidRPr="005B74DC">
        <w:rPr>
          <w:rFonts w:eastAsia="Times New Roman" w:cs="Times New Roman"/>
          <w:color w:val="000000" w:themeColor="text1"/>
          <w:sz w:val="24"/>
          <w:szCs w:val="24"/>
          <w:lang w:eastAsia="ru-RU"/>
        </w:rPr>
        <w:t xml:space="preserve"> </w:t>
      </w:r>
      <w:r w:rsidR="007A5EC7" w:rsidRPr="005B74DC">
        <w:rPr>
          <w:rFonts w:eastAsia="Times New Roman" w:cs="Times New Roman"/>
          <w:bCs/>
          <w:color w:val="000000" w:themeColor="text1"/>
          <w:sz w:val="24"/>
          <w:szCs w:val="24"/>
          <w:lang w:eastAsia="ru-RU"/>
        </w:rPr>
        <w:t>размещения водозаборных сооружений</w:t>
      </w:r>
      <w:r w:rsidR="007A5EC7" w:rsidRPr="005B74DC">
        <w:rPr>
          <w:rFonts w:eastAsia="Times New Roman" w:cs="Times New Roman"/>
          <w:color w:val="000000" w:themeColor="text1"/>
          <w:sz w:val="24"/>
          <w:szCs w:val="24"/>
          <w:lang w:eastAsia="ru-RU"/>
        </w:rPr>
        <w:t xml:space="preserve"> следует производить исходя из геологических, гидрогеологических и санитарных условий территории.</w:t>
      </w: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При проектировании новых и расширении существующих водозаборов должны</w:t>
      </w:r>
      <w:r w:rsidRPr="005B74DC">
        <w:rPr>
          <w:rFonts w:eastAsia="Times New Roman" w:cs="Times New Roman"/>
          <w:color w:val="000000" w:themeColor="text1"/>
          <w:sz w:val="24"/>
          <w:szCs w:val="24"/>
          <w:lang w:eastAsia="ru-RU"/>
        </w:rPr>
        <w:t xml:space="preserve"> учитываться условия взаимодействия их с существующими и проектируемыми водозаборами на соседних </w:t>
      </w:r>
      <w:r w:rsidRPr="005B74DC">
        <w:rPr>
          <w:rFonts w:eastAsia="Times New Roman" w:cs="Times New Roman"/>
          <w:color w:val="000000" w:themeColor="text1"/>
          <w:sz w:val="24"/>
          <w:szCs w:val="24"/>
          <w:lang w:eastAsia="ru-RU"/>
        </w:rPr>
        <w:lastRenderedPageBreak/>
        <w:t>участках, а также их влияние на окружающую природную среду (поверхностный сток, рас</w:t>
      </w:r>
      <w:r w:rsidR="00340A13" w:rsidRPr="005B74DC">
        <w:rPr>
          <w:rFonts w:eastAsia="Times New Roman" w:cs="Times New Roman"/>
          <w:color w:val="000000" w:themeColor="text1"/>
          <w:sz w:val="24"/>
          <w:szCs w:val="24"/>
          <w:lang w:eastAsia="ru-RU"/>
        </w:rPr>
        <w:t>тительность и др.).</w:t>
      </w: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Водозаборные сооружения следует проектировать с уч</w:t>
      </w:r>
      <w:r w:rsidR="00F75C2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перспективного развития водопотребления.</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noProof/>
          <w:color w:val="000000" w:themeColor="text1"/>
          <w:sz w:val="24"/>
          <w:szCs w:val="24"/>
          <w:lang w:eastAsia="ru-RU"/>
        </w:rPr>
        <w:t>3.4.2.16</w:t>
      </w:r>
      <w:r w:rsidR="007A5EC7" w:rsidRPr="005B74DC">
        <w:rPr>
          <w:rFonts w:eastAsia="Times New Roman" w:cs="Times New Roman"/>
          <w:noProof/>
          <w:color w:val="000000" w:themeColor="text1"/>
          <w:sz w:val="24"/>
          <w:szCs w:val="24"/>
          <w:lang w:eastAsia="ru-RU"/>
        </w:rPr>
        <w:t xml:space="preserve"> </w:t>
      </w:r>
      <w:r w:rsidR="007A5EC7" w:rsidRPr="005B74DC">
        <w:rPr>
          <w:rFonts w:eastAsia="Times New Roman" w:cs="Times New Roman"/>
          <w:color w:val="000000" w:themeColor="text1"/>
          <w:sz w:val="24"/>
          <w:szCs w:val="24"/>
          <w:lang w:eastAsia="ru-RU"/>
        </w:rPr>
        <w:t xml:space="preserve">Водозаборы подземных вод должны располагаться вне территории промышленных предприятий и жилой застройки. Расположение на территории </w:t>
      </w:r>
      <w:r w:rsidR="007A5EC7" w:rsidRPr="005B74DC">
        <w:rPr>
          <w:rFonts w:eastAsia="Times New Roman" w:cs="Times New Roman"/>
          <w:color w:val="000000" w:themeColor="text1"/>
          <w:spacing w:val="-2"/>
          <w:sz w:val="24"/>
          <w:szCs w:val="24"/>
          <w:lang w:eastAsia="ru-RU"/>
        </w:rPr>
        <w:t>промышленного предприятия или жилой застройки возможно при соответствующем</w:t>
      </w:r>
      <w:r w:rsidR="007A5EC7" w:rsidRPr="005B74DC">
        <w:rPr>
          <w:rFonts w:eastAsia="Times New Roman" w:cs="Times New Roman"/>
          <w:color w:val="000000" w:themeColor="text1"/>
          <w:sz w:val="24"/>
          <w:szCs w:val="24"/>
          <w:lang w:eastAsia="ru-RU"/>
        </w:rPr>
        <w:t xml:space="preserve"> обосновании.</w:t>
      </w:r>
    </w:p>
    <w:p w:rsidR="007A5EC7" w:rsidRPr="005B74DC" w:rsidRDefault="00380D00"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3.4.2.17</w:t>
      </w:r>
      <w:r w:rsidR="007A5EC7" w:rsidRPr="005B74DC">
        <w:rPr>
          <w:rFonts w:eastAsia="Times New Roman" w:cs="Times New Roman"/>
          <w:color w:val="000000" w:themeColor="text1"/>
          <w:sz w:val="24"/>
          <w:szCs w:val="24"/>
          <w:lang w:eastAsia="ru-RU"/>
        </w:rPr>
        <w:t xml:space="preserve"> Сооружения для забора поверхностных вод следует проектировать в соответствии с требованиями </w:t>
      </w:r>
      <w:r w:rsidR="007A5EC7" w:rsidRPr="005B74DC">
        <w:rPr>
          <w:rFonts w:eastAsia="Times New Roman" w:cs="Times New Roman"/>
          <w:bCs/>
          <w:color w:val="000000" w:themeColor="text1"/>
          <w:sz w:val="24"/>
          <w:szCs w:val="24"/>
          <w:lang w:eastAsia="ru-RU"/>
        </w:rPr>
        <w:t>СП 31.13330.2012</w:t>
      </w:r>
      <w:r w:rsidR="007A5EC7" w:rsidRPr="005B74DC">
        <w:rPr>
          <w:rFonts w:eastAsia="Times New Roman" w:cs="Times New Roman"/>
          <w:color w:val="000000" w:themeColor="text1"/>
          <w:sz w:val="24"/>
          <w:szCs w:val="24"/>
          <w:lang w:eastAsia="ru-RU"/>
        </w:rPr>
        <w:t>.</w:t>
      </w:r>
    </w:p>
    <w:p w:rsidR="007A5EC7" w:rsidRPr="005B74DC" w:rsidRDefault="006E29D1"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3.4.2.18 </w:t>
      </w:r>
      <w:r w:rsidR="007A5EC7" w:rsidRPr="005B74DC">
        <w:rPr>
          <w:rFonts w:eastAsia="Times New Roman" w:cs="Times New Roman"/>
          <w:color w:val="000000" w:themeColor="text1"/>
          <w:sz w:val="24"/>
          <w:szCs w:val="24"/>
          <w:lang w:eastAsia="ru-RU"/>
        </w:rPr>
        <w:t>Место расположения водопри</w:t>
      </w:r>
      <w:r w:rsidR="00B13B33" w:rsidRPr="005B74DC">
        <w:rPr>
          <w:rFonts w:eastAsia="Times New Roman" w:cs="Times New Roman"/>
          <w:color w:val="000000" w:themeColor="text1"/>
          <w:sz w:val="24"/>
          <w:szCs w:val="24"/>
          <w:lang w:eastAsia="ru-RU"/>
        </w:rPr>
        <w:t>ё</w:t>
      </w:r>
      <w:r w:rsidR="007A5EC7" w:rsidRPr="005B74DC">
        <w:rPr>
          <w:rFonts w:eastAsia="Times New Roman" w:cs="Times New Roman"/>
          <w:color w:val="000000" w:themeColor="text1"/>
          <w:sz w:val="24"/>
          <w:szCs w:val="24"/>
          <w:lang w:eastAsia="ru-RU"/>
        </w:rPr>
        <w:t>мников для водозаборов хозяйственно</w:t>
      </w:r>
      <w:r w:rsidR="00380D00" w:rsidRPr="005B74DC">
        <w:rPr>
          <w:rFonts w:eastAsia="Times New Roman" w:cs="Times New Roman"/>
          <w:color w:val="000000" w:themeColor="text1"/>
          <w:sz w:val="24"/>
          <w:szCs w:val="24"/>
          <w:lang w:eastAsia="ru-RU"/>
        </w:rPr>
        <w:t xml:space="preserve"> – </w:t>
      </w:r>
      <w:r w:rsidR="007A5EC7" w:rsidRPr="005B74DC">
        <w:rPr>
          <w:rFonts w:eastAsia="Times New Roman" w:cs="Times New Roman"/>
          <w:color w:val="000000" w:themeColor="text1"/>
          <w:sz w:val="24"/>
          <w:szCs w:val="24"/>
          <w:lang w:eastAsia="ru-RU"/>
        </w:rPr>
        <w:t>питьевого водоснабжения должно приниматься выше по течению водотока выпусков сточных вод, насел</w:t>
      </w:r>
      <w:r w:rsidR="00EA3C87" w:rsidRPr="005B74DC">
        <w:rPr>
          <w:rFonts w:eastAsia="Times New Roman" w:cs="Times New Roman"/>
          <w:color w:val="000000" w:themeColor="text1"/>
          <w:sz w:val="24"/>
          <w:szCs w:val="24"/>
          <w:lang w:eastAsia="ru-RU"/>
        </w:rPr>
        <w:t>ё</w:t>
      </w:r>
      <w:r w:rsidR="007A5EC7" w:rsidRPr="005B74DC">
        <w:rPr>
          <w:rFonts w:eastAsia="Times New Roman" w:cs="Times New Roman"/>
          <w:color w:val="000000" w:themeColor="text1"/>
          <w:sz w:val="24"/>
          <w:szCs w:val="24"/>
          <w:lang w:eastAsia="ru-RU"/>
        </w:rPr>
        <w:t>нных пунктов, а также товарно</w:t>
      </w:r>
      <w:r w:rsidR="00380D00" w:rsidRPr="005B74DC">
        <w:rPr>
          <w:rFonts w:eastAsia="Times New Roman" w:cs="Times New Roman"/>
          <w:color w:val="000000" w:themeColor="text1"/>
          <w:sz w:val="24"/>
          <w:szCs w:val="24"/>
          <w:lang w:eastAsia="ru-RU"/>
        </w:rPr>
        <w:t xml:space="preserve"> – </w:t>
      </w:r>
      <w:r w:rsidR="007A5EC7" w:rsidRPr="005B74DC">
        <w:rPr>
          <w:rFonts w:eastAsia="Times New Roman" w:cs="Times New Roman"/>
          <w:color w:val="000000" w:themeColor="text1"/>
          <w:sz w:val="24"/>
          <w:szCs w:val="24"/>
          <w:lang w:eastAsia="ru-RU"/>
        </w:rPr>
        <w:t>транспортных баз и складов на территории, обеспечивающей организацию зон санитарной охраны.</w:t>
      </w:r>
    </w:p>
    <w:p w:rsidR="007A5EC7" w:rsidRPr="005B74DC" w:rsidRDefault="0025298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3.4.2.19</w:t>
      </w:r>
      <w:r w:rsidR="007A5EC7" w:rsidRPr="005B74DC">
        <w:rPr>
          <w:rFonts w:eastAsia="Times New Roman" w:cs="Times New Roman"/>
          <w:color w:val="000000" w:themeColor="text1"/>
          <w:sz w:val="24"/>
          <w:szCs w:val="24"/>
          <w:lang w:eastAsia="ru-RU"/>
        </w:rPr>
        <w:t xml:space="preserve"> При использовании вод на хозяйственно</w:t>
      </w:r>
      <w:r w:rsidR="00380D00" w:rsidRPr="005B74DC">
        <w:rPr>
          <w:rFonts w:eastAsia="Times New Roman" w:cs="Times New Roman"/>
          <w:color w:val="000000" w:themeColor="text1"/>
          <w:sz w:val="24"/>
          <w:szCs w:val="24"/>
          <w:lang w:eastAsia="ru-RU"/>
        </w:rPr>
        <w:t xml:space="preserve"> – </w:t>
      </w:r>
      <w:r w:rsidR="007A5EC7" w:rsidRPr="005B74DC">
        <w:rPr>
          <w:rFonts w:eastAsia="Times New Roman" w:cs="Times New Roman"/>
          <w:color w:val="000000" w:themeColor="text1"/>
          <w:sz w:val="24"/>
          <w:szCs w:val="24"/>
          <w:lang w:eastAsia="ru-RU"/>
        </w:rPr>
        <w:t xml:space="preserve">бытовые нужды должны проектироваться </w:t>
      </w:r>
      <w:r w:rsidR="007A5EC7" w:rsidRPr="005B74DC">
        <w:rPr>
          <w:rFonts w:eastAsia="Times New Roman" w:cs="Times New Roman"/>
          <w:bCs/>
          <w:color w:val="000000" w:themeColor="text1"/>
          <w:sz w:val="24"/>
          <w:szCs w:val="24"/>
          <w:lang w:eastAsia="ru-RU"/>
        </w:rPr>
        <w:t>сооружения по водоподготовке</w:t>
      </w:r>
      <w:r w:rsidR="007A5EC7" w:rsidRPr="005B74DC">
        <w:rPr>
          <w:rFonts w:eastAsia="Times New Roman" w:cs="Times New Roman"/>
          <w:color w:val="000000" w:themeColor="text1"/>
          <w:sz w:val="24"/>
          <w:szCs w:val="24"/>
          <w:lang w:eastAsia="ru-RU"/>
        </w:rPr>
        <w:t>.</w:t>
      </w: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Расч</w:t>
      </w:r>
      <w:r w:rsidR="00000D6F"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w:t>
      </w:r>
      <w:r w:rsidR="001363AB" w:rsidRPr="005B74DC">
        <w:rPr>
          <w:rFonts w:eastAsia="Times New Roman" w:cs="Times New Roman"/>
          <w:color w:val="000000" w:themeColor="text1"/>
          <w:sz w:val="24"/>
          <w:szCs w:val="24"/>
          <w:lang w:eastAsia="ru-RU"/>
        </w:rPr>
        <w:t xml:space="preserve">ботающих в аналогичных условияхи в согласно </w:t>
      </w:r>
      <w:r w:rsidR="001363AB" w:rsidRPr="005B74DC">
        <w:rPr>
          <w:rFonts w:eastAsia="Times New Roman" w:cs="Times New Roman"/>
          <w:bCs/>
          <w:color w:val="000000" w:themeColor="text1"/>
          <w:sz w:val="24"/>
          <w:szCs w:val="24"/>
          <w:lang w:eastAsia="ru-RU"/>
        </w:rPr>
        <w:t>СП 31.13330.2012 «Водоснабжение. Наружные сети и сооружения. Актуализированная редакция СНиП 2.04.02-84*»</w:t>
      </w:r>
    </w:p>
    <w:p w:rsidR="007A5EC7" w:rsidRPr="005B74DC" w:rsidRDefault="00252987" w:rsidP="001363A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3.4.2.20</w:t>
      </w:r>
      <w:r w:rsidR="007A5EC7" w:rsidRPr="005B74DC">
        <w:rPr>
          <w:rFonts w:eastAsia="Times New Roman" w:cs="Times New Roman"/>
          <w:color w:val="000000" w:themeColor="text1"/>
          <w:sz w:val="24"/>
          <w:szCs w:val="24"/>
          <w:lang w:eastAsia="ru-RU"/>
        </w:rPr>
        <w:t xml:space="preserve"> Количество линий водоводов следует принимать с уч</w:t>
      </w:r>
      <w:r w:rsidR="00161C39" w:rsidRPr="005B74DC">
        <w:rPr>
          <w:rFonts w:eastAsia="Times New Roman" w:cs="Times New Roman"/>
          <w:color w:val="000000" w:themeColor="text1"/>
          <w:sz w:val="24"/>
          <w:szCs w:val="24"/>
          <w:lang w:eastAsia="ru-RU"/>
        </w:rPr>
        <w:t>ё</w:t>
      </w:r>
      <w:r w:rsidR="007A5EC7" w:rsidRPr="005B74DC">
        <w:rPr>
          <w:rFonts w:eastAsia="Times New Roman" w:cs="Times New Roman"/>
          <w:color w:val="000000" w:themeColor="text1"/>
          <w:sz w:val="24"/>
          <w:szCs w:val="24"/>
          <w:lang w:eastAsia="ru-RU"/>
        </w:rPr>
        <w:t>том категории системы водоснабжения и очер</w:t>
      </w:r>
      <w:r w:rsidR="00161C39" w:rsidRPr="005B74DC">
        <w:rPr>
          <w:rFonts w:eastAsia="Times New Roman" w:cs="Times New Roman"/>
          <w:color w:val="000000" w:themeColor="text1"/>
          <w:sz w:val="24"/>
          <w:szCs w:val="24"/>
          <w:lang w:eastAsia="ru-RU"/>
        </w:rPr>
        <w:t>ё</w:t>
      </w:r>
      <w:r w:rsidR="007A5EC7" w:rsidRPr="005B74DC">
        <w:rPr>
          <w:rFonts w:eastAsia="Times New Roman" w:cs="Times New Roman"/>
          <w:color w:val="000000" w:themeColor="text1"/>
          <w:sz w:val="24"/>
          <w:szCs w:val="24"/>
          <w:lang w:eastAsia="ru-RU"/>
        </w:rPr>
        <w:t>дности строительства.</w:t>
      </w:r>
    </w:p>
    <w:p w:rsidR="007A5EC7" w:rsidRPr="005B74DC" w:rsidRDefault="0025298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3.4.2.2</w:t>
      </w:r>
      <w:r w:rsidR="001363AB" w:rsidRPr="005B74DC">
        <w:rPr>
          <w:rFonts w:eastAsia="Times New Roman" w:cs="Times New Roman"/>
          <w:color w:val="000000" w:themeColor="text1"/>
          <w:sz w:val="24"/>
          <w:szCs w:val="24"/>
          <w:lang w:eastAsia="ru-RU"/>
        </w:rPr>
        <w:t>1</w:t>
      </w:r>
      <w:r w:rsidR="007A5EC7" w:rsidRPr="005B74DC">
        <w:rPr>
          <w:rFonts w:eastAsia="Times New Roman" w:cs="Times New Roman"/>
          <w:color w:val="000000" w:themeColor="text1"/>
          <w:sz w:val="24"/>
          <w:szCs w:val="24"/>
          <w:lang w:eastAsia="ru-RU"/>
        </w:rPr>
        <w:t xml:space="preserve">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Размеры земельных участков при проектировании колодцев магистральных подземных водо</w:t>
      </w:r>
      <w:r w:rsidRPr="005B74DC">
        <w:rPr>
          <w:rFonts w:eastAsia="Times New Roman" w:cs="Times New Roman"/>
          <w:color w:val="000000" w:themeColor="text1"/>
          <w:spacing w:val="-2"/>
          <w:sz w:val="24"/>
          <w:szCs w:val="24"/>
          <w:lang w:eastAsia="ru-RU"/>
        </w:rPr>
        <w:t xml:space="preserve">водов должны быть не более 3×3 м, камер переключения и запорной арматуры – не более </w:t>
      </w:r>
      <w:r w:rsidR="00340A13" w:rsidRPr="005B74DC">
        <w:rPr>
          <w:rFonts w:eastAsia="Times New Roman" w:cs="Times New Roman"/>
          <w:color w:val="000000" w:themeColor="text1"/>
          <w:spacing w:val="-2"/>
          <w:sz w:val="24"/>
          <w:szCs w:val="24"/>
          <w:lang w:eastAsia="ru-RU"/>
        </w:rPr>
        <w:t xml:space="preserve"> </w:t>
      </w:r>
      <w:r w:rsidRPr="005B74DC">
        <w:rPr>
          <w:rFonts w:eastAsia="Times New Roman" w:cs="Times New Roman"/>
          <w:color w:val="000000" w:themeColor="text1"/>
          <w:spacing w:val="-2"/>
          <w:sz w:val="24"/>
          <w:szCs w:val="24"/>
          <w:lang w:eastAsia="ru-RU"/>
        </w:rPr>
        <w:t>10×10 м.</w:t>
      </w:r>
    </w:p>
    <w:p w:rsidR="007A5EC7" w:rsidRPr="005B74DC" w:rsidRDefault="0025298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3.4.2.2</w:t>
      </w:r>
      <w:r w:rsidR="001363AB" w:rsidRPr="005B74DC">
        <w:rPr>
          <w:rFonts w:eastAsia="Times New Roman" w:cs="Times New Roman"/>
          <w:color w:val="000000" w:themeColor="text1"/>
          <w:sz w:val="24"/>
          <w:szCs w:val="24"/>
          <w:lang w:eastAsia="ru-RU"/>
        </w:rPr>
        <w:t>2</w:t>
      </w:r>
      <w:r w:rsidR="007A5EC7" w:rsidRPr="005B74DC">
        <w:rPr>
          <w:rFonts w:eastAsia="Times New Roman" w:cs="Times New Roman"/>
          <w:color w:val="000000" w:themeColor="text1"/>
          <w:sz w:val="24"/>
          <w:szCs w:val="24"/>
          <w:lang w:eastAsia="ru-RU"/>
        </w:rPr>
        <w:t xml:space="preserve"> </w:t>
      </w:r>
      <w:r w:rsidR="007A5EC7" w:rsidRPr="005B74DC">
        <w:rPr>
          <w:rFonts w:eastAsia="Times New Roman" w:cs="Times New Roman"/>
          <w:bCs/>
          <w:color w:val="000000" w:themeColor="text1"/>
          <w:sz w:val="24"/>
          <w:szCs w:val="24"/>
          <w:lang w:eastAsia="ru-RU"/>
        </w:rPr>
        <w:t>Водопроводные сети</w:t>
      </w:r>
      <w:r w:rsidR="007A5EC7" w:rsidRPr="005B74DC">
        <w:rPr>
          <w:rFonts w:eastAsia="Times New Roman" w:cs="Times New Roman"/>
          <w:color w:val="000000" w:themeColor="text1"/>
          <w:sz w:val="24"/>
          <w:szCs w:val="24"/>
          <w:lang w:eastAsia="ru-RU"/>
        </w:rPr>
        <w:t xml:space="preserve"> проектируются кольцевыми. Тупиковые линии водопроводов допускается применять:</w:t>
      </w:r>
    </w:p>
    <w:p w:rsidR="007A5EC7" w:rsidRPr="005B74DC" w:rsidRDefault="0025298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noProof/>
          <w:color w:val="000000" w:themeColor="text1"/>
          <w:sz w:val="24"/>
          <w:szCs w:val="24"/>
          <w:lang w:eastAsia="ru-RU"/>
        </w:rPr>
        <w:t>–</w:t>
      </w:r>
      <w:r w:rsidR="007A5EC7" w:rsidRPr="005B74DC">
        <w:rPr>
          <w:rFonts w:eastAsia="Times New Roman" w:cs="Times New Roman"/>
          <w:color w:val="000000" w:themeColor="text1"/>
          <w:sz w:val="24"/>
          <w:szCs w:val="24"/>
          <w:lang w:eastAsia="ru-RU"/>
        </w:rPr>
        <w:t xml:space="preserve"> для подачи воды на производственные нужды</w:t>
      </w:r>
      <w:r w:rsidR="007A5EC7" w:rsidRPr="005B74DC">
        <w:rPr>
          <w:rFonts w:eastAsia="Times New Roman" w:cs="Times New Roman"/>
          <w:noProof/>
          <w:color w:val="000000" w:themeColor="text1"/>
          <w:sz w:val="24"/>
          <w:szCs w:val="24"/>
          <w:lang w:eastAsia="ru-RU"/>
        </w:rPr>
        <w:t xml:space="preserve"> –</w:t>
      </w:r>
      <w:r w:rsidR="007A5EC7" w:rsidRPr="005B74DC">
        <w:rPr>
          <w:rFonts w:eastAsia="Times New Roman" w:cs="Times New Roman"/>
          <w:color w:val="000000" w:themeColor="text1"/>
          <w:sz w:val="24"/>
          <w:szCs w:val="24"/>
          <w:lang w:eastAsia="ru-RU"/>
        </w:rPr>
        <w:t xml:space="preserve"> при допустимости перерыва в водоснабжении на время ликвидации аварии;</w:t>
      </w:r>
    </w:p>
    <w:p w:rsidR="007A5EC7" w:rsidRPr="005B74DC" w:rsidRDefault="0025298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noProof/>
          <w:color w:val="000000" w:themeColor="text1"/>
          <w:sz w:val="24"/>
          <w:szCs w:val="24"/>
          <w:lang w:eastAsia="ru-RU"/>
        </w:rPr>
        <w:t>–</w:t>
      </w:r>
      <w:r w:rsidR="007A5EC7" w:rsidRPr="005B74DC">
        <w:rPr>
          <w:rFonts w:eastAsia="Times New Roman" w:cs="Times New Roman"/>
          <w:color w:val="000000" w:themeColor="text1"/>
          <w:sz w:val="24"/>
          <w:szCs w:val="24"/>
          <w:lang w:eastAsia="ru-RU"/>
        </w:rPr>
        <w:t xml:space="preserve"> для подачи воды на хозяйственно</w:t>
      </w:r>
      <w:r w:rsidRPr="005B74DC">
        <w:rPr>
          <w:rFonts w:eastAsia="Times New Roman" w:cs="Times New Roman"/>
          <w:color w:val="000000" w:themeColor="text1"/>
          <w:sz w:val="24"/>
          <w:szCs w:val="24"/>
          <w:lang w:eastAsia="ru-RU"/>
        </w:rPr>
        <w:t xml:space="preserve"> – </w:t>
      </w:r>
      <w:r w:rsidR="007A5EC7" w:rsidRPr="005B74DC">
        <w:rPr>
          <w:rFonts w:eastAsia="Times New Roman" w:cs="Times New Roman"/>
          <w:color w:val="000000" w:themeColor="text1"/>
          <w:sz w:val="24"/>
          <w:szCs w:val="24"/>
          <w:lang w:eastAsia="ru-RU"/>
        </w:rPr>
        <w:t>питьевые нужды</w:t>
      </w:r>
      <w:r w:rsidR="007A5EC7" w:rsidRPr="005B74DC">
        <w:rPr>
          <w:rFonts w:eastAsia="Times New Roman" w:cs="Times New Roman"/>
          <w:noProof/>
          <w:color w:val="000000" w:themeColor="text1"/>
          <w:sz w:val="24"/>
          <w:szCs w:val="24"/>
          <w:lang w:eastAsia="ru-RU"/>
        </w:rPr>
        <w:t xml:space="preserve"> –</w:t>
      </w:r>
      <w:r w:rsidR="007A5EC7" w:rsidRPr="005B74DC">
        <w:rPr>
          <w:rFonts w:eastAsia="Times New Roman" w:cs="Times New Roman"/>
          <w:color w:val="000000" w:themeColor="text1"/>
          <w:sz w:val="24"/>
          <w:szCs w:val="24"/>
          <w:lang w:eastAsia="ru-RU"/>
        </w:rPr>
        <w:t xml:space="preserve"> при диаметре труб не более</w:t>
      </w:r>
      <w:r w:rsidR="007A5EC7" w:rsidRPr="005B74DC">
        <w:rPr>
          <w:rFonts w:eastAsia="Times New Roman" w:cs="Times New Roman"/>
          <w:noProof/>
          <w:color w:val="000000" w:themeColor="text1"/>
          <w:sz w:val="24"/>
          <w:szCs w:val="24"/>
          <w:lang w:eastAsia="ru-RU"/>
        </w:rPr>
        <w:t xml:space="preserve"> </w:t>
      </w:r>
      <w:smartTag w:uri="urn:schemas-microsoft-com:office:smarttags" w:element="metricconverter">
        <w:smartTagPr>
          <w:attr w:name="ProductID" w:val="100 мм"/>
        </w:smartTagPr>
        <w:r w:rsidR="007A5EC7" w:rsidRPr="005B74DC">
          <w:rPr>
            <w:rFonts w:eastAsia="Times New Roman" w:cs="Times New Roman"/>
            <w:noProof/>
            <w:color w:val="000000" w:themeColor="text1"/>
            <w:sz w:val="24"/>
            <w:szCs w:val="24"/>
            <w:lang w:eastAsia="ru-RU"/>
          </w:rPr>
          <w:t>100</w:t>
        </w:r>
        <w:r w:rsidR="007A5EC7" w:rsidRPr="005B74DC">
          <w:rPr>
            <w:rFonts w:eastAsia="Times New Roman" w:cs="Times New Roman"/>
            <w:color w:val="000000" w:themeColor="text1"/>
            <w:sz w:val="24"/>
            <w:szCs w:val="24"/>
            <w:lang w:eastAsia="ru-RU"/>
          </w:rPr>
          <w:t xml:space="preserve"> мм</w:t>
        </w:r>
      </w:smartTag>
      <w:r w:rsidR="007A5EC7" w:rsidRPr="005B74DC">
        <w:rPr>
          <w:rFonts w:eastAsia="Times New Roman" w:cs="Times New Roman"/>
          <w:color w:val="000000" w:themeColor="text1"/>
          <w:sz w:val="24"/>
          <w:szCs w:val="24"/>
          <w:lang w:eastAsia="ru-RU"/>
        </w:rPr>
        <w:t>;</w:t>
      </w:r>
    </w:p>
    <w:p w:rsidR="007A5EC7" w:rsidRPr="005B74DC" w:rsidRDefault="0025298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noProof/>
          <w:color w:val="000000" w:themeColor="text1"/>
          <w:sz w:val="24"/>
          <w:szCs w:val="24"/>
          <w:lang w:eastAsia="ru-RU"/>
        </w:rPr>
        <w:t>–</w:t>
      </w:r>
      <w:r w:rsidR="007A5EC7" w:rsidRPr="005B74DC">
        <w:rPr>
          <w:rFonts w:eastAsia="Times New Roman" w:cs="Times New Roman"/>
          <w:color w:val="000000" w:themeColor="text1"/>
          <w:spacing w:val="-2"/>
          <w:sz w:val="24"/>
          <w:szCs w:val="24"/>
          <w:lang w:eastAsia="ru-RU"/>
        </w:rPr>
        <w:t xml:space="preserve"> для подачи воды на противопожарные или на хозяйственно</w:t>
      </w:r>
      <w:r w:rsidRPr="005B74DC">
        <w:rPr>
          <w:rFonts w:eastAsia="Times New Roman" w:cs="Times New Roman"/>
          <w:color w:val="000000" w:themeColor="text1"/>
          <w:spacing w:val="-2"/>
          <w:sz w:val="24"/>
          <w:szCs w:val="24"/>
          <w:lang w:eastAsia="ru-RU"/>
        </w:rPr>
        <w:t xml:space="preserve"> – </w:t>
      </w:r>
      <w:r w:rsidR="007A5EC7" w:rsidRPr="005B74DC">
        <w:rPr>
          <w:rFonts w:eastAsia="Times New Roman" w:cs="Times New Roman"/>
          <w:color w:val="000000" w:themeColor="text1"/>
          <w:spacing w:val="-2"/>
          <w:sz w:val="24"/>
          <w:szCs w:val="24"/>
          <w:lang w:eastAsia="ru-RU"/>
        </w:rPr>
        <w:t>противопожарные</w:t>
      </w:r>
      <w:r w:rsidR="007A5EC7" w:rsidRPr="005B74DC">
        <w:rPr>
          <w:rFonts w:eastAsia="Times New Roman" w:cs="Times New Roman"/>
          <w:color w:val="000000" w:themeColor="text1"/>
          <w:sz w:val="24"/>
          <w:szCs w:val="24"/>
          <w:lang w:eastAsia="ru-RU"/>
        </w:rPr>
        <w:t xml:space="preserve"> нужды независимо от расхода воды на пожаротушение</w:t>
      </w:r>
      <w:r w:rsidR="007A5EC7" w:rsidRPr="005B74DC">
        <w:rPr>
          <w:rFonts w:eastAsia="Times New Roman" w:cs="Times New Roman"/>
          <w:noProof/>
          <w:color w:val="000000" w:themeColor="text1"/>
          <w:sz w:val="24"/>
          <w:szCs w:val="24"/>
          <w:lang w:eastAsia="ru-RU"/>
        </w:rPr>
        <w:t xml:space="preserve"> – </w:t>
      </w:r>
      <w:r w:rsidR="007A5EC7" w:rsidRPr="005B74DC">
        <w:rPr>
          <w:rFonts w:eastAsia="Times New Roman" w:cs="Times New Roman"/>
          <w:color w:val="000000" w:themeColor="text1"/>
          <w:sz w:val="24"/>
          <w:szCs w:val="24"/>
          <w:lang w:eastAsia="ru-RU"/>
        </w:rPr>
        <w:t>при длине линий не более</w:t>
      </w:r>
      <w:r w:rsidR="007A5EC7" w:rsidRPr="005B74DC">
        <w:rPr>
          <w:rFonts w:eastAsia="Times New Roman" w:cs="Times New Roman"/>
          <w:noProof/>
          <w:color w:val="000000" w:themeColor="text1"/>
          <w:sz w:val="24"/>
          <w:szCs w:val="24"/>
          <w:lang w:eastAsia="ru-RU"/>
        </w:rPr>
        <w:t xml:space="preserve"> </w:t>
      </w:r>
      <w:smartTag w:uri="urn:schemas-microsoft-com:office:smarttags" w:element="metricconverter">
        <w:smartTagPr>
          <w:attr w:name="ProductID" w:val="200 м"/>
        </w:smartTagPr>
        <w:r w:rsidR="007A5EC7" w:rsidRPr="005B74DC">
          <w:rPr>
            <w:rFonts w:eastAsia="Times New Roman" w:cs="Times New Roman"/>
            <w:noProof/>
            <w:color w:val="000000" w:themeColor="text1"/>
            <w:sz w:val="24"/>
            <w:szCs w:val="24"/>
            <w:lang w:eastAsia="ru-RU"/>
          </w:rPr>
          <w:t>200</w:t>
        </w:r>
        <w:r w:rsidR="007A5EC7" w:rsidRPr="005B74DC">
          <w:rPr>
            <w:rFonts w:eastAsia="Times New Roman" w:cs="Times New Roman"/>
            <w:color w:val="000000" w:themeColor="text1"/>
            <w:sz w:val="24"/>
            <w:szCs w:val="24"/>
            <w:lang w:eastAsia="ru-RU"/>
          </w:rPr>
          <w:t xml:space="preserve"> м</w:t>
        </w:r>
      </w:smartTag>
      <w:r w:rsidR="007A5EC7" w:rsidRPr="005B74DC">
        <w:rPr>
          <w:rFonts w:eastAsia="Times New Roman" w:cs="Times New Roman"/>
          <w:color w:val="000000" w:themeColor="text1"/>
          <w:sz w:val="24"/>
          <w:szCs w:val="24"/>
          <w:lang w:eastAsia="ru-RU"/>
        </w:rPr>
        <w:t>.</w:t>
      </w: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Кольцевание наружных водопроводных сетей внутренними водопроводными сетями зданий и сооружений не допускается.</w:t>
      </w:r>
    </w:p>
    <w:p w:rsidR="007A5EC7" w:rsidRPr="005B74DC" w:rsidRDefault="00252987" w:rsidP="001363A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3.4.2.2</w:t>
      </w:r>
      <w:r w:rsidR="001363AB" w:rsidRPr="005B74DC">
        <w:rPr>
          <w:rFonts w:eastAsia="Times New Roman" w:cs="Times New Roman"/>
          <w:color w:val="000000" w:themeColor="text1"/>
          <w:sz w:val="24"/>
          <w:szCs w:val="24"/>
          <w:lang w:eastAsia="ru-RU"/>
        </w:rPr>
        <w:t>3</w:t>
      </w:r>
      <w:r w:rsidR="007A5EC7" w:rsidRPr="005B74DC">
        <w:rPr>
          <w:rFonts w:eastAsia="Times New Roman" w:cs="Times New Roman"/>
          <w:color w:val="000000" w:themeColor="text1"/>
          <w:sz w:val="24"/>
          <w:szCs w:val="24"/>
          <w:lang w:eastAsia="ru-RU"/>
        </w:rPr>
        <w:t xml:space="preserve"> При проектировании водоснабжения плотность сетей водопровода, как правило, рекомендуется принимать, </w:t>
      </w:r>
      <w:r w:rsidR="001363AB" w:rsidRPr="005B74DC">
        <w:rPr>
          <w:rFonts w:eastAsia="Times New Roman" w:cs="Times New Roman"/>
          <w:color w:val="000000" w:themeColor="text1"/>
          <w:sz w:val="24"/>
          <w:szCs w:val="24"/>
          <w:lang w:eastAsia="ru-RU"/>
        </w:rPr>
        <w:t xml:space="preserve">0,5 – 1 </w:t>
      </w:r>
      <w:r w:rsidR="007A5EC7" w:rsidRPr="005B74DC">
        <w:rPr>
          <w:rFonts w:eastAsia="Times New Roman" w:cs="Times New Roman"/>
          <w:color w:val="000000" w:themeColor="text1"/>
          <w:sz w:val="24"/>
          <w:szCs w:val="24"/>
          <w:lang w:eastAsia="ru-RU"/>
        </w:rPr>
        <w:t>км сетей на 1 км</w:t>
      </w:r>
      <w:r w:rsidR="007A5EC7" w:rsidRPr="005B74DC">
        <w:rPr>
          <w:rFonts w:eastAsia="Times New Roman" w:cs="Times New Roman"/>
          <w:color w:val="000000" w:themeColor="text1"/>
          <w:sz w:val="24"/>
          <w:szCs w:val="24"/>
          <w:vertAlign w:val="superscript"/>
          <w:lang w:eastAsia="ru-RU"/>
        </w:rPr>
        <w:t>2</w:t>
      </w:r>
      <w:r w:rsidR="007A5EC7" w:rsidRPr="005B74DC">
        <w:rPr>
          <w:rFonts w:eastAsia="Times New Roman" w:cs="Times New Roman"/>
          <w:color w:val="000000" w:themeColor="text1"/>
          <w:sz w:val="24"/>
          <w:szCs w:val="24"/>
          <w:lang w:eastAsia="ru-RU"/>
        </w:rPr>
        <w:t xml:space="preserve"> территории.</w:t>
      </w:r>
    </w:p>
    <w:p w:rsidR="007A5EC7" w:rsidRPr="005B74DC" w:rsidRDefault="0025298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noProof/>
          <w:color w:val="000000" w:themeColor="text1"/>
          <w:sz w:val="24"/>
          <w:szCs w:val="24"/>
          <w:lang w:eastAsia="ru-RU"/>
        </w:rPr>
        <w:t>3.4.2.2</w:t>
      </w:r>
      <w:r w:rsidR="001363AB" w:rsidRPr="005B74DC">
        <w:rPr>
          <w:rFonts w:eastAsia="Times New Roman" w:cs="Times New Roman"/>
          <w:noProof/>
          <w:color w:val="000000" w:themeColor="text1"/>
          <w:sz w:val="24"/>
          <w:szCs w:val="24"/>
          <w:lang w:eastAsia="ru-RU"/>
        </w:rPr>
        <w:t>4</w:t>
      </w:r>
      <w:r w:rsidR="007A5EC7" w:rsidRPr="005B74DC">
        <w:rPr>
          <w:rFonts w:eastAsia="Times New Roman" w:cs="Times New Roman"/>
          <w:color w:val="000000" w:themeColor="text1"/>
          <w:sz w:val="24"/>
          <w:szCs w:val="24"/>
          <w:lang w:eastAsia="ru-RU"/>
        </w:rPr>
        <w:t xml:space="preserve"> Соединение сетей хозяйственно</w:t>
      </w:r>
      <w:r w:rsidRPr="005B74DC">
        <w:rPr>
          <w:rFonts w:eastAsia="Times New Roman" w:cs="Times New Roman"/>
          <w:color w:val="000000" w:themeColor="text1"/>
          <w:sz w:val="24"/>
          <w:szCs w:val="24"/>
          <w:lang w:eastAsia="ru-RU"/>
        </w:rPr>
        <w:t xml:space="preserve"> – </w:t>
      </w:r>
      <w:r w:rsidR="007A5EC7" w:rsidRPr="005B74DC">
        <w:rPr>
          <w:rFonts w:eastAsia="Times New Roman" w:cs="Times New Roman"/>
          <w:color w:val="000000" w:themeColor="text1"/>
          <w:sz w:val="24"/>
          <w:szCs w:val="24"/>
          <w:lang w:eastAsia="ru-RU"/>
        </w:rPr>
        <w:t>питьевых водопроводов с сетями водопроводов, подающих воду непитьевого качества, не допускается.</w:t>
      </w:r>
    </w:p>
    <w:p w:rsidR="007A5EC7" w:rsidRPr="005B74DC" w:rsidRDefault="00252987" w:rsidP="007A5EC7">
      <w:pPr>
        <w:widowControl w:val="0"/>
        <w:spacing w:line="239" w:lineRule="auto"/>
        <w:ind w:firstLine="709"/>
        <w:rPr>
          <w:rFonts w:eastAsia="Times New Roman" w:cs="Times New Roman"/>
          <w:noProof/>
          <w:color w:val="000000" w:themeColor="text1"/>
          <w:sz w:val="24"/>
          <w:szCs w:val="24"/>
          <w:lang w:eastAsia="ru-RU"/>
        </w:rPr>
      </w:pPr>
      <w:r w:rsidRPr="005B74DC">
        <w:rPr>
          <w:rFonts w:eastAsia="Times New Roman" w:cs="Times New Roman"/>
          <w:noProof/>
          <w:color w:val="000000" w:themeColor="text1"/>
          <w:sz w:val="24"/>
          <w:szCs w:val="24"/>
          <w:lang w:eastAsia="ru-RU"/>
        </w:rPr>
        <w:t>3.4.2.2</w:t>
      </w:r>
      <w:r w:rsidR="001363AB" w:rsidRPr="005B74DC">
        <w:rPr>
          <w:rFonts w:eastAsia="Times New Roman" w:cs="Times New Roman"/>
          <w:noProof/>
          <w:color w:val="000000" w:themeColor="text1"/>
          <w:sz w:val="24"/>
          <w:szCs w:val="24"/>
          <w:lang w:eastAsia="ru-RU"/>
        </w:rPr>
        <w:t>5</w:t>
      </w:r>
      <w:r w:rsidR="007A5EC7" w:rsidRPr="005B74DC">
        <w:rPr>
          <w:rFonts w:eastAsia="Times New Roman" w:cs="Times New Roman"/>
          <w:noProof/>
          <w:color w:val="000000" w:themeColor="text1"/>
          <w:sz w:val="24"/>
          <w:szCs w:val="24"/>
          <w:lang w:eastAsia="ru-RU"/>
        </w:rPr>
        <w:t xml:space="preserve">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7A5EC7" w:rsidRPr="005B74DC" w:rsidRDefault="00252987" w:rsidP="007A5EC7">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3.4.2.2</w:t>
      </w:r>
      <w:r w:rsidR="001363AB" w:rsidRPr="005B74DC">
        <w:rPr>
          <w:rFonts w:eastAsia="Times New Roman" w:cs="Times New Roman"/>
          <w:color w:val="000000" w:themeColor="text1"/>
          <w:sz w:val="24"/>
          <w:szCs w:val="24"/>
          <w:lang w:eastAsia="ru-RU"/>
        </w:rPr>
        <w:t>6</w:t>
      </w:r>
      <w:r w:rsidR="007A5EC7" w:rsidRPr="005B74DC">
        <w:rPr>
          <w:rFonts w:eastAsia="Times New Roman" w:cs="Times New Roman"/>
          <w:color w:val="000000" w:themeColor="text1"/>
          <w:sz w:val="24"/>
          <w:szCs w:val="24"/>
          <w:lang w:eastAsia="ru-RU"/>
        </w:rPr>
        <w:t xml:space="preserve"> Водопроводные сооружения должны быть озеленены, ограждены.</w:t>
      </w:r>
    </w:p>
    <w:p w:rsidR="007A5EC7" w:rsidRPr="005B74DC" w:rsidRDefault="007A5EC7" w:rsidP="007A5EC7">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Примыкание их к ограждению зданий и сооружений, кроме проходных и административно</w:t>
      </w:r>
      <w:r w:rsidR="0025298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бытовых зданий, не допускается.</w:t>
      </w:r>
    </w:p>
    <w:p w:rsidR="007A5EC7" w:rsidRPr="005B74DC" w:rsidRDefault="0025298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noProof/>
          <w:color w:val="000000" w:themeColor="text1"/>
          <w:sz w:val="24"/>
          <w:szCs w:val="24"/>
          <w:lang w:eastAsia="ru-RU"/>
        </w:rPr>
        <w:t>3.4.2.</w:t>
      </w:r>
      <w:r w:rsidR="001363AB" w:rsidRPr="005B74DC">
        <w:rPr>
          <w:rFonts w:eastAsia="Times New Roman" w:cs="Times New Roman"/>
          <w:bCs/>
          <w:noProof/>
          <w:color w:val="000000" w:themeColor="text1"/>
          <w:sz w:val="24"/>
          <w:szCs w:val="24"/>
          <w:lang w:eastAsia="ru-RU"/>
        </w:rPr>
        <w:t>27</w:t>
      </w:r>
      <w:r w:rsidR="007A5EC7" w:rsidRPr="005B74DC">
        <w:rPr>
          <w:rFonts w:eastAsia="Times New Roman" w:cs="Times New Roman"/>
          <w:bCs/>
          <w:noProof/>
          <w:color w:val="000000" w:themeColor="text1"/>
          <w:sz w:val="24"/>
          <w:szCs w:val="24"/>
          <w:lang w:eastAsia="ru-RU"/>
        </w:rPr>
        <w:t xml:space="preserve"> </w:t>
      </w:r>
      <w:r w:rsidR="007A5EC7" w:rsidRPr="005B74DC">
        <w:rPr>
          <w:rFonts w:eastAsia="Times New Roman" w:cs="Times New Roman"/>
          <w:color w:val="000000" w:themeColor="text1"/>
          <w:sz w:val="24"/>
          <w:szCs w:val="24"/>
          <w:lang w:eastAsia="ru-RU"/>
        </w:rPr>
        <w:t>В проектах хозяйственно</w:t>
      </w:r>
      <w:r w:rsidRPr="005B74DC">
        <w:rPr>
          <w:rFonts w:eastAsia="Times New Roman" w:cs="Times New Roman"/>
          <w:color w:val="000000" w:themeColor="text1"/>
          <w:sz w:val="24"/>
          <w:szCs w:val="24"/>
          <w:lang w:eastAsia="ru-RU"/>
        </w:rPr>
        <w:t xml:space="preserve"> – </w:t>
      </w:r>
      <w:r w:rsidR="007A5EC7" w:rsidRPr="005B74DC">
        <w:rPr>
          <w:rFonts w:eastAsia="Times New Roman" w:cs="Times New Roman"/>
          <w:color w:val="000000" w:themeColor="text1"/>
          <w:sz w:val="24"/>
          <w:szCs w:val="24"/>
          <w:lang w:eastAsia="ru-RU"/>
        </w:rPr>
        <w:t>питьевых и объединенных производствен</w:t>
      </w:r>
      <w:r w:rsidR="007A5EC7" w:rsidRPr="005B74DC">
        <w:rPr>
          <w:rFonts w:eastAsia="Times New Roman" w:cs="Times New Roman"/>
          <w:color w:val="000000" w:themeColor="text1"/>
          <w:spacing w:val="-2"/>
          <w:sz w:val="24"/>
          <w:szCs w:val="24"/>
          <w:lang w:eastAsia="ru-RU"/>
        </w:rPr>
        <w:t>но</w:t>
      </w:r>
      <w:r w:rsidRPr="005B74DC">
        <w:rPr>
          <w:rFonts w:eastAsia="Times New Roman" w:cs="Times New Roman"/>
          <w:color w:val="000000" w:themeColor="text1"/>
          <w:spacing w:val="-2"/>
          <w:sz w:val="24"/>
          <w:szCs w:val="24"/>
          <w:lang w:eastAsia="ru-RU"/>
        </w:rPr>
        <w:t xml:space="preserve"> – </w:t>
      </w:r>
      <w:r w:rsidR="007A5EC7" w:rsidRPr="005B74DC">
        <w:rPr>
          <w:rFonts w:eastAsia="Times New Roman" w:cs="Times New Roman"/>
          <w:color w:val="000000" w:themeColor="text1"/>
          <w:spacing w:val="-2"/>
          <w:sz w:val="24"/>
          <w:szCs w:val="24"/>
          <w:lang w:eastAsia="ru-RU"/>
        </w:rPr>
        <w:t xml:space="preserve">питьевых водопроводов необходимо предусматривать </w:t>
      </w:r>
      <w:r w:rsidR="007A5EC7" w:rsidRPr="005B74DC">
        <w:rPr>
          <w:rFonts w:eastAsia="Times New Roman" w:cs="Times New Roman"/>
          <w:bCs/>
          <w:color w:val="000000" w:themeColor="text1"/>
          <w:spacing w:val="-2"/>
          <w:sz w:val="24"/>
          <w:szCs w:val="24"/>
          <w:lang w:eastAsia="ru-RU"/>
        </w:rPr>
        <w:t>зоны санитарной охраны</w:t>
      </w:r>
      <w:r w:rsidR="007A5EC7" w:rsidRPr="005B74DC">
        <w:rPr>
          <w:rFonts w:eastAsia="Times New Roman" w:cs="Times New Roman"/>
          <w:color w:val="000000" w:themeColor="text1"/>
          <w:spacing w:val="-2"/>
          <w:sz w:val="24"/>
          <w:szCs w:val="24"/>
          <w:lang w:eastAsia="ru-RU"/>
        </w:rPr>
        <w:t xml:space="preserve"> в соответствии с требованиями </w:t>
      </w:r>
      <w:r w:rsidR="007A5EC7" w:rsidRPr="005B74DC">
        <w:rPr>
          <w:rFonts w:eastAsia="Times New Roman" w:cs="Times New Roman"/>
          <w:color w:val="000000" w:themeColor="text1"/>
          <w:sz w:val="24"/>
          <w:szCs w:val="24"/>
          <w:lang w:eastAsia="ru-RU"/>
        </w:rPr>
        <w:t>СанПиН 2.1.4.1110-02</w:t>
      </w:r>
      <w:r w:rsidR="007A5EC7" w:rsidRPr="005B74DC">
        <w:rPr>
          <w:rFonts w:eastAsia="Times New Roman" w:cs="Times New Roman"/>
          <w:color w:val="000000" w:themeColor="text1"/>
          <w:spacing w:val="-2"/>
          <w:sz w:val="24"/>
          <w:szCs w:val="24"/>
          <w:lang w:eastAsia="ru-RU"/>
        </w:rPr>
        <w:t>.</w:t>
      </w:r>
    </w:p>
    <w:p w:rsidR="007A5EC7" w:rsidRPr="005B74DC" w:rsidRDefault="0025298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w:t>
      </w:r>
      <w:r w:rsidR="001363AB" w:rsidRPr="005B74DC">
        <w:rPr>
          <w:rFonts w:eastAsia="Times New Roman" w:cs="Times New Roman"/>
          <w:color w:val="000000" w:themeColor="text1"/>
          <w:sz w:val="24"/>
          <w:szCs w:val="24"/>
          <w:lang w:eastAsia="ru-RU"/>
        </w:rPr>
        <w:t>28</w:t>
      </w:r>
      <w:r w:rsidR="007A5EC7" w:rsidRPr="005B74DC">
        <w:rPr>
          <w:rFonts w:eastAsia="Times New Roman" w:cs="Times New Roman"/>
          <w:color w:val="000000" w:themeColor="text1"/>
          <w:sz w:val="24"/>
          <w:szCs w:val="24"/>
          <w:lang w:eastAsia="ru-RU"/>
        </w:rPr>
        <w:t xml:space="preserve"> Проект зоны санитарной охраны должен быть составной частью проекта </w:t>
      </w:r>
      <w:r w:rsidR="007A5EC7" w:rsidRPr="005B74DC">
        <w:rPr>
          <w:rFonts w:eastAsia="Times New Roman" w:cs="Times New Roman"/>
          <w:color w:val="000000" w:themeColor="text1"/>
          <w:sz w:val="24"/>
          <w:szCs w:val="24"/>
          <w:lang w:eastAsia="ru-RU"/>
        </w:rPr>
        <w:lastRenderedPageBreak/>
        <w:t>хозяйственно</w:t>
      </w:r>
      <w:r w:rsidRPr="005B74DC">
        <w:rPr>
          <w:rFonts w:eastAsia="Times New Roman" w:cs="Times New Roman"/>
          <w:color w:val="000000" w:themeColor="text1"/>
          <w:sz w:val="24"/>
          <w:szCs w:val="24"/>
          <w:lang w:eastAsia="ru-RU"/>
        </w:rPr>
        <w:t xml:space="preserve"> – </w:t>
      </w:r>
      <w:r w:rsidR="007A5EC7" w:rsidRPr="005B74DC">
        <w:rPr>
          <w:rFonts w:eastAsia="Times New Roman" w:cs="Times New Roman"/>
          <w:color w:val="000000" w:themeColor="text1"/>
          <w:sz w:val="24"/>
          <w:szCs w:val="24"/>
          <w:lang w:eastAsia="ru-RU"/>
        </w:rPr>
        <w:t xml:space="preserve">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w:t>
      </w:r>
      <w:r w:rsidR="007A5EC7" w:rsidRPr="005B74DC">
        <w:rPr>
          <w:rFonts w:eastAsia="Times New Roman" w:cs="Times New Roman"/>
          <w:color w:val="000000" w:themeColor="text1"/>
          <w:spacing w:val="-2"/>
          <w:sz w:val="24"/>
          <w:szCs w:val="24"/>
          <w:lang w:eastAsia="ru-RU"/>
        </w:rPr>
        <w:t>стадии подготовки проекта планировки территории, когда выбирается источник водоснабжения.</w:t>
      </w: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Определение границ зон санитарной охраны источников водоснабжения и водопроводов питьевого назначения следует осуществлять в соответствии с </w:t>
      </w:r>
      <w:r w:rsidR="00252987" w:rsidRPr="005B74DC">
        <w:rPr>
          <w:rFonts w:eastAsia="Times New Roman" w:cs="Times New Roman"/>
          <w:bCs/>
          <w:color w:val="000000" w:themeColor="text1"/>
          <w:sz w:val="24"/>
          <w:szCs w:val="24"/>
          <w:lang w:eastAsia="ru-RU"/>
        </w:rPr>
        <w:t>П</w:t>
      </w:r>
      <w:r w:rsidRPr="005B74DC">
        <w:rPr>
          <w:rFonts w:eastAsia="Times New Roman" w:cs="Times New Roman"/>
          <w:bCs/>
          <w:color w:val="000000" w:themeColor="text1"/>
          <w:sz w:val="24"/>
          <w:szCs w:val="24"/>
          <w:lang w:eastAsia="ru-RU"/>
        </w:rPr>
        <w:t xml:space="preserve">риложением </w:t>
      </w:r>
      <w:r w:rsidR="009B532D" w:rsidRPr="005B74DC">
        <w:rPr>
          <w:rFonts w:eastAsia="Times New Roman" w:cs="Times New Roman"/>
          <w:bCs/>
          <w:color w:val="000000" w:themeColor="text1"/>
          <w:sz w:val="24"/>
          <w:szCs w:val="24"/>
          <w:lang w:eastAsia="ru-RU"/>
        </w:rPr>
        <w:t>К</w:t>
      </w:r>
      <w:r w:rsidRPr="005B74DC">
        <w:rPr>
          <w:rFonts w:eastAsia="Times New Roman" w:cs="Times New Roman"/>
          <w:bCs/>
          <w:color w:val="000000" w:themeColor="text1"/>
          <w:sz w:val="24"/>
          <w:szCs w:val="24"/>
          <w:lang w:eastAsia="ru-RU"/>
        </w:rPr>
        <w:t xml:space="preserve"> настоящих нормативов</w:t>
      </w:r>
      <w:r w:rsidRPr="005B74DC">
        <w:rPr>
          <w:rFonts w:eastAsia="Times New Roman" w:cs="Times New Roman"/>
          <w:color w:val="000000" w:themeColor="text1"/>
          <w:sz w:val="24"/>
          <w:szCs w:val="24"/>
          <w:lang w:eastAsia="ru-RU"/>
        </w:rPr>
        <w:t>.</w:t>
      </w:r>
    </w:p>
    <w:p w:rsidR="007A5EC7" w:rsidRPr="005B74DC" w:rsidRDefault="00252987" w:rsidP="007A5EC7">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w:t>
      </w:r>
      <w:r w:rsidR="001363AB" w:rsidRPr="005B74DC">
        <w:rPr>
          <w:rFonts w:eastAsia="Times New Roman" w:cs="Times New Roman"/>
          <w:color w:val="000000" w:themeColor="text1"/>
          <w:sz w:val="24"/>
          <w:szCs w:val="24"/>
          <w:lang w:eastAsia="ru-RU"/>
        </w:rPr>
        <w:t>29</w:t>
      </w:r>
      <w:r w:rsidR="007A5EC7" w:rsidRPr="005B74DC">
        <w:rPr>
          <w:rFonts w:eastAsia="Times New Roman" w:cs="Times New Roman"/>
          <w:color w:val="000000" w:themeColor="text1"/>
          <w:sz w:val="24"/>
          <w:szCs w:val="24"/>
          <w:lang w:eastAsia="ru-RU"/>
        </w:rPr>
        <w:t xml:space="preserve">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r w:rsidR="007A5EC7" w:rsidRPr="005B74DC">
        <w:rPr>
          <w:rFonts w:eastAsia="Times New Roman" w:cs="Times New Roman"/>
          <w:noProof/>
          <w:color w:val="000000" w:themeColor="text1"/>
          <w:sz w:val="24"/>
          <w:szCs w:val="24"/>
          <w:lang w:eastAsia="ru-RU"/>
        </w:rPr>
        <w:t>.</w:t>
      </w:r>
    </w:p>
    <w:p w:rsidR="007A5EC7" w:rsidRPr="005B74DC" w:rsidRDefault="007A5EC7"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Планировочные отметки площадок водопроводных сооружений, размещаемых на прибрежных участках водотоков и водо</w:t>
      </w:r>
      <w:r w:rsidR="00167E5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мов, должны приниматься не менее чем на</w:t>
      </w:r>
      <w:r w:rsidRPr="005B74DC">
        <w:rPr>
          <w:rFonts w:eastAsia="Times New Roman" w:cs="Times New Roman"/>
          <w:noProof/>
          <w:color w:val="000000" w:themeColor="text1"/>
          <w:sz w:val="24"/>
          <w:szCs w:val="24"/>
          <w:lang w:eastAsia="ru-RU"/>
        </w:rPr>
        <w:t xml:space="preserve"> </w:t>
      </w:r>
      <w:smartTag w:uri="urn:schemas-microsoft-com:office:smarttags" w:element="metricconverter">
        <w:smartTagPr>
          <w:attr w:name="ProductID" w:val="0,5 м"/>
        </w:smartTagPr>
        <w:r w:rsidRPr="005B74DC">
          <w:rPr>
            <w:rFonts w:eastAsia="Times New Roman" w:cs="Times New Roman"/>
            <w:noProof/>
            <w:color w:val="000000" w:themeColor="text1"/>
            <w:sz w:val="24"/>
            <w:szCs w:val="24"/>
            <w:lang w:eastAsia="ru-RU"/>
          </w:rPr>
          <w:t>0,5</w:t>
        </w:r>
        <w:r w:rsidRPr="005B74DC">
          <w:rPr>
            <w:rFonts w:eastAsia="Times New Roman" w:cs="Times New Roman"/>
            <w:color w:val="000000" w:themeColor="text1"/>
            <w:sz w:val="24"/>
            <w:szCs w:val="24"/>
            <w:lang w:eastAsia="ru-RU"/>
          </w:rPr>
          <w:t xml:space="preserve"> м</w:t>
        </w:r>
      </w:smartTag>
      <w:r w:rsidRPr="005B74DC">
        <w:rPr>
          <w:rFonts w:eastAsia="Times New Roman" w:cs="Times New Roman"/>
          <w:color w:val="000000" w:themeColor="text1"/>
          <w:sz w:val="24"/>
          <w:szCs w:val="24"/>
          <w:lang w:eastAsia="ru-RU"/>
        </w:rPr>
        <w:t xml:space="preserve"> выше расч</w:t>
      </w:r>
      <w:r w:rsidR="0005664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тного максимального уровня воды</w:t>
      </w:r>
      <w:r w:rsidRPr="005B74DC">
        <w:rPr>
          <w:rFonts w:eastAsia="Times New Roman" w:cs="Times New Roman"/>
          <w:noProof/>
          <w:color w:val="000000" w:themeColor="text1"/>
          <w:sz w:val="24"/>
          <w:szCs w:val="24"/>
          <w:lang w:eastAsia="ru-RU"/>
        </w:rPr>
        <w:t>.</w:t>
      </w:r>
    </w:p>
    <w:p w:rsidR="007A5EC7" w:rsidRPr="005B74DC" w:rsidRDefault="0025298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3.4.2.3</w:t>
      </w:r>
      <w:r w:rsidR="001363AB" w:rsidRPr="005B74DC">
        <w:rPr>
          <w:rFonts w:eastAsia="Times New Roman" w:cs="Times New Roman"/>
          <w:color w:val="000000" w:themeColor="text1"/>
          <w:sz w:val="24"/>
          <w:szCs w:val="24"/>
          <w:lang w:eastAsia="ru-RU"/>
        </w:rPr>
        <w:t>0</w:t>
      </w:r>
      <w:r w:rsidR="007A5EC7" w:rsidRPr="005B74DC">
        <w:rPr>
          <w:rFonts w:eastAsia="Times New Roman" w:cs="Times New Roman"/>
          <w:color w:val="000000" w:themeColor="text1"/>
          <w:sz w:val="24"/>
          <w:szCs w:val="24"/>
          <w:lang w:eastAsia="ru-RU"/>
        </w:rPr>
        <w:t xml:space="preserve"> При проектировании систем водоснабжения на территориях, подвер</w:t>
      </w:r>
      <w:r w:rsidR="007A5EC7" w:rsidRPr="005B74DC">
        <w:rPr>
          <w:rFonts w:eastAsia="Times New Roman" w:cs="Times New Roman"/>
          <w:color w:val="000000" w:themeColor="text1"/>
          <w:spacing w:val="-2"/>
          <w:sz w:val="24"/>
          <w:szCs w:val="24"/>
          <w:lang w:eastAsia="ru-RU"/>
        </w:rPr>
        <w:t>женных опасным инженерно</w:t>
      </w:r>
      <w:r w:rsidRPr="005B74DC">
        <w:rPr>
          <w:rFonts w:eastAsia="Times New Roman" w:cs="Times New Roman"/>
          <w:color w:val="000000" w:themeColor="text1"/>
          <w:spacing w:val="-2"/>
          <w:sz w:val="24"/>
          <w:szCs w:val="24"/>
          <w:lang w:eastAsia="ru-RU"/>
        </w:rPr>
        <w:t xml:space="preserve"> – </w:t>
      </w:r>
      <w:r w:rsidR="007A5EC7" w:rsidRPr="005B74DC">
        <w:rPr>
          <w:rFonts w:eastAsia="Times New Roman" w:cs="Times New Roman"/>
          <w:color w:val="000000" w:themeColor="text1"/>
          <w:spacing w:val="-2"/>
          <w:sz w:val="24"/>
          <w:szCs w:val="24"/>
          <w:lang w:eastAsia="ru-RU"/>
        </w:rPr>
        <w:t>геологическим и гидрологическим</w:t>
      </w:r>
      <w:r w:rsidR="007A5EC7" w:rsidRPr="005B74DC">
        <w:rPr>
          <w:rFonts w:eastAsia="Times New Roman" w:cs="Times New Roman"/>
          <w:color w:val="000000" w:themeColor="text1"/>
          <w:sz w:val="24"/>
          <w:szCs w:val="24"/>
          <w:lang w:eastAsia="ru-RU"/>
        </w:rPr>
        <w:t xml:space="preserve"> процессам следует учитывать требования </w:t>
      </w:r>
      <w:r w:rsidR="007A5EC7" w:rsidRPr="005B74DC">
        <w:rPr>
          <w:rFonts w:eastAsia="Times New Roman" w:cs="Times New Roman"/>
          <w:color w:val="000000" w:themeColor="text1"/>
          <w:spacing w:val="-4"/>
          <w:sz w:val="24"/>
          <w:szCs w:val="24"/>
          <w:lang w:eastAsia="ru-RU"/>
        </w:rPr>
        <w:t xml:space="preserve">СП 14.13330.2011, </w:t>
      </w:r>
      <w:r w:rsidR="007A5EC7" w:rsidRPr="005B74DC">
        <w:rPr>
          <w:rFonts w:eastAsia="Times New Roman" w:cs="Times New Roman"/>
          <w:bCs/>
          <w:color w:val="000000" w:themeColor="text1"/>
          <w:sz w:val="24"/>
          <w:szCs w:val="24"/>
          <w:lang w:eastAsia="ru-RU"/>
        </w:rPr>
        <w:t>СП 116.13330.2012</w:t>
      </w:r>
      <w:r w:rsidR="007A5EC7" w:rsidRPr="005B74DC">
        <w:rPr>
          <w:rFonts w:eastAsia="Times New Roman" w:cs="Times New Roman"/>
          <w:color w:val="000000" w:themeColor="text1"/>
          <w:spacing w:val="-4"/>
          <w:sz w:val="24"/>
          <w:szCs w:val="24"/>
          <w:lang w:eastAsia="ru-RU"/>
        </w:rPr>
        <w:t xml:space="preserve">, </w:t>
      </w:r>
      <w:r w:rsidR="007A5EC7" w:rsidRPr="005B74DC">
        <w:rPr>
          <w:rFonts w:eastAsia="Times New Roman" w:cs="Times New Roman"/>
          <w:bCs/>
          <w:color w:val="000000" w:themeColor="text1"/>
          <w:sz w:val="24"/>
          <w:szCs w:val="24"/>
          <w:lang w:eastAsia="ru-RU"/>
        </w:rPr>
        <w:t>СП 21.13330.2012</w:t>
      </w:r>
      <w:r w:rsidR="007A5EC7" w:rsidRPr="005B74DC">
        <w:rPr>
          <w:rFonts w:eastAsia="Times New Roman" w:cs="Times New Roman"/>
          <w:color w:val="000000" w:themeColor="text1"/>
          <w:spacing w:val="-4"/>
          <w:sz w:val="24"/>
          <w:szCs w:val="24"/>
          <w:lang w:eastAsia="ru-RU"/>
        </w:rPr>
        <w:t xml:space="preserve">, а также требования п.п. </w:t>
      </w:r>
      <w:r w:rsidR="006E75BF" w:rsidRPr="005B74DC">
        <w:rPr>
          <w:rFonts w:eastAsia="Times New Roman" w:cs="Times New Roman"/>
          <w:color w:val="000000" w:themeColor="text1"/>
          <w:spacing w:val="-4"/>
          <w:sz w:val="24"/>
          <w:szCs w:val="24"/>
          <w:lang w:eastAsia="ru-RU"/>
        </w:rPr>
        <w:t>3.4.2.3</w:t>
      </w:r>
      <w:r w:rsidR="00050870" w:rsidRPr="005B74DC">
        <w:rPr>
          <w:rFonts w:eastAsia="Times New Roman" w:cs="Times New Roman"/>
          <w:color w:val="000000" w:themeColor="text1"/>
          <w:spacing w:val="-4"/>
          <w:sz w:val="24"/>
          <w:szCs w:val="24"/>
          <w:lang w:eastAsia="ru-RU"/>
        </w:rPr>
        <w:t>1</w:t>
      </w:r>
      <w:r w:rsidRPr="005B74DC">
        <w:rPr>
          <w:rFonts w:eastAsia="Times New Roman" w:cs="Times New Roman"/>
          <w:color w:val="000000" w:themeColor="text1"/>
          <w:spacing w:val="-4"/>
          <w:sz w:val="24"/>
          <w:szCs w:val="24"/>
          <w:lang w:eastAsia="ru-RU"/>
        </w:rPr>
        <w:t xml:space="preserve"> – </w:t>
      </w:r>
      <w:r w:rsidR="006E75BF" w:rsidRPr="005B74DC">
        <w:rPr>
          <w:rFonts w:eastAsia="Times New Roman" w:cs="Times New Roman"/>
          <w:color w:val="000000" w:themeColor="text1"/>
          <w:spacing w:val="-4"/>
          <w:sz w:val="24"/>
          <w:szCs w:val="24"/>
          <w:lang w:eastAsia="ru-RU"/>
        </w:rPr>
        <w:t>3.4.2.3</w:t>
      </w:r>
      <w:r w:rsidR="00050870" w:rsidRPr="005B74DC">
        <w:rPr>
          <w:rFonts w:eastAsia="Times New Roman" w:cs="Times New Roman"/>
          <w:color w:val="000000" w:themeColor="text1"/>
          <w:spacing w:val="-4"/>
          <w:sz w:val="24"/>
          <w:szCs w:val="24"/>
          <w:lang w:eastAsia="ru-RU"/>
        </w:rPr>
        <w:t>2</w:t>
      </w:r>
      <w:r w:rsidR="007A5EC7" w:rsidRPr="005B74DC">
        <w:rPr>
          <w:rFonts w:eastAsia="Times New Roman" w:cs="Times New Roman"/>
          <w:color w:val="000000" w:themeColor="text1"/>
          <w:spacing w:val="-4"/>
          <w:sz w:val="24"/>
          <w:szCs w:val="24"/>
          <w:lang w:eastAsia="ru-RU"/>
        </w:rPr>
        <w:t xml:space="preserve"> настоящих нормативов</w:t>
      </w:r>
      <w:r w:rsidR="007A5EC7" w:rsidRPr="005B74DC">
        <w:rPr>
          <w:rFonts w:eastAsia="Times New Roman" w:cs="Times New Roman"/>
          <w:color w:val="000000" w:themeColor="text1"/>
          <w:sz w:val="24"/>
          <w:szCs w:val="24"/>
          <w:lang w:eastAsia="ru-RU"/>
        </w:rPr>
        <w:t>.</w:t>
      </w:r>
    </w:p>
    <w:p w:rsidR="007A5EC7" w:rsidRPr="005B74DC"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4"/>
          <w:sz w:val="24"/>
          <w:szCs w:val="24"/>
          <w:lang w:eastAsia="ru-RU"/>
        </w:rPr>
        <w:t>3.4.2.3</w:t>
      </w:r>
      <w:r w:rsidR="001363AB" w:rsidRPr="005B74DC">
        <w:rPr>
          <w:rFonts w:eastAsia="Times New Roman" w:cs="Times New Roman"/>
          <w:color w:val="000000" w:themeColor="text1"/>
          <w:spacing w:val="-4"/>
          <w:sz w:val="24"/>
          <w:szCs w:val="24"/>
          <w:lang w:eastAsia="ru-RU"/>
        </w:rPr>
        <w:t>1</w:t>
      </w:r>
      <w:r w:rsidR="007A5EC7" w:rsidRPr="005B74DC">
        <w:rPr>
          <w:rFonts w:eastAsia="Times New Roman" w:cs="Times New Roman"/>
          <w:color w:val="000000" w:themeColor="text1"/>
          <w:sz w:val="24"/>
          <w:szCs w:val="24"/>
          <w:lang w:eastAsia="ru-RU"/>
        </w:rPr>
        <w:t xml:space="preserve"> При проектировании водопроводных сетей и сооружений на </w:t>
      </w:r>
      <w:r w:rsidR="007A5EC7" w:rsidRPr="005B74DC">
        <w:rPr>
          <w:rFonts w:eastAsia="Times New Roman" w:cs="Times New Roman"/>
          <w:bCs/>
          <w:color w:val="000000" w:themeColor="text1"/>
          <w:sz w:val="24"/>
          <w:szCs w:val="24"/>
          <w:lang w:eastAsia="ru-RU"/>
        </w:rPr>
        <w:t>подрабатываемых территориях</w:t>
      </w:r>
      <w:r w:rsidR="007A5EC7" w:rsidRPr="005B74DC">
        <w:rPr>
          <w:rFonts w:eastAsia="Times New Roman" w:cs="Times New Roman"/>
          <w:color w:val="000000" w:themeColor="text1"/>
          <w:sz w:val="24"/>
          <w:szCs w:val="24"/>
          <w:lang w:eastAsia="ru-RU"/>
        </w:rPr>
        <w:t xml:space="preserve"> необходимо проектировать защиту их от влияния горных разработок.</w:t>
      </w:r>
    </w:p>
    <w:p w:rsidR="007A5EC7" w:rsidRPr="005B74DC"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4"/>
          <w:sz w:val="24"/>
          <w:szCs w:val="24"/>
          <w:lang w:eastAsia="ru-RU"/>
        </w:rPr>
        <w:t>3.4.2.3</w:t>
      </w:r>
      <w:r w:rsidR="001363AB" w:rsidRPr="005B74DC">
        <w:rPr>
          <w:rFonts w:eastAsia="Times New Roman" w:cs="Times New Roman"/>
          <w:color w:val="000000" w:themeColor="text1"/>
          <w:spacing w:val="-4"/>
          <w:sz w:val="24"/>
          <w:szCs w:val="24"/>
          <w:lang w:eastAsia="ru-RU"/>
        </w:rPr>
        <w:t>2</w:t>
      </w:r>
      <w:r w:rsidRPr="005B74DC">
        <w:rPr>
          <w:rFonts w:eastAsia="Times New Roman" w:cs="Times New Roman"/>
          <w:color w:val="000000" w:themeColor="text1"/>
          <w:spacing w:val="-4"/>
          <w:sz w:val="24"/>
          <w:szCs w:val="24"/>
          <w:lang w:eastAsia="ru-RU"/>
        </w:rPr>
        <w:t xml:space="preserve"> </w:t>
      </w:r>
      <w:r w:rsidR="007A5EC7" w:rsidRPr="005B74DC">
        <w:rPr>
          <w:rFonts w:eastAsia="Times New Roman" w:cs="Times New Roman"/>
          <w:bCs/>
          <w:color w:val="000000" w:themeColor="text1"/>
          <w:sz w:val="24"/>
          <w:szCs w:val="24"/>
          <w:lang w:eastAsia="ru-RU"/>
        </w:rPr>
        <w:t>Проектирование закрытых резервуаров допускается на подрабатываемых территориях I</w:t>
      </w:r>
      <w:r w:rsidRPr="005B74DC">
        <w:rPr>
          <w:rFonts w:eastAsia="Times New Roman" w:cs="Times New Roman"/>
          <w:bCs/>
          <w:color w:val="000000" w:themeColor="text1"/>
          <w:sz w:val="24"/>
          <w:szCs w:val="24"/>
          <w:lang w:eastAsia="ru-RU"/>
        </w:rPr>
        <w:t xml:space="preserve"> – </w:t>
      </w:r>
      <w:r w:rsidR="007A5EC7" w:rsidRPr="005B74DC">
        <w:rPr>
          <w:rFonts w:eastAsia="Times New Roman" w:cs="Times New Roman"/>
          <w:bCs/>
          <w:color w:val="000000" w:themeColor="text1"/>
          <w:sz w:val="24"/>
          <w:szCs w:val="24"/>
          <w:lang w:eastAsia="ru-RU"/>
        </w:rPr>
        <w:t>IV групп</w:t>
      </w:r>
      <w:r w:rsidR="007A5EC7" w:rsidRPr="005B74DC">
        <w:rPr>
          <w:rFonts w:eastAsia="Times New Roman" w:cs="Times New Roman"/>
          <w:color w:val="000000" w:themeColor="text1"/>
          <w:sz w:val="24"/>
          <w:szCs w:val="24"/>
          <w:lang w:eastAsia="ru-RU"/>
        </w:rPr>
        <w:t xml:space="preserve"> объ</w:t>
      </w:r>
      <w:r w:rsidR="00995FA1" w:rsidRPr="005B74DC">
        <w:rPr>
          <w:rFonts w:eastAsia="Times New Roman" w:cs="Times New Roman"/>
          <w:color w:val="000000" w:themeColor="text1"/>
          <w:sz w:val="24"/>
          <w:szCs w:val="24"/>
          <w:lang w:eastAsia="ru-RU"/>
        </w:rPr>
        <w:t>ё</w:t>
      </w:r>
      <w:r w:rsidR="007A5EC7" w:rsidRPr="005B74DC">
        <w:rPr>
          <w:rFonts w:eastAsia="Times New Roman" w:cs="Times New Roman"/>
          <w:color w:val="000000" w:themeColor="text1"/>
          <w:sz w:val="24"/>
          <w:szCs w:val="24"/>
          <w:lang w:eastAsia="ru-RU"/>
        </w:rPr>
        <w:t xml:space="preserve">мом не более </w:t>
      </w:r>
      <w:smartTag w:uri="urn:schemas-microsoft-com:office:smarttags" w:element="metricconverter">
        <w:smartTagPr>
          <w:attr w:name="ProductID" w:val="6000 м3"/>
        </w:smartTagPr>
        <w:r w:rsidR="007A5EC7" w:rsidRPr="005B74DC">
          <w:rPr>
            <w:rFonts w:eastAsia="Times New Roman" w:cs="Times New Roman"/>
            <w:color w:val="000000" w:themeColor="text1"/>
            <w:sz w:val="24"/>
            <w:szCs w:val="24"/>
            <w:lang w:eastAsia="ru-RU"/>
          </w:rPr>
          <w:t>6000 м</w:t>
        </w:r>
        <w:r w:rsidR="007A5EC7" w:rsidRPr="005B74DC">
          <w:rPr>
            <w:rFonts w:eastAsia="Times New Roman" w:cs="Times New Roman"/>
            <w:color w:val="000000" w:themeColor="text1"/>
            <w:sz w:val="24"/>
            <w:szCs w:val="24"/>
            <w:vertAlign w:val="superscript"/>
            <w:lang w:eastAsia="ru-RU"/>
          </w:rPr>
          <w:t>3</w:t>
        </w:r>
      </w:smartTag>
      <w:r w:rsidR="007A5EC7" w:rsidRPr="005B74DC">
        <w:rPr>
          <w:rFonts w:eastAsia="Times New Roman" w:cs="Times New Roman"/>
          <w:color w:val="000000" w:themeColor="text1"/>
          <w:sz w:val="24"/>
          <w:szCs w:val="24"/>
          <w:lang w:eastAsia="ru-RU"/>
        </w:rPr>
        <w:t>, на подрабатываемых территориях Iк</w:t>
      </w:r>
      <w:r w:rsidRPr="005B74DC">
        <w:rPr>
          <w:rFonts w:eastAsia="Times New Roman" w:cs="Times New Roman"/>
          <w:color w:val="000000" w:themeColor="text1"/>
          <w:sz w:val="24"/>
          <w:szCs w:val="24"/>
          <w:lang w:eastAsia="ru-RU"/>
        </w:rPr>
        <w:t xml:space="preserve"> – </w:t>
      </w:r>
      <w:r w:rsidR="007A5EC7" w:rsidRPr="005B74DC">
        <w:rPr>
          <w:rFonts w:eastAsia="Times New Roman" w:cs="Times New Roman"/>
          <w:color w:val="000000" w:themeColor="text1"/>
          <w:sz w:val="24"/>
          <w:szCs w:val="24"/>
          <w:lang w:eastAsia="ru-RU"/>
        </w:rPr>
        <w:t>IVк большего объ</w:t>
      </w:r>
      <w:r w:rsidR="00995FA1" w:rsidRPr="005B74DC">
        <w:rPr>
          <w:rFonts w:eastAsia="Times New Roman" w:cs="Times New Roman"/>
          <w:color w:val="000000" w:themeColor="text1"/>
          <w:sz w:val="24"/>
          <w:szCs w:val="24"/>
          <w:lang w:eastAsia="ru-RU"/>
        </w:rPr>
        <w:t>ё</w:t>
      </w:r>
      <w:r w:rsidR="007A5EC7" w:rsidRPr="005B74DC">
        <w:rPr>
          <w:rFonts w:eastAsia="Times New Roman" w:cs="Times New Roman"/>
          <w:color w:val="000000" w:themeColor="text1"/>
          <w:sz w:val="24"/>
          <w:szCs w:val="24"/>
          <w:lang w:eastAsia="ru-RU"/>
        </w:rPr>
        <w:t>ма воды следует предусм</w:t>
      </w:r>
      <w:r w:rsidRPr="005B74DC">
        <w:rPr>
          <w:rFonts w:eastAsia="Times New Roman" w:cs="Times New Roman"/>
          <w:color w:val="000000" w:themeColor="text1"/>
          <w:sz w:val="24"/>
          <w:szCs w:val="24"/>
          <w:lang w:eastAsia="ru-RU"/>
        </w:rPr>
        <w:t>атривать несколько резервуаров.</w:t>
      </w:r>
    </w:p>
    <w:p w:rsidR="007A5EC7" w:rsidRPr="005B74DC"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Объ</w:t>
      </w:r>
      <w:r w:rsidR="00995FA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м открытых </w:t>
      </w:r>
      <w:r w:rsidR="0005664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мкостей не нормируется.</w:t>
      </w:r>
    </w:p>
    <w:p w:rsidR="007A5EC7" w:rsidRPr="005B74DC"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Группы подрабатываемых территорий в зависимости от деформации земной </w:t>
      </w:r>
      <w:r w:rsidRPr="005B74DC">
        <w:rPr>
          <w:rFonts w:eastAsia="Times New Roman" w:cs="Times New Roman"/>
          <w:color w:val="000000" w:themeColor="text1"/>
          <w:spacing w:val="-2"/>
          <w:sz w:val="24"/>
          <w:szCs w:val="24"/>
          <w:lang w:eastAsia="ru-RU"/>
        </w:rPr>
        <w:t xml:space="preserve">поверхности определяются в соответствии с </w:t>
      </w:r>
      <w:r w:rsidR="006E75BF" w:rsidRPr="005B74DC">
        <w:rPr>
          <w:rFonts w:eastAsia="Times New Roman" w:cs="Times New Roman"/>
          <w:color w:val="000000" w:themeColor="text1"/>
          <w:spacing w:val="-2"/>
          <w:sz w:val="24"/>
          <w:szCs w:val="24"/>
          <w:lang w:eastAsia="ru-RU"/>
        </w:rPr>
        <w:t>П</w:t>
      </w:r>
      <w:r w:rsidRPr="005B74DC">
        <w:rPr>
          <w:rFonts w:eastAsia="Times New Roman" w:cs="Times New Roman"/>
          <w:color w:val="000000" w:themeColor="text1"/>
          <w:spacing w:val="-2"/>
          <w:sz w:val="24"/>
          <w:szCs w:val="24"/>
          <w:lang w:eastAsia="ru-RU"/>
        </w:rPr>
        <w:t xml:space="preserve">риложением </w:t>
      </w:r>
      <w:r w:rsidR="008203F4" w:rsidRPr="005B74DC">
        <w:rPr>
          <w:rFonts w:eastAsia="Times New Roman" w:cs="Times New Roman"/>
          <w:color w:val="000000" w:themeColor="text1"/>
          <w:spacing w:val="-2"/>
          <w:sz w:val="24"/>
          <w:szCs w:val="24"/>
          <w:lang w:eastAsia="ru-RU"/>
        </w:rPr>
        <w:t>Х</w:t>
      </w:r>
      <w:r w:rsidRPr="005B74DC">
        <w:rPr>
          <w:rFonts w:eastAsia="Times New Roman" w:cs="Times New Roman"/>
          <w:color w:val="000000" w:themeColor="text1"/>
          <w:spacing w:val="-2"/>
          <w:sz w:val="24"/>
          <w:szCs w:val="24"/>
          <w:lang w:eastAsia="ru-RU"/>
        </w:rPr>
        <w:t xml:space="preserve"> настоящих нормативов.</w:t>
      </w:r>
    </w:p>
    <w:p w:rsidR="007A5EC7" w:rsidRPr="005B74DC"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3.4.2.3</w:t>
      </w:r>
      <w:r w:rsidR="001363AB" w:rsidRPr="005B74DC">
        <w:rPr>
          <w:rFonts w:eastAsia="Times New Roman" w:cs="Times New Roman"/>
          <w:color w:val="000000" w:themeColor="text1"/>
          <w:sz w:val="24"/>
          <w:szCs w:val="24"/>
          <w:lang w:eastAsia="ru-RU"/>
        </w:rPr>
        <w:t>3</w:t>
      </w:r>
      <w:r w:rsidR="007A5EC7" w:rsidRPr="005B74DC">
        <w:rPr>
          <w:rFonts w:eastAsia="Times New Roman" w:cs="Times New Roman"/>
          <w:color w:val="000000" w:themeColor="text1"/>
          <w:sz w:val="24"/>
          <w:szCs w:val="24"/>
          <w:lang w:eastAsia="ru-RU"/>
        </w:rPr>
        <w:t xml:space="preserve"> При проектировании </w:t>
      </w:r>
      <w:r w:rsidR="00171A71" w:rsidRPr="005B74DC">
        <w:rPr>
          <w:rFonts w:eastAsia="Times New Roman" w:cs="Times New Roman"/>
          <w:color w:val="000000" w:themeColor="text1"/>
          <w:sz w:val="24"/>
          <w:szCs w:val="24"/>
          <w:lang w:eastAsia="ru-RU"/>
        </w:rPr>
        <w:t>ё</w:t>
      </w:r>
      <w:r w:rsidR="007A5EC7" w:rsidRPr="005B74DC">
        <w:rPr>
          <w:rFonts w:eastAsia="Times New Roman" w:cs="Times New Roman"/>
          <w:color w:val="000000" w:themeColor="text1"/>
          <w:sz w:val="24"/>
          <w:szCs w:val="24"/>
          <w:lang w:eastAsia="ru-RU"/>
        </w:rPr>
        <w:t>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7A5EC7" w:rsidRPr="005B74DC"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3.4.2.3</w:t>
      </w:r>
      <w:r w:rsidR="001363AB" w:rsidRPr="005B74DC">
        <w:rPr>
          <w:rFonts w:eastAsia="Times New Roman" w:cs="Times New Roman"/>
          <w:color w:val="000000" w:themeColor="text1"/>
          <w:sz w:val="24"/>
          <w:szCs w:val="24"/>
          <w:lang w:eastAsia="ru-RU"/>
        </w:rPr>
        <w:t>4</w:t>
      </w:r>
      <w:r w:rsidR="007A5EC7" w:rsidRPr="005B74DC">
        <w:rPr>
          <w:rFonts w:eastAsia="Times New Roman" w:cs="Times New Roman"/>
          <w:color w:val="000000" w:themeColor="text1"/>
          <w:sz w:val="24"/>
          <w:szCs w:val="24"/>
          <w:lang w:eastAsia="ru-RU"/>
        </w:rPr>
        <w:t xml:space="preserve">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w:t>
      </w:r>
      <w:r w:rsidRPr="005B74DC">
        <w:rPr>
          <w:rFonts w:eastAsia="Times New Roman" w:cs="Times New Roman"/>
          <w:color w:val="000000" w:themeColor="text1"/>
          <w:sz w:val="24"/>
          <w:szCs w:val="24"/>
          <w:lang w:eastAsia="ru-RU"/>
        </w:rPr>
        <w:t>анций производительностью до 30</w:t>
      </w:r>
      <w:r w:rsidR="007A5EC7" w:rsidRPr="005B74DC">
        <w:rPr>
          <w:rFonts w:eastAsia="Times New Roman" w:cs="Times New Roman"/>
          <w:color w:val="000000" w:themeColor="text1"/>
          <w:sz w:val="24"/>
          <w:szCs w:val="24"/>
          <w:lang w:eastAsia="ru-RU"/>
        </w:rPr>
        <w:t>000 м</w:t>
      </w:r>
      <w:r w:rsidR="007A5EC7" w:rsidRPr="005B74DC">
        <w:rPr>
          <w:rFonts w:eastAsia="Times New Roman" w:cs="Times New Roman"/>
          <w:color w:val="000000" w:themeColor="text1"/>
          <w:sz w:val="24"/>
          <w:szCs w:val="24"/>
          <w:vertAlign w:val="superscript"/>
          <w:lang w:eastAsia="ru-RU"/>
        </w:rPr>
        <w:t>3</w:t>
      </w:r>
      <w:r w:rsidR="007A5EC7" w:rsidRPr="005B74DC">
        <w:rPr>
          <w:rFonts w:eastAsia="Times New Roman" w:cs="Times New Roman"/>
          <w:color w:val="000000" w:themeColor="text1"/>
          <w:sz w:val="24"/>
          <w:szCs w:val="24"/>
          <w:lang w:eastAsia="ru-RU"/>
        </w:rPr>
        <w:t>/сут и в случаях проектирования на подрабатываемых территориях IV группы.</w:t>
      </w:r>
    </w:p>
    <w:p w:rsidR="007A5EC7" w:rsidRPr="005B74DC"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целях повышения надежности работы станций водоподготовки отдельные сооружения следует разделять на блоки и секции.</w:t>
      </w:r>
    </w:p>
    <w:p w:rsidR="007A5EC7" w:rsidRPr="005B74DC"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3.4.2.3</w:t>
      </w:r>
      <w:r w:rsidR="001363AB" w:rsidRPr="005B74DC">
        <w:rPr>
          <w:rFonts w:eastAsia="Times New Roman" w:cs="Times New Roman"/>
          <w:color w:val="000000" w:themeColor="text1"/>
          <w:sz w:val="24"/>
          <w:szCs w:val="24"/>
          <w:lang w:eastAsia="ru-RU"/>
        </w:rPr>
        <w:t>5</w:t>
      </w:r>
      <w:r w:rsidR="007A5EC7" w:rsidRPr="005B74DC">
        <w:rPr>
          <w:rFonts w:eastAsia="Times New Roman" w:cs="Times New Roman"/>
          <w:color w:val="000000" w:themeColor="text1"/>
          <w:sz w:val="24"/>
          <w:szCs w:val="24"/>
          <w:lang w:eastAsia="ru-RU"/>
        </w:rPr>
        <w:t xml:space="preserve">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7A5EC7" w:rsidRPr="005B74DC"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Допускается применять совмещенную прокладку трубопроводов в тоннелях или каналах с уч</w:t>
      </w:r>
      <w:r w:rsidR="0005664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воздействия деформаций земной поверхности.</w:t>
      </w:r>
    </w:p>
    <w:p w:rsidR="007A5EC7" w:rsidRPr="005B74DC" w:rsidRDefault="006E75BF" w:rsidP="007A5EC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3.4.2.3</w:t>
      </w:r>
      <w:r w:rsidR="00050870" w:rsidRPr="005B74DC">
        <w:rPr>
          <w:rFonts w:eastAsia="Times New Roman" w:cs="Times New Roman"/>
          <w:color w:val="000000" w:themeColor="text1"/>
          <w:sz w:val="24"/>
          <w:szCs w:val="24"/>
          <w:lang w:eastAsia="ru-RU"/>
        </w:rPr>
        <w:t>6</w:t>
      </w:r>
      <w:r w:rsidR="007A5EC7" w:rsidRPr="005B74DC">
        <w:rPr>
          <w:rFonts w:eastAsia="Times New Roman" w:cs="Times New Roman"/>
          <w:color w:val="000000" w:themeColor="text1"/>
          <w:sz w:val="24"/>
          <w:szCs w:val="24"/>
          <w:lang w:eastAsia="ru-RU"/>
        </w:rPr>
        <w:t xml:space="preserve"> При проектировании водопроводных сетей и сооружений на </w:t>
      </w:r>
      <w:r w:rsidR="007A5EC7" w:rsidRPr="005B74DC">
        <w:rPr>
          <w:rFonts w:eastAsia="Times New Roman" w:cs="Times New Roman"/>
          <w:bCs/>
          <w:color w:val="000000" w:themeColor="text1"/>
          <w:sz w:val="24"/>
          <w:szCs w:val="24"/>
          <w:lang w:eastAsia="ru-RU"/>
        </w:rPr>
        <w:t>просадочных грунтах</w:t>
      </w:r>
      <w:r w:rsidR="007A5EC7" w:rsidRPr="005B74DC">
        <w:rPr>
          <w:rFonts w:eastAsia="Times New Roman" w:cs="Times New Roman"/>
          <w:color w:val="000000" w:themeColor="text1"/>
          <w:sz w:val="24"/>
          <w:szCs w:val="24"/>
          <w:lang w:eastAsia="ru-RU"/>
        </w:rPr>
        <w:t xml:space="preserve"> следует учитывать требования СП 22.13330.2011.</w:t>
      </w:r>
    </w:p>
    <w:p w:rsidR="007A5EC7" w:rsidRPr="005B74DC"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w:t>
      </w:r>
      <w:r w:rsidR="00050870" w:rsidRPr="005B74DC">
        <w:rPr>
          <w:rFonts w:eastAsia="Times New Roman" w:cs="Times New Roman"/>
          <w:color w:val="000000" w:themeColor="text1"/>
          <w:sz w:val="24"/>
          <w:szCs w:val="24"/>
          <w:lang w:eastAsia="ru-RU"/>
        </w:rPr>
        <w:t>37</w:t>
      </w:r>
      <w:r w:rsidR="007A5EC7" w:rsidRPr="005B74DC">
        <w:rPr>
          <w:rFonts w:eastAsia="Times New Roman" w:cs="Times New Roman"/>
          <w:color w:val="000000" w:themeColor="text1"/>
          <w:sz w:val="24"/>
          <w:szCs w:val="24"/>
          <w:lang w:eastAsia="ru-RU"/>
        </w:rPr>
        <w:t xml:space="preserve"> При проектировании водопроводных сетей и сооружений должно обеспечиваться сохранение естественных условий отведения дождевых и талых вод. </w:t>
      </w:r>
      <w:r w:rsidR="00171A71" w:rsidRPr="005B74DC">
        <w:rPr>
          <w:rFonts w:eastAsia="Times New Roman" w:cs="Times New Roman"/>
          <w:color w:val="000000" w:themeColor="text1"/>
          <w:sz w:val="24"/>
          <w:szCs w:val="24"/>
          <w:lang w:eastAsia="ru-RU"/>
        </w:rPr>
        <w:t>Ё</w:t>
      </w:r>
      <w:r w:rsidR="007A5EC7" w:rsidRPr="005B74DC">
        <w:rPr>
          <w:rFonts w:eastAsia="Times New Roman" w:cs="Times New Roman"/>
          <w:color w:val="000000" w:themeColor="text1"/>
          <w:sz w:val="24"/>
          <w:szCs w:val="24"/>
          <w:lang w:eastAsia="ru-RU"/>
        </w:rPr>
        <w:t>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7A5EC7" w:rsidRPr="005B74DC"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проектировании площадки строительства на склоне должна предусматриваться нагорная канава для отведения дождевых и талых вод.</w:t>
      </w:r>
    </w:p>
    <w:p w:rsidR="007A5EC7" w:rsidRPr="005B74DC"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3.4.2.</w:t>
      </w:r>
      <w:r w:rsidR="00050870" w:rsidRPr="005B74DC">
        <w:rPr>
          <w:rFonts w:eastAsia="Times New Roman" w:cs="Times New Roman"/>
          <w:color w:val="000000" w:themeColor="text1"/>
          <w:sz w:val="24"/>
          <w:szCs w:val="24"/>
          <w:lang w:eastAsia="ru-RU"/>
        </w:rPr>
        <w:t>38</w:t>
      </w:r>
      <w:r w:rsidR="007A5EC7" w:rsidRPr="005B74DC">
        <w:rPr>
          <w:rFonts w:eastAsia="Times New Roman" w:cs="Times New Roman"/>
          <w:color w:val="000000" w:themeColor="text1"/>
          <w:sz w:val="24"/>
          <w:szCs w:val="24"/>
          <w:lang w:eastAsia="ru-RU"/>
        </w:rPr>
        <w:t xml:space="preserve"> При проектировании траншейной прокладки водопроводных сетей на просадочных грунтах расстояния от сетей до фундаментов зданий и сооружений следует принимать в соответствии с требованиями </w:t>
      </w:r>
      <w:r w:rsidR="007A5EC7" w:rsidRPr="005B74DC">
        <w:rPr>
          <w:rFonts w:eastAsia="Times New Roman" w:cs="Times New Roman"/>
          <w:bCs/>
          <w:color w:val="000000" w:themeColor="text1"/>
          <w:sz w:val="24"/>
          <w:szCs w:val="24"/>
          <w:lang w:eastAsia="ru-RU"/>
        </w:rPr>
        <w:t xml:space="preserve">СП 21.13330.2012 </w:t>
      </w:r>
      <w:r w:rsidR="007A5EC7" w:rsidRPr="005B74DC">
        <w:rPr>
          <w:rFonts w:eastAsia="Times New Roman" w:cs="Times New Roman"/>
          <w:color w:val="000000" w:themeColor="text1"/>
          <w:sz w:val="24"/>
          <w:szCs w:val="24"/>
          <w:lang w:eastAsia="ru-RU"/>
        </w:rPr>
        <w:t>и раздела «Зоны инженерной инфраструктуры» (подраздел «Размещение инженерных сетей») настоящих нормативов.</w:t>
      </w:r>
    </w:p>
    <w:p w:rsidR="00C27343" w:rsidRPr="005B74DC" w:rsidRDefault="006E75BF" w:rsidP="007A5EC7">
      <w:pPr>
        <w:ind w:firstLine="708"/>
        <w:rPr>
          <w:rFonts w:cs="Times New Roman"/>
          <w:color w:val="000000" w:themeColor="text1"/>
          <w:sz w:val="24"/>
          <w:szCs w:val="24"/>
        </w:rPr>
      </w:pPr>
      <w:r w:rsidRPr="005B74DC">
        <w:rPr>
          <w:rFonts w:eastAsia="Times New Roman" w:cs="Times New Roman"/>
          <w:bCs/>
          <w:color w:val="000000" w:themeColor="text1"/>
          <w:sz w:val="24"/>
          <w:szCs w:val="24"/>
          <w:lang w:eastAsia="ru-RU"/>
        </w:rPr>
        <w:lastRenderedPageBreak/>
        <w:t>3.4.2.</w:t>
      </w:r>
      <w:r w:rsidR="00050870" w:rsidRPr="005B74DC">
        <w:rPr>
          <w:rFonts w:eastAsia="Times New Roman" w:cs="Times New Roman"/>
          <w:bCs/>
          <w:color w:val="000000" w:themeColor="text1"/>
          <w:sz w:val="24"/>
          <w:szCs w:val="24"/>
          <w:lang w:eastAsia="ru-RU"/>
        </w:rPr>
        <w:t>39</w:t>
      </w:r>
      <w:r w:rsidR="007A5EC7" w:rsidRPr="005B74DC">
        <w:rPr>
          <w:rFonts w:eastAsia="Times New Roman" w:cs="Times New Roman"/>
          <w:bCs/>
          <w:color w:val="000000" w:themeColor="text1"/>
          <w:sz w:val="24"/>
          <w:szCs w:val="24"/>
          <w:lang w:eastAsia="ru-RU"/>
        </w:rPr>
        <w:t xml:space="preserve"> На просадочных грунтах при обосновании допускается проектировать наземную или надземную прокладку водоводов и водопроводных сетей.</w:t>
      </w:r>
    </w:p>
    <w:p w:rsidR="00C27343" w:rsidRPr="005B74DC" w:rsidRDefault="00C27343" w:rsidP="00002F7F">
      <w:pPr>
        <w:ind w:firstLine="708"/>
        <w:rPr>
          <w:rFonts w:cs="Times New Roman"/>
          <w:color w:val="000000" w:themeColor="text1"/>
          <w:sz w:val="24"/>
          <w:szCs w:val="24"/>
        </w:rPr>
      </w:pPr>
    </w:p>
    <w:p w:rsidR="00C27343" w:rsidRPr="005B74DC" w:rsidRDefault="006E75BF" w:rsidP="00002F7F">
      <w:pPr>
        <w:ind w:firstLine="708"/>
        <w:rPr>
          <w:rFonts w:cs="Times New Roman"/>
          <w:b/>
          <w:color w:val="000000" w:themeColor="text1"/>
          <w:sz w:val="24"/>
          <w:szCs w:val="24"/>
        </w:rPr>
      </w:pPr>
      <w:r w:rsidRPr="005B74DC">
        <w:rPr>
          <w:rFonts w:cs="Times New Roman"/>
          <w:b/>
          <w:color w:val="000000" w:themeColor="text1"/>
          <w:sz w:val="24"/>
          <w:szCs w:val="24"/>
        </w:rPr>
        <w:t>3.4.3 Канализация</w:t>
      </w:r>
    </w:p>
    <w:p w:rsidR="00C27343" w:rsidRPr="005B74DC" w:rsidRDefault="00C27343" w:rsidP="00002F7F">
      <w:pPr>
        <w:ind w:firstLine="708"/>
        <w:rPr>
          <w:rFonts w:cs="Times New Roman"/>
          <w:color w:val="000000" w:themeColor="text1"/>
          <w:sz w:val="24"/>
          <w:szCs w:val="24"/>
        </w:rPr>
      </w:pPr>
    </w:p>
    <w:p w:rsidR="000D0BC5" w:rsidRPr="005B74DC" w:rsidRDefault="000D0BC5" w:rsidP="000D0BC5">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3.4.3.1 </w:t>
      </w:r>
      <w:r w:rsidRPr="005B74DC">
        <w:rPr>
          <w:rFonts w:eastAsia="Times New Roman" w:cs="Times New Roman"/>
          <w:bCs/>
          <w:color w:val="000000" w:themeColor="text1"/>
          <w:sz w:val="24"/>
          <w:szCs w:val="24"/>
          <w:lang w:eastAsia="ru-RU"/>
        </w:rPr>
        <w:t>Проектирование систем канализации</w:t>
      </w:r>
      <w:r w:rsidRPr="005B74DC">
        <w:rPr>
          <w:rFonts w:eastAsia="Times New Roman" w:cs="Times New Roman"/>
          <w:color w:val="000000" w:themeColor="text1"/>
          <w:sz w:val="24"/>
          <w:szCs w:val="24"/>
          <w:lang w:eastAsia="ru-RU"/>
        </w:rPr>
        <w:t xml:space="preserve"> насел</w:t>
      </w:r>
      <w:r w:rsidR="007C0D1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пунктов следует производить в соответствии с требованиями </w:t>
      </w:r>
      <w:r w:rsidRPr="005B74DC">
        <w:rPr>
          <w:rFonts w:eastAsia="Times New Roman" w:cs="Times New Roman"/>
          <w:bCs/>
          <w:color w:val="000000" w:themeColor="text1"/>
          <w:sz w:val="24"/>
          <w:szCs w:val="24"/>
          <w:lang w:eastAsia="ru-RU"/>
        </w:rPr>
        <w:t>СП 30.13330.2012</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СП 32.13330.2012</w:t>
      </w:r>
      <w:r w:rsidRPr="005B74DC">
        <w:rPr>
          <w:rFonts w:eastAsia="Times New Roman" w:cs="Times New Roman"/>
          <w:color w:val="000000" w:themeColor="text1"/>
          <w:sz w:val="24"/>
          <w:szCs w:val="24"/>
          <w:lang w:eastAsia="ru-RU"/>
        </w:rPr>
        <w:t>, СП 42.13330.2011, СанПиН 2.1.5.980-00.</w:t>
      </w:r>
    </w:p>
    <w:p w:rsidR="000D0BC5" w:rsidRPr="005B74DC" w:rsidRDefault="000D0BC5" w:rsidP="000D0BC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Жилая и общественная застройка насел</w:t>
      </w:r>
      <w:r w:rsidR="007C0D1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0D0BC5" w:rsidRPr="005B74DC" w:rsidRDefault="000D0BC5" w:rsidP="000D0BC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Выбор системы водоотведения жилого района (общесплавная, раздельная, полураздельная) следует осуществлять на основе технико – экономического сравнения вариантов в уч</w:t>
      </w:r>
      <w:r w:rsidR="007C0D1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исключения сбросов неочищенных вод в водо</w:t>
      </w:r>
      <w:r w:rsidR="00167E5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мы при раздельной канализации.</w:t>
      </w:r>
    </w:p>
    <w:p w:rsidR="000D0BC5" w:rsidRPr="005B74DC" w:rsidRDefault="000D0BC5"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3.4.3.2 Проекты канализации насел</w:t>
      </w:r>
      <w:r w:rsidR="007C0D1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должны разрабатываться</w:t>
      </w:r>
      <w:r w:rsidRPr="005B74DC">
        <w:rPr>
          <w:rFonts w:eastAsia="Times New Roman" w:cs="Times New Roman"/>
          <w:color w:val="000000" w:themeColor="text1"/>
          <w:spacing w:val="-2"/>
          <w:sz w:val="24"/>
          <w:szCs w:val="24"/>
          <w:lang w:eastAsia="ru-RU"/>
        </w:rPr>
        <w:t xml:space="preserve"> одновременно с проектами водоснабжения с обязательным</w:t>
      </w:r>
      <w:r w:rsidRPr="005B74DC">
        <w:rPr>
          <w:rFonts w:eastAsia="Times New Roman" w:cs="Times New Roman"/>
          <w:color w:val="000000" w:themeColor="text1"/>
          <w:sz w:val="24"/>
          <w:szCs w:val="24"/>
          <w:lang w:eastAsia="ru-RU"/>
        </w:rPr>
        <w:t xml:space="preserve">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0D0BC5" w:rsidRPr="005B74DC" w:rsidRDefault="000D0BC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проектировании систем канализации насел</w:t>
      </w:r>
      <w:r w:rsidR="007C0D1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в том числе их отдельных структурных элементов, расч</w:t>
      </w:r>
      <w:r w:rsidR="007C0D1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тное </w:t>
      </w:r>
      <w:r w:rsidRPr="005B74DC">
        <w:rPr>
          <w:rFonts w:eastAsia="Times New Roman" w:cs="Times New Roman"/>
          <w:bCs/>
          <w:color w:val="000000" w:themeColor="text1"/>
          <w:sz w:val="24"/>
          <w:szCs w:val="24"/>
          <w:lang w:eastAsia="ru-RU"/>
        </w:rPr>
        <w:t>удельное среднесуточное водоотведение</w:t>
      </w:r>
      <w:r w:rsidRPr="005B74DC">
        <w:rPr>
          <w:rFonts w:eastAsia="Times New Roman" w:cs="Times New Roman"/>
          <w:color w:val="000000" w:themeColor="text1"/>
          <w:sz w:val="24"/>
          <w:szCs w:val="24"/>
          <w:lang w:eastAsia="ru-RU"/>
        </w:rPr>
        <w:t xml:space="preserve"> </w:t>
      </w:r>
      <w:r w:rsidR="00961CBB" w:rsidRPr="005B74DC">
        <w:rPr>
          <w:rFonts w:eastAsia="Times New Roman" w:cs="Times New Roman"/>
          <w:color w:val="000000" w:themeColor="text1"/>
          <w:sz w:val="24"/>
          <w:szCs w:val="24"/>
          <w:lang w:eastAsia="ru-RU"/>
        </w:rPr>
        <w:t xml:space="preserve">хозяйственно – </w:t>
      </w:r>
      <w:r w:rsidRPr="005B74DC">
        <w:rPr>
          <w:rFonts w:eastAsia="Times New Roman" w:cs="Times New Roman"/>
          <w:color w:val="000000" w:themeColor="text1"/>
          <w:sz w:val="24"/>
          <w:szCs w:val="24"/>
          <w:lang w:eastAsia="ru-RU"/>
        </w:rPr>
        <w:t>бытовых сточных вод следует принимать равным удельному среднесуточному водопотреблению (п.п. 3.4.2.2 – 3.4.2.4 настоящих нормативов) без уч</w:t>
      </w:r>
      <w:r w:rsidR="007C0D1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 расхода воды на полив территории и зел</w:t>
      </w:r>
      <w:r w:rsidR="007C0D1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ных насаждений.</w:t>
      </w:r>
    </w:p>
    <w:p w:rsidR="000D0BC5" w:rsidRPr="005B74DC"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3.4.3.3</w:t>
      </w:r>
      <w:r w:rsidR="000D0BC5" w:rsidRPr="005B74DC">
        <w:rPr>
          <w:rFonts w:eastAsia="Times New Roman" w:cs="Times New Roman"/>
          <w:color w:val="000000" w:themeColor="text1"/>
          <w:sz w:val="24"/>
          <w:szCs w:val="24"/>
          <w:lang w:eastAsia="ru-RU"/>
        </w:rPr>
        <w:t xml:space="preserve"> Расч</w:t>
      </w:r>
      <w:r w:rsidR="007C0D16"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0D0BC5" w:rsidRPr="005B74DC" w:rsidRDefault="000D0BC5" w:rsidP="000D0BC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Удельное водоотведение для определения расч</w:t>
      </w:r>
      <w:r w:rsidR="007C0D1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тных расходов сточных вод от отдельных жилых и общественных зданий при необходимости уч</w:t>
      </w:r>
      <w:r w:rsidR="007C0D1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та сосредоточенных расходов следует принимать согласно требованиям приложения А </w:t>
      </w:r>
      <w:r w:rsidRPr="005B74DC">
        <w:rPr>
          <w:rFonts w:eastAsia="Times New Roman" w:cs="Times New Roman"/>
          <w:bCs/>
          <w:color w:val="000000" w:themeColor="text1"/>
          <w:sz w:val="24"/>
          <w:szCs w:val="24"/>
          <w:lang w:eastAsia="ru-RU"/>
        </w:rPr>
        <w:t>СП 30.13330.2012</w:t>
      </w:r>
      <w:r w:rsidRPr="005B74DC">
        <w:rPr>
          <w:rFonts w:eastAsia="Times New Roman" w:cs="Times New Roman"/>
          <w:color w:val="000000" w:themeColor="text1"/>
          <w:sz w:val="24"/>
          <w:szCs w:val="24"/>
          <w:lang w:eastAsia="ru-RU"/>
        </w:rPr>
        <w:t>.</w:t>
      </w:r>
    </w:p>
    <w:p w:rsidR="000D0BC5" w:rsidRPr="005B74DC" w:rsidRDefault="000D0BC5" w:rsidP="000D0BC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Расч</w:t>
      </w:r>
      <w:r w:rsidR="007C0D1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тные среднесуточные расходы производственных сточных вод от промышленных и сельскохозяйственных предприятий, а также неучт</w:t>
      </w:r>
      <w:r w:rsidR="007C0D1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нные расходы допускается прини</w:t>
      </w:r>
      <w:r w:rsidR="000D0B53" w:rsidRPr="005B74DC">
        <w:rPr>
          <w:rFonts w:eastAsia="Times New Roman" w:cs="Times New Roman"/>
          <w:color w:val="000000" w:themeColor="text1"/>
          <w:sz w:val="24"/>
          <w:szCs w:val="24"/>
          <w:lang w:eastAsia="ru-RU"/>
        </w:rPr>
        <w:t>мать дополнительно в размере 25</w:t>
      </w:r>
      <w:r w:rsidRPr="005B74DC">
        <w:rPr>
          <w:rFonts w:eastAsia="Times New Roman" w:cs="Times New Roman"/>
          <w:color w:val="000000" w:themeColor="text1"/>
          <w:sz w:val="24"/>
          <w:szCs w:val="24"/>
          <w:lang w:eastAsia="ru-RU"/>
        </w:rPr>
        <w:t>% суммарного среднесуточного водоотведения насел</w:t>
      </w:r>
      <w:r w:rsidR="007C0D1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нного пункта.</w:t>
      </w:r>
    </w:p>
    <w:p w:rsidR="000D0BC5" w:rsidRPr="005B74DC" w:rsidRDefault="000D0BC5" w:rsidP="000D0BC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При определении расхода воды на производственно – технические и хозяйственно – бытовые цели промышленных предприятий по технологическим нормами, расч</w:t>
      </w:r>
      <w:r w:rsidR="00FC2015"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тные среднесуточные расходы производственных сточных вод от данных предприятий следует принимать с коэффициентом 0,95.</w:t>
      </w:r>
    </w:p>
    <w:p w:rsidR="000D0BC5" w:rsidRPr="005B74DC" w:rsidRDefault="007B7868" w:rsidP="000D0BC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3.4.3.4</w:t>
      </w:r>
      <w:r w:rsidR="000D0BC5" w:rsidRPr="005B74DC">
        <w:rPr>
          <w:rFonts w:eastAsia="Times New Roman" w:cs="Times New Roman"/>
          <w:color w:val="000000" w:themeColor="text1"/>
          <w:sz w:val="24"/>
          <w:szCs w:val="24"/>
          <w:lang w:eastAsia="ru-RU"/>
        </w:rPr>
        <w:t xml:space="preserve"> Удельное водоотведение </w:t>
      </w:r>
      <w:r w:rsidR="00050870" w:rsidRPr="005B74DC">
        <w:rPr>
          <w:rFonts w:eastAsia="Times New Roman" w:cs="Times New Roman"/>
          <w:color w:val="000000" w:themeColor="text1"/>
          <w:sz w:val="24"/>
          <w:szCs w:val="24"/>
          <w:lang w:eastAsia="ru-RU"/>
        </w:rPr>
        <w:t>на</w:t>
      </w:r>
      <w:r w:rsidR="000D0BC5" w:rsidRPr="005B74DC">
        <w:rPr>
          <w:rFonts w:eastAsia="Times New Roman" w:cs="Times New Roman"/>
          <w:color w:val="000000" w:themeColor="text1"/>
          <w:sz w:val="24"/>
          <w:szCs w:val="24"/>
          <w:lang w:eastAsia="ru-RU"/>
        </w:rPr>
        <w:t xml:space="preserve"> неканализованных </w:t>
      </w:r>
      <w:r w:rsidR="00050870" w:rsidRPr="005B74DC">
        <w:rPr>
          <w:rFonts w:eastAsia="Times New Roman" w:cs="Times New Roman"/>
          <w:color w:val="000000" w:themeColor="text1"/>
          <w:sz w:val="24"/>
          <w:szCs w:val="24"/>
          <w:lang w:eastAsia="ru-RU"/>
        </w:rPr>
        <w:t>территория</w:t>
      </w:r>
      <w:r w:rsidR="000D0BC5" w:rsidRPr="005B74DC">
        <w:rPr>
          <w:rFonts w:eastAsia="Times New Roman" w:cs="Times New Roman"/>
          <w:color w:val="000000" w:themeColor="text1"/>
          <w:sz w:val="24"/>
          <w:szCs w:val="24"/>
          <w:lang w:eastAsia="ru-RU"/>
        </w:rPr>
        <w:t>х следует принимать</w:t>
      </w:r>
      <w:r w:rsidR="000D0BC5" w:rsidRPr="005B74DC">
        <w:rPr>
          <w:rFonts w:eastAsia="Times New Roman" w:cs="Times New Roman"/>
          <w:noProof/>
          <w:color w:val="000000" w:themeColor="text1"/>
          <w:sz w:val="24"/>
          <w:szCs w:val="24"/>
          <w:lang w:eastAsia="ru-RU"/>
        </w:rPr>
        <w:t xml:space="preserve"> </w:t>
      </w:r>
      <w:r w:rsidR="00050870" w:rsidRPr="005B74DC">
        <w:rPr>
          <w:rFonts w:eastAsia="Times New Roman" w:cs="Times New Roman"/>
          <w:noProof/>
          <w:color w:val="000000" w:themeColor="text1"/>
          <w:sz w:val="24"/>
          <w:szCs w:val="24"/>
          <w:lang w:eastAsia="ru-RU"/>
        </w:rPr>
        <w:t xml:space="preserve">     </w:t>
      </w:r>
      <w:r w:rsidR="000D0BC5" w:rsidRPr="005B74DC">
        <w:rPr>
          <w:rFonts w:eastAsia="Times New Roman" w:cs="Times New Roman"/>
          <w:noProof/>
          <w:color w:val="000000" w:themeColor="text1"/>
          <w:sz w:val="24"/>
          <w:szCs w:val="24"/>
          <w:lang w:eastAsia="ru-RU"/>
        </w:rPr>
        <w:t>25</w:t>
      </w:r>
      <w:r w:rsidR="000D0BC5" w:rsidRPr="005B74DC">
        <w:rPr>
          <w:rFonts w:eastAsia="Times New Roman" w:cs="Times New Roman"/>
          <w:color w:val="000000" w:themeColor="text1"/>
          <w:sz w:val="24"/>
          <w:szCs w:val="24"/>
          <w:lang w:eastAsia="ru-RU"/>
        </w:rPr>
        <w:t xml:space="preserve"> л/сут на одного жителя.</w:t>
      </w:r>
    </w:p>
    <w:p w:rsidR="000D0BC5" w:rsidRPr="005B74DC"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3.4.3.5</w:t>
      </w:r>
      <w:r w:rsidR="000D0BC5" w:rsidRPr="005B74DC">
        <w:rPr>
          <w:rFonts w:eastAsia="Times New Roman" w:cs="Times New Roman"/>
          <w:color w:val="000000" w:themeColor="text1"/>
          <w:sz w:val="24"/>
          <w:szCs w:val="24"/>
          <w:lang w:eastAsia="ru-RU"/>
        </w:rPr>
        <w:t xml:space="preserve"> Расч</w:t>
      </w:r>
      <w:r w:rsidR="00FC2015"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тный среднесуточный расход сточных вод в насел</w:t>
      </w:r>
      <w:r w:rsidR="00FC2015"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 xml:space="preserve">нном пункте следует определять как сумму расходов, устанавливаемых по п.п. </w:t>
      </w:r>
      <w:r w:rsidRPr="005B74DC">
        <w:rPr>
          <w:rFonts w:eastAsia="Times New Roman" w:cs="Times New Roman"/>
          <w:color w:val="000000" w:themeColor="text1"/>
          <w:sz w:val="24"/>
          <w:szCs w:val="24"/>
          <w:lang w:eastAsia="ru-RU"/>
        </w:rPr>
        <w:t>3.4.3.3 – 3.4.3.4</w:t>
      </w:r>
      <w:r w:rsidR="00FC2015" w:rsidRPr="005B74DC">
        <w:rPr>
          <w:rFonts w:eastAsia="Times New Roman" w:cs="Times New Roman"/>
          <w:color w:val="000000" w:themeColor="text1"/>
          <w:sz w:val="24"/>
          <w:szCs w:val="24"/>
          <w:lang w:eastAsia="ru-RU"/>
        </w:rPr>
        <w:t xml:space="preserve"> настоящих нормативов.</w:t>
      </w:r>
    </w:p>
    <w:p w:rsidR="000D0BC5" w:rsidRPr="005B74DC" w:rsidRDefault="000D0BC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Расч</w:t>
      </w:r>
      <w:r w:rsidR="00FC201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тные показатели применяются для предварительных расч</w:t>
      </w:r>
      <w:r w:rsidR="00FC201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тов объ</w:t>
      </w:r>
      <w:r w:rsidR="00995FA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ма водоотведения и проектирования систем канализации насел</w:t>
      </w:r>
      <w:r w:rsidR="00FC201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нного пункта.</w:t>
      </w:r>
    </w:p>
    <w:p w:rsidR="000D0BC5" w:rsidRPr="005B74DC" w:rsidRDefault="007B7868" w:rsidP="000D0BC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3.4.3.6</w:t>
      </w:r>
      <w:r w:rsidR="000D0BC5" w:rsidRPr="005B74DC">
        <w:rPr>
          <w:rFonts w:eastAsia="Times New Roman" w:cs="Times New Roman"/>
          <w:color w:val="000000" w:themeColor="text1"/>
          <w:sz w:val="24"/>
          <w:szCs w:val="24"/>
          <w:lang w:eastAsia="ru-RU"/>
        </w:rPr>
        <w:t xml:space="preserve"> </w:t>
      </w:r>
      <w:r w:rsidR="000D0BC5" w:rsidRPr="005B74DC">
        <w:rPr>
          <w:rFonts w:eastAsia="Times New Roman" w:cs="Times New Roman"/>
          <w:bCs/>
          <w:color w:val="000000" w:themeColor="text1"/>
          <w:sz w:val="24"/>
          <w:szCs w:val="24"/>
          <w:lang w:eastAsia="ru-RU"/>
        </w:rPr>
        <w:t>Размещение</w:t>
      </w:r>
      <w:r w:rsidR="000D0BC5" w:rsidRPr="005B74DC">
        <w:rPr>
          <w:rFonts w:eastAsia="Times New Roman" w:cs="Times New Roman"/>
          <w:color w:val="000000" w:themeColor="text1"/>
          <w:sz w:val="24"/>
          <w:szCs w:val="24"/>
          <w:lang w:eastAsia="ru-RU"/>
        </w:rPr>
        <w:t xml:space="preserve"> систем канализации насел</w:t>
      </w:r>
      <w:r w:rsidR="00FC2015"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 xml:space="preserve">нных пунктов, их резервных территорий, а также размещение очистных сооружений следует производить в соответствии с </w:t>
      </w:r>
      <w:r w:rsidR="000D0BC5" w:rsidRPr="005B74DC">
        <w:rPr>
          <w:rFonts w:eastAsia="Times New Roman" w:cs="Times New Roman"/>
          <w:bCs/>
          <w:color w:val="000000" w:themeColor="text1"/>
          <w:sz w:val="24"/>
          <w:szCs w:val="24"/>
          <w:lang w:eastAsia="ru-RU"/>
        </w:rPr>
        <w:t xml:space="preserve">СП 32.13330.2012 </w:t>
      </w:r>
      <w:r w:rsidR="000D0BC5" w:rsidRPr="005B74DC">
        <w:rPr>
          <w:rFonts w:eastAsia="Times New Roman" w:cs="Times New Roman"/>
          <w:color w:val="000000" w:themeColor="text1"/>
          <w:sz w:val="24"/>
          <w:szCs w:val="24"/>
          <w:lang w:eastAsia="ru-RU"/>
        </w:rPr>
        <w:t>и СанПиН 2.2.1/2.1.1.1200-03.</w:t>
      </w:r>
    </w:p>
    <w:p w:rsidR="000D0BC5" w:rsidRPr="005B74DC"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3.4.3.7</w:t>
      </w:r>
      <w:r w:rsidR="000D0BC5" w:rsidRPr="005B74DC">
        <w:rPr>
          <w:rFonts w:eastAsia="Times New Roman" w:cs="Times New Roman"/>
          <w:color w:val="000000" w:themeColor="text1"/>
          <w:sz w:val="24"/>
          <w:szCs w:val="24"/>
          <w:lang w:eastAsia="ru-RU"/>
        </w:rPr>
        <w:t xml:space="preserve"> Выбор систем канализации насел</w:t>
      </w:r>
      <w:r w:rsidR="00FC2015"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нных пунктов следует производить с уч</w:t>
      </w:r>
      <w:r w:rsidR="00FC2015"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том климатических условий, требований к очистке поверхностных сточных вод, рельефа местности и других факторов.</w:t>
      </w:r>
    </w:p>
    <w:p w:rsidR="000D0BC5" w:rsidRPr="005B74DC" w:rsidRDefault="007B7868" w:rsidP="00DF794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3.4.3.8</w:t>
      </w:r>
      <w:r w:rsidR="000D0BC5" w:rsidRPr="005B74DC">
        <w:rPr>
          <w:rFonts w:eastAsia="Times New Roman" w:cs="Times New Roman"/>
          <w:color w:val="000000" w:themeColor="text1"/>
          <w:sz w:val="24"/>
          <w:szCs w:val="24"/>
          <w:lang w:eastAsia="ru-RU"/>
        </w:rPr>
        <w:t xml:space="preserve">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w:t>
      </w:r>
      <w:r w:rsidR="00961CBB" w:rsidRPr="005B74DC">
        <w:rPr>
          <w:rFonts w:eastAsia="Times New Roman" w:cs="Times New Roman"/>
          <w:color w:val="000000" w:themeColor="text1"/>
          <w:sz w:val="24"/>
          <w:szCs w:val="24"/>
          <w:lang w:eastAsia="ru-RU"/>
        </w:rPr>
        <w:lastRenderedPageBreak/>
        <w:t xml:space="preserve">хозяйственно – </w:t>
      </w:r>
      <w:r w:rsidR="000D0BC5" w:rsidRPr="005B74DC">
        <w:rPr>
          <w:rFonts w:eastAsia="Times New Roman" w:cs="Times New Roman"/>
          <w:color w:val="000000" w:themeColor="text1"/>
          <w:sz w:val="24"/>
          <w:szCs w:val="24"/>
          <w:lang w:eastAsia="ru-RU"/>
        </w:rPr>
        <w:t>бытовыми должно производиться с уч</w:t>
      </w:r>
      <w:r w:rsidR="00FC2015"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том действующих норм.</w:t>
      </w:r>
    </w:p>
    <w:p w:rsidR="000D0BC5" w:rsidRPr="005B74DC" w:rsidRDefault="000D0BC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Устройство централизованных схем раздельно для жилой и производственной зон допускается при технико</w:t>
      </w:r>
      <w:r w:rsidR="007B7868"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экономическом обосновании.</w:t>
      </w:r>
    </w:p>
    <w:p w:rsidR="000D0BC5" w:rsidRPr="005B74DC" w:rsidRDefault="007B7868" w:rsidP="000D0BC5">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3.4.3.9</w:t>
      </w:r>
      <w:r w:rsidR="000D0BC5" w:rsidRPr="005B74DC">
        <w:rPr>
          <w:rFonts w:eastAsia="Times New Roman" w:cs="Times New Roman"/>
          <w:bCs/>
          <w:color w:val="000000" w:themeColor="text1"/>
          <w:sz w:val="24"/>
          <w:szCs w:val="24"/>
          <w:lang w:eastAsia="ru-RU"/>
        </w:rPr>
        <w:t xml:space="preserve"> В насел</w:t>
      </w:r>
      <w:r w:rsidR="00FC2015" w:rsidRPr="005B74DC">
        <w:rPr>
          <w:rFonts w:eastAsia="Times New Roman" w:cs="Times New Roman"/>
          <w:bCs/>
          <w:color w:val="000000" w:themeColor="text1"/>
          <w:sz w:val="24"/>
          <w:szCs w:val="24"/>
          <w:lang w:eastAsia="ru-RU"/>
        </w:rPr>
        <w:t>ё</w:t>
      </w:r>
      <w:r w:rsidR="000D0BC5" w:rsidRPr="005B74DC">
        <w:rPr>
          <w:rFonts w:eastAsia="Times New Roman" w:cs="Times New Roman"/>
          <w:bCs/>
          <w:color w:val="000000" w:themeColor="text1"/>
          <w:sz w:val="24"/>
          <w:szCs w:val="24"/>
          <w:lang w:eastAsia="ru-RU"/>
        </w:rPr>
        <w:t>нных пунктах следует проектировать раздельную систему канализац</w:t>
      </w:r>
      <w:r w:rsidRPr="005B74DC">
        <w:rPr>
          <w:rFonts w:eastAsia="Times New Roman" w:cs="Times New Roman"/>
          <w:bCs/>
          <w:color w:val="000000" w:themeColor="text1"/>
          <w:sz w:val="24"/>
          <w:szCs w:val="24"/>
          <w:lang w:eastAsia="ru-RU"/>
        </w:rPr>
        <w:t>ии с отводом отдельными сетями:</w:t>
      </w:r>
    </w:p>
    <w:p w:rsidR="000D0BC5" w:rsidRPr="005B74DC" w:rsidRDefault="007B7868"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0D0BC5" w:rsidRPr="005B74DC">
        <w:rPr>
          <w:rFonts w:eastAsia="Times New Roman" w:cs="Times New Roman"/>
          <w:bCs/>
          <w:color w:val="000000" w:themeColor="text1"/>
          <w:sz w:val="24"/>
          <w:szCs w:val="24"/>
          <w:lang w:eastAsia="ru-RU"/>
        </w:rPr>
        <w:t xml:space="preserve"> хозяйственно</w:t>
      </w:r>
      <w:r w:rsidRPr="005B74DC">
        <w:rPr>
          <w:rFonts w:eastAsia="Times New Roman" w:cs="Times New Roman"/>
          <w:bCs/>
          <w:color w:val="000000" w:themeColor="text1"/>
          <w:sz w:val="24"/>
          <w:szCs w:val="24"/>
          <w:lang w:eastAsia="ru-RU"/>
        </w:rPr>
        <w:t xml:space="preserve"> – </w:t>
      </w:r>
      <w:r w:rsidR="000D0BC5" w:rsidRPr="005B74DC">
        <w:rPr>
          <w:rFonts w:eastAsia="Times New Roman" w:cs="Times New Roman"/>
          <w:bCs/>
          <w:color w:val="000000" w:themeColor="text1"/>
          <w:sz w:val="24"/>
          <w:szCs w:val="24"/>
          <w:lang w:eastAsia="ru-RU"/>
        </w:rPr>
        <w:t>бытовых и производственных сточных вод;</w:t>
      </w:r>
    </w:p>
    <w:p w:rsidR="000D0BC5" w:rsidRPr="005B74DC" w:rsidRDefault="007B7868"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0D0BC5" w:rsidRPr="005B74DC">
        <w:rPr>
          <w:rFonts w:eastAsia="Times New Roman" w:cs="Times New Roman"/>
          <w:bCs/>
          <w:color w:val="000000" w:themeColor="text1"/>
          <w:sz w:val="24"/>
          <w:szCs w:val="24"/>
          <w:lang w:eastAsia="ru-RU"/>
        </w:rPr>
        <w:t xml:space="preserve"> поверхностных (снеговых и дождевых) стоков.</w:t>
      </w:r>
    </w:p>
    <w:p w:rsidR="000D0BC5" w:rsidRPr="005B74DC" w:rsidRDefault="000D0BC5" w:rsidP="00050870">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При проектировании систем водоотведения плотность сетей канализации, как правило, рекомендуется принимать, </w:t>
      </w:r>
      <w:r w:rsidR="00050870" w:rsidRPr="005B74DC">
        <w:rPr>
          <w:rFonts w:eastAsia="Times New Roman" w:cs="Times New Roman"/>
          <w:color w:val="000000" w:themeColor="text1"/>
          <w:sz w:val="24"/>
          <w:szCs w:val="24"/>
          <w:lang w:eastAsia="ru-RU"/>
        </w:rPr>
        <w:t xml:space="preserve">0,5 – 1 </w:t>
      </w:r>
      <w:r w:rsidRPr="005B74DC">
        <w:rPr>
          <w:rFonts w:eastAsia="Times New Roman" w:cs="Times New Roman"/>
          <w:color w:val="000000" w:themeColor="text1"/>
          <w:sz w:val="24"/>
          <w:szCs w:val="24"/>
          <w:lang w:eastAsia="ru-RU"/>
        </w:rPr>
        <w:t>км сетей на 1 км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 xml:space="preserve"> территории.</w:t>
      </w:r>
    </w:p>
    <w:p w:rsidR="000D0BC5" w:rsidRPr="005B74DC" w:rsidRDefault="007B7868"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3.4.3.10</w:t>
      </w:r>
      <w:r w:rsidR="000D0BC5" w:rsidRPr="005B74DC">
        <w:rPr>
          <w:rFonts w:eastAsia="Times New Roman" w:cs="Times New Roman"/>
          <w:bCs/>
          <w:color w:val="000000" w:themeColor="text1"/>
          <w:sz w:val="24"/>
          <w:szCs w:val="24"/>
          <w:lang w:eastAsia="ru-RU"/>
        </w:rPr>
        <w:t xml:space="preserve"> В процессе использования воды образуются сточные воды следующих типов:</w:t>
      </w:r>
    </w:p>
    <w:p w:rsidR="000D0BC5" w:rsidRPr="005B74DC" w:rsidRDefault="007B7868"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0D0BC5" w:rsidRPr="005B74DC">
        <w:rPr>
          <w:rFonts w:eastAsia="Times New Roman" w:cs="Times New Roman"/>
          <w:bCs/>
          <w:color w:val="000000" w:themeColor="text1"/>
          <w:sz w:val="24"/>
          <w:szCs w:val="24"/>
          <w:lang w:eastAsia="ru-RU"/>
        </w:rPr>
        <w:t xml:space="preserve"> хозяйственно</w:t>
      </w:r>
      <w:r w:rsidRPr="005B74DC">
        <w:rPr>
          <w:rFonts w:eastAsia="Times New Roman" w:cs="Times New Roman"/>
          <w:bCs/>
          <w:color w:val="000000" w:themeColor="text1"/>
          <w:sz w:val="24"/>
          <w:szCs w:val="24"/>
          <w:lang w:eastAsia="ru-RU"/>
        </w:rPr>
        <w:t xml:space="preserve"> – </w:t>
      </w:r>
      <w:r w:rsidR="000D0BC5" w:rsidRPr="005B74DC">
        <w:rPr>
          <w:rFonts w:eastAsia="Times New Roman" w:cs="Times New Roman"/>
          <w:bCs/>
          <w:color w:val="000000" w:themeColor="text1"/>
          <w:sz w:val="24"/>
          <w:szCs w:val="24"/>
          <w:lang w:eastAsia="ru-RU"/>
        </w:rPr>
        <w:t>бытовые стоки от насел</w:t>
      </w:r>
      <w:r w:rsidR="00D718B0" w:rsidRPr="005B74DC">
        <w:rPr>
          <w:rFonts w:eastAsia="Times New Roman" w:cs="Times New Roman"/>
          <w:bCs/>
          <w:color w:val="000000" w:themeColor="text1"/>
          <w:sz w:val="24"/>
          <w:szCs w:val="24"/>
          <w:lang w:eastAsia="ru-RU"/>
        </w:rPr>
        <w:t>ё</w:t>
      </w:r>
      <w:r w:rsidR="000D0BC5" w:rsidRPr="005B74DC">
        <w:rPr>
          <w:rFonts w:eastAsia="Times New Roman" w:cs="Times New Roman"/>
          <w:bCs/>
          <w:color w:val="000000" w:themeColor="text1"/>
          <w:sz w:val="24"/>
          <w:szCs w:val="24"/>
          <w:lang w:eastAsia="ru-RU"/>
        </w:rPr>
        <w:t>нных пунктов и предприятий;</w:t>
      </w:r>
    </w:p>
    <w:p w:rsidR="000D0BC5" w:rsidRPr="005B74DC" w:rsidRDefault="007B7868"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0D0BC5" w:rsidRPr="005B74DC">
        <w:rPr>
          <w:rFonts w:eastAsia="Times New Roman" w:cs="Times New Roman"/>
          <w:bCs/>
          <w:color w:val="000000" w:themeColor="text1"/>
          <w:sz w:val="24"/>
          <w:szCs w:val="24"/>
          <w:lang w:eastAsia="ru-RU"/>
        </w:rPr>
        <w:t xml:space="preserve"> загрязненные производственные сточные воды от предприятий;</w:t>
      </w:r>
    </w:p>
    <w:p w:rsidR="000D0BC5" w:rsidRPr="005B74DC" w:rsidRDefault="007B7868"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0D0BC5" w:rsidRPr="005B74DC">
        <w:rPr>
          <w:rFonts w:eastAsia="Times New Roman" w:cs="Times New Roman"/>
          <w:bCs/>
          <w:color w:val="000000" w:themeColor="text1"/>
          <w:sz w:val="24"/>
          <w:szCs w:val="24"/>
          <w:lang w:eastAsia="ru-RU"/>
        </w:rPr>
        <w:t xml:space="preserve"> условно чистые стоки от промышленных предприятий.</w:t>
      </w:r>
    </w:p>
    <w:p w:rsidR="000D0BC5" w:rsidRPr="005B74DC" w:rsidRDefault="007B7868"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3.4.3.11</w:t>
      </w:r>
      <w:r w:rsidR="000D0BC5" w:rsidRPr="005B74DC">
        <w:rPr>
          <w:rFonts w:eastAsia="Times New Roman" w:cs="Times New Roman"/>
          <w:bCs/>
          <w:color w:val="000000" w:themeColor="text1"/>
          <w:sz w:val="24"/>
          <w:szCs w:val="24"/>
          <w:lang w:eastAsia="ru-RU"/>
        </w:rPr>
        <w:t xml:space="preserve">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0D0BC5" w:rsidRPr="005B74DC" w:rsidRDefault="007B7868"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3.4.3.12</w:t>
      </w:r>
      <w:r w:rsidR="000D0BC5" w:rsidRPr="005B74DC">
        <w:rPr>
          <w:rFonts w:eastAsia="Times New Roman" w:cs="Times New Roman"/>
          <w:bCs/>
          <w:color w:val="000000" w:themeColor="text1"/>
          <w:sz w:val="24"/>
          <w:szCs w:val="24"/>
          <w:lang w:eastAsia="ru-RU"/>
        </w:rPr>
        <w:t xml:space="preserve"> Хозяйственно</w:t>
      </w:r>
      <w:r w:rsidRPr="005B74DC">
        <w:rPr>
          <w:rFonts w:eastAsia="Times New Roman" w:cs="Times New Roman"/>
          <w:bCs/>
          <w:color w:val="000000" w:themeColor="text1"/>
          <w:sz w:val="24"/>
          <w:szCs w:val="24"/>
          <w:lang w:eastAsia="ru-RU"/>
        </w:rPr>
        <w:t xml:space="preserve"> – </w:t>
      </w:r>
      <w:r w:rsidR="000D0BC5" w:rsidRPr="005B74DC">
        <w:rPr>
          <w:rFonts w:eastAsia="Times New Roman" w:cs="Times New Roman"/>
          <w:bCs/>
          <w:color w:val="000000" w:themeColor="text1"/>
          <w:sz w:val="24"/>
          <w:szCs w:val="24"/>
          <w:lang w:eastAsia="ru-RU"/>
        </w:rPr>
        <w:t>бытовые стоки от насел</w:t>
      </w:r>
      <w:r w:rsidR="00D718B0" w:rsidRPr="005B74DC">
        <w:rPr>
          <w:rFonts w:eastAsia="Times New Roman" w:cs="Times New Roman"/>
          <w:bCs/>
          <w:color w:val="000000" w:themeColor="text1"/>
          <w:sz w:val="24"/>
          <w:szCs w:val="24"/>
          <w:lang w:eastAsia="ru-RU"/>
        </w:rPr>
        <w:t>ё</w:t>
      </w:r>
      <w:r w:rsidR="000D0BC5" w:rsidRPr="005B74DC">
        <w:rPr>
          <w:rFonts w:eastAsia="Times New Roman" w:cs="Times New Roman"/>
          <w:bCs/>
          <w:color w:val="000000" w:themeColor="text1"/>
          <w:sz w:val="24"/>
          <w:szCs w:val="24"/>
          <w:lang w:eastAsia="ru-RU"/>
        </w:rPr>
        <w:t>нных пунктов и предприятий, а также загрязненные производственные сточные воды от предприятий следует направлять в сеть хозяйственно</w:t>
      </w:r>
      <w:r w:rsidRPr="005B74DC">
        <w:rPr>
          <w:rFonts w:eastAsia="Times New Roman" w:cs="Times New Roman"/>
          <w:bCs/>
          <w:color w:val="000000" w:themeColor="text1"/>
          <w:sz w:val="24"/>
          <w:szCs w:val="24"/>
          <w:lang w:eastAsia="ru-RU"/>
        </w:rPr>
        <w:t xml:space="preserve"> – </w:t>
      </w:r>
      <w:r w:rsidR="000D0BC5" w:rsidRPr="005B74DC">
        <w:rPr>
          <w:rFonts w:eastAsia="Times New Roman" w:cs="Times New Roman"/>
          <w:bCs/>
          <w:color w:val="000000" w:themeColor="text1"/>
          <w:sz w:val="24"/>
          <w:szCs w:val="24"/>
          <w:lang w:eastAsia="ru-RU"/>
        </w:rPr>
        <w:t>бытовой канализации насел</w:t>
      </w:r>
      <w:r w:rsidR="00032864" w:rsidRPr="005B74DC">
        <w:rPr>
          <w:rFonts w:eastAsia="Times New Roman" w:cs="Times New Roman"/>
          <w:bCs/>
          <w:color w:val="000000" w:themeColor="text1"/>
          <w:sz w:val="24"/>
          <w:szCs w:val="24"/>
          <w:lang w:eastAsia="ru-RU"/>
        </w:rPr>
        <w:t>ё</w:t>
      </w:r>
      <w:r w:rsidR="000D0BC5" w:rsidRPr="005B74DC">
        <w:rPr>
          <w:rFonts w:eastAsia="Times New Roman" w:cs="Times New Roman"/>
          <w:bCs/>
          <w:color w:val="000000" w:themeColor="text1"/>
          <w:sz w:val="24"/>
          <w:szCs w:val="24"/>
          <w:lang w:eastAsia="ru-RU"/>
        </w:rPr>
        <w:t>нно</w:t>
      </w:r>
      <w:r w:rsidR="00242B90" w:rsidRPr="005B74DC">
        <w:rPr>
          <w:rFonts w:eastAsia="Times New Roman" w:cs="Times New Roman"/>
          <w:bCs/>
          <w:color w:val="000000" w:themeColor="text1"/>
          <w:sz w:val="24"/>
          <w:szCs w:val="24"/>
          <w:lang w:eastAsia="ru-RU"/>
        </w:rPr>
        <w:t>го пункта.</w:t>
      </w:r>
    </w:p>
    <w:p w:rsidR="000D0BC5" w:rsidRPr="005B74DC" w:rsidRDefault="000D0BC5"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0D0BC5" w:rsidRPr="005B74DC" w:rsidRDefault="000D0BC5"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После очистки и обеззараживания стоки следует выпускать в ближайшие водопри</w:t>
      </w:r>
      <w:r w:rsidR="00B13B33" w:rsidRPr="005B74DC">
        <w:rPr>
          <w:rFonts w:eastAsia="Times New Roman" w:cs="Times New Roman"/>
          <w:bCs/>
          <w:color w:val="000000" w:themeColor="text1"/>
          <w:sz w:val="24"/>
          <w:szCs w:val="24"/>
          <w:lang w:eastAsia="ru-RU"/>
        </w:rPr>
        <w:t>ё</w:t>
      </w:r>
      <w:r w:rsidR="00DF794F" w:rsidRPr="005B74DC">
        <w:rPr>
          <w:rFonts w:eastAsia="Times New Roman" w:cs="Times New Roman"/>
          <w:bCs/>
          <w:color w:val="000000" w:themeColor="text1"/>
          <w:sz w:val="24"/>
          <w:szCs w:val="24"/>
          <w:lang w:eastAsia="ru-RU"/>
        </w:rPr>
        <w:t>мники.</w:t>
      </w:r>
    </w:p>
    <w:p w:rsidR="000D0BC5" w:rsidRPr="005B74DC" w:rsidRDefault="007B7868"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3.4.3.13</w:t>
      </w:r>
      <w:r w:rsidR="000D0BC5" w:rsidRPr="005B74DC">
        <w:rPr>
          <w:rFonts w:eastAsia="Times New Roman" w:cs="Times New Roman"/>
          <w:bCs/>
          <w:color w:val="000000" w:themeColor="text1"/>
          <w:sz w:val="24"/>
          <w:szCs w:val="24"/>
          <w:lang w:eastAsia="ru-RU"/>
        </w:rPr>
        <w:t xml:space="preserve"> По цели хозяйственного водопользования водопри</w:t>
      </w:r>
      <w:r w:rsidR="00B13B33" w:rsidRPr="005B74DC">
        <w:rPr>
          <w:rFonts w:eastAsia="Times New Roman" w:cs="Times New Roman"/>
          <w:bCs/>
          <w:color w:val="000000" w:themeColor="text1"/>
          <w:sz w:val="24"/>
          <w:szCs w:val="24"/>
          <w:lang w:eastAsia="ru-RU"/>
        </w:rPr>
        <w:t>ё</w:t>
      </w:r>
      <w:r w:rsidR="000D0BC5" w:rsidRPr="005B74DC">
        <w:rPr>
          <w:rFonts w:eastAsia="Times New Roman" w:cs="Times New Roman"/>
          <w:bCs/>
          <w:color w:val="000000" w:themeColor="text1"/>
          <w:sz w:val="24"/>
          <w:szCs w:val="24"/>
          <w:lang w:eastAsia="ru-RU"/>
        </w:rPr>
        <w:t>мники сточных вод (водотоки и водо</w:t>
      </w:r>
      <w:r w:rsidR="002F31F2" w:rsidRPr="005B74DC">
        <w:rPr>
          <w:rFonts w:eastAsia="Times New Roman" w:cs="Times New Roman"/>
          <w:bCs/>
          <w:color w:val="000000" w:themeColor="text1"/>
          <w:sz w:val="24"/>
          <w:szCs w:val="24"/>
          <w:lang w:eastAsia="ru-RU"/>
        </w:rPr>
        <w:t>ё</w:t>
      </w:r>
      <w:r w:rsidR="000D0BC5" w:rsidRPr="005B74DC">
        <w:rPr>
          <w:rFonts w:eastAsia="Times New Roman" w:cs="Times New Roman"/>
          <w:bCs/>
          <w:color w:val="000000" w:themeColor="text1"/>
          <w:sz w:val="24"/>
          <w:szCs w:val="24"/>
          <w:lang w:eastAsia="ru-RU"/>
        </w:rPr>
        <w:t>мы) делятся на следующие категории:</w:t>
      </w:r>
    </w:p>
    <w:p w:rsidR="000D0BC5" w:rsidRPr="005B74DC" w:rsidRDefault="007B7868"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0D0BC5" w:rsidRPr="005B74DC">
        <w:rPr>
          <w:rFonts w:eastAsia="Times New Roman" w:cs="Times New Roman"/>
          <w:bCs/>
          <w:color w:val="000000" w:themeColor="text1"/>
          <w:sz w:val="24"/>
          <w:szCs w:val="24"/>
          <w:lang w:eastAsia="ru-RU"/>
        </w:rPr>
        <w:t xml:space="preserve"> </w:t>
      </w:r>
      <w:r w:rsidR="000D0BC5" w:rsidRPr="005B74DC">
        <w:rPr>
          <w:rFonts w:eastAsia="Times New Roman" w:cs="Times New Roman"/>
          <w:bCs/>
          <w:color w:val="000000" w:themeColor="text1"/>
          <w:sz w:val="24"/>
          <w:szCs w:val="24"/>
          <w:lang w:val="en-US" w:eastAsia="ru-RU"/>
        </w:rPr>
        <w:t>I</w:t>
      </w:r>
      <w:r w:rsidR="000D0BC5" w:rsidRPr="005B74DC">
        <w:rPr>
          <w:rFonts w:eastAsia="Times New Roman" w:cs="Times New Roman"/>
          <w:bCs/>
          <w:color w:val="000000" w:themeColor="text1"/>
          <w:sz w:val="24"/>
          <w:szCs w:val="24"/>
          <w:lang w:eastAsia="ru-RU"/>
        </w:rPr>
        <w:t xml:space="preserve"> категория – водопри</w:t>
      </w:r>
      <w:r w:rsidR="00B13B33" w:rsidRPr="005B74DC">
        <w:rPr>
          <w:rFonts w:eastAsia="Times New Roman" w:cs="Times New Roman"/>
          <w:bCs/>
          <w:color w:val="000000" w:themeColor="text1"/>
          <w:sz w:val="24"/>
          <w:szCs w:val="24"/>
          <w:lang w:eastAsia="ru-RU"/>
        </w:rPr>
        <w:t>ё</w:t>
      </w:r>
      <w:r w:rsidR="000D0BC5" w:rsidRPr="005B74DC">
        <w:rPr>
          <w:rFonts w:eastAsia="Times New Roman" w:cs="Times New Roman"/>
          <w:bCs/>
          <w:color w:val="000000" w:themeColor="text1"/>
          <w:sz w:val="24"/>
          <w:szCs w:val="24"/>
          <w:lang w:eastAsia="ru-RU"/>
        </w:rPr>
        <w:t>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0D0BC5" w:rsidRPr="005B74DC" w:rsidRDefault="007B7868"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0D0BC5" w:rsidRPr="005B74DC">
        <w:rPr>
          <w:rFonts w:eastAsia="Times New Roman" w:cs="Times New Roman"/>
          <w:bCs/>
          <w:color w:val="000000" w:themeColor="text1"/>
          <w:sz w:val="24"/>
          <w:szCs w:val="24"/>
          <w:lang w:eastAsia="ru-RU"/>
        </w:rPr>
        <w:t xml:space="preserve"> </w:t>
      </w:r>
      <w:r w:rsidR="000D0BC5" w:rsidRPr="005B74DC">
        <w:rPr>
          <w:rFonts w:eastAsia="Times New Roman" w:cs="Times New Roman"/>
          <w:bCs/>
          <w:color w:val="000000" w:themeColor="text1"/>
          <w:sz w:val="24"/>
          <w:szCs w:val="24"/>
          <w:lang w:val="en-US" w:eastAsia="ru-RU"/>
        </w:rPr>
        <w:t>II</w:t>
      </w:r>
      <w:r w:rsidR="000D0BC5" w:rsidRPr="005B74DC">
        <w:rPr>
          <w:rFonts w:eastAsia="Times New Roman" w:cs="Times New Roman"/>
          <w:bCs/>
          <w:color w:val="000000" w:themeColor="text1"/>
          <w:sz w:val="24"/>
          <w:szCs w:val="24"/>
          <w:lang w:eastAsia="ru-RU"/>
        </w:rPr>
        <w:t xml:space="preserve"> категория – водопри</w:t>
      </w:r>
      <w:r w:rsidR="00B13B33" w:rsidRPr="005B74DC">
        <w:rPr>
          <w:rFonts w:eastAsia="Times New Roman" w:cs="Times New Roman"/>
          <w:bCs/>
          <w:color w:val="000000" w:themeColor="text1"/>
          <w:sz w:val="24"/>
          <w:szCs w:val="24"/>
          <w:lang w:eastAsia="ru-RU"/>
        </w:rPr>
        <w:t>ё</w:t>
      </w:r>
      <w:r w:rsidR="000D0BC5" w:rsidRPr="005B74DC">
        <w:rPr>
          <w:rFonts w:eastAsia="Times New Roman" w:cs="Times New Roman"/>
          <w:bCs/>
          <w:color w:val="000000" w:themeColor="text1"/>
          <w:sz w:val="24"/>
          <w:szCs w:val="24"/>
          <w:lang w:eastAsia="ru-RU"/>
        </w:rPr>
        <w:t>мники, используемые для хозяйственно</w:t>
      </w:r>
      <w:r w:rsidRPr="005B74DC">
        <w:rPr>
          <w:rFonts w:eastAsia="Times New Roman" w:cs="Times New Roman"/>
          <w:bCs/>
          <w:color w:val="000000" w:themeColor="text1"/>
          <w:sz w:val="24"/>
          <w:szCs w:val="24"/>
          <w:lang w:eastAsia="ru-RU"/>
        </w:rPr>
        <w:t xml:space="preserve"> – </w:t>
      </w:r>
      <w:r w:rsidR="000D0BC5" w:rsidRPr="005B74DC">
        <w:rPr>
          <w:rFonts w:eastAsia="Times New Roman" w:cs="Times New Roman"/>
          <w:bCs/>
          <w:color w:val="000000" w:themeColor="text1"/>
          <w:sz w:val="24"/>
          <w:szCs w:val="24"/>
          <w:lang w:eastAsia="ru-RU"/>
        </w:rPr>
        <w:t>питьевого водоснабжения для нужд населения;</w:t>
      </w:r>
    </w:p>
    <w:p w:rsidR="000D0BC5" w:rsidRPr="005B74DC" w:rsidRDefault="007B7868"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0D0BC5" w:rsidRPr="005B74DC">
        <w:rPr>
          <w:rFonts w:eastAsia="Times New Roman" w:cs="Times New Roman"/>
          <w:bCs/>
          <w:color w:val="000000" w:themeColor="text1"/>
          <w:sz w:val="24"/>
          <w:szCs w:val="24"/>
          <w:lang w:eastAsia="ru-RU"/>
        </w:rPr>
        <w:t xml:space="preserve"> </w:t>
      </w:r>
      <w:r w:rsidR="000D0BC5" w:rsidRPr="005B74DC">
        <w:rPr>
          <w:rFonts w:eastAsia="Times New Roman" w:cs="Times New Roman"/>
          <w:bCs/>
          <w:color w:val="000000" w:themeColor="text1"/>
          <w:sz w:val="24"/>
          <w:szCs w:val="24"/>
          <w:lang w:val="en-US" w:eastAsia="ru-RU"/>
        </w:rPr>
        <w:t>III</w:t>
      </w:r>
      <w:r w:rsidR="000D0BC5" w:rsidRPr="005B74DC">
        <w:rPr>
          <w:rFonts w:eastAsia="Times New Roman" w:cs="Times New Roman"/>
          <w:bCs/>
          <w:color w:val="000000" w:themeColor="text1"/>
          <w:sz w:val="24"/>
          <w:szCs w:val="24"/>
          <w:lang w:eastAsia="ru-RU"/>
        </w:rPr>
        <w:t xml:space="preserve"> категория – водопри</w:t>
      </w:r>
      <w:r w:rsidR="00B13B33" w:rsidRPr="005B74DC">
        <w:rPr>
          <w:rFonts w:eastAsia="Times New Roman" w:cs="Times New Roman"/>
          <w:bCs/>
          <w:color w:val="000000" w:themeColor="text1"/>
          <w:sz w:val="24"/>
          <w:szCs w:val="24"/>
          <w:lang w:eastAsia="ru-RU"/>
        </w:rPr>
        <w:t>ё</w:t>
      </w:r>
      <w:r w:rsidR="000D0BC5" w:rsidRPr="005B74DC">
        <w:rPr>
          <w:rFonts w:eastAsia="Times New Roman" w:cs="Times New Roman"/>
          <w:bCs/>
          <w:color w:val="000000" w:themeColor="text1"/>
          <w:sz w:val="24"/>
          <w:szCs w:val="24"/>
          <w:lang w:eastAsia="ru-RU"/>
        </w:rPr>
        <w:t>мники, используемые для хозяйственно</w:t>
      </w:r>
      <w:r w:rsidRPr="005B74DC">
        <w:rPr>
          <w:rFonts w:eastAsia="Times New Roman" w:cs="Times New Roman"/>
          <w:bCs/>
          <w:color w:val="000000" w:themeColor="text1"/>
          <w:sz w:val="24"/>
          <w:szCs w:val="24"/>
          <w:lang w:eastAsia="ru-RU"/>
        </w:rPr>
        <w:t xml:space="preserve"> – </w:t>
      </w:r>
      <w:r w:rsidR="000D0BC5" w:rsidRPr="005B74DC">
        <w:rPr>
          <w:rFonts w:eastAsia="Times New Roman" w:cs="Times New Roman"/>
          <w:bCs/>
          <w:color w:val="000000" w:themeColor="text1"/>
          <w:sz w:val="24"/>
          <w:szCs w:val="24"/>
          <w:lang w:eastAsia="ru-RU"/>
        </w:rPr>
        <w:t>бытовых и рекреационных нужд населения.</w:t>
      </w:r>
    </w:p>
    <w:p w:rsidR="000D0BC5" w:rsidRPr="005B74DC" w:rsidRDefault="000D0BC5"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В соответствии с категорией водопри</w:t>
      </w:r>
      <w:r w:rsidR="00B13B33"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мника для каждого насел</w:t>
      </w:r>
      <w:r w:rsidR="002F31F2"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нного пункта проектируются очистные сооружения с определ</w:t>
      </w:r>
      <w:r w:rsidR="00E93156"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нным методом очистки сточных вод, в том числе с полной биологической очисткой и выпуском в водный объект ниже по течению насел</w:t>
      </w:r>
      <w:r w:rsidR="0003286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нного пункта.</w:t>
      </w:r>
    </w:p>
    <w:p w:rsidR="000D0BC5" w:rsidRPr="005B74DC" w:rsidRDefault="000D0BC5" w:rsidP="000D0BC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0D0BC5" w:rsidRPr="005B74DC" w:rsidRDefault="007B7868"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3.4.3.14</w:t>
      </w:r>
      <w:r w:rsidR="000D0BC5" w:rsidRPr="005B74DC">
        <w:rPr>
          <w:rFonts w:eastAsia="Times New Roman" w:cs="Times New Roman"/>
          <w:color w:val="000000" w:themeColor="text1"/>
          <w:sz w:val="24"/>
          <w:szCs w:val="24"/>
          <w:lang w:eastAsia="ru-RU"/>
        </w:rPr>
        <w:t xml:space="preserve"> Канализование промышленных предприятий следует предусматривать, как правило, по полной раздельной системе.</w:t>
      </w:r>
    </w:p>
    <w:p w:rsidR="000D0BC5" w:rsidRPr="005B74DC" w:rsidRDefault="000D0BC5"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w:t>
      </w:r>
      <w:r w:rsidR="002F31F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нного пункта или другого водопользователя, следует отводить самостоятельным потоком.</w:t>
      </w:r>
    </w:p>
    <w:p w:rsidR="000D0BC5" w:rsidRPr="005B74DC"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3.4.3.15</w:t>
      </w:r>
      <w:r w:rsidR="000D0BC5" w:rsidRPr="005B74DC">
        <w:rPr>
          <w:rFonts w:eastAsia="Times New Roman" w:cs="Times New Roman"/>
          <w:color w:val="000000" w:themeColor="text1"/>
          <w:sz w:val="24"/>
          <w:szCs w:val="24"/>
          <w:lang w:eastAsia="ru-RU"/>
        </w:rPr>
        <w:t xml:space="preserve"> Децентрализованные схемы канализации допускается предусматривать:</w:t>
      </w:r>
    </w:p>
    <w:p w:rsidR="000D0BC5" w:rsidRPr="005B74DC"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0D0BC5" w:rsidRPr="005B74DC">
        <w:rPr>
          <w:rFonts w:eastAsia="Times New Roman" w:cs="Times New Roman"/>
          <w:color w:val="000000" w:themeColor="text1"/>
          <w:sz w:val="24"/>
          <w:szCs w:val="24"/>
          <w:lang w:eastAsia="ru-RU"/>
        </w:rPr>
        <w:t xml:space="preserve"> при отсутствии опасности загрязнения используемых для водоснабжения водоносных горизонтов;</w:t>
      </w:r>
    </w:p>
    <w:p w:rsidR="000D0BC5" w:rsidRPr="005B74DC"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0D0BC5" w:rsidRPr="005B74DC">
        <w:rPr>
          <w:rFonts w:eastAsia="Times New Roman" w:cs="Times New Roman"/>
          <w:color w:val="000000" w:themeColor="text1"/>
          <w:sz w:val="24"/>
          <w:szCs w:val="24"/>
          <w:lang w:eastAsia="ru-RU"/>
        </w:rPr>
        <w:t xml:space="preserve"> при отсутствии централизованной канализации в существующих или реконструируемых насел</w:t>
      </w:r>
      <w:r w:rsidR="002F31F2"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нных пунктах для объектов, которые должны быть канализованы в первую очередь (больниц, школ, дошкольных организаций, административно</w:t>
      </w:r>
      <w:r w:rsidRPr="005B74DC">
        <w:rPr>
          <w:rFonts w:eastAsia="Times New Roman" w:cs="Times New Roman"/>
          <w:color w:val="000000" w:themeColor="text1"/>
          <w:sz w:val="24"/>
          <w:szCs w:val="24"/>
          <w:lang w:eastAsia="ru-RU"/>
        </w:rPr>
        <w:t xml:space="preserve"> – </w:t>
      </w:r>
      <w:r w:rsidR="000D0BC5" w:rsidRPr="005B74DC">
        <w:rPr>
          <w:rFonts w:eastAsia="Times New Roman" w:cs="Times New Roman"/>
          <w:color w:val="000000" w:themeColor="text1"/>
          <w:sz w:val="24"/>
          <w:szCs w:val="24"/>
          <w:lang w:eastAsia="ru-RU"/>
        </w:rPr>
        <w:t xml:space="preserve">хозяйственных зданий, отдельных </w:t>
      </w:r>
      <w:r w:rsidR="000D0BC5" w:rsidRPr="005B74DC">
        <w:rPr>
          <w:rFonts w:eastAsia="Times New Roman" w:cs="Times New Roman"/>
          <w:color w:val="000000" w:themeColor="text1"/>
          <w:sz w:val="24"/>
          <w:szCs w:val="24"/>
          <w:lang w:eastAsia="ru-RU"/>
        </w:rPr>
        <w:lastRenderedPageBreak/>
        <w:t>жилых зданий промышленных предприятий и т. п.), а также для первой стадии строительства насел</w:t>
      </w:r>
      <w:r w:rsidR="002F31F2"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 xml:space="preserve">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000D0BC5" w:rsidRPr="005B74DC">
          <w:rPr>
            <w:rFonts w:eastAsia="Times New Roman" w:cs="Times New Roman"/>
            <w:color w:val="000000" w:themeColor="text1"/>
            <w:sz w:val="24"/>
            <w:szCs w:val="24"/>
            <w:lang w:eastAsia="ru-RU"/>
          </w:rPr>
          <w:t>500 м</w:t>
        </w:r>
      </w:smartTag>
      <w:r w:rsidR="000D0BC5" w:rsidRPr="005B74DC">
        <w:rPr>
          <w:rFonts w:eastAsia="Times New Roman" w:cs="Times New Roman"/>
          <w:color w:val="000000" w:themeColor="text1"/>
          <w:sz w:val="24"/>
          <w:szCs w:val="24"/>
          <w:lang w:eastAsia="ru-RU"/>
        </w:rPr>
        <w:t>.</w:t>
      </w:r>
    </w:p>
    <w:p w:rsidR="000D0BC5" w:rsidRPr="005B74DC"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3.4.3.16</w:t>
      </w:r>
      <w:r w:rsidR="000D0BC5" w:rsidRPr="005B74DC">
        <w:rPr>
          <w:rFonts w:eastAsia="Times New Roman" w:cs="Times New Roman"/>
          <w:color w:val="000000" w:themeColor="text1"/>
          <w:sz w:val="24"/>
          <w:szCs w:val="24"/>
          <w:lang w:eastAsia="ru-RU"/>
        </w:rPr>
        <w:t xml:space="preserve">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0D0BC5" w:rsidRPr="005B74DC" w:rsidRDefault="007B7868" w:rsidP="000D0BC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3.4.3.17</w:t>
      </w:r>
      <w:r w:rsidR="000D0BC5" w:rsidRPr="005B74DC">
        <w:rPr>
          <w:rFonts w:eastAsia="Times New Roman" w:cs="Times New Roman"/>
          <w:color w:val="000000" w:themeColor="text1"/>
          <w:sz w:val="24"/>
          <w:szCs w:val="24"/>
          <w:lang w:eastAsia="ru-RU"/>
        </w:rPr>
        <w:t xml:space="preserve"> Устройство общего сборника сточных вод на одно здание или группу зданий, как исключение, допускается:</w:t>
      </w:r>
    </w:p>
    <w:p w:rsidR="000D0BC5" w:rsidRPr="005B74DC" w:rsidRDefault="007B7868" w:rsidP="000D0BC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0D0BC5" w:rsidRPr="005B74DC">
        <w:rPr>
          <w:rFonts w:eastAsia="Times New Roman" w:cs="Times New Roman"/>
          <w:color w:val="000000" w:themeColor="text1"/>
          <w:sz w:val="24"/>
          <w:szCs w:val="24"/>
          <w:lang w:eastAsia="ru-RU"/>
        </w:rPr>
        <w:t xml:space="preserve"> при отсутствии централизованной системы канализации;</w:t>
      </w:r>
    </w:p>
    <w:p w:rsidR="000D0BC5" w:rsidRPr="005B74DC" w:rsidRDefault="007B7868" w:rsidP="000D0BC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0D0BC5" w:rsidRPr="005B74DC">
        <w:rPr>
          <w:rFonts w:eastAsia="Times New Roman" w:cs="Times New Roman"/>
          <w:color w:val="000000" w:themeColor="text1"/>
          <w:sz w:val="24"/>
          <w:szCs w:val="24"/>
          <w:lang w:eastAsia="ru-RU"/>
        </w:rPr>
        <w:t xml:space="preserve"> при расположении зданий на значительном удалении от действующих основных канализационных сетей;</w:t>
      </w:r>
    </w:p>
    <w:p w:rsidR="000D0BC5" w:rsidRPr="005B74DC"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0D0BC5" w:rsidRPr="005B74DC">
        <w:rPr>
          <w:rFonts w:eastAsia="Times New Roman" w:cs="Times New Roman"/>
          <w:color w:val="000000" w:themeColor="text1"/>
          <w:sz w:val="24"/>
          <w:szCs w:val="24"/>
          <w:lang w:eastAsia="ru-RU"/>
        </w:rPr>
        <w:t xml:space="preserve"> при невозможности в ближайшее время присоединения к общей канализационной сети.</w:t>
      </w:r>
    </w:p>
    <w:p w:rsidR="000D0BC5" w:rsidRPr="005B74DC" w:rsidRDefault="007B7868" w:rsidP="000D0BC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3.4.3.18</w:t>
      </w:r>
      <w:r w:rsidR="000D0BC5" w:rsidRPr="005B74DC">
        <w:rPr>
          <w:rFonts w:eastAsia="Times New Roman" w:cs="Times New Roman"/>
          <w:color w:val="000000" w:themeColor="text1"/>
          <w:sz w:val="24"/>
          <w:szCs w:val="24"/>
          <w:lang w:eastAsia="ru-RU"/>
        </w:rPr>
        <w:t xml:space="preserve"> 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сточных вод и принятого периода накопления </w:t>
      </w:r>
      <w:r w:rsidR="001F540B"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 xml:space="preserve">мкость резервуара может приниматься до </w:t>
      </w:r>
      <w:smartTag w:uri="urn:schemas-microsoft-com:office:smarttags" w:element="metricconverter">
        <w:smartTagPr>
          <w:attr w:name="ProductID" w:val="150 м3"/>
        </w:smartTagPr>
        <w:r w:rsidR="000D0BC5" w:rsidRPr="005B74DC">
          <w:rPr>
            <w:rFonts w:eastAsia="Times New Roman" w:cs="Times New Roman"/>
            <w:color w:val="000000" w:themeColor="text1"/>
            <w:sz w:val="24"/>
            <w:szCs w:val="24"/>
            <w:lang w:eastAsia="ru-RU"/>
          </w:rPr>
          <w:t>150 м</w:t>
        </w:r>
        <w:r w:rsidR="000D0BC5" w:rsidRPr="005B74DC">
          <w:rPr>
            <w:rFonts w:eastAsia="Times New Roman" w:cs="Times New Roman"/>
            <w:color w:val="000000" w:themeColor="text1"/>
            <w:sz w:val="24"/>
            <w:szCs w:val="24"/>
            <w:vertAlign w:val="superscript"/>
            <w:lang w:eastAsia="ru-RU"/>
          </w:rPr>
          <w:t>3</w:t>
        </w:r>
      </w:smartTag>
      <w:r w:rsidRPr="005B74DC">
        <w:rPr>
          <w:rFonts w:eastAsia="Times New Roman" w:cs="Times New Roman"/>
          <w:color w:val="000000" w:themeColor="text1"/>
          <w:sz w:val="24"/>
          <w:szCs w:val="24"/>
          <w:lang w:eastAsia="ru-RU"/>
        </w:rPr>
        <w:t>.</w:t>
      </w:r>
    </w:p>
    <w:p w:rsidR="000D0BC5" w:rsidRPr="005B74DC" w:rsidRDefault="000D0BC5" w:rsidP="000D0BC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w:t>
      </w:r>
      <w:r w:rsidR="001F540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w:t>
      </w:r>
    </w:p>
    <w:p w:rsidR="000D0BC5" w:rsidRPr="005B74DC"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3.4.3.19</w:t>
      </w:r>
      <w:r w:rsidR="000D0BC5" w:rsidRPr="005B74DC">
        <w:rPr>
          <w:rFonts w:eastAsia="Times New Roman" w:cs="Times New Roman"/>
          <w:color w:val="000000" w:themeColor="text1"/>
          <w:sz w:val="24"/>
          <w:szCs w:val="24"/>
          <w:lang w:eastAsia="ru-RU"/>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w:t>
      </w:r>
      <w:r w:rsidR="000D0BC5" w:rsidRPr="005B74DC">
        <w:rPr>
          <w:rFonts w:eastAsia="Times New Roman" w:cs="Times New Roman"/>
          <w:bCs/>
          <w:color w:val="000000" w:themeColor="text1"/>
          <w:sz w:val="24"/>
          <w:szCs w:val="24"/>
          <w:lang w:eastAsia="ru-RU"/>
        </w:rPr>
        <w:t>СП 32.13330.2012</w:t>
      </w:r>
      <w:r w:rsidR="000D0BC5" w:rsidRPr="005B74DC">
        <w:rPr>
          <w:rFonts w:eastAsia="Times New Roman" w:cs="Times New Roman"/>
          <w:noProof/>
          <w:color w:val="000000" w:themeColor="text1"/>
          <w:sz w:val="24"/>
          <w:szCs w:val="24"/>
          <w:lang w:eastAsia="ru-RU"/>
        </w:rPr>
        <w:t>, размеры их санитарно</w:t>
      </w:r>
      <w:r w:rsidRPr="005B74DC">
        <w:rPr>
          <w:rFonts w:eastAsia="Times New Roman" w:cs="Times New Roman"/>
          <w:noProof/>
          <w:color w:val="000000" w:themeColor="text1"/>
          <w:sz w:val="24"/>
          <w:szCs w:val="24"/>
          <w:lang w:eastAsia="ru-RU"/>
        </w:rPr>
        <w:t xml:space="preserve"> – </w:t>
      </w:r>
      <w:r w:rsidR="000D0BC5" w:rsidRPr="005B74DC">
        <w:rPr>
          <w:rFonts w:eastAsia="Times New Roman" w:cs="Times New Roman"/>
          <w:noProof/>
          <w:color w:val="000000" w:themeColor="text1"/>
          <w:sz w:val="24"/>
          <w:szCs w:val="24"/>
          <w:lang w:eastAsia="ru-RU"/>
        </w:rPr>
        <w:t>защитных зон – в соовтетствии с требованиями СанПиН 2.2.1/2.1.1.1200-03.</w:t>
      </w:r>
    </w:p>
    <w:p w:rsidR="000D0BC5" w:rsidRPr="005B74DC"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3.4.3.20</w:t>
      </w:r>
      <w:r w:rsidR="000D0BC5" w:rsidRPr="005B74DC">
        <w:rPr>
          <w:rFonts w:eastAsia="Times New Roman" w:cs="Times New Roman"/>
          <w:color w:val="000000" w:themeColor="text1"/>
          <w:sz w:val="24"/>
          <w:szCs w:val="24"/>
          <w:lang w:eastAsia="ru-RU"/>
        </w:rPr>
        <w:t xml:space="preserve"> В малых насел</w:t>
      </w:r>
      <w:r w:rsidR="00032864"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w:t>
      </w:r>
      <w:r w:rsidRPr="005B74DC">
        <w:rPr>
          <w:rFonts w:eastAsia="Times New Roman" w:cs="Times New Roman"/>
          <w:color w:val="000000" w:themeColor="text1"/>
          <w:sz w:val="24"/>
          <w:szCs w:val="24"/>
          <w:lang w:eastAsia="ru-RU"/>
        </w:rPr>
        <w:t xml:space="preserve"> – </w:t>
      </w:r>
      <w:r w:rsidR="000D0BC5" w:rsidRPr="005B74DC">
        <w:rPr>
          <w:rFonts w:eastAsia="Times New Roman" w:cs="Times New Roman"/>
          <w:color w:val="000000" w:themeColor="text1"/>
          <w:sz w:val="24"/>
          <w:szCs w:val="24"/>
          <w:lang w:eastAsia="ru-RU"/>
        </w:rPr>
        <w:t>клозетов с выгребами.</w:t>
      </w:r>
    </w:p>
    <w:p w:rsidR="000D0BC5" w:rsidRPr="005B74DC" w:rsidRDefault="000D0BC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Как исключение, по особому согласованию с территориальными органами Роспотребнадзора допускается устраивать выносные уборные.</w:t>
      </w:r>
    </w:p>
    <w:p w:rsidR="000D0BC5" w:rsidRPr="005B74DC" w:rsidRDefault="00F17B35" w:rsidP="000D0BC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3.4.3.21</w:t>
      </w:r>
      <w:r w:rsidR="000D0BC5" w:rsidRPr="005B74DC">
        <w:rPr>
          <w:rFonts w:eastAsia="Times New Roman" w:cs="Times New Roman"/>
          <w:color w:val="000000" w:themeColor="text1"/>
          <w:sz w:val="24"/>
          <w:szCs w:val="24"/>
          <w:lang w:eastAsia="ru-RU"/>
        </w:rPr>
        <w:t xml:space="preserve"> На пересечении канализационных сетей с водо</w:t>
      </w:r>
      <w:r w:rsidR="00167E51"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мами и водотоками следует предусматривать дюкеры не менее чем в две рабочие линии.</w:t>
      </w:r>
    </w:p>
    <w:p w:rsidR="000D0BC5" w:rsidRPr="005B74DC" w:rsidRDefault="000D0BC5" w:rsidP="000D0BC5">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Места размещения дюкеров через водные объекты, используемые для хозяйственно</w:t>
      </w:r>
      <w:r w:rsidR="00F17B3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питье</w:t>
      </w:r>
      <w:r w:rsidRPr="005B74DC">
        <w:rPr>
          <w:rFonts w:eastAsia="Times New Roman" w:cs="Times New Roman"/>
          <w:color w:val="000000" w:themeColor="text1"/>
          <w:spacing w:val="-2"/>
          <w:sz w:val="24"/>
          <w:szCs w:val="24"/>
          <w:lang w:eastAsia="ru-RU"/>
        </w:rPr>
        <w:t>вого водоснабжения, должны быть согласованы с территориальными органами Роспотребнадзора</w:t>
      </w:r>
      <w:r w:rsidRPr="005B74DC">
        <w:rPr>
          <w:rFonts w:eastAsia="Times New Roman" w:cs="Times New Roman"/>
          <w:color w:val="000000" w:themeColor="text1"/>
          <w:sz w:val="24"/>
          <w:szCs w:val="24"/>
          <w:lang w:eastAsia="ru-RU"/>
        </w:rPr>
        <w:t>.</w:t>
      </w:r>
    </w:p>
    <w:p w:rsidR="000D0BC5" w:rsidRPr="005B74DC" w:rsidRDefault="000D0BC5" w:rsidP="000D0BC5">
      <w:pPr>
        <w:widowControl w:val="0"/>
        <w:spacing w:line="239" w:lineRule="auto"/>
        <w:ind w:firstLine="709"/>
        <w:rPr>
          <w:rFonts w:eastAsia="Times New Roman" w:cs="Times New Roman"/>
          <w:noProof/>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При пересечении оврагов допускается предусматривать дюкеры в одну линию.</w:t>
      </w:r>
    </w:p>
    <w:p w:rsidR="000D0BC5" w:rsidRPr="005B74DC" w:rsidRDefault="00F17B35"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3.4.3.22</w:t>
      </w:r>
      <w:r w:rsidR="000D0BC5" w:rsidRPr="005B74DC">
        <w:rPr>
          <w:rFonts w:eastAsia="Times New Roman" w:cs="Times New Roman"/>
          <w:color w:val="000000" w:themeColor="text1"/>
          <w:sz w:val="24"/>
          <w:szCs w:val="24"/>
          <w:lang w:eastAsia="ru-RU"/>
        </w:rPr>
        <w:t xml:space="preserve">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w:t>
      </w:r>
      <w:r w:rsidR="00A67B46" w:rsidRPr="005B74DC">
        <w:rPr>
          <w:rFonts w:eastAsia="Times New Roman" w:cs="Times New Roman"/>
          <w:color w:val="000000" w:themeColor="text1"/>
          <w:sz w:val="24"/>
          <w:szCs w:val="24"/>
          <w:lang w:eastAsia="ru-RU"/>
        </w:rPr>
        <w:t xml:space="preserve"> – </w:t>
      </w:r>
      <w:r w:rsidR="000D0BC5" w:rsidRPr="005B74DC">
        <w:rPr>
          <w:rFonts w:eastAsia="Times New Roman" w:cs="Times New Roman"/>
          <w:color w:val="000000" w:themeColor="text1"/>
          <w:sz w:val="24"/>
          <w:szCs w:val="24"/>
          <w:lang w:eastAsia="ru-RU"/>
        </w:rPr>
        <w:t>защитных зон.</w:t>
      </w:r>
    </w:p>
    <w:p w:rsidR="000D0BC5" w:rsidRPr="005B74DC" w:rsidRDefault="000D0BC5"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Выбор, отвод и использование земель для магистральных канализационных коллекторов осуществляется в соответ</w:t>
      </w:r>
      <w:r w:rsidR="00242B90" w:rsidRPr="005B74DC">
        <w:rPr>
          <w:rFonts w:eastAsia="Times New Roman" w:cs="Times New Roman"/>
          <w:color w:val="000000" w:themeColor="text1"/>
          <w:sz w:val="24"/>
          <w:szCs w:val="24"/>
          <w:lang w:eastAsia="ru-RU"/>
        </w:rPr>
        <w:t>ствии с требованиями СН 456-73.</w:t>
      </w:r>
    </w:p>
    <w:p w:rsidR="000D0BC5" w:rsidRPr="005B74DC" w:rsidRDefault="00F17B35"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3.4.3.23</w:t>
      </w:r>
      <w:r w:rsidR="000D0BC5" w:rsidRPr="005B74DC">
        <w:rPr>
          <w:rFonts w:eastAsia="Times New Roman" w:cs="Times New Roman"/>
          <w:color w:val="000000" w:themeColor="text1"/>
          <w:sz w:val="24"/>
          <w:szCs w:val="24"/>
          <w:lang w:eastAsia="ru-RU"/>
        </w:rPr>
        <w:t xml:space="preserve"> Планировочные отметки площадок канализационных сооружений и насосных станций, размещаемых на прибрежных участках водотоков и водо</w:t>
      </w:r>
      <w:r w:rsidR="001F540B"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 xml:space="preserve">мов, следует принимать не менее чем на </w:t>
      </w:r>
      <w:smartTag w:uri="urn:schemas-microsoft-com:office:smarttags" w:element="metricconverter">
        <w:smartTagPr>
          <w:attr w:name="ProductID" w:val="0,5 м"/>
        </w:smartTagPr>
        <w:r w:rsidR="000D0BC5" w:rsidRPr="005B74DC">
          <w:rPr>
            <w:rFonts w:eastAsia="Times New Roman" w:cs="Times New Roman"/>
            <w:color w:val="000000" w:themeColor="text1"/>
            <w:sz w:val="24"/>
            <w:szCs w:val="24"/>
            <w:lang w:eastAsia="ru-RU"/>
          </w:rPr>
          <w:t>0,5 м</w:t>
        </w:r>
      </w:smartTag>
      <w:r w:rsidR="000D0BC5" w:rsidRPr="005B74DC">
        <w:rPr>
          <w:rFonts w:eastAsia="Times New Roman" w:cs="Times New Roman"/>
          <w:color w:val="000000" w:themeColor="text1"/>
          <w:sz w:val="24"/>
          <w:szCs w:val="24"/>
          <w:lang w:eastAsia="ru-RU"/>
        </w:rPr>
        <w:t xml:space="preserve"> выше максимального горизонта пав</w:t>
      </w:r>
      <w:r w:rsidR="001F540B" w:rsidRPr="005B74DC">
        <w:rPr>
          <w:rFonts w:eastAsia="Times New Roman" w:cs="Times New Roman"/>
          <w:color w:val="000000" w:themeColor="text1"/>
          <w:sz w:val="24"/>
          <w:szCs w:val="24"/>
          <w:lang w:eastAsia="ru-RU"/>
        </w:rPr>
        <w:t>одковых вод с обеспеченностью 3</w:t>
      </w:r>
      <w:r w:rsidR="000D0BC5" w:rsidRPr="005B74DC">
        <w:rPr>
          <w:rFonts w:eastAsia="Times New Roman" w:cs="Times New Roman"/>
          <w:color w:val="000000" w:themeColor="text1"/>
          <w:sz w:val="24"/>
          <w:szCs w:val="24"/>
          <w:lang w:eastAsia="ru-RU"/>
        </w:rPr>
        <w:t>% с уч</w:t>
      </w:r>
      <w:r w:rsidR="001F540B"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том ветрового нагона воды и высоты наката ветровой волны.</w:t>
      </w:r>
    </w:p>
    <w:p w:rsidR="000D0BC5" w:rsidRPr="005B74DC" w:rsidRDefault="00F17B35"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3.4.3.24</w:t>
      </w:r>
      <w:r w:rsidR="000D0BC5" w:rsidRPr="005B74DC">
        <w:rPr>
          <w:rFonts w:eastAsia="Times New Roman" w:cs="Times New Roman"/>
          <w:color w:val="000000" w:themeColor="text1"/>
          <w:sz w:val="24"/>
          <w:szCs w:val="24"/>
          <w:lang w:eastAsia="ru-RU"/>
        </w:rPr>
        <w:t xml:space="preserve">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w:t>
      </w:r>
      <w:r w:rsidR="0054413D"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нного пункта ниже по течению водотока.</w:t>
      </w:r>
    </w:p>
    <w:p w:rsidR="000D0BC5" w:rsidRPr="005B74DC" w:rsidRDefault="000D0BC5"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Не допускается размещать очистные сооружения поверхностных сточных вод в жил</w:t>
      </w:r>
      <w:r w:rsidR="001C3A0D" w:rsidRPr="005B74DC">
        <w:rPr>
          <w:rFonts w:eastAsia="Times New Roman" w:cs="Times New Roman"/>
          <w:color w:val="000000" w:themeColor="text1"/>
          <w:sz w:val="24"/>
          <w:szCs w:val="24"/>
          <w:lang w:eastAsia="ru-RU"/>
        </w:rPr>
        <w:t>ой</w:t>
      </w:r>
      <w:r w:rsidRPr="005B74DC">
        <w:rPr>
          <w:rFonts w:eastAsia="Times New Roman" w:cs="Times New Roman"/>
          <w:color w:val="000000" w:themeColor="text1"/>
          <w:sz w:val="24"/>
          <w:szCs w:val="24"/>
          <w:lang w:eastAsia="ru-RU"/>
        </w:rPr>
        <w:t xml:space="preserve"> </w:t>
      </w:r>
      <w:r w:rsidR="001C3A0D" w:rsidRPr="005B74DC">
        <w:rPr>
          <w:rFonts w:eastAsia="Times New Roman" w:cs="Times New Roman"/>
          <w:bCs/>
          <w:color w:val="000000" w:themeColor="text1"/>
          <w:sz w:val="24"/>
          <w:szCs w:val="24"/>
          <w:lang w:eastAsia="ru-RU"/>
        </w:rPr>
        <w:t>зоне</w:t>
      </w:r>
      <w:r w:rsidRPr="005B74DC">
        <w:rPr>
          <w:rFonts w:eastAsia="Times New Roman" w:cs="Times New Roman"/>
          <w:color w:val="000000" w:themeColor="text1"/>
          <w:sz w:val="24"/>
          <w:szCs w:val="24"/>
          <w:lang w:eastAsia="ru-RU"/>
        </w:rPr>
        <w:t>, а накопители канализационных осадков – на территориях жилых и общественно</w:t>
      </w:r>
      <w:r w:rsidR="00F17B35" w:rsidRPr="005B74DC">
        <w:rPr>
          <w:rFonts w:eastAsia="Times New Roman" w:cs="Times New Roman"/>
          <w:color w:val="000000" w:themeColor="text1"/>
          <w:sz w:val="24"/>
          <w:szCs w:val="24"/>
          <w:lang w:eastAsia="ru-RU"/>
        </w:rPr>
        <w:t xml:space="preserve"> – </w:t>
      </w:r>
      <w:r w:rsidR="001C3A0D" w:rsidRPr="005B74DC">
        <w:rPr>
          <w:rFonts w:eastAsia="Times New Roman" w:cs="Times New Roman"/>
          <w:color w:val="000000" w:themeColor="text1"/>
          <w:sz w:val="24"/>
          <w:szCs w:val="24"/>
          <w:lang w:eastAsia="ru-RU"/>
        </w:rPr>
        <w:t>деловых зон.</w:t>
      </w:r>
    </w:p>
    <w:p w:rsidR="000D0BC5" w:rsidRPr="005B74DC" w:rsidRDefault="000D0BC5" w:rsidP="001C3A0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lastRenderedPageBreak/>
        <w:t xml:space="preserve">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r w:rsidR="001C3A0D" w:rsidRPr="005B74DC">
        <w:rPr>
          <w:rFonts w:eastAsia="Times New Roman" w:cs="Times New Roman"/>
          <w:color w:val="000000" w:themeColor="text1"/>
          <w:sz w:val="24"/>
          <w:szCs w:val="24"/>
          <w:lang w:eastAsia="ru-RU"/>
        </w:rPr>
        <w:t>СанПиН 2.2.1/2.1.1.1200-03.</w:t>
      </w:r>
    </w:p>
    <w:p w:rsidR="000D0BC5" w:rsidRPr="005B74DC" w:rsidRDefault="00F17B35"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3.4.3.2</w:t>
      </w:r>
      <w:r w:rsidR="001C3A0D" w:rsidRPr="005B74DC">
        <w:rPr>
          <w:rFonts w:eastAsia="Times New Roman" w:cs="Times New Roman"/>
          <w:color w:val="000000" w:themeColor="text1"/>
          <w:sz w:val="24"/>
          <w:szCs w:val="24"/>
          <w:lang w:eastAsia="ru-RU"/>
        </w:rPr>
        <w:t>5</w:t>
      </w:r>
      <w:r w:rsidR="000D0BC5" w:rsidRPr="005B74DC">
        <w:rPr>
          <w:rFonts w:eastAsia="Times New Roman" w:cs="Times New Roman"/>
          <w:color w:val="000000" w:themeColor="text1"/>
          <w:sz w:val="24"/>
          <w:szCs w:val="24"/>
          <w:lang w:eastAsia="ru-RU"/>
        </w:rPr>
        <w:t xml:space="preserve">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000D0BC5" w:rsidRPr="005B74DC">
          <w:rPr>
            <w:rFonts w:eastAsia="Times New Roman" w:cs="Times New Roman"/>
            <w:color w:val="000000" w:themeColor="text1"/>
            <w:sz w:val="24"/>
            <w:szCs w:val="24"/>
            <w:lang w:eastAsia="ru-RU"/>
          </w:rPr>
          <w:t>0,25 га</w:t>
        </w:r>
      </w:smartTag>
      <w:r w:rsidR="000D0BC5" w:rsidRPr="005B74DC">
        <w:rPr>
          <w:rFonts w:eastAsia="Times New Roman" w:cs="Times New Roman"/>
          <w:color w:val="000000" w:themeColor="text1"/>
          <w:sz w:val="24"/>
          <w:szCs w:val="24"/>
          <w:lang w:eastAsia="ru-RU"/>
        </w:rPr>
        <w:t>.</w:t>
      </w:r>
    </w:p>
    <w:p w:rsidR="000D0BC5" w:rsidRPr="005B74DC" w:rsidRDefault="00F17B35"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3.4.3.2</w:t>
      </w:r>
      <w:r w:rsidR="001C3A0D" w:rsidRPr="005B74DC">
        <w:rPr>
          <w:rFonts w:eastAsia="Times New Roman" w:cs="Times New Roman"/>
          <w:color w:val="000000" w:themeColor="text1"/>
          <w:sz w:val="24"/>
          <w:szCs w:val="24"/>
          <w:lang w:eastAsia="ru-RU"/>
        </w:rPr>
        <w:t>6</w:t>
      </w:r>
      <w:r w:rsidR="000D0BC5" w:rsidRPr="005B74DC">
        <w:rPr>
          <w:rFonts w:eastAsia="Times New Roman" w:cs="Times New Roman"/>
          <w:color w:val="000000" w:themeColor="text1"/>
          <w:sz w:val="24"/>
          <w:szCs w:val="24"/>
          <w:lang w:eastAsia="ru-RU"/>
        </w:rPr>
        <w:t xml:space="preserve"> Очистные сооружения следует проектировать в закрытых отапливаемых, по возможности сблокированных зданиях.</w:t>
      </w:r>
    </w:p>
    <w:p w:rsidR="000D0BC5" w:rsidRPr="005B74DC" w:rsidRDefault="000D0BC5"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очистки небольшого количества сточных вод рекомендуется проектировать установки заводского изготовления в комплектно</w:t>
      </w:r>
      <w:r w:rsidR="00F17B3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блочном исполнении.</w:t>
      </w:r>
    </w:p>
    <w:p w:rsidR="000D0BC5" w:rsidRPr="005B74DC" w:rsidRDefault="00F17B35"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3.4.3.2</w:t>
      </w:r>
      <w:r w:rsidR="001C3A0D" w:rsidRPr="005B74DC">
        <w:rPr>
          <w:rFonts w:eastAsia="Times New Roman" w:cs="Times New Roman"/>
          <w:color w:val="000000" w:themeColor="text1"/>
          <w:sz w:val="24"/>
          <w:szCs w:val="24"/>
          <w:lang w:eastAsia="ru-RU"/>
        </w:rPr>
        <w:t>7</w:t>
      </w:r>
      <w:r w:rsidR="000D0BC5" w:rsidRPr="005B74DC">
        <w:rPr>
          <w:rFonts w:eastAsia="Times New Roman" w:cs="Times New Roman"/>
          <w:color w:val="000000" w:themeColor="text1"/>
          <w:sz w:val="24"/>
          <w:szCs w:val="24"/>
          <w:lang w:eastAsia="ru-RU"/>
        </w:rPr>
        <w:t xml:space="preserve"> При выборе места выпуска очищенных стоков следует учитывать степень промерзания водопри</w:t>
      </w:r>
      <w:r w:rsidR="00B13B33"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мника, а также предполагаемое изменение его теплового режима.</w:t>
      </w:r>
    </w:p>
    <w:p w:rsidR="000D0BC5" w:rsidRPr="005B74DC" w:rsidRDefault="000D0BC5"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выпуска сточных вод в полностью промерзающие водопри</w:t>
      </w:r>
      <w:r w:rsidR="00B13B3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5B74DC">
          <w:rPr>
            <w:rFonts w:eastAsia="Times New Roman" w:cs="Times New Roman"/>
            <w:color w:val="000000" w:themeColor="text1"/>
            <w:sz w:val="24"/>
            <w:szCs w:val="24"/>
            <w:lang w:eastAsia="ru-RU"/>
          </w:rPr>
          <w:t>1,5 м</w:t>
        </w:r>
      </w:smartTag>
      <w:r w:rsidRPr="005B74DC">
        <w:rPr>
          <w:rFonts w:eastAsia="Times New Roman" w:cs="Times New Roman"/>
          <w:color w:val="000000" w:themeColor="text1"/>
          <w:sz w:val="24"/>
          <w:szCs w:val="24"/>
          <w:lang w:eastAsia="ru-RU"/>
        </w:rPr>
        <w:t xml:space="preserve"> от поверхности льда водопри</w:t>
      </w:r>
      <w:r w:rsidR="00B13B3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мника.</w:t>
      </w:r>
    </w:p>
    <w:p w:rsidR="000D0BC5" w:rsidRPr="005B74DC" w:rsidRDefault="00F17B35"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3.4.3.2</w:t>
      </w:r>
      <w:r w:rsidR="001C3A0D" w:rsidRPr="005B74DC">
        <w:rPr>
          <w:rFonts w:eastAsia="Times New Roman" w:cs="Times New Roman"/>
          <w:color w:val="000000" w:themeColor="text1"/>
          <w:sz w:val="24"/>
          <w:szCs w:val="24"/>
          <w:lang w:eastAsia="ru-RU"/>
        </w:rPr>
        <w:t>8</w:t>
      </w:r>
      <w:r w:rsidR="000D0BC5" w:rsidRPr="005B74DC">
        <w:rPr>
          <w:rFonts w:eastAsia="Times New Roman" w:cs="Times New Roman"/>
          <w:color w:val="000000" w:themeColor="text1"/>
          <w:sz w:val="24"/>
          <w:szCs w:val="24"/>
          <w:lang w:eastAsia="ru-RU"/>
        </w:rPr>
        <w:t xml:space="preserve"> Ориентировочные размеры санитарно</w:t>
      </w:r>
      <w:r w:rsidRPr="005B74DC">
        <w:rPr>
          <w:rFonts w:eastAsia="Times New Roman" w:cs="Times New Roman"/>
          <w:color w:val="000000" w:themeColor="text1"/>
          <w:sz w:val="24"/>
          <w:szCs w:val="24"/>
          <w:lang w:eastAsia="ru-RU"/>
        </w:rPr>
        <w:t xml:space="preserve"> – </w:t>
      </w:r>
      <w:r w:rsidR="000D0BC5" w:rsidRPr="005B74DC">
        <w:rPr>
          <w:rFonts w:eastAsia="Times New Roman" w:cs="Times New Roman"/>
          <w:color w:val="000000" w:themeColor="text1"/>
          <w:sz w:val="24"/>
          <w:szCs w:val="24"/>
          <w:lang w:eastAsia="ru-RU"/>
        </w:rPr>
        <w:t>защитных зон (далее СЗЗ) для канализационных очистных сооружений</w:t>
      </w:r>
      <w:r w:rsidR="001C3A0D" w:rsidRPr="005B74DC">
        <w:rPr>
          <w:color w:val="000000" w:themeColor="text1"/>
        </w:rPr>
        <w:t xml:space="preserve"> </w:t>
      </w:r>
      <w:r w:rsidR="001C3A0D" w:rsidRPr="005B74DC">
        <w:rPr>
          <w:rFonts w:eastAsia="Times New Roman" w:cs="Times New Roman"/>
          <w:color w:val="000000" w:themeColor="text1"/>
          <w:sz w:val="24"/>
          <w:szCs w:val="24"/>
          <w:lang w:eastAsia="ru-RU"/>
        </w:rPr>
        <w:t>следует принимать</w:t>
      </w:r>
      <w:r w:rsidR="000D0BC5" w:rsidRPr="005B74DC">
        <w:rPr>
          <w:rFonts w:eastAsia="Times New Roman" w:cs="Times New Roman"/>
          <w:color w:val="000000" w:themeColor="text1"/>
          <w:sz w:val="24"/>
          <w:szCs w:val="24"/>
          <w:lang w:eastAsia="ru-RU"/>
        </w:rPr>
        <w:t xml:space="preserve"> в соответствии с требованиями СанПиН 2.2.1/2.1.1.1200-03.</w:t>
      </w:r>
    </w:p>
    <w:p w:rsidR="001C3A0D" w:rsidRPr="005B74DC" w:rsidRDefault="001C3A0D"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3.4.3.29 Для сооружений механической и биологической очистки сточных вод производительностью до 50 м</w:t>
      </w:r>
      <w:r w:rsidRPr="005B74DC">
        <w:rPr>
          <w:rFonts w:ascii="Times" w:eastAsia="Times New Roman" w:hAnsi="Times" w:cs="Times New Roman"/>
          <w:color w:val="000000" w:themeColor="text1"/>
          <w:sz w:val="24"/>
          <w:szCs w:val="24"/>
          <w:vertAlign w:val="superscript"/>
          <w:lang w:eastAsia="ru-RU"/>
        </w:rPr>
        <w:t>3</w:t>
      </w:r>
      <w:r w:rsidRPr="005B74DC">
        <w:rPr>
          <w:rFonts w:eastAsia="Times New Roman" w:cs="Times New Roman"/>
          <w:color w:val="000000" w:themeColor="text1"/>
          <w:sz w:val="24"/>
          <w:szCs w:val="24"/>
          <w:lang w:eastAsia="ru-RU"/>
        </w:rPr>
        <w:t>/сутки размер санитарно – защитных зон следует принимать 100 м.</w:t>
      </w:r>
    </w:p>
    <w:p w:rsidR="001C3A0D" w:rsidRPr="005B74DC" w:rsidRDefault="001C3A0D"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Размер санитарно – защитных зон от сливных станций следует принимать 300 м.</w:t>
      </w:r>
    </w:p>
    <w:p w:rsidR="001C3A0D" w:rsidRPr="005B74DC" w:rsidRDefault="001C3A0D"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Размер санитарно – защитных зон от очистных сооружений поверхностного стока открытого типа до жилой территории следует принимать 100 м, закрытого типа – 50 м.</w:t>
      </w:r>
    </w:p>
    <w:p w:rsidR="001C3A0D" w:rsidRPr="005B74DC" w:rsidRDefault="001C3A0D" w:rsidP="000D0BC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Размер санитарно – защитных зон от снеготаялок и снегосплавных пунктов до жилой территории следует принимать 100 м.</w:t>
      </w:r>
    </w:p>
    <w:p w:rsidR="000D0BC5" w:rsidRPr="005B74DC" w:rsidRDefault="00F17B35" w:rsidP="000D0BC5">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3.4.3.30</w:t>
      </w:r>
      <w:r w:rsidR="000D0BC5" w:rsidRPr="005B74DC">
        <w:rPr>
          <w:rFonts w:eastAsia="Times New Roman" w:cs="Times New Roman"/>
          <w:color w:val="000000" w:themeColor="text1"/>
          <w:sz w:val="24"/>
          <w:szCs w:val="24"/>
          <w:lang w:eastAsia="ru-RU"/>
        </w:rPr>
        <w:t xml:space="preserve"> Территория канализационных очистных сооружений насел</w:t>
      </w:r>
      <w:r w:rsidR="00764F66"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D0BC5" w:rsidRPr="005B74DC" w:rsidRDefault="00F17B35" w:rsidP="001C3A0D">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3.4.3.31</w:t>
      </w:r>
      <w:r w:rsidR="000D0BC5" w:rsidRPr="005B74DC">
        <w:rPr>
          <w:rFonts w:eastAsia="Times New Roman" w:cs="Times New Roman"/>
          <w:bCs/>
          <w:color w:val="000000" w:themeColor="text1"/>
          <w:sz w:val="24"/>
          <w:szCs w:val="24"/>
          <w:lang w:eastAsia="ru-RU"/>
        </w:rPr>
        <w:t xml:space="preserve"> При проектировании систем канализации на территориях, подверженных опасным метеорологическим, инженерно</w:t>
      </w:r>
      <w:r w:rsidRPr="005B74DC">
        <w:rPr>
          <w:rFonts w:eastAsia="Times New Roman" w:cs="Times New Roman"/>
          <w:bCs/>
          <w:color w:val="000000" w:themeColor="text1"/>
          <w:sz w:val="24"/>
          <w:szCs w:val="24"/>
          <w:lang w:eastAsia="ru-RU"/>
        </w:rPr>
        <w:t xml:space="preserve"> – </w:t>
      </w:r>
      <w:r w:rsidR="000D0BC5" w:rsidRPr="005B74DC">
        <w:rPr>
          <w:rFonts w:eastAsia="Times New Roman" w:cs="Times New Roman"/>
          <w:bCs/>
          <w:color w:val="000000" w:themeColor="text1"/>
          <w:sz w:val="24"/>
          <w:szCs w:val="24"/>
          <w:lang w:eastAsia="ru-RU"/>
        </w:rPr>
        <w:t xml:space="preserve">геологическим и гидрологическим процессам следует учитывать требования СП 14.13330.2011, СП 116.13330.2012, СП 21.13330.2012, а также требования </w:t>
      </w:r>
      <w:r w:rsidR="001C3A0D" w:rsidRPr="005B74DC">
        <w:rPr>
          <w:rFonts w:eastAsia="Times New Roman" w:cs="Times New Roman"/>
          <w:bCs/>
          <w:color w:val="000000" w:themeColor="text1"/>
          <w:sz w:val="24"/>
          <w:szCs w:val="24"/>
          <w:lang w:eastAsia="ru-RU"/>
        </w:rPr>
        <w:t xml:space="preserve">          </w:t>
      </w:r>
      <w:r w:rsidR="000D0BC5" w:rsidRPr="005B74DC">
        <w:rPr>
          <w:rFonts w:eastAsia="Times New Roman" w:cs="Times New Roman"/>
          <w:bCs/>
          <w:color w:val="000000" w:themeColor="text1"/>
          <w:sz w:val="24"/>
          <w:szCs w:val="24"/>
          <w:lang w:eastAsia="ru-RU"/>
        </w:rPr>
        <w:t xml:space="preserve">п.п. </w:t>
      </w:r>
      <w:r w:rsidRPr="005B74DC">
        <w:rPr>
          <w:rFonts w:eastAsia="Times New Roman" w:cs="Times New Roman"/>
          <w:bCs/>
          <w:color w:val="000000" w:themeColor="text1"/>
          <w:sz w:val="24"/>
          <w:szCs w:val="24"/>
          <w:lang w:eastAsia="ru-RU"/>
        </w:rPr>
        <w:t>3.4.3.32 – 3.4.3.35</w:t>
      </w:r>
      <w:r w:rsidR="000D0BC5" w:rsidRPr="005B74DC">
        <w:rPr>
          <w:rFonts w:eastAsia="Times New Roman" w:cs="Times New Roman"/>
          <w:bCs/>
          <w:color w:val="000000" w:themeColor="text1"/>
          <w:sz w:val="24"/>
          <w:szCs w:val="24"/>
          <w:lang w:eastAsia="ru-RU"/>
        </w:rPr>
        <w:t xml:space="preserve"> настоящих нормативов.</w:t>
      </w:r>
    </w:p>
    <w:p w:rsidR="000D0BC5" w:rsidRPr="005B74DC" w:rsidRDefault="00F17B3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3.4.3.32</w:t>
      </w:r>
      <w:r w:rsidR="000D0BC5" w:rsidRPr="005B74DC">
        <w:rPr>
          <w:rFonts w:eastAsia="Times New Roman" w:cs="Times New Roman"/>
          <w:color w:val="000000" w:themeColor="text1"/>
          <w:sz w:val="24"/>
          <w:szCs w:val="24"/>
          <w:lang w:eastAsia="ru-RU"/>
        </w:rPr>
        <w:t xml:space="preserve"> Проектирование сетей и сооружений канализации </w:t>
      </w:r>
      <w:r w:rsidR="000D0BC5" w:rsidRPr="005B74DC">
        <w:rPr>
          <w:rFonts w:eastAsia="Times New Roman" w:cs="Times New Roman"/>
          <w:bCs/>
          <w:color w:val="000000" w:themeColor="text1"/>
          <w:sz w:val="24"/>
          <w:szCs w:val="24"/>
          <w:lang w:eastAsia="ru-RU"/>
        </w:rPr>
        <w:t>на просадочных грунтах</w:t>
      </w:r>
      <w:r w:rsidR="000D0BC5" w:rsidRPr="005B74DC">
        <w:rPr>
          <w:rFonts w:eastAsia="Times New Roman" w:cs="Times New Roman"/>
          <w:color w:val="000000" w:themeColor="text1"/>
          <w:sz w:val="24"/>
          <w:szCs w:val="24"/>
          <w:lang w:eastAsia="ru-RU"/>
        </w:rPr>
        <w:t xml:space="preserve"> следует осуществлять в соответствии с требованиями </w:t>
      </w:r>
      <w:r w:rsidR="000D0BC5" w:rsidRPr="005B74DC">
        <w:rPr>
          <w:rFonts w:eastAsia="Times New Roman" w:cs="Times New Roman"/>
          <w:bCs/>
          <w:color w:val="000000" w:themeColor="text1"/>
          <w:sz w:val="24"/>
          <w:szCs w:val="24"/>
          <w:lang w:eastAsia="ru-RU"/>
        </w:rPr>
        <w:t>СП 21.13330.2012</w:t>
      </w:r>
      <w:r w:rsidR="000D0BC5" w:rsidRPr="005B74DC">
        <w:rPr>
          <w:rFonts w:eastAsia="Times New Roman" w:cs="Times New Roman"/>
          <w:color w:val="000000" w:themeColor="text1"/>
          <w:sz w:val="24"/>
          <w:szCs w:val="24"/>
          <w:lang w:eastAsia="ru-RU"/>
        </w:rPr>
        <w:t>.</w:t>
      </w:r>
    </w:p>
    <w:p w:rsidR="000D0BC5" w:rsidRPr="005B74DC" w:rsidRDefault="00F17B3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3.4.3.33</w:t>
      </w:r>
      <w:r w:rsidR="000D0BC5" w:rsidRPr="005B74DC">
        <w:rPr>
          <w:rFonts w:eastAsia="Times New Roman" w:cs="Times New Roman"/>
          <w:color w:val="000000" w:themeColor="text1"/>
          <w:sz w:val="24"/>
          <w:szCs w:val="24"/>
          <w:lang w:eastAsia="ru-RU"/>
        </w:rPr>
        <w:t xml:space="preserve"> При проектировании наружных сетей и сооружений канализации </w:t>
      </w:r>
      <w:r w:rsidR="000D0BC5" w:rsidRPr="005B74DC">
        <w:rPr>
          <w:rFonts w:eastAsia="Times New Roman" w:cs="Times New Roman"/>
          <w:bCs/>
          <w:color w:val="000000" w:themeColor="text1"/>
          <w:sz w:val="24"/>
          <w:szCs w:val="24"/>
          <w:lang w:eastAsia="ru-RU"/>
        </w:rPr>
        <w:t>на</w:t>
      </w:r>
      <w:r w:rsidR="000D0BC5" w:rsidRPr="005B74DC">
        <w:rPr>
          <w:rFonts w:eastAsia="Times New Roman" w:cs="Times New Roman"/>
          <w:color w:val="000000" w:themeColor="text1"/>
          <w:sz w:val="24"/>
          <w:szCs w:val="24"/>
          <w:lang w:eastAsia="ru-RU"/>
        </w:rPr>
        <w:t xml:space="preserve"> </w:t>
      </w:r>
      <w:r w:rsidR="000D0BC5" w:rsidRPr="005B74DC">
        <w:rPr>
          <w:rFonts w:eastAsia="Times New Roman" w:cs="Times New Roman"/>
          <w:bCs/>
          <w:color w:val="000000" w:themeColor="text1"/>
          <w:sz w:val="24"/>
          <w:szCs w:val="24"/>
          <w:lang w:eastAsia="ru-RU"/>
        </w:rPr>
        <w:t>подрабатываемых территориях</w:t>
      </w:r>
      <w:r w:rsidR="000D0BC5" w:rsidRPr="005B74DC">
        <w:rPr>
          <w:rFonts w:eastAsia="Times New Roman" w:cs="Times New Roman"/>
          <w:color w:val="000000" w:themeColor="text1"/>
          <w:sz w:val="24"/>
          <w:szCs w:val="24"/>
          <w:lang w:eastAsia="ru-RU"/>
        </w:rPr>
        <w:t xml:space="preserve"> необходимо предусматривать меры в соответствии с требованиями </w:t>
      </w:r>
      <w:r w:rsidR="000D0BC5" w:rsidRPr="005B74DC">
        <w:rPr>
          <w:rFonts w:eastAsia="Times New Roman" w:cs="Times New Roman"/>
          <w:bCs/>
          <w:color w:val="000000" w:themeColor="text1"/>
          <w:sz w:val="24"/>
          <w:szCs w:val="24"/>
          <w:lang w:eastAsia="ru-RU"/>
        </w:rPr>
        <w:t>СП 21.13330.2012</w:t>
      </w:r>
      <w:r w:rsidR="000D0BC5" w:rsidRPr="005B74DC">
        <w:rPr>
          <w:rFonts w:eastAsia="Times New Roman" w:cs="Times New Roman"/>
          <w:color w:val="000000" w:themeColor="text1"/>
          <w:sz w:val="24"/>
          <w:szCs w:val="24"/>
          <w:lang w:eastAsia="ru-RU"/>
        </w:rPr>
        <w:t xml:space="preserve">, </w:t>
      </w:r>
      <w:r w:rsidR="000D0BC5" w:rsidRPr="005B74DC">
        <w:rPr>
          <w:rFonts w:eastAsia="Times New Roman" w:cs="Times New Roman"/>
          <w:bCs/>
          <w:color w:val="000000" w:themeColor="text1"/>
          <w:sz w:val="24"/>
          <w:szCs w:val="24"/>
          <w:lang w:eastAsia="ru-RU"/>
        </w:rPr>
        <w:t>СП 31.13330.2012</w:t>
      </w:r>
      <w:r w:rsidR="000D0BC5" w:rsidRPr="005B74DC">
        <w:rPr>
          <w:rFonts w:eastAsia="Times New Roman" w:cs="Times New Roman"/>
          <w:color w:val="000000" w:themeColor="text1"/>
          <w:sz w:val="24"/>
          <w:szCs w:val="24"/>
          <w:lang w:eastAsia="ru-RU"/>
        </w:rPr>
        <w:t xml:space="preserve"> и раздела «Защита территории от чрезвычайных ситуаций природного и техногенного характера» настоящих нормативов.</w:t>
      </w:r>
    </w:p>
    <w:p w:rsidR="000D0BC5" w:rsidRPr="005B74DC" w:rsidRDefault="00F17B3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3.4.3.34</w:t>
      </w:r>
      <w:r w:rsidR="000D0BC5" w:rsidRPr="005B74DC">
        <w:rPr>
          <w:rFonts w:eastAsia="Times New Roman" w:cs="Times New Roman"/>
          <w:color w:val="000000" w:themeColor="text1"/>
          <w:sz w:val="24"/>
          <w:szCs w:val="24"/>
          <w:lang w:eastAsia="ru-RU"/>
        </w:rPr>
        <w:t xml:space="preserve"> На подрабатываемых территориях не допускается размещение полей фильтрации.</w:t>
      </w:r>
    </w:p>
    <w:p w:rsidR="000D0BC5" w:rsidRPr="005B74DC" w:rsidRDefault="00F17B35" w:rsidP="000D0BC5">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3.4.3.35</w:t>
      </w:r>
      <w:r w:rsidR="000D0BC5" w:rsidRPr="005B74DC">
        <w:rPr>
          <w:rFonts w:eastAsia="Times New Roman" w:cs="Times New Roman"/>
          <w:color w:val="000000" w:themeColor="text1"/>
          <w:sz w:val="24"/>
          <w:szCs w:val="24"/>
          <w:lang w:eastAsia="ru-RU"/>
        </w:rPr>
        <w:t xml:space="preserve">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w:t>
      </w:r>
      <w:r w:rsidR="00764F66" w:rsidRPr="005B74DC">
        <w:rPr>
          <w:rFonts w:eastAsia="Times New Roman" w:cs="Times New Roman"/>
          <w:color w:val="000000" w:themeColor="text1"/>
          <w:sz w:val="24"/>
          <w:szCs w:val="24"/>
          <w:lang w:eastAsia="ru-RU"/>
        </w:rPr>
        <w:t>ё</w:t>
      </w:r>
      <w:r w:rsidR="000D0BC5" w:rsidRPr="005B74DC">
        <w:rPr>
          <w:rFonts w:eastAsia="Times New Roman" w:cs="Times New Roman"/>
          <w:color w:val="000000" w:themeColor="text1"/>
          <w:sz w:val="24"/>
          <w:szCs w:val="24"/>
          <w:lang w:eastAsia="ru-RU"/>
        </w:rPr>
        <w:t xml:space="preserve"> прокладку.</w:t>
      </w:r>
    </w:p>
    <w:p w:rsidR="00C27343" w:rsidRPr="005B74DC" w:rsidRDefault="00C27343" w:rsidP="00002F7F">
      <w:pPr>
        <w:ind w:firstLine="708"/>
        <w:rPr>
          <w:rFonts w:cs="Times New Roman"/>
          <w:color w:val="000000" w:themeColor="text1"/>
          <w:sz w:val="24"/>
          <w:szCs w:val="24"/>
        </w:rPr>
      </w:pPr>
    </w:p>
    <w:p w:rsidR="00C27343" w:rsidRPr="005B74DC" w:rsidRDefault="00E528C0" w:rsidP="00002F7F">
      <w:pPr>
        <w:ind w:firstLine="708"/>
        <w:rPr>
          <w:rFonts w:cs="Times New Roman"/>
          <w:b/>
          <w:color w:val="000000" w:themeColor="text1"/>
          <w:sz w:val="24"/>
          <w:szCs w:val="24"/>
        </w:rPr>
      </w:pPr>
      <w:r w:rsidRPr="005B74DC">
        <w:rPr>
          <w:rFonts w:cs="Times New Roman"/>
          <w:b/>
          <w:color w:val="000000" w:themeColor="text1"/>
          <w:sz w:val="24"/>
          <w:szCs w:val="24"/>
        </w:rPr>
        <w:t>Ливневая канализация</w:t>
      </w:r>
    </w:p>
    <w:p w:rsidR="00C27343" w:rsidRPr="005B74DC" w:rsidRDefault="00C27343" w:rsidP="00002F7F">
      <w:pPr>
        <w:ind w:firstLine="708"/>
        <w:rPr>
          <w:rFonts w:cs="Times New Roman"/>
          <w:color w:val="000000" w:themeColor="text1"/>
          <w:sz w:val="24"/>
          <w:szCs w:val="24"/>
        </w:rPr>
      </w:pPr>
    </w:p>
    <w:p w:rsidR="00E528C0" w:rsidRPr="005B74DC" w:rsidRDefault="00E528C0" w:rsidP="00E528C0">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3.4.3.36 </w:t>
      </w:r>
      <w:r w:rsidRPr="005B74DC">
        <w:rPr>
          <w:rFonts w:eastAsia="Times New Roman" w:cs="Times New Roman"/>
          <w:color w:val="000000" w:themeColor="text1"/>
          <w:sz w:val="24"/>
          <w:szCs w:val="24"/>
          <w:lang w:eastAsia="ru-RU"/>
        </w:rPr>
        <w:t xml:space="preserve">Проектирование ливневой (дождевой) канализации следует осуществлять в соответствии с требованиями </w:t>
      </w:r>
      <w:r w:rsidRPr="005B74DC">
        <w:rPr>
          <w:rFonts w:eastAsia="Times New Roman" w:cs="Times New Roman"/>
          <w:bCs/>
          <w:color w:val="000000" w:themeColor="text1"/>
          <w:sz w:val="24"/>
          <w:szCs w:val="24"/>
          <w:lang w:eastAsia="ru-RU"/>
        </w:rPr>
        <w:t>СП 32.13330.2012</w:t>
      </w:r>
      <w:r w:rsidRPr="005B74DC">
        <w:rPr>
          <w:rFonts w:eastAsia="Times New Roman" w:cs="Times New Roman"/>
          <w:color w:val="000000" w:themeColor="text1"/>
          <w:sz w:val="24"/>
          <w:szCs w:val="24"/>
          <w:lang w:eastAsia="ru-RU"/>
        </w:rPr>
        <w:t>, СанПиН 2.1.5.980-00, Водного кодекса Российской Федерации.</w:t>
      </w:r>
    </w:p>
    <w:p w:rsidR="00E528C0" w:rsidRPr="005B74DC" w:rsidRDefault="00E528C0" w:rsidP="00E528C0">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проектировании могут предусматриваться общесплавная (совместно с хозяйственно – бытовой) и раздельная системы ливневой канализации.</w:t>
      </w:r>
    </w:p>
    <w:p w:rsidR="00E528C0" w:rsidRPr="005B74DC" w:rsidRDefault="00E528C0" w:rsidP="00E528C0">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3.4.3.37 Отвод поверхностных вод должен проектироваться со всего бассейна стока территории насел</w:t>
      </w:r>
      <w:r w:rsidR="0053177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нного пункта со сбросом из сети ливневой канализации преимущественно после </w:t>
      </w:r>
      <w:r w:rsidRPr="005B74DC">
        <w:rPr>
          <w:rFonts w:eastAsia="Times New Roman" w:cs="Times New Roman"/>
          <w:color w:val="000000" w:themeColor="text1"/>
          <w:sz w:val="24"/>
          <w:szCs w:val="24"/>
          <w:lang w:eastAsia="ru-RU"/>
        </w:rPr>
        <w:lastRenderedPageBreak/>
        <w:t>очистки в водотоки и водо</w:t>
      </w:r>
      <w:r w:rsidR="00167E5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мы. Не допускается проектирование выпуска поверхностного стока в непроточные водо</w:t>
      </w:r>
      <w:r w:rsidR="00167E5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мы, в размываемые овраги, в замкнутые ложбины, заболоченные территории, в границах насел</w:t>
      </w:r>
      <w:r w:rsidR="0003286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w:t>
      </w:r>
    </w:p>
    <w:p w:rsidR="00E528C0" w:rsidRPr="005B74DC" w:rsidRDefault="00E528C0" w:rsidP="00E528C0">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Возможно проектирование сброса поверхностных сточных вод (при условии их глубокой очистки) в </w:t>
      </w:r>
      <w:r w:rsidRPr="005B74DC">
        <w:rPr>
          <w:rFonts w:eastAsia="Times New Roman" w:cs="Times New Roman"/>
          <w:bCs/>
          <w:color w:val="000000" w:themeColor="text1"/>
          <w:sz w:val="24"/>
          <w:szCs w:val="24"/>
          <w:lang w:eastAsia="ru-RU"/>
        </w:rPr>
        <w:t>водопри</w:t>
      </w:r>
      <w:r w:rsidR="00B13B33"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 xml:space="preserve">мники </w:t>
      </w:r>
      <w:r w:rsidRPr="005B74DC">
        <w:rPr>
          <w:rFonts w:eastAsia="Times New Roman" w:cs="Times New Roman"/>
          <w:bCs/>
          <w:color w:val="000000" w:themeColor="text1"/>
          <w:sz w:val="24"/>
          <w:szCs w:val="24"/>
          <w:lang w:val="en-US" w:eastAsia="ru-RU"/>
        </w:rPr>
        <w:t>III</w:t>
      </w:r>
      <w:r w:rsidRPr="005B74DC">
        <w:rPr>
          <w:rFonts w:eastAsia="Times New Roman" w:cs="Times New Roman"/>
          <w:bCs/>
          <w:color w:val="000000" w:themeColor="text1"/>
          <w:sz w:val="24"/>
          <w:szCs w:val="24"/>
          <w:lang w:eastAsia="ru-RU"/>
        </w:rPr>
        <w:t xml:space="preserve"> категории, предназначенные для хозяйственно – бытовых и рекреационных нужд населения</w:t>
      </w:r>
      <w:r w:rsidRPr="005B74DC">
        <w:rPr>
          <w:rFonts w:eastAsia="Times New Roman" w:cs="Times New Roman"/>
          <w:color w:val="000000" w:themeColor="text1"/>
          <w:sz w:val="24"/>
          <w:szCs w:val="24"/>
          <w:lang w:eastAsia="ru-RU"/>
        </w:rPr>
        <w:t>. Выпуски в водные объекты следует размещать</w:t>
      </w:r>
      <w:r w:rsidRPr="005B74DC">
        <w:rPr>
          <w:rFonts w:eastAsia="Times New Roman" w:cs="Times New Roman"/>
          <w:noProof/>
          <w:color w:val="000000" w:themeColor="text1"/>
          <w:sz w:val="24"/>
          <w:szCs w:val="24"/>
          <w:lang w:eastAsia="ru-RU"/>
        </w:rPr>
        <w:t xml:space="preserve"> </w:t>
      </w:r>
      <w:r w:rsidRPr="005B74DC">
        <w:rPr>
          <w:rFonts w:eastAsia="Times New Roman" w:cs="Times New Roman"/>
          <w:color w:val="000000" w:themeColor="text1"/>
          <w:sz w:val="24"/>
          <w:szCs w:val="24"/>
          <w:lang w:eastAsia="ru-RU"/>
        </w:rPr>
        <w:t>в местах с повышенной турбулентностью потока (сужениях, протоках, порогах и пр.)</w:t>
      </w:r>
      <w:r w:rsidRPr="005B74DC">
        <w:rPr>
          <w:rFonts w:eastAsia="Times New Roman" w:cs="Times New Roman"/>
          <w:noProof/>
          <w:color w:val="000000" w:themeColor="text1"/>
          <w:sz w:val="24"/>
          <w:szCs w:val="24"/>
          <w:lang w:eastAsia="ru-RU"/>
        </w:rPr>
        <w:t>.</w:t>
      </w:r>
    </w:p>
    <w:p w:rsidR="00E528C0" w:rsidRPr="005B74DC"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3.4.3.38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E528C0" w:rsidRPr="005B74DC"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3.4.3.39 При проектировании ливневой (дождевой) канализации расч</w:t>
      </w:r>
      <w:r w:rsidR="0053177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тные расходы дождевых вод для территорий насел</w:t>
      </w:r>
      <w:r w:rsidR="0053177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w:t>
      </w:r>
      <w:r w:rsidRPr="005B74DC">
        <w:rPr>
          <w:rFonts w:eastAsia="Times New Roman" w:cs="Times New Roman"/>
          <w:color w:val="000000" w:themeColor="text1"/>
          <w:spacing w:val="-2"/>
          <w:sz w:val="24"/>
          <w:szCs w:val="24"/>
          <w:lang w:eastAsia="ru-RU"/>
        </w:rPr>
        <w:t xml:space="preserve"> </w:t>
      </w:r>
      <w:r w:rsidRPr="005B74DC">
        <w:rPr>
          <w:rFonts w:eastAsia="Times New Roman" w:cs="Times New Roman"/>
          <w:color w:val="000000" w:themeColor="text1"/>
          <w:sz w:val="24"/>
          <w:szCs w:val="24"/>
          <w:lang w:eastAsia="ru-RU"/>
        </w:rPr>
        <w:t xml:space="preserve">следует определять в соответствии с требованиями </w:t>
      </w:r>
      <w:r w:rsidRPr="005B74DC">
        <w:rPr>
          <w:rFonts w:eastAsia="Times New Roman" w:cs="Times New Roman"/>
          <w:bCs/>
          <w:color w:val="000000" w:themeColor="text1"/>
          <w:sz w:val="24"/>
          <w:szCs w:val="24"/>
          <w:lang w:eastAsia="ru-RU"/>
        </w:rPr>
        <w:t>СП 32.13330.2012</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грунтовых вод – на основе гидрогеологических расч</w:t>
      </w:r>
      <w:r w:rsidR="00531773"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тов по данным инженерно – геологических изысканий</w:t>
      </w:r>
      <w:r w:rsidRPr="005B74DC">
        <w:rPr>
          <w:rFonts w:eastAsia="Times New Roman" w:cs="Times New Roman"/>
          <w:color w:val="000000" w:themeColor="text1"/>
          <w:sz w:val="24"/>
          <w:szCs w:val="24"/>
          <w:lang w:eastAsia="ru-RU"/>
        </w:rPr>
        <w:t>.</w:t>
      </w:r>
    </w:p>
    <w:p w:rsidR="00E528C0" w:rsidRPr="005B74DC"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Проекты ливневой канализации в генеральн</w:t>
      </w:r>
      <w:r w:rsidR="003301D5" w:rsidRPr="005B74DC">
        <w:rPr>
          <w:rFonts w:eastAsia="Times New Roman" w:cs="Times New Roman"/>
          <w:bCs/>
          <w:color w:val="000000" w:themeColor="text1"/>
          <w:sz w:val="24"/>
          <w:szCs w:val="24"/>
          <w:lang w:eastAsia="ru-RU"/>
        </w:rPr>
        <w:t>ом</w:t>
      </w:r>
      <w:r w:rsidRPr="005B74DC">
        <w:rPr>
          <w:rFonts w:eastAsia="Times New Roman" w:cs="Times New Roman"/>
          <w:bCs/>
          <w:color w:val="000000" w:themeColor="text1"/>
          <w:sz w:val="24"/>
          <w:szCs w:val="24"/>
          <w:lang w:eastAsia="ru-RU"/>
        </w:rPr>
        <w:t xml:space="preserve"> план</w:t>
      </w:r>
      <w:r w:rsidR="003301D5" w:rsidRPr="005B74DC">
        <w:rPr>
          <w:rFonts w:eastAsia="Times New Roman" w:cs="Times New Roman"/>
          <w:bCs/>
          <w:color w:val="000000" w:themeColor="text1"/>
          <w:sz w:val="24"/>
          <w:szCs w:val="24"/>
          <w:lang w:eastAsia="ru-RU"/>
        </w:rPr>
        <w:t>е</w:t>
      </w:r>
      <w:r w:rsidRPr="005B74DC">
        <w:rPr>
          <w:rFonts w:eastAsia="Times New Roman" w:cs="Times New Roman"/>
          <w:bCs/>
          <w:color w:val="000000" w:themeColor="text1"/>
          <w:sz w:val="24"/>
          <w:szCs w:val="24"/>
          <w:lang w:eastAsia="ru-RU"/>
        </w:rPr>
        <w:t xml:space="preserve"> </w:t>
      </w:r>
      <w:r w:rsidR="008C49E6" w:rsidRPr="005B74DC">
        <w:rPr>
          <w:rFonts w:eastAsia="Times New Roman" w:cs="Times New Roman"/>
          <w:bCs/>
          <w:color w:val="000000" w:themeColor="text1"/>
          <w:sz w:val="24"/>
          <w:szCs w:val="24"/>
          <w:lang w:eastAsia="ru-RU"/>
        </w:rPr>
        <w:t>сельского</w:t>
      </w:r>
      <w:r w:rsidRPr="005B74DC">
        <w:rPr>
          <w:rFonts w:eastAsia="Times New Roman" w:cs="Times New Roman"/>
          <w:bCs/>
          <w:color w:val="000000" w:themeColor="text1"/>
          <w:sz w:val="24"/>
          <w:szCs w:val="24"/>
          <w:lang w:eastAsia="ru-RU"/>
        </w:rPr>
        <w:t xml:space="preserve"> </w:t>
      </w:r>
      <w:r w:rsidR="008C49E6" w:rsidRPr="005B74DC">
        <w:rPr>
          <w:rFonts w:eastAsia="Times New Roman" w:cs="Times New Roman"/>
          <w:bCs/>
          <w:color w:val="000000" w:themeColor="text1"/>
          <w:sz w:val="24"/>
          <w:szCs w:val="24"/>
          <w:lang w:eastAsia="ru-RU"/>
        </w:rPr>
        <w:t>поселения</w:t>
      </w:r>
      <w:r w:rsidRPr="005B74DC">
        <w:rPr>
          <w:rFonts w:eastAsia="Times New Roman" w:cs="Times New Roman"/>
          <w:bCs/>
          <w:color w:val="000000" w:themeColor="text1"/>
          <w:sz w:val="24"/>
          <w:szCs w:val="24"/>
          <w:lang w:eastAsia="ru-RU"/>
        </w:rPr>
        <w:t xml:space="preserve"> разрабатыва</w:t>
      </w:r>
      <w:r w:rsidR="00531773" w:rsidRPr="005B74DC">
        <w:rPr>
          <w:rFonts w:eastAsia="Times New Roman" w:cs="Times New Roman"/>
          <w:bCs/>
          <w:color w:val="000000" w:themeColor="text1"/>
          <w:sz w:val="24"/>
          <w:szCs w:val="24"/>
          <w:lang w:eastAsia="ru-RU"/>
        </w:rPr>
        <w:t>ю</w:t>
      </w:r>
      <w:r w:rsidRPr="005B74DC">
        <w:rPr>
          <w:rFonts w:eastAsia="Times New Roman" w:cs="Times New Roman"/>
          <w:bCs/>
          <w:color w:val="000000" w:themeColor="text1"/>
          <w:sz w:val="24"/>
          <w:szCs w:val="24"/>
          <w:lang w:eastAsia="ru-RU"/>
        </w:rPr>
        <w:t>тся на основе принципиальной схемы водоотведения, составленной с уч</w:t>
      </w:r>
      <w:r w:rsidR="00531773"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геоморфологических условий и характера гидрографической сети (наличия временных и постоянных водотоков, оз</w:t>
      </w:r>
      <w:r w:rsidR="00531773"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р, искусственных водохранилищ) и особенностей планировочной структуры насел</w:t>
      </w:r>
      <w:r w:rsidR="00531773"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нных пунктов, определяющих пространственное положение магистральных сетей ливневой канализации, насосных станций, сбросных самотечных и напорных сооружений (трубопроводов, каналов, лотков, водоспусков).</w:t>
      </w:r>
    </w:p>
    <w:p w:rsidR="00E528C0" w:rsidRPr="005B74DC" w:rsidRDefault="00E528C0" w:rsidP="00E528C0">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3.4.3.40 Расч</w:t>
      </w:r>
      <w:r w:rsidR="00531773"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 xml:space="preserve">т водосточной сети следует производить на дождевой сток по </w:t>
      </w:r>
      <w:r w:rsidRPr="005B74DC">
        <w:rPr>
          <w:rFonts w:eastAsia="Times New Roman" w:cs="Times New Roman"/>
          <w:bCs/>
          <w:color w:val="000000" w:themeColor="text1"/>
          <w:spacing w:val="-2"/>
          <w:sz w:val="24"/>
          <w:szCs w:val="24"/>
          <w:lang w:eastAsia="ru-RU"/>
        </w:rPr>
        <w:t>СП 32.13330.2012</w:t>
      </w:r>
      <w:r w:rsidRPr="005B74DC">
        <w:rPr>
          <w:rFonts w:eastAsia="Times New Roman" w:cs="Times New Roman"/>
          <w:color w:val="000000" w:themeColor="text1"/>
          <w:spacing w:val="-2"/>
          <w:sz w:val="24"/>
          <w:szCs w:val="24"/>
          <w:lang w:eastAsia="ru-RU"/>
        </w:rPr>
        <w:t>.</w:t>
      </w:r>
    </w:p>
    <w:p w:rsidR="00E528C0" w:rsidRPr="005B74DC"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однократном превышении расч</w:t>
      </w:r>
      <w:r w:rsidR="0053177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тной интенсивности дождя, при которой коллектор ливневой </w:t>
      </w:r>
      <w:r w:rsidRPr="005B74DC">
        <w:rPr>
          <w:rFonts w:eastAsia="Times New Roman" w:cs="Times New Roman"/>
          <w:bCs/>
          <w:color w:val="000000" w:themeColor="text1"/>
          <w:sz w:val="24"/>
          <w:szCs w:val="18"/>
          <w:lang w:eastAsia="ru-RU"/>
        </w:rPr>
        <w:t xml:space="preserve">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её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ливневой канализации </w:t>
      </w:r>
      <w:r w:rsidRPr="005B74DC">
        <w:rPr>
          <w:rFonts w:eastAsia="Times New Roman" w:cs="Times New Roman"/>
          <w:color w:val="000000" w:themeColor="text1"/>
          <w:sz w:val="24"/>
          <w:szCs w:val="24"/>
          <w:lang w:eastAsia="ru-RU"/>
        </w:rPr>
        <w:t xml:space="preserve">принимается в зависимости от характера территории, площади территории и интенсивности дождя по </w:t>
      </w:r>
      <w:r w:rsidRPr="005B74DC">
        <w:rPr>
          <w:rFonts w:eastAsia="Times New Roman" w:cs="Times New Roman"/>
          <w:bCs/>
          <w:color w:val="000000" w:themeColor="text1"/>
          <w:sz w:val="24"/>
          <w:szCs w:val="24"/>
          <w:lang w:eastAsia="ru-RU"/>
        </w:rPr>
        <w:t>СП 32.13330.2012</w:t>
      </w:r>
      <w:r w:rsidRPr="005B74DC">
        <w:rPr>
          <w:rFonts w:eastAsia="Times New Roman" w:cs="Times New Roman"/>
          <w:color w:val="000000" w:themeColor="text1"/>
          <w:sz w:val="24"/>
          <w:szCs w:val="24"/>
          <w:lang w:eastAsia="ru-RU"/>
        </w:rPr>
        <w:t>.</w:t>
      </w:r>
    </w:p>
    <w:p w:rsidR="00E528C0" w:rsidRPr="005B74DC"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3.4.3.41 При проектировании стока поверхностных вод следует руководствоваться требованиями </w:t>
      </w:r>
      <w:r w:rsidRPr="005B74DC">
        <w:rPr>
          <w:rFonts w:eastAsia="Times New Roman" w:cs="Times New Roman"/>
          <w:bCs/>
          <w:color w:val="000000" w:themeColor="text1"/>
          <w:sz w:val="24"/>
          <w:szCs w:val="24"/>
          <w:lang w:eastAsia="ru-RU"/>
        </w:rPr>
        <w:t>СП 32.13330.2012</w:t>
      </w:r>
      <w:r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pacing w:val="-2"/>
          <w:sz w:val="24"/>
          <w:szCs w:val="24"/>
          <w:lang w:eastAsia="ru-RU"/>
        </w:rPr>
        <w:t>СП 42.13330.2011</w:t>
      </w:r>
      <w:r w:rsidRPr="005B74DC">
        <w:rPr>
          <w:rFonts w:eastAsia="Times New Roman" w:cs="Times New Roman"/>
          <w:color w:val="000000" w:themeColor="text1"/>
          <w:sz w:val="24"/>
          <w:szCs w:val="24"/>
          <w:lang w:eastAsia="ru-RU"/>
        </w:rPr>
        <w:t>, СанПиН 2.1.5.980-00.</w:t>
      </w:r>
    </w:p>
    <w:p w:rsidR="00E528C0" w:rsidRPr="005B74DC" w:rsidRDefault="00E528C0" w:rsidP="00C92133">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При проектировании систем водоотведения плотность сетей ливневой канализации и открытых водоотводящих устройств, как правило, </w:t>
      </w:r>
      <w:r w:rsidR="00C92133" w:rsidRPr="005B74DC">
        <w:rPr>
          <w:rFonts w:eastAsia="Times New Roman" w:cs="Times New Roman"/>
          <w:color w:val="000000" w:themeColor="text1"/>
          <w:sz w:val="24"/>
          <w:szCs w:val="24"/>
          <w:lang w:eastAsia="ru-RU"/>
        </w:rPr>
        <w:t>рекомендуется принимать</w:t>
      </w:r>
      <w:r w:rsidRPr="005B74DC">
        <w:rPr>
          <w:rFonts w:eastAsia="Times New Roman" w:cs="Times New Roman"/>
          <w:color w:val="000000" w:themeColor="text1"/>
          <w:sz w:val="24"/>
          <w:szCs w:val="24"/>
          <w:lang w:eastAsia="ru-RU"/>
        </w:rPr>
        <w:t xml:space="preserve"> </w:t>
      </w:r>
      <w:r w:rsidR="00C92133" w:rsidRPr="005B74DC">
        <w:rPr>
          <w:rFonts w:eastAsia="Times New Roman" w:cs="Times New Roman"/>
          <w:bCs/>
          <w:color w:val="000000" w:themeColor="text1"/>
          <w:sz w:val="24"/>
          <w:szCs w:val="24"/>
          <w:lang w:eastAsia="ru-RU"/>
        </w:rPr>
        <w:t xml:space="preserve">0,1 </w:t>
      </w:r>
      <w:r w:rsidRPr="005B74DC">
        <w:rPr>
          <w:rFonts w:eastAsia="Times New Roman" w:cs="Times New Roman"/>
          <w:color w:val="000000" w:themeColor="text1"/>
          <w:sz w:val="24"/>
          <w:szCs w:val="24"/>
          <w:lang w:eastAsia="ru-RU"/>
        </w:rPr>
        <w:t>км сетей на 1 км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 xml:space="preserve"> территории</w:t>
      </w:r>
      <w:r w:rsidR="00C92133" w:rsidRPr="005B74DC">
        <w:rPr>
          <w:rFonts w:eastAsia="Times New Roman" w:cs="Times New Roman"/>
          <w:color w:val="000000" w:themeColor="text1"/>
          <w:sz w:val="24"/>
          <w:szCs w:val="24"/>
          <w:lang w:eastAsia="ru-RU"/>
        </w:rPr>
        <w:t>.</w:t>
      </w:r>
    </w:p>
    <w:p w:rsidR="00E528C0" w:rsidRPr="005B74DC" w:rsidRDefault="00E528C0" w:rsidP="00E528C0">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 xml:space="preserve">3.4.3.42 </w:t>
      </w:r>
      <w:r w:rsidRPr="005B74DC">
        <w:rPr>
          <w:rFonts w:eastAsia="Times New Roman" w:cs="Times New Roman"/>
          <w:color w:val="000000" w:themeColor="text1"/>
          <w:sz w:val="24"/>
          <w:szCs w:val="24"/>
          <w:lang w:eastAsia="ru-RU"/>
        </w:rPr>
        <w:t>На рекреационных территориях допускается проектирование системы отвода поверхностных и подземных вод в виде сетей ливневой канализации и дренажа открытого типа.</w:t>
      </w:r>
    </w:p>
    <w:p w:rsidR="00E528C0" w:rsidRPr="005B74DC" w:rsidRDefault="00E528C0" w:rsidP="003301D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3.4.3.43 Отведение поверхностных вод по открытой системе водостоков допускается при соответствующем обосновании и согласовании с территориальными органами Федерального агентства водных ресурсов, Федеральной службы по гидрометеорологии и мониторингу окружающей среды, Роспотребнадзора, Федерального агентства по рыболовству, Ростехнадзора </w:t>
      </w:r>
    </w:p>
    <w:p w:rsidR="00E528C0" w:rsidRPr="005B74DC" w:rsidRDefault="005F26DD"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3.4.3.4</w:t>
      </w:r>
      <w:r w:rsidR="003301D5" w:rsidRPr="005B74DC">
        <w:rPr>
          <w:rFonts w:eastAsia="Times New Roman" w:cs="Times New Roman"/>
          <w:color w:val="000000" w:themeColor="text1"/>
          <w:sz w:val="24"/>
          <w:szCs w:val="24"/>
          <w:lang w:eastAsia="ru-RU"/>
        </w:rPr>
        <w:t>4</w:t>
      </w:r>
      <w:r w:rsidR="00E528C0" w:rsidRPr="005B74DC">
        <w:rPr>
          <w:rFonts w:eastAsia="Times New Roman" w:cs="Times New Roman"/>
          <w:color w:val="000000" w:themeColor="text1"/>
          <w:sz w:val="24"/>
          <w:szCs w:val="24"/>
          <w:lang w:eastAsia="ru-RU"/>
        </w:rPr>
        <w:t xml:space="preserve">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E528C0" w:rsidRPr="005B74DC" w:rsidRDefault="005F26DD" w:rsidP="00E528C0">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3.4.3.4</w:t>
      </w:r>
      <w:r w:rsidR="003301D5" w:rsidRPr="005B74DC">
        <w:rPr>
          <w:rFonts w:eastAsia="Times New Roman" w:cs="Times New Roman"/>
          <w:color w:val="000000" w:themeColor="text1"/>
          <w:sz w:val="24"/>
          <w:szCs w:val="24"/>
          <w:lang w:eastAsia="ru-RU"/>
        </w:rPr>
        <w:t>5</w:t>
      </w:r>
      <w:r w:rsidR="00E528C0" w:rsidRPr="005B74DC">
        <w:rPr>
          <w:rFonts w:eastAsia="Times New Roman" w:cs="Times New Roman"/>
          <w:color w:val="000000" w:themeColor="text1"/>
          <w:sz w:val="24"/>
          <w:szCs w:val="24"/>
          <w:lang w:eastAsia="ru-RU"/>
        </w:rPr>
        <w:t xml:space="preserve">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E528C0" w:rsidRPr="005B74DC" w:rsidRDefault="005F26DD" w:rsidP="00E528C0">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3.4.3.4</w:t>
      </w:r>
      <w:r w:rsidR="003301D5" w:rsidRPr="005B74DC">
        <w:rPr>
          <w:rFonts w:eastAsia="Times New Roman" w:cs="Times New Roman"/>
          <w:color w:val="000000" w:themeColor="text1"/>
          <w:sz w:val="24"/>
          <w:szCs w:val="24"/>
          <w:lang w:eastAsia="ru-RU"/>
        </w:rPr>
        <w:t>6</w:t>
      </w:r>
      <w:r w:rsidR="00E528C0" w:rsidRPr="005B74DC">
        <w:rPr>
          <w:rFonts w:eastAsia="Times New Roman" w:cs="Times New Roman"/>
          <w:color w:val="000000" w:themeColor="text1"/>
          <w:sz w:val="24"/>
          <w:szCs w:val="24"/>
          <w:lang w:eastAsia="ru-RU"/>
        </w:rPr>
        <w:t xml:space="preserve"> Отвод поверхностных вод с площадок открытого резервуарного хранения горючих, легковоспламеняющихся и токсичных жидкостей, кислот, щелочей и т. 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w:t>
      </w:r>
      <w:r w:rsidRPr="005B74DC">
        <w:rPr>
          <w:rFonts w:eastAsia="Times New Roman" w:cs="Times New Roman"/>
          <w:color w:val="000000" w:themeColor="text1"/>
          <w:sz w:val="24"/>
          <w:szCs w:val="24"/>
          <w:lang w:eastAsia="ru-RU"/>
        </w:rPr>
        <w:lastRenderedPageBreak/>
        <w:t>ливн</w:t>
      </w:r>
      <w:r w:rsidR="00E528C0" w:rsidRPr="005B74DC">
        <w:rPr>
          <w:rFonts w:eastAsia="Times New Roman" w:cs="Times New Roman"/>
          <w:color w:val="000000" w:themeColor="text1"/>
          <w:sz w:val="24"/>
          <w:szCs w:val="24"/>
          <w:lang w:eastAsia="ru-RU"/>
        </w:rPr>
        <w:t>евой канализации, а при появлении течи в резервуарах</w:t>
      </w:r>
      <w:r w:rsidRPr="005B74DC">
        <w:rPr>
          <w:rFonts w:eastAsia="Times New Roman" w:cs="Times New Roman"/>
          <w:color w:val="000000" w:themeColor="text1"/>
          <w:sz w:val="24"/>
          <w:szCs w:val="24"/>
          <w:lang w:eastAsia="ru-RU"/>
        </w:rPr>
        <w:t xml:space="preserve"> – </w:t>
      </w:r>
      <w:r w:rsidR="00E528C0" w:rsidRPr="005B74DC">
        <w:rPr>
          <w:rFonts w:eastAsia="Times New Roman" w:cs="Times New Roman"/>
          <w:color w:val="000000" w:themeColor="text1"/>
          <w:sz w:val="24"/>
          <w:szCs w:val="24"/>
          <w:lang w:eastAsia="ru-RU"/>
        </w:rPr>
        <w:t>хранилищах – в технологические аварийные при</w:t>
      </w:r>
      <w:r w:rsidR="00B13B33" w:rsidRPr="005B74DC">
        <w:rPr>
          <w:rFonts w:eastAsia="Times New Roman" w:cs="Times New Roman"/>
          <w:color w:val="000000" w:themeColor="text1"/>
          <w:sz w:val="24"/>
          <w:szCs w:val="24"/>
          <w:lang w:eastAsia="ru-RU"/>
        </w:rPr>
        <w:t>ё</w:t>
      </w:r>
      <w:r w:rsidR="00E528C0" w:rsidRPr="005B74DC">
        <w:rPr>
          <w:rFonts w:eastAsia="Times New Roman" w:cs="Times New Roman"/>
          <w:color w:val="000000" w:themeColor="text1"/>
          <w:sz w:val="24"/>
          <w:szCs w:val="24"/>
          <w:lang w:eastAsia="ru-RU"/>
        </w:rPr>
        <w:t>мники, входящие в состав складского хозяйства.</w:t>
      </w:r>
    </w:p>
    <w:p w:rsidR="00E528C0" w:rsidRPr="005B74DC" w:rsidRDefault="00E528C0" w:rsidP="00E528C0">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Отвод поверхностных и дренажных вод с промышленных площадок, на которых расположены шламонакопители, золоотвалы, хвостохранилища следует проектировать через коллекторы с полным сбором указанных вод и сбросом в соответствии с санитарными нормами.</w:t>
      </w:r>
    </w:p>
    <w:p w:rsidR="00E528C0" w:rsidRPr="005B74DC" w:rsidRDefault="005F26DD"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w:t>
      </w:r>
      <w:r w:rsidR="003301D5" w:rsidRPr="005B74DC">
        <w:rPr>
          <w:rFonts w:eastAsia="Times New Roman" w:cs="Times New Roman"/>
          <w:color w:val="000000" w:themeColor="text1"/>
          <w:sz w:val="24"/>
          <w:szCs w:val="24"/>
          <w:lang w:eastAsia="ru-RU"/>
        </w:rPr>
        <w:t>47</w:t>
      </w:r>
      <w:r w:rsidR="00E528C0" w:rsidRPr="005B74DC">
        <w:rPr>
          <w:rFonts w:eastAsia="Times New Roman" w:cs="Times New Roman"/>
          <w:color w:val="000000" w:themeColor="text1"/>
          <w:sz w:val="24"/>
          <w:szCs w:val="24"/>
          <w:lang w:eastAsia="ru-RU"/>
        </w:rPr>
        <w:t xml:space="preserve"> Поверхностный сток с территории промышленных предприятий, складских хозяйств, автохозяйств и других объектов, а также с особо загрязненных участков, расположенных на территории жилых и общественно</w:t>
      </w:r>
      <w:r w:rsidRPr="005B74DC">
        <w:rPr>
          <w:rFonts w:eastAsia="Times New Roman" w:cs="Times New Roman"/>
          <w:color w:val="000000" w:themeColor="text1"/>
          <w:sz w:val="24"/>
          <w:szCs w:val="24"/>
          <w:lang w:eastAsia="ru-RU"/>
        </w:rPr>
        <w:t xml:space="preserve"> – </w:t>
      </w:r>
      <w:r w:rsidR="00E528C0" w:rsidRPr="005B74DC">
        <w:rPr>
          <w:rFonts w:eastAsia="Times New Roman" w:cs="Times New Roman"/>
          <w:color w:val="000000" w:themeColor="text1"/>
          <w:sz w:val="24"/>
          <w:szCs w:val="24"/>
          <w:lang w:eastAsia="ru-RU"/>
        </w:rPr>
        <w:t>деловых зон (загрязненный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E528C0" w:rsidRPr="005B74DC" w:rsidRDefault="00E528C0" w:rsidP="00E528C0">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Поверхностные сточные воды с территории промышленных предприятий допускается </w:t>
      </w:r>
      <w:r w:rsidRPr="005B74DC">
        <w:rPr>
          <w:rFonts w:eastAsia="Times New Roman" w:cs="Times New Roman"/>
          <w:color w:val="000000" w:themeColor="text1"/>
          <w:spacing w:val="-3"/>
          <w:sz w:val="24"/>
          <w:szCs w:val="24"/>
          <w:lang w:eastAsia="ru-RU"/>
        </w:rPr>
        <w:t xml:space="preserve">направлять в </w:t>
      </w:r>
      <w:r w:rsidR="005F26DD" w:rsidRPr="005B74DC">
        <w:rPr>
          <w:rFonts w:eastAsia="Times New Roman" w:cs="Times New Roman"/>
          <w:color w:val="000000" w:themeColor="text1"/>
          <w:spacing w:val="-3"/>
          <w:sz w:val="24"/>
          <w:szCs w:val="24"/>
          <w:lang w:eastAsia="ru-RU"/>
        </w:rPr>
        <w:t>ливн</w:t>
      </w:r>
      <w:r w:rsidRPr="005B74DC">
        <w:rPr>
          <w:rFonts w:eastAsia="Times New Roman" w:cs="Times New Roman"/>
          <w:color w:val="000000" w:themeColor="text1"/>
          <w:spacing w:val="-3"/>
          <w:sz w:val="24"/>
          <w:szCs w:val="24"/>
          <w:lang w:eastAsia="ru-RU"/>
        </w:rPr>
        <w:t>евую канализацию насел</w:t>
      </w:r>
      <w:r w:rsidR="00032864" w:rsidRPr="005B74DC">
        <w:rPr>
          <w:rFonts w:eastAsia="Times New Roman" w:cs="Times New Roman"/>
          <w:color w:val="000000" w:themeColor="text1"/>
          <w:spacing w:val="-3"/>
          <w:sz w:val="24"/>
          <w:szCs w:val="24"/>
          <w:lang w:eastAsia="ru-RU"/>
        </w:rPr>
        <w:t>ё</w:t>
      </w:r>
      <w:r w:rsidRPr="005B74DC">
        <w:rPr>
          <w:rFonts w:eastAsia="Times New Roman" w:cs="Times New Roman"/>
          <w:color w:val="000000" w:themeColor="text1"/>
          <w:spacing w:val="-3"/>
          <w:sz w:val="24"/>
          <w:szCs w:val="24"/>
          <w:lang w:eastAsia="ru-RU"/>
        </w:rPr>
        <w:t>нного пункта, если эти территории по составу и количеству</w:t>
      </w:r>
      <w:r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pacing w:val="-2"/>
          <w:sz w:val="24"/>
          <w:szCs w:val="24"/>
          <w:lang w:eastAsia="ru-RU"/>
        </w:rPr>
        <w:t>накапливающихся примесей мало отличаются от территорий жилых и общественно</w:t>
      </w:r>
      <w:r w:rsidR="005F26DD"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деловых зон.</w:t>
      </w:r>
    </w:p>
    <w:p w:rsidR="00E528C0" w:rsidRPr="005B74DC" w:rsidRDefault="005F26DD" w:rsidP="00E528C0">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3.4.3.</w:t>
      </w:r>
      <w:r w:rsidR="003301D5" w:rsidRPr="005B74DC">
        <w:rPr>
          <w:rFonts w:eastAsia="Times New Roman" w:cs="Times New Roman"/>
          <w:color w:val="000000" w:themeColor="text1"/>
          <w:sz w:val="24"/>
          <w:szCs w:val="24"/>
          <w:lang w:eastAsia="ru-RU"/>
        </w:rPr>
        <w:t>48</w:t>
      </w:r>
      <w:r w:rsidR="00E528C0" w:rsidRPr="005B74DC">
        <w:rPr>
          <w:rFonts w:eastAsia="Times New Roman" w:cs="Times New Roman"/>
          <w:color w:val="000000" w:themeColor="text1"/>
          <w:sz w:val="24"/>
          <w:szCs w:val="24"/>
          <w:lang w:eastAsia="ru-RU"/>
        </w:rPr>
        <w:t xml:space="preserve"> Очистку сточных вод следует осуществлять в соответствии с требованиями </w:t>
      </w:r>
      <w:r w:rsidR="00E528C0" w:rsidRPr="005B74DC">
        <w:rPr>
          <w:rFonts w:eastAsia="Times New Roman" w:cs="Times New Roman"/>
          <w:bCs/>
          <w:color w:val="000000" w:themeColor="text1"/>
          <w:sz w:val="24"/>
          <w:szCs w:val="24"/>
          <w:lang w:eastAsia="ru-RU"/>
        </w:rPr>
        <w:t>СП 32.13330.2012</w:t>
      </w:r>
      <w:r w:rsidR="00E528C0" w:rsidRPr="005B74DC">
        <w:rPr>
          <w:rFonts w:eastAsia="Times New Roman" w:cs="Times New Roman"/>
          <w:color w:val="000000" w:themeColor="text1"/>
          <w:sz w:val="24"/>
          <w:szCs w:val="24"/>
          <w:lang w:eastAsia="ru-RU"/>
        </w:rPr>
        <w:t>, пособия «Проектирование сооружений для очистки сточных вод», СанПиН 2.1.5.980-00, Водного кодекса Российской Федерации и с уч</w:t>
      </w:r>
      <w:r w:rsidR="007D3C7E" w:rsidRPr="005B74DC">
        <w:rPr>
          <w:rFonts w:eastAsia="Times New Roman" w:cs="Times New Roman"/>
          <w:color w:val="000000" w:themeColor="text1"/>
          <w:sz w:val="24"/>
          <w:szCs w:val="24"/>
          <w:lang w:eastAsia="ru-RU"/>
        </w:rPr>
        <w:t>ё</w:t>
      </w:r>
      <w:r w:rsidR="00E528C0" w:rsidRPr="005B74DC">
        <w:rPr>
          <w:rFonts w:eastAsia="Times New Roman" w:cs="Times New Roman"/>
          <w:color w:val="000000" w:themeColor="text1"/>
          <w:sz w:val="24"/>
          <w:szCs w:val="24"/>
          <w:lang w:eastAsia="ru-RU"/>
        </w:rPr>
        <w:t>том категории водопользования водопри</w:t>
      </w:r>
      <w:r w:rsidR="00B13B33" w:rsidRPr="005B74DC">
        <w:rPr>
          <w:rFonts w:eastAsia="Times New Roman" w:cs="Times New Roman"/>
          <w:color w:val="000000" w:themeColor="text1"/>
          <w:sz w:val="24"/>
          <w:szCs w:val="24"/>
          <w:lang w:eastAsia="ru-RU"/>
        </w:rPr>
        <w:t>ё</w:t>
      </w:r>
      <w:r w:rsidR="00E528C0" w:rsidRPr="005B74DC">
        <w:rPr>
          <w:rFonts w:eastAsia="Times New Roman" w:cs="Times New Roman"/>
          <w:color w:val="000000" w:themeColor="text1"/>
          <w:sz w:val="24"/>
          <w:szCs w:val="24"/>
          <w:lang w:eastAsia="ru-RU"/>
        </w:rPr>
        <w:t>мников.</w:t>
      </w:r>
    </w:p>
    <w:p w:rsidR="00C27343" w:rsidRPr="005B74DC" w:rsidRDefault="005F26DD" w:rsidP="00E528C0">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3.4.3.</w:t>
      </w:r>
      <w:r w:rsidR="003301D5" w:rsidRPr="005B74DC">
        <w:rPr>
          <w:rFonts w:eastAsia="Times New Roman" w:cs="Times New Roman"/>
          <w:color w:val="000000" w:themeColor="text1"/>
          <w:sz w:val="24"/>
          <w:szCs w:val="24"/>
          <w:lang w:eastAsia="ru-RU"/>
        </w:rPr>
        <w:t>49</w:t>
      </w:r>
      <w:r w:rsidR="00E528C0" w:rsidRPr="005B74DC">
        <w:rPr>
          <w:rFonts w:eastAsia="Times New Roman" w:cs="Times New Roman"/>
          <w:color w:val="000000" w:themeColor="text1"/>
          <w:sz w:val="24"/>
          <w:szCs w:val="24"/>
          <w:lang w:eastAsia="ru-RU"/>
        </w:rPr>
        <w:t xml:space="preserve"> Размер санитарно</w:t>
      </w:r>
      <w:r w:rsidRPr="005B74DC">
        <w:rPr>
          <w:rFonts w:eastAsia="Times New Roman" w:cs="Times New Roman"/>
          <w:color w:val="000000" w:themeColor="text1"/>
          <w:sz w:val="24"/>
          <w:szCs w:val="24"/>
          <w:lang w:eastAsia="ru-RU"/>
        </w:rPr>
        <w:t xml:space="preserve"> – </w:t>
      </w:r>
      <w:r w:rsidR="00E528C0" w:rsidRPr="005B74DC">
        <w:rPr>
          <w:rFonts w:eastAsia="Times New Roman" w:cs="Times New Roman"/>
          <w:color w:val="000000" w:themeColor="text1"/>
          <w:sz w:val="24"/>
          <w:szCs w:val="24"/>
          <w:lang w:eastAsia="ru-RU"/>
        </w:rPr>
        <w:t xml:space="preserve">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00E528C0" w:rsidRPr="005B74DC">
          <w:rPr>
            <w:rFonts w:eastAsia="Times New Roman" w:cs="Times New Roman"/>
            <w:color w:val="000000" w:themeColor="text1"/>
            <w:sz w:val="24"/>
            <w:szCs w:val="24"/>
            <w:lang w:eastAsia="ru-RU"/>
          </w:rPr>
          <w:t>100 м</w:t>
        </w:r>
      </w:smartTag>
      <w:r w:rsidR="00E528C0" w:rsidRPr="005B74DC">
        <w:rPr>
          <w:rFonts w:eastAsia="Times New Roman" w:cs="Times New Roman"/>
          <w:color w:val="000000" w:themeColor="text1"/>
          <w:sz w:val="24"/>
          <w:szCs w:val="24"/>
          <w:lang w:eastAsia="ru-RU"/>
        </w:rPr>
        <w:t xml:space="preserve">, закрытого типа – </w:t>
      </w:r>
      <w:smartTag w:uri="urn:schemas-microsoft-com:office:smarttags" w:element="metricconverter">
        <w:smartTagPr>
          <w:attr w:name="ProductID" w:val="50 м"/>
        </w:smartTagPr>
        <w:r w:rsidR="00E528C0" w:rsidRPr="005B74DC">
          <w:rPr>
            <w:rFonts w:eastAsia="Times New Roman" w:cs="Times New Roman"/>
            <w:color w:val="000000" w:themeColor="text1"/>
            <w:sz w:val="24"/>
            <w:szCs w:val="24"/>
            <w:lang w:eastAsia="ru-RU"/>
          </w:rPr>
          <w:t>50 м</w:t>
        </w:r>
      </w:smartTag>
      <w:r w:rsidR="00E528C0" w:rsidRPr="005B74DC">
        <w:rPr>
          <w:rFonts w:eastAsia="Times New Roman" w:cs="Times New Roman"/>
          <w:color w:val="000000" w:themeColor="text1"/>
          <w:sz w:val="24"/>
          <w:szCs w:val="24"/>
          <w:lang w:eastAsia="ru-RU"/>
        </w:rPr>
        <w:t>.</w:t>
      </w:r>
    </w:p>
    <w:p w:rsidR="00C27343" w:rsidRPr="005B74DC" w:rsidRDefault="00C27343" w:rsidP="00002F7F">
      <w:pPr>
        <w:ind w:firstLine="708"/>
        <w:rPr>
          <w:rFonts w:cs="Times New Roman"/>
          <w:color w:val="000000" w:themeColor="text1"/>
          <w:sz w:val="16"/>
          <w:szCs w:val="16"/>
        </w:rPr>
      </w:pPr>
    </w:p>
    <w:p w:rsidR="00C27343" w:rsidRPr="005B74DC" w:rsidRDefault="005F26DD" w:rsidP="00002F7F">
      <w:pPr>
        <w:ind w:firstLine="708"/>
        <w:rPr>
          <w:rFonts w:cs="Times New Roman"/>
          <w:b/>
          <w:color w:val="000000" w:themeColor="text1"/>
          <w:sz w:val="24"/>
          <w:szCs w:val="24"/>
        </w:rPr>
      </w:pPr>
      <w:r w:rsidRPr="005B74DC">
        <w:rPr>
          <w:rFonts w:cs="Times New Roman"/>
          <w:b/>
          <w:color w:val="000000" w:themeColor="text1"/>
          <w:sz w:val="24"/>
          <w:szCs w:val="24"/>
        </w:rPr>
        <w:t>3.4.4 Мелиоративные системы и сооружения</w:t>
      </w:r>
    </w:p>
    <w:p w:rsidR="00C27343" w:rsidRPr="005B74DC" w:rsidRDefault="00C27343" w:rsidP="00002F7F">
      <w:pPr>
        <w:ind w:firstLine="708"/>
        <w:rPr>
          <w:rFonts w:cs="Times New Roman"/>
          <w:color w:val="000000" w:themeColor="text1"/>
          <w:sz w:val="16"/>
          <w:szCs w:val="16"/>
        </w:rPr>
      </w:pPr>
    </w:p>
    <w:p w:rsidR="00E528C0" w:rsidRPr="005B74DC" w:rsidRDefault="005F26DD" w:rsidP="00002F7F">
      <w:pPr>
        <w:ind w:firstLine="708"/>
        <w:rPr>
          <w:rFonts w:cs="Times New Roman"/>
          <w:b/>
          <w:color w:val="000000" w:themeColor="text1"/>
          <w:sz w:val="24"/>
          <w:szCs w:val="24"/>
        </w:rPr>
      </w:pPr>
      <w:r w:rsidRPr="005B74DC">
        <w:rPr>
          <w:rFonts w:cs="Times New Roman"/>
          <w:b/>
          <w:color w:val="000000" w:themeColor="text1"/>
          <w:sz w:val="24"/>
          <w:szCs w:val="24"/>
        </w:rPr>
        <w:t>Общие требования</w:t>
      </w:r>
    </w:p>
    <w:p w:rsidR="00E528C0" w:rsidRPr="005B74DC" w:rsidRDefault="00E528C0" w:rsidP="00002F7F">
      <w:pPr>
        <w:ind w:firstLine="708"/>
        <w:rPr>
          <w:rFonts w:cs="Times New Roman"/>
          <w:color w:val="000000" w:themeColor="text1"/>
          <w:sz w:val="16"/>
          <w:szCs w:val="16"/>
        </w:rPr>
      </w:pPr>
    </w:p>
    <w:p w:rsidR="005F26DD" w:rsidRPr="005B74DC" w:rsidRDefault="005F26DD" w:rsidP="005F26DD">
      <w:pPr>
        <w:spacing w:line="239" w:lineRule="auto"/>
        <w:ind w:firstLine="720"/>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3.4.4.1 </w:t>
      </w:r>
      <w:r w:rsidRPr="005B74DC">
        <w:rPr>
          <w:rFonts w:eastAsia="Times New Roman" w:cs="Times New Roman"/>
          <w:color w:val="000000" w:themeColor="text1"/>
          <w:sz w:val="24"/>
          <w:szCs w:val="24"/>
          <w:lang w:eastAsia="ru-RU"/>
        </w:rPr>
        <w:t xml:space="preserve">Мелиоративные (оросительные и осушительные) системы и сооружения следует проектировать в соответствии с требованиями СНиП 2.06.03-85, </w:t>
      </w:r>
      <w:r w:rsidRPr="005B74DC">
        <w:rPr>
          <w:rFonts w:eastAsia="Times New Roman" w:cs="Times New Roman"/>
          <w:bCs/>
          <w:color w:val="000000" w:themeColor="text1"/>
          <w:sz w:val="24"/>
          <w:szCs w:val="24"/>
          <w:lang w:eastAsia="ru-RU"/>
        </w:rPr>
        <w:t>СП 38.13330.2012, СП 39.13330.2012</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СП 40.13330.2012</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СП 58.13330.2012, СП 101.13330.2012</w:t>
      </w:r>
      <w:r w:rsidRPr="005B74DC">
        <w:rPr>
          <w:rFonts w:eastAsia="Times New Roman" w:cs="Times New Roman"/>
          <w:color w:val="000000" w:themeColor="text1"/>
          <w:sz w:val="24"/>
          <w:szCs w:val="24"/>
          <w:lang w:eastAsia="ru-RU"/>
        </w:rPr>
        <w:t xml:space="preserve"> и настоящих нормативов.</w:t>
      </w:r>
    </w:p>
    <w:p w:rsidR="005F26DD" w:rsidRPr="005B74DC" w:rsidRDefault="005F26DD" w:rsidP="005F26D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При проектировании мелиоративных систем и сооружений, предназначенных для строительства на просадочных, набухающих и </w:t>
      </w:r>
      <w:r w:rsidRPr="005B74DC">
        <w:rPr>
          <w:rFonts w:eastAsia="Times New Roman" w:cs="Times New Roman"/>
          <w:bCs/>
          <w:color w:val="000000" w:themeColor="text1"/>
          <w:sz w:val="24"/>
          <w:szCs w:val="24"/>
          <w:lang w:eastAsia="ru-RU"/>
        </w:rPr>
        <w:t xml:space="preserve">пучинистых </w:t>
      </w:r>
      <w:r w:rsidRPr="005B74DC">
        <w:rPr>
          <w:rFonts w:eastAsia="Times New Roman" w:cs="Times New Roman"/>
          <w:color w:val="000000" w:themeColor="text1"/>
          <w:sz w:val="24"/>
          <w:szCs w:val="24"/>
          <w:lang w:eastAsia="ru-RU"/>
        </w:rPr>
        <w:t>грунтах, на площадях, подверженных оползням, возводимых на подрабатываемых территориях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нормативов.</w:t>
      </w:r>
    </w:p>
    <w:p w:rsidR="005F26DD" w:rsidRPr="005B74DC" w:rsidRDefault="00302C86" w:rsidP="005F26D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3.4.4.2</w:t>
      </w:r>
      <w:r w:rsidR="005F26DD" w:rsidRPr="005B74DC">
        <w:rPr>
          <w:rFonts w:eastAsia="Times New Roman" w:cs="Times New Roman"/>
          <w:color w:val="000000" w:themeColor="text1"/>
          <w:sz w:val="24"/>
          <w:szCs w:val="24"/>
          <w:lang w:eastAsia="ru-RU"/>
        </w:rPr>
        <w:t xml:space="preserve"> На мелиоративных системах следует предусматривать защитные лесные насаждения в соответствии с требованиями СНиП 2.06.03-85.</w:t>
      </w:r>
    </w:p>
    <w:p w:rsidR="005F26DD" w:rsidRPr="005B74DC" w:rsidRDefault="00302C86" w:rsidP="005F26D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3.4.4.3</w:t>
      </w:r>
      <w:r w:rsidR="005F26DD" w:rsidRPr="005B74DC">
        <w:rPr>
          <w:rFonts w:eastAsia="Times New Roman" w:cs="Times New Roman"/>
          <w:color w:val="000000" w:themeColor="text1"/>
          <w:sz w:val="24"/>
          <w:szCs w:val="24"/>
          <w:lang w:eastAsia="ru-RU"/>
        </w:rPr>
        <w:t xml:space="preserve"> При размещении мелиоративных систем необходимо соблюдать требования </w:t>
      </w:r>
      <w:r w:rsidR="007D3C7E" w:rsidRPr="005B74DC">
        <w:rPr>
          <w:rFonts w:eastAsia="Times New Roman" w:cs="Times New Roman"/>
          <w:color w:val="000000" w:themeColor="text1"/>
          <w:sz w:val="24"/>
          <w:szCs w:val="24"/>
          <w:lang w:eastAsia="ru-RU"/>
        </w:rPr>
        <w:t xml:space="preserve">    </w:t>
      </w:r>
      <w:r w:rsidR="005F26DD" w:rsidRPr="005B74DC">
        <w:rPr>
          <w:rFonts w:eastAsia="Times New Roman" w:cs="Times New Roman"/>
          <w:color w:val="000000" w:themeColor="text1"/>
          <w:sz w:val="24"/>
          <w:szCs w:val="24"/>
          <w:lang w:eastAsia="ru-RU"/>
        </w:rPr>
        <w:t>статьи 43 Федерального закона от 10.01.2002 № 7-ФЗ «Об охране окружающей среды».</w:t>
      </w:r>
    </w:p>
    <w:p w:rsidR="00242B90" w:rsidRPr="005B74DC" w:rsidRDefault="00242B90" w:rsidP="005F26DD">
      <w:pPr>
        <w:widowControl w:val="0"/>
        <w:spacing w:line="239" w:lineRule="auto"/>
        <w:ind w:firstLine="720"/>
        <w:rPr>
          <w:rFonts w:eastAsia="Times New Roman" w:cs="Times New Roman"/>
          <w:b/>
          <w:bCs/>
          <w:color w:val="000000" w:themeColor="text1"/>
          <w:sz w:val="24"/>
          <w:szCs w:val="24"/>
          <w:lang w:eastAsia="ru-RU"/>
        </w:rPr>
      </w:pPr>
    </w:p>
    <w:p w:rsidR="005F26DD" w:rsidRPr="005B74DC" w:rsidRDefault="005F26DD" w:rsidP="005F26DD">
      <w:pPr>
        <w:widowControl w:val="0"/>
        <w:spacing w:line="239" w:lineRule="auto"/>
        <w:ind w:firstLine="720"/>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Оросительные системы</w:t>
      </w:r>
    </w:p>
    <w:p w:rsidR="005F26DD" w:rsidRPr="005B74DC" w:rsidRDefault="005F26DD" w:rsidP="005F26DD">
      <w:pPr>
        <w:widowControl w:val="0"/>
        <w:spacing w:line="239" w:lineRule="auto"/>
        <w:ind w:firstLine="720"/>
        <w:rPr>
          <w:rFonts w:eastAsia="Times New Roman" w:cs="Times New Roman"/>
          <w:color w:val="000000" w:themeColor="text1"/>
          <w:sz w:val="24"/>
          <w:szCs w:val="24"/>
          <w:lang w:eastAsia="ru-RU"/>
        </w:rPr>
      </w:pPr>
    </w:p>
    <w:p w:rsidR="005F26DD" w:rsidRPr="005B74DC" w:rsidRDefault="00302C86" w:rsidP="005F26D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3.4.4.4</w:t>
      </w:r>
      <w:r w:rsidR="005F26DD" w:rsidRPr="005B74DC">
        <w:rPr>
          <w:rFonts w:eastAsia="Times New Roman" w:cs="Times New Roman"/>
          <w:color w:val="000000" w:themeColor="text1"/>
          <w:sz w:val="24"/>
          <w:szCs w:val="24"/>
          <w:lang w:eastAsia="ru-RU"/>
        </w:rPr>
        <w:t xml:space="preserve">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w:t>
      </w:r>
      <w:r w:rsidRPr="005B74DC">
        <w:rPr>
          <w:rFonts w:eastAsia="Times New Roman" w:cs="Times New Roman"/>
          <w:color w:val="000000" w:themeColor="text1"/>
          <w:sz w:val="24"/>
          <w:szCs w:val="24"/>
          <w:lang w:eastAsia="ru-RU"/>
        </w:rPr>
        <w:t xml:space="preserve"> – </w:t>
      </w:r>
      <w:r w:rsidR="005F26DD" w:rsidRPr="005B74DC">
        <w:rPr>
          <w:rFonts w:eastAsia="Times New Roman" w:cs="Times New Roman"/>
          <w:color w:val="000000" w:themeColor="text1"/>
          <w:sz w:val="24"/>
          <w:szCs w:val="24"/>
          <w:lang w:eastAsia="ru-RU"/>
        </w:rPr>
        <w:t>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5F26DD" w:rsidRPr="005B74DC" w:rsidRDefault="00302C86" w:rsidP="005F26D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3.4.4.5</w:t>
      </w:r>
      <w:r w:rsidR="005F26DD" w:rsidRPr="005B74DC">
        <w:rPr>
          <w:rFonts w:eastAsia="Times New Roman" w:cs="Times New Roman"/>
          <w:color w:val="000000" w:themeColor="text1"/>
          <w:sz w:val="24"/>
          <w:szCs w:val="24"/>
          <w:lang w:eastAsia="ru-RU"/>
        </w:rPr>
        <w:t xml:space="preserve"> Расположение в плане проектируемых линейных сооружений (каналов, дорог, линий электропередачи и др.) необходимо принимать с уч</w:t>
      </w:r>
      <w:r w:rsidR="007D3C7E"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том рельефа, инженерно</w:t>
      </w:r>
      <w:r w:rsidRPr="005B74DC">
        <w:rPr>
          <w:rFonts w:eastAsia="Times New Roman" w:cs="Times New Roman"/>
          <w:color w:val="000000" w:themeColor="text1"/>
          <w:sz w:val="24"/>
          <w:szCs w:val="24"/>
          <w:lang w:eastAsia="ru-RU"/>
        </w:rPr>
        <w:t xml:space="preserve"> – </w:t>
      </w:r>
      <w:r w:rsidR="005F26DD" w:rsidRPr="005B74DC">
        <w:rPr>
          <w:rFonts w:eastAsia="Times New Roman" w:cs="Times New Roman"/>
          <w:color w:val="000000" w:themeColor="text1"/>
          <w:sz w:val="24"/>
          <w:szCs w:val="24"/>
          <w:lang w:eastAsia="ru-RU"/>
        </w:rPr>
        <w:t xml:space="preserve">геологических и гидрогеологических условий, требований рациональной организации сельскохозяйственного </w:t>
      </w:r>
      <w:r w:rsidR="005F26DD" w:rsidRPr="005B74DC">
        <w:rPr>
          <w:rFonts w:eastAsia="Times New Roman" w:cs="Times New Roman"/>
          <w:color w:val="000000" w:themeColor="text1"/>
          <w:sz w:val="24"/>
          <w:szCs w:val="24"/>
          <w:lang w:eastAsia="ru-RU"/>
        </w:rPr>
        <w:lastRenderedPageBreak/>
        <w:t>производства, существующих дорог, подземных и наземных инженерных коммуникаций и др.</w:t>
      </w:r>
    </w:p>
    <w:p w:rsidR="005F26DD" w:rsidRPr="005B74DC" w:rsidRDefault="00302C86" w:rsidP="005F26D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3.4.4.6</w:t>
      </w:r>
      <w:r w:rsidR="005F26DD" w:rsidRPr="005B74DC">
        <w:rPr>
          <w:rFonts w:eastAsia="Times New Roman" w:cs="Times New Roman"/>
          <w:color w:val="000000" w:themeColor="text1"/>
          <w:sz w:val="24"/>
          <w:szCs w:val="24"/>
          <w:lang w:eastAsia="ru-RU"/>
        </w:rPr>
        <w:t xml:space="preserve"> Полосы земель для мелиоративных каналов (оросительных, водосборно</w:t>
      </w:r>
      <w:r w:rsidRPr="005B74DC">
        <w:rPr>
          <w:rFonts w:eastAsia="Times New Roman" w:cs="Times New Roman"/>
          <w:color w:val="000000" w:themeColor="text1"/>
          <w:sz w:val="24"/>
          <w:szCs w:val="24"/>
          <w:lang w:eastAsia="ru-RU"/>
        </w:rPr>
        <w:t xml:space="preserve"> – </w:t>
      </w:r>
      <w:r w:rsidR="005F26DD" w:rsidRPr="005B74DC">
        <w:rPr>
          <w:rFonts w:eastAsia="Times New Roman" w:cs="Times New Roman"/>
          <w:color w:val="000000" w:themeColor="text1"/>
          <w:sz w:val="24"/>
          <w:szCs w:val="24"/>
          <w:lang w:eastAsia="ru-RU"/>
        </w:rPr>
        <w:t>сбросных, коллекторно</w:t>
      </w:r>
      <w:r w:rsidRPr="005B74DC">
        <w:rPr>
          <w:rFonts w:eastAsia="Times New Roman" w:cs="Times New Roman"/>
          <w:color w:val="000000" w:themeColor="text1"/>
          <w:sz w:val="24"/>
          <w:szCs w:val="24"/>
          <w:lang w:eastAsia="ru-RU"/>
        </w:rPr>
        <w:t xml:space="preserve"> – </w:t>
      </w:r>
      <w:r w:rsidR="005F26DD" w:rsidRPr="005B74DC">
        <w:rPr>
          <w:rFonts w:eastAsia="Times New Roman" w:cs="Times New Roman"/>
          <w:color w:val="000000" w:themeColor="text1"/>
          <w:sz w:val="24"/>
          <w:szCs w:val="24"/>
          <w:lang w:eastAsia="ru-RU"/>
        </w:rPr>
        <w:t>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w:t>
      </w:r>
      <w:r w:rsidR="007D3C7E"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том действующего водного и земельного законодательства в соответствии с требованиями СН 474-75.</w:t>
      </w:r>
    </w:p>
    <w:p w:rsidR="005F26DD" w:rsidRPr="005B74DC" w:rsidRDefault="00302C86" w:rsidP="005F26D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3.4.4.7</w:t>
      </w:r>
      <w:r w:rsidR="005F26DD" w:rsidRPr="005B74DC">
        <w:rPr>
          <w:rFonts w:eastAsia="Times New Roman" w:cs="Times New Roman"/>
          <w:color w:val="000000" w:themeColor="text1"/>
          <w:sz w:val="24"/>
          <w:szCs w:val="24"/>
          <w:lang w:eastAsia="ru-RU"/>
        </w:rPr>
        <w:t xml:space="preserve"> При проектировании водозаборов на рыбохозяйственных водо</w:t>
      </w:r>
      <w:r w:rsidR="007D3C7E"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мах необходимо предусматривать по согласованию с территориальными органами в сфере охраны рыбных и водных биологических ресурсов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5F26DD" w:rsidRPr="005B74DC" w:rsidRDefault="00302C86" w:rsidP="005F26D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3.4.4.8 </w:t>
      </w:r>
      <w:r w:rsidR="005F26DD" w:rsidRPr="005B74DC">
        <w:rPr>
          <w:rFonts w:eastAsia="Times New Roman" w:cs="Times New Roman"/>
          <w:color w:val="000000" w:themeColor="text1"/>
          <w:sz w:val="24"/>
          <w:szCs w:val="24"/>
          <w:lang w:eastAsia="ru-RU"/>
        </w:rPr>
        <w:t>Оросительную сеть, состоящую из магистрального канала (трубопровода, лотка), его ветвей, распределителей различных порядков и оросителей, следует проектировать закрытой в виде трубопроводов или открытой в виде каналов и лотков.</w:t>
      </w:r>
    </w:p>
    <w:p w:rsidR="005F26DD" w:rsidRPr="005B74DC" w:rsidRDefault="005F26DD" w:rsidP="005F26DD">
      <w:pPr>
        <w:widowControl w:val="0"/>
        <w:spacing w:line="239" w:lineRule="auto"/>
        <w:ind w:firstLine="720"/>
        <w:rPr>
          <w:rFonts w:eastAsia="Times New Roman" w:cs="Times New Roman"/>
          <w:color w:val="000000" w:themeColor="text1"/>
          <w:spacing w:val="-3"/>
          <w:sz w:val="24"/>
          <w:szCs w:val="24"/>
          <w:lang w:eastAsia="ru-RU"/>
        </w:rPr>
      </w:pPr>
      <w:r w:rsidRPr="005B74DC">
        <w:rPr>
          <w:rFonts w:eastAsia="Times New Roman" w:cs="Times New Roman"/>
          <w:color w:val="000000" w:themeColor="text1"/>
          <w:spacing w:val="-3"/>
          <w:sz w:val="24"/>
          <w:szCs w:val="24"/>
          <w:lang w:eastAsia="ru-RU"/>
        </w:rPr>
        <w:t>На магистральных каналах и распределителях следует проектировать аварийные водосбросные сооружения, устраиваемые в местах пересечений с балками, оврагами, местными понижениями, водо</w:t>
      </w:r>
      <w:r w:rsidR="007D3C7E" w:rsidRPr="005B74DC">
        <w:rPr>
          <w:rFonts w:eastAsia="Times New Roman" w:cs="Times New Roman"/>
          <w:color w:val="000000" w:themeColor="text1"/>
          <w:spacing w:val="-3"/>
          <w:sz w:val="24"/>
          <w:szCs w:val="24"/>
          <w:lang w:eastAsia="ru-RU"/>
        </w:rPr>
        <w:t>ё</w:t>
      </w:r>
      <w:r w:rsidRPr="005B74DC">
        <w:rPr>
          <w:rFonts w:eastAsia="Times New Roman" w:cs="Times New Roman"/>
          <w:color w:val="000000" w:themeColor="text1"/>
          <w:spacing w:val="-3"/>
          <w:sz w:val="24"/>
          <w:szCs w:val="24"/>
          <w:lang w:eastAsia="ru-RU"/>
        </w:rPr>
        <w:t>мами, а на крупных с расходом воды более 5 м</w:t>
      </w:r>
      <w:r w:rsidRPr="005B74DC">
        <w:rPr>
          <w:rFonts w:eastAsia="Times New Roman" w:cs="Times New Roman"/>
          <w:color w:val="000000" w:themeColor="text1"/>
          <w:spacing w:val="-3"/>
          <w:sz w:val="24"/>
          <w:szCs w:val="24"/>
          <w:vertAlign w:val="superscript"/>
          <w:lang w:eastAsia="ru-RU"/>
        </w:rPr>
        <w:t>3</w:t>
      </w:r>
      <w:r w:rsidRPr="005B74DC">
        <w:rPr>
          <w:rFonts w:eastAsia="Times New Roman" w:cs="Times New Roman"/>
          <w:color w:val="000000" w:themeColor="text1"/>
          <w:spacing w:val="-3"/>
          <w:sz w:val="24"/>
          <w:szCs w:val="24"/>
          <w:lang w:eastAsia="ru-RU"/>
        </w:rPr>
        <w:t xml:space="preserve">/с – концевые сбросные сооружения. </w:t>
      </w:r>
    </w:p>
    <w:p w:rsidR="005F26DD" w:rsidRPr="005B74DC" w:rsidRDefault="00302C86" w:rsidP="005F26D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3.4.4.9</w:t>
      </w:r>
      <w:r w:rsidR="005F26DD" w:rsidRPr="005B74DC">
        <w:rPr>
          <w:rFonts w:eastAsia="Times New Roman" w:cs="Times New Roman"/>
          <w:color w:val="000000" w:themeColor="text1"/>
          <w:sz w:val="24"/>
          <w:szCs w:val="24"/>
          <w:lang w:eastAsia="ru-RU"/>
        </w:rPr>
        <w:t xml:space="preserve"> Водосборно</w:t>
      </w:r>
      <w:r w:rsidRPr="005B74DC">
        <w:rPr>
          <w:rFonts w:eastAsia="Times New Roman" w:cs="Times New Roman"/>
          <w:color w:val="000000" w:themeColor="text1"/>
          <w:sz w:val="24"/>
          <w:szCs w:val="24"/>
          <w:lang w:eastAsia="ru-RU"/>
        </w:rPr>
        <w:t xml:space="preserve"> – </w:t>
      </w:r>
      <w:r w:rsidR="005F26DD" w:rsidRPr="005B74DC">
        <w:rPr>
          <w:rFonts w:eastAsia="Times New Roman" w:cs="Times New Roman"/>
          <w:color w:val="000000" w:themeColor="text1"/>
          <w:sz w:val="24"/>
          <w:szCs w:val="24"/>
          <w:lang w:eastAsia="ru-RU"/>
        </w:rPr>
        <w:t>сбросную сеть следует проектировать по границам поливных участков, полей севооборотов, по пониженным местам с максимальным использованием тальвегов, лощин, оврагов. 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следует предусматривать е</w:t>
      </w:r>
      <w:r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 xml:space="preserve"> совмещение с кюветами проектируемой дорожной сети оросительной системы.</w:t>
      </w:r>
    </w:p>
    <w:p w:rsidR="005F26DD" w:rsidRPr="005B74DC" w:rsidRDefault="005F26DD" w:rsidP="005F26D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наличии на оросительной системе коллекторно</w:t>
      </w:r>
      <w:r w:rsidR="00302C86"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дренажной сети необходимо рассматривать возможность е</w:t>
      </w:r>
      <w:r w:rsidR="007D3C7E"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 использования в качестве сбросной сети.</w:t>
      </w:r>
    </w:p>
    <w:p w:rsidR="005F26DD" w:rsidRPr="005B74DC" w:rsidRDefault="00302C86" w:rsidP="005F26D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3.4.4.10</w:t>
      </w:r>
      <w:r w:rsidR="005F26DD" w:rsidRPr="005B74DC">
        <w:rPr>
          <w:rFonts w:eastAsia="Times New Roman" w:cs="Times New Roman"/>
          <w:color w:val="000000" w:themeColor="text1"/>
          <w:spacing w:val="-2"/>
          <w:sz w:val="24"/>
          <w:szCs w:val="24"/>
          <w:lang w:eastAsia="ru-RU"/>
        </w:rPr>
        <w:t xml:space="preserve"> Величину расч</w:t>
      </w:r>
      <w:r w:rsidR="007D3C7E" w:rsidRPr="005B74DC">
        <w:rPr>
          <w:rFonts w:eastAsia="Times New Roman" w:cs="Times New Roman"/>
          <w:color w:val="000000" w:themeColor="text1"/>
          <w:spacing w:val="-2"/>
          <w:sz w:val="24"/>
          <w:szCs w:val="24"/>
          <w:lang w:eastAsia="ru-RU"/>
        </w:rPr>
        <w:t>ё</w:t>
      </w:r>
      <w:r w:rsidR="005F26DD" w:rsidRPr="005B74DC">
        <w:rPr>
          <w:rFonts w:eastAsia="Times New Roman" w:cs="Times New Roman"/>
          <w:color w:val="000000" w:themeColor="text1"/>
          <w:spacing w:val="-2"/>
          <w:sz w:val="24"/>
          <w:szCs w:val="24"/>
          <w:lang w:eastAsia="ru-RU"/>
        </w:rPr>
        <w:t>тных расходов и уровней воды в водоисточниках, водопри</w:t>
      </w:r>
      <w:r w:rsidR="00B13B33" w:rsidRPr="005B74DC">
        <w:rPr>
          <w:rFonts w:eastAsia="Times New Roman" w:cs="Times New Roman"/>
          <w:color w:val="000000" w:themeColor="text1"/>
          <w:spacing w:val="-2"/>
          <w:sz w:val="24"/>
          <w:szCs w:val="24"/>
          <w:lang w:eastAsia="ru-RU"/>
        </w:rPr>
        <w:t>ё</w:t>
      </w:r>
      <w:r w:rsidR="005F26DD" w:rsidRPr="005B74DC">
        <w:rPr>
          <w:rFonts w:eastAsia="Times New Roman" w:cs="Times New Roman"/>
          <w:color w:val="000000" w:themeColor="text1"/>
          <w:spacing w:val="-2"/>
          <w:sz w:val="24"/>
          <w:szCs w:val="24"/>
          <w:lang w:eastAsia="ru-RU"/>
        </w:rPr>
        <w:t>мниках, каналах необходимо определять согласно СП 33-101-</w:t>
      </w:r>
      <w:r w:rsidR="005F26DD" w:rsidRPr="005B74DC">
        <w:rPr>
          <w:rFonts w:eastAsia="Times New Roman" w:cs="Times New Roman"/>
          <w:color w:val="000000" w:themeColor="text1"/>
          <w:sz w:val="24"/>
          <w:szCs w:val="24"/>
          <w:lang w:eastAsia="ru-RU"/>
        </w:rPr>
        <w:t>2003 с уч</w:t>
      </w:r>
      <w:r w:rsidR="007D3C7E"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том особенностей формирования стока на водосборной площади.</w:t>
      </w:r>
    </w:p>
    <w:p w:rsidR="005F26DD" w:rsidRPr="005B74DC" w:rsidRDefault="005F26DD" w:rsidP="005F26DD">
      <w:pPr>
        <w:widowControl w:val="0"/>
        <w:spacing w:line="239" w:lineRule="auto"/>
        <w:ind w:firstLine="720"/>
        <w:rPr>
          <w:rFonts w:eastAsia="Times New Roman" w:cs="Times New Roman"/>
          <w:color w:val="000000" w:themeColor="text1"/>
          <w:sz w:val="24"/>
          <w:szCs w:val="24"/>
          <w:lang w:eastAsia="ru-RU"/>
        </w:rPr>
      </w:pPr>
    </w:p>
    <w:p w:rsidR="005F26DD" w:rsidRPr="005B74DC" w:rsidRDefault="005F26DD" w:rsidP="005F26DD">
      <w:pPr>
        <w:widowControl w:val="0"/>
        <w:spacing w:line="239" w:lineRule="auto"/>
        <w:ind w:firstLine="720"/>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Осушительные системы</w:t>
      </w:r>
    </w:p>
    <w:p w:rsidR="005F26DD" w:rsidRPr="005B74DC" w:rsidRDefault="005F26DD" w:rsidP="005F26DD">
      <w:pPr>
        <w:widowControl w:val="0"/>
        <w:spacing w:line="239" w:lineRule="auto"/>
        <w:ind w:firstLine="720"/>
        <w:rPr>
          <w:rFonts w:eastAsia="Times New Roman" w:cs="Times New Roman"/>
          <w:color w:val="000000" w:themeColor="text1"/>
          <w:sz w:val="24"/>
          <w:szCs w:val="24"/>
          <w:lang w:eastAsia="ru-RU"/>
        </w:rPr>
      </w:pPr>
    </w:p>
    <w:p w:rsidR="005F26DD" w:rsidRPr="005B74DC"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3.4.4.11</w:t>
      </w:r>
      <w:r w:rsidR="005F26DD" w:rsidRPr="005B74DC">
        <w:rPr>
          <w:rFonts w:eastAsia="Times New Roman" w:cs="Times New Roman"/>
          <w:color w:val="000000" w:themeColor="text1"/>
          <w:spacing w:val="-2"/>
          <w:sz w:val="24"/>
          <w:szCs w:val="24"/>
          <w:lang w:eastAsia="ru-RU"/>
        </w:rPr>
        <w:t xml:space="preserve"> При проектировании осушительных систем </w:t>
      </w:r>
      <w:r w:rsidR="005F26DD" w:rsidRPr="005B74DC">
        <w:rPr>
          <w:rFonts w:eastAsia="Times New Roman" w:cs="Times New Roman"/>
          <w:color w:val="000000" w:themeColor="text1"/>
          <w:sz w:val="24"/>
          <w:szCs w:val="24"/>
          <w:lang w:eastAsia="ru-RU"/>
        </w:rPr>
        <w:t>на заболоченных и переувлажн</w:t>
      </w:r>
      <w:r w:rsidR="00AC2E24"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нных территориях</w:t>
      </w:r>
      <w:r w:rsidR="005F26DD" w:rsidRPr="005B74DC">
        <w:rPr>
          <w:rFonts w:eastAsia="Times New Roman" w:cs="Times New Roman"/>
          <w:color w:val="000000" w:themeColor="text1"/>
          <w:spacing w:val="-2"/>
          <w:sz w:val="24"/>
          <w:szCs w:val="24"/>
          <w:lang w:eastAsia="ru-RU"/>
        </w:rPr>
        <w:t xml:space="preserve"> должны быть установлены</w:t>
      </w:r>
      <w:r w:rsidR="005F26DD" w:rsidRPr="005B74DC">
        <w:rPr>
          <w:rFonts w:eastAsia="Times New Roman" w:cs="Times New Roman"/>
          <w:color w:val="000000" w:themeColor="text1"/>
          <w:sz w:val="24"/>
          <w:szCs w:val="24"/>
          <w:lang w:eastAsia="ru-RU"/>
        </w:rPr>
        <w:t xml:space="preserve"> причины избыточного увлажнения территории и величина каждой из составляющих водного баланса.</w:t>
      </w:r>
    </w:p>
    <w:p w:rsidR="005F26DD" w:rsidRPr="005B74DC"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зависимости от причин избыточного увлажнения на осушаемом массиве следует предусматривать:</w:t>
      </w:r>
    </w:p>
    <w:p w:rsidR="005F26DD" w:rsidRPr="005B74DC"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5F26DD" w:rsidRPr="005B74DC">
        <w:rPr>
          <w:rFonts w:eastAsia="Times New Roman" w:cs="Times New Roman"/>
          <w:color w:val="000000" w:themeColor="text1"/>
          <w:sz w:val="24"/>
          <w:szCs w:val="24"/>
          <w:lang w:eastAsia="ru-RU"/>
        </w:rPr>
        <w:t xml:space="preserve"> защиту от поступления поверхностных вод с окружающей водосборной площади – пут</w:t>
      </w:r>
      <w:r w:rsidR="00AC2E24"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м проектирования нагорных каналов, регулирования стока вод со склонов в водо</w:t>
      </w:r>
      <w:r w:rsidR="00AC2E24"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мах на тальвегах;</w:t>
      </w:r>
    </w:p>
    <w:p w:rsidR="005F26DD" w:rsidRPr="005B74DC"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5F26DD" w:rsidRPr="005B74DC">
        <w:rPr>
          <w:rFonts w:eastAsia="Times New Roman" w:cs="Times New Roman"/>
          <w:color w:val="000000" w:themeColor="text1"/>
          <w:sz w:val="24"/>
          <w:szCs w:val="24"/>
          <w:lang w:eastAsia="ru-RU"/>
        </w:rPr>
        <w:t xml:space="preserve"> защиту от затопления паводковыми водами водо</w:t>
      </w:r>
      <w:r w:rsidR="00167E51"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мов и водотоков – пут</w:t>
      </w:r>
      <w:r w:rsidR="00AC2E24"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м проектирования оградительных дамб, зарегулирования паводковых вод в водо</w:t>
      </w:r>
      <w:r w:rsidR="00AC2E24"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мах, увеличения пропускной способности русел рек, перераспределения стока между соседними водосборными площадями с уч</w:t>
      </w:r>
      <w:r w:rsidR="00AC2E24"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том требований СНиП 2.06.15-85;</w:t>
      </w:r>
    </w:p>
    <w:p w:rsidR="005F26DD" w:rsidRPr="005B74DC"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5F26DD" w:rsidRPr="005B74DC">
        <w:rPr>
          <w:rFonts w:eastAsia="Times New Roman" w:cs="Times New Roman"/>
          <w:color w:val="000000" w:themeColor="text1"/>
          <w:sz w:val="24"/>
          <w:szCs w:val="24"/>
          <w:lang w:eastAsia="ru-RU"/>
        </w:rPr>
        <w:t xml:space="preserve"> отвод поверхностного и подземного (грунтового) стока на осушаемом массиве – пут</w:t>
      </w:r>
      <w:r w:rsidR="00AC2E24"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5F26DD" w:rsidRPr="005B74DC"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5F26DD" w:rsidRPr="005B74DC">
        <w:rPr>
          <w:rFonts w:eastAsia="Times New Roman" w:cs="Times New Roman"/>
          <w:bCs/>
          <w:color w:val="000000" w:themeColor="text1"/>
          <w:sz w:val="24"/>
          <w:szCs w:val="24"/>
          <w:lang w:eastAsia="ru-RU"/>
        </w:rPr>
        <w:t xml:space="preserve"> перехват и понижение уровней подземных вод – пут</w:t>
      </w:r>
      <w:r w:rsidR="002A3CB3" w:rsidRPr="005B74DC">
        <w:rPr>
          <w:rFonts w:eastAsia="Times New Roman" w:cs="Times New Roman"/>
          <w:bCs/>
          <w:color w:val="000000" w:themeColor="text1"/>
          <w:sz w:val="24"/>
          <w:szCs w:val="24"/>
          <w:lang w:eastAsia="ru-RU"/>
        </w:rPr>
        <w:t>ё</w:t>
      </w:r>
      <w:r w:rsidR="005F26DD" w:rsidRPr="005B74DC">
        <w:rPr>
          <w:rFonts w:eastAsia="Times New Roman" w:cs="Times New Roman"/>
          <w:bCs/>
          <w:color w:val="000000" w:themeColor="text1"/>
          <w:sz w:val="24"/>
          <w:szCs w:val="24"/>
          <w:lang w:eastAsia="ru-RU"/>
        </w:rPr>
        <w:t>м устройства ловчих каналов или дрен, линейной системы скважин и водосборных дренажных колодцев вертикального дренажа;</w:t>
      </w:r>
    </w:p>
    <w:p w:rsidR="005F26DD" w:rsidRPr="005B74DC"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5F26DD" w:rsidRPr="005B74DC">
        <w:rPr>
          <w:rFonts w:eastAsia="Times New Roman" w:cs="Times New Roman"/>
          <w:color w:val="000000" w:themeColor="text1"/>
          <w:spacing w:val="-2"/>
          <w:sz w:val="24"/>
          <w:szCs w:val="24"/>
          <w:lang w:eastAsia="ru-RU"/>
        </w:rPr>
        <w:t xml:space="preserve"> защиту от подтопления фильтрационными водами из водо</w:t>
      </w:r>
      <w:r w:rsidR="00167E51" w:rsidRPr="005B74DC">
        <w:rPr>
          <w:rFonts w:eastAsia="Times New Roman" w:cs="Times New Roman"/>
          <w:color w:val="000000" w:themeColor="text1"/>
          <w:spacing w:val="-2"/>
          <w:sz w:val="24"/>
          <w:szCs w:val="24"/>
          <w:lang w:eastAsia="ru-RU"/>
        </w:rPr>
        <w:t>ё</w:t>
      </w:r>
      <w:r w:rsidR="005F26DD" w:rsidRPr="005B74DC">
        <w:rPr>
          <w:rFonts w:eastAsia="Times New Roman" w:cs="Times New Roman"/>
          <w:color w:val="000000" w:themeColor="text1"/>
          <w:spacing w:val="-2"/>
          <w:sz w:val="24"/>
          <w:szCs w:val="24"/>
          <w:lang w:eastAsia="ru-RU"/>
        </w:rPr>
        <w:t xml:space="preserve">мов и водотоков – </w:t>
      </w:r>
      <w:r w:rsidR="005F26DD" w:rsidRPr="005B74DC">
        <w:rPr>
          <w:rFonts w:eastAsia="Times New Roman" w:cs="Times New Roman"/>
          <w:color w:val="000000" w:themeColor="text1"/>
          <w:sz w:val="24"/>
          <w:szCs w:val="24"/>
          <w:lang w:eastAsia="ru-RU"/>
        </w:rPr>
        <w:t>пут</w:t>
      </w:r>
      <w:r w:rsidR="00AC2E24"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м проектирования береговых дрен или линейной системы скважин вертикального дренажа с уч</w:t>
      </w:r>
      <w:r w:rsidR="00AC2E24"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том требований СНиП 2.06.15-85.</w:t>
      </w:r>
    </w:p>
    <w:p w:rsidR="005F26DD" w:rsidRPr="005B74DC"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lastRenderedPageBreak/>
        <w:t>3.4.4.12</w:t>
      </w:r>
      <w:r w:rsidR="005F26DD" w:rsidRPr="005B74DC">
        <w:rPr>
          <w:rFonts w:eastAsia="Times New Roman" w:cs="Times New Roman"/>
          <w:color w:val="000000" w:themeColor="text1"/>
          <w:sz w:val="24"/>
          <w:szCs w:val="24"/>
          <w:lang w:eastAsia="ru-RU"/>
        </w:rPr>
        <w:t xml:space="preserve"> Способы осушения и конструктивные решения осушительных систем должны обеспечивать создание на осушаемом массиве необходимого водно</w:t>
      </w:r>
      <w:r w:rsidRPr="005B74DC">
        <w:rPr>
          <w:rFonts w:eastAsia="Times New Roman" w:cs="Times New Roman"/>
          <w:color w:val="000000" w:themeColor="text1"/>
          <w:sz w:val="24"/>
          <w:szCs w:val="24"/>
          <w:lang w:eastAsia="ru-RU"/>
        </w:rPr>
        <w:t xml:space="preserve"> – </w:t>
      </w:r>
      <w:r w:rsidR="005F26DD" w:rsidRPr="005B74DC">
        <w:rPr>
          <w:rFonts w:eastAsia="Times New Roman" w:cs="Times New Roman"/>
          <w:color w:val="000000" w:themeColor="text1"/>
          <w:sz w:val="24"/>
          <w:szCs w:val="24"/>
          <w:lang w:eastAsia="ru-RU"/>
        </w:rPr>
        <w:t>воздушного режима почв с уч</w:t>
      </w:r>
      <w:r w:rsidR="00AC2E24"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том изменения во времени приходных элементов водного баланса.</w:t>
      </w:r>
    </w:p>
    <w:p w:rsidR="005F26DD" w:rsidRPr="005B74DC"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гидрогеологический особенностей осушаемых территорий, их планировочной структуры и гидрологического режима водопри</w:t>
      </w:r>
      <w:r w:rsidR="00B13B3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мника.</w:t>
      </w:r>
    </w:p>
    <w:p w:rsidR="005F26DD" w:rsidRPr="005B74DC"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3.4.4.13</w:t>
      </w:r>
      <w:r w:rsidR="005F26DD" w:rsidRPr="005B74DC">
        <w:rPr>
          <w:rFonts w:eastAsia="Times New Roman" w:cs="Times New Roman"/>
          <w:color w:val="000000" w:themeColor="text1"/>
          <w:sz w:val="24"/>
          <w:szCs w:val="24"/>
          <w:lang w:eastAsia="ru-RU"/>
        </w:rPr>
        <w:t xml:space="preserve">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5F26DD" w:rsidRPr="005B74DC"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состав осушительной системы входят: регулируемая часть водопри</w:t>
      </w:r>
      <w:r w:rsidR="00B13B3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мника, проводящая, оградительная и регулирующая сети, насосные </w:t>
      </w:r>
      <w:r w:rsidRPr="005B74DC">
        <w:rPr>
          <w:rFonts w:eastAsia="Times New Roman" w:cs="Times New Roman"/>
          <w:color w:val="000000" w:themeColor="text1"/>
          <w:spacing w:val="-3"/>
          <w:sz w:val="24"/>
          <w:szCs w:val="24"/>
          <w:lang w:eastAsia="ru-RU"/>
        </w:rPr>
        <w:t>станции, дамбы, сооружения на сетях, средства управления и автоматизации</w:t>
      </w:r>
      <w:r w:rsidRPr="005B74DC">
        <w:rPr>
          <w:rFonts w:eastAsia="Times New Roman" w:cs="Times New Roman"/>
          <w:color w:val="000000" w:themeColor="text1"/>
          <w:sz w:val="24"/>
          <w:szCs w:val="24"/>
          <w:lang w:eastAsia="ru-RU"/>
        </w:rPr>
        <w:t>,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5F26DD" w:rsidRPr="005B74DC"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3.4.4.14</w:t>
      </w:r>
      <w:r w:rsidR="005F26DD" w:rsidRPr="005B74DC">
        <w:rPr>
          <w:rFonts w:eastAsia="Times New Roman" w:cs="Times New Roman"/>
          <w:color w:val="000000" w:themeColor="text1"/>
          <w:spacing w:val="-3"/>
          <w:sz w:val="24"/>
          <w:szCs w:val="24"/>
          <w:lang w:eastAsia="ru-RU"/>
        </w:rPr>
        <w:t xml:space="preserve"> В поймах рек, подверженных затоплению весенними и летне</w:t>
      </w:r>
      <w:r w:rsidRPr="005B74DC">
        <w:rPr>
          <w:rFonts w:eastAsia="Times New Roman" w:cs="Times New Roman"/>
          <w:color w:val="000000" w:themeColor="text1"/>
          <w:spacing w:val="-3"/>
          <w:sz w:val="24"/>
          <w:szCs w:val="24"/>
          <w:lang w:eastAsia="ru-RU"/>
        </w:rPr>
        <w:t xml:space="preserve"> – </w:t>
      </w:r>
      <w:r w:rsidR="005F26DD" w:rsidRPr="005B74DC">
        <w:rPr>
          <w:rFonts w:eastAsia="Times New Roman" w:cs="Times New Roman"/>
          <w:color w:val="000000" w:themeColor="text1"/>
          <w:spacing w:val="-3"/>
          <w:sz w:val="24"/>
          <w:szCs w:val="24"/>
          <w:lang w:eastAsia="ru-RU"/>
        </w:rPr>
        <w:t>осенними</w:t>
      </w:r>
      <w:r w:rsidR="005F26DD" w:rsidRPr="005B74DC">
        <w:rPr>
          <w:rFonts w:eastAsia="Times New Roman" w:cs="Times New Roman"/>
          <w:color w:val="000000" w:themeColor="text1"/>
          <w:sz w:val="24"/>
          <w:szCs w:val="24"/>
          <w:lang w:eastAsia="ru-RU"/>
        </w:rPr>
        <w:t xml:space="preserve"> поводками на сроки, превышающие допускаемые для данного вида сельскохозяйственного использования земель, на приоз</w:t>
      </w:r>
      <w:r w:rsidR="002A3CB3"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5F26DD" w:rsidRPr="005B74DC"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3.4.4.15</w:t>
      </w:r>
      <w:r w:rsidR="005F26DD" w:rsidRPr="005B74DC">
        <w:rPr>
          <w:rFonts w:eastAsia="Times New Roman" w:cs="Times New Roman"/>
          <w:color w:val="000000" w:themeColor="text1"/>
          <w:sz w:val="24"/>
          <w:szCs w:val="24"/>
          <w:lang w:eastAsia="ru-RU"/>
        </w:rPr>
        <w:t xml:space="preserve"> На безуклонных территориях, подтапливаемых водами рек, оз</w:t>
      </w:r>
      <w:r w:rsidR="00AC2E24" w:rsidRPr="005B74DC">
        <w:rPr>
          <w:rFonts w:eastAsia="Times New Roman" w:cs="Times New Roman"/>
          <w:color w:val="000000" w:themeColor="text1"/>
          <w:sz w:val="24"/>
          <w:szCs w:val="24"/>
          <w:lang w:eastAsia="ru-RU"/>
        </w:rPr>
        <w:t>ё</w:t>
      </w:r>
      <w:r w:rsidR="005F26DD" w:rsidRPr="005B74DC">
        <w:rPr>
          <w:rFonts w:eastAsia="Times New Roman" w:cs="Times New Roman"/>
          <w:color w:val="000000" w:themeColor="text1"/>
          <w:sz w:val="24"/>
          <w:szCs w:val="24"/>
          <w:lang w:eastAsia="ru-RU"/>
        </w:rPr>
        <w:t>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5F26DD" w:rsidRPr="005B74DC"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3.4.4.16</w:t>
      </w:r>
      <w:r w:rsidR="005F26DD" w:rsidRPr="005B74DC">
        <w:rPr>
          <w:rFonts w:eastAsia="Times New Roman" w:cs="Times New Roman"/>
          <w:color w:val="000000" w:themeColor="text1"/>
          <w:sz w:val="24"/>
          <w:szCs w:val="24"/>
          <w:lang w:eastAsia="ru-RU"/>
        </w:rPr>
        <w:t xml:space="preserve"> </w:t>
      </w:r>
      <w:r w:rsidR="005F26DD" w:rsidRPr="005B74DC">
        <w:rPr>
          <w:rFonts w:eastAsia="Times New Roman" w:cs="Times New Roman"/>
          <w:bCs/>
          <w:color w:val="000000" w:themeColor="text1"/>
          <w:sz w:val="24"/>
          <w:szCs w:val="24"/>
          <w:lang w:eastAsia="ru-RU"/>
        </w:rPr>
        <w:t>Для осушения сельскохозяйственных земель следует проектировать горизонтальный дренаж, устраиваемый в пределах сезонно</w:t>
      </w:r>
      <w:r w:rsidRPr="005B74DC">
        <w:rPr>
          <w:rFonts w:eastAsia="Times New Roman" w:cs="Times New Roman"/>
          <w:bCs/>
          <w:color w:val="000000" w:themeColor="text1"/>
          <w:sz w:val="24"/>
          <w:szCs w:val="24"/>
          <w:lang w:eastAsia="ru-RU"/>
        </w:rPr>
        <w:t xml:space="preserve"> – </w:t>
      </w:r>
      <w:r w:rsidR="005F26DD" w:rsidRPr="005B74DC">
        <w:rPr>
          <w:rFonts w:eastAsia="Times New Roman" w:cs="Times New Roman"/>
          <w:bCs/>
          <w:color w:val="000000" w:themeColor="text1"/>
          <w:sz w:val="24"/>
          <w:szCs w:val="24"/>
          <w:lang w:eastAsia="ru-RU"/>
        </w:rPr>
        <w:t>талого слоя до криогенного водоупора.</w:t>
      </w:r>
    </w:p>
    <w:p w:rsidR="005F26DD" w:rsidRPr="005B74DC"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Вертикальный дренаж допускается применять при осушении территории, сложенной однородными песками, супесями и легкими суглинками мощностью до </w:t>
      </w:r>
      <w:smartTag w:uri="urn:schemas-microsoft-com:office:smarttags" w:element="metricconverter">
        <w:smartTagPr>
          <w:attr w:name="ProductID" w:val="2 м"/>
        </w:smartTagPr>
        <w:r w:rsidRPr="005B74DC">
          <w:rPr>
            <w:rFonts w:eastAsia="Times New Roman" w:cs="Times New Roman"/>
            <w:color w:val="000000" w:themeColor="text1"/>
            <w:sz w:val="24"/>
            <w:szCs w:val="24"/>
            <w:lang w:eastAsia="ru-RU"/>
          </w:rPr>
          <w:t>2 м</w:t>
        </w:r>
      </w:smartTag>
      <w:r w:rsidRPr="005B74DC">
        <w:rPr>
          <w:rFonts w:eastAsia="Times New Roman" w:cs="Times New Roman"/>
          <w:color w:val="000000" w:themeColor="text1"/>
          <w:sz w:val="24"/>
          <w:szCs w:val="24"/>
          <w:lang w:eastAsia="ru-RU"/>
        </w:rPr>
        <w:t>, которые подстилаются водоносными пластами с проводимостью более 150 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/сут.</w:t>
      </w:r>
    </w:p>
    <w:p w:rsidR="005F26DD" w:rsidRPr="005B74DC"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Линейную систему вертикального дренажа для защиты сельскохозяйственных угодий от подтопления фильтрационными водами рек, водохранилищ, оз</w:t>
      </w:r>
      <w:r w:rsidR="00AC2E2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р или для перехвата поступающих на объект подземных вод следует применять при проводимости подстилающих пород не менее 300 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/сут.</w:t>
      </w:r>
    </w:p>
    <w:p w:rsidR="005F26DD" w:rsidRPr="005B74DC"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p>
    <w:p w:rsidR="005F26DD" w:rsidRPr="005B74DC" w:rsidRDefault="005F26DD" w:rsidP="005F26DD">
      <w:pPr>
        <w:widowControl w:val="0"/>
        <w:overflowPunct w:val="0"/>
        <w:autoSpaceDE w:val="0"/>
        <w:autoSpaceDN w:val="0"/>
        <w:adjustRightInd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Дренажные системы</w:t>
      </w:r>
    </w:p>
    <w:p w:rsidR="005F26DD" w:rsidRPr="005B74DC" w:rsidRDefault="005F26DD" w:rsidP="005F26DD">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p>
    <w:p w:rsidR="005F26DD" w:rsidRPr="005B74DC" w:rsidRDefault="00302C86" w:rsidP="005F26DD">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3.4.4.17</w:t>
      </w:r>
      <w:r w:rsidR="005F26DD" w:rsidRPr="005B74DC">
        <w:rPr>
          <w:rFonts w:eastAsia="Times New Roman" w:cs="Times New Roman"/>
          <w:bCs/>
          <w:color w:val="000000" w:themeColor="text1"/>
          <w:sz w:val="24"/>
          <w:szCs w:val="24"/>
          <w:lang w:eastAsia="ru-RU"/>
        </w:rPr>
        <w:t xml:space="preserve"> Дренажные системы являются одним из основных средств инженерной защиты от затопления и подтопления.</w:t>
      </w:r>
    </w:p>
    <w:p w:rsidR="005F26DD" w:rsidRPr="005B74DC" w:rsidRDefault="005F26DD" w:rsidP="005F26D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w:t>
      </w:r>
      <w:r w:rsidR="00171A71"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мкостные характеристики водоносных пластов, область распространения водоносных слоев с уч</w:t>
      </w:r>
      <w:r w:rsidR="00D4284B"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5F26DD" w:rsidRPr="005B74DC" w:rsidRDefault="005F26DD" w:rsidP="005F26D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При проектировании дренажных систем для предотвращения или ликвидации подтопления территорий следует выполнять требования </w:t>
      </w:r>
      <w:r w:rsidRPr="005B74DC">
        <w:rPr>
          <w:rFonts w:eastAsia="Times New Roman" w:cs="Times New Roman"/>
          <w:color w:val="000000" w:themeColor="text1"/>
          <w:sz w:val="24"/>
          <w:szCs w:val="24"/>
          <w:lang w:eastAsia="ru-RU"/>
        </w:rPr>
        <w:t>СНиП 2.06.15-85</w:t>
      </w:r>
      <w:r w:rsidRPr="005B74DC">
        <w:rPr>
          <w:rFonts w:eastAsia="Times New Roman" w:cs="Times New Roman"/>
          <w:bCs/>
          <w:color w:val="000000" w:themeColor="text1"/>
          <w:sz w:val="24"/>
          <w:szCs w:val="24"/>
          <w:lang w:eastAsia="ru-RU"/>
        </w:rPr>
        <w:t>, СП 103.13330.2012 и СНиП 2.06.03-85, с уч</w:t>
      </w:r>
      <w:r w:rsidR="00D4284B"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пособия к СНиП 2.06.15-85 «Прогнозы подтопления и расч</w:t>
      </w:r>
      <w:r w:rsidR="00D4284B"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 дренажных систем на застраиваемых и застроенных территориях».</w:t>
      </w:r>
    </w:p>
    <w:p w:rsidR="005F26DD" w:rsidRPr="005B74DC" w:rsidRDefault="00302C86" w:rsidP="005F26D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3.4.4.18</w:t>
      </w:r>
      <w:r w:rsidR="005F26DD" w:rsidRPr="005B74DC">
        <w:rPr>
          <w:rFonts w:eastAsia="Times New Roman" w:cs="Times New Roman"/>
          <w:bCs/>
          <w:color w:val="000000" w:themeColor="text1"/>
          <w:sz w:val="24"/>
          <w:szCs w:val="24"/>
          <w:lang w:eastAsia="ru-RU"/>
        </w:rPr>
        <w:t xml:space="preserve"> При расч</w:t>
      </w:r>
      <w:r w:rsidRPr="005B74DC">
        <w:rPr>
          <w:rFonts w:eastAsia="Times New Roman" w:cs="Times New Roman"/>
          <w:bCs/>
          <w:color w:val="000000" w:themeColor="text1"/>
          <w:sz w:val="24"/>
          <w:szCs w:val="24"/>
          <w:lang w:eastAsia="ru-RU"/>
        </w:rPr>
        <w:t>ё</w:t>
      </w:r>
      <w:r w:rsidR="005F26DD" w:rsidRPr="005B74DC">
        <w:rPr>
          <w:rFonts w:eastAsia="Times New Roman" w:cs="Times New Roman"/>
          <w:bCs/>
          <w:color w:val="000000" w:themeColor="text1"/>
          <w:sz w:val="24"/>
          <w:szCs w:val="24"/>
          <w:lang w:eastAsia="ru-RU"/>
        </w:rPr>
        <w:t xml:space="preserve">те дренажных систем необходимо соблюдать требования </w:t>
      </w:r>
      <w:hyperlink r:id="rId9" w:anchor="PO0000006#PO0000006" w:tooltip="Пункт 1.5" w:history="1">
        <w:r w:rsidR="005F26DD" w:rsidRPr="005B74DC">
          <w:rPr>
            <w:rFonts w:eastAsia="Times New Roman" w:cs="Times New Roman"/>
            <w:bCs/>
            <w:color w:val="000000" w:themeColor="text1"/>
            <w:sz w:val="24"/>
            <w:szCs w:val="24"/>
            <w:lang w:eastAsia="ru-RU"/>
          </w:rPr>
          <w:t>СНиП</w:t>
        </w:r>
      </w:hyperlink>
      <w:r w:rsidR="005F26DD" w:rsidRPr="005B74DC">
        <w:rPr>
          <w:rFonts w:eastAsia="Times New Roman" w:cs="Times New Roman"/>
          <w:bCs/>
          <w:color w:val="000000" w:themeColor="text1"/>
          <w:sz w:val="24"/>
          <w:szCs w:val="24"/>
          <w:lang w:eastAsia="ru-RU"/>
        </w:rPr>
        <w:t xml:space="preserve"> 2.06.15-85 и определять рациональное их местоположение и заглубление, обеспечивающее нормативное </w:t>
      </w:r>
      <w:r w:rsidR="005F26DD" w:rsidRPr="005B74DC">
        <w:rPr>
          <w:rFonts w:eastAsia="Times New Roman" w:cs="Times New Roman"/>
          <w:bCs/>
          <w:color w:val="000000" w:themeColor="text1"/>
          <w:sz w:val="24"/>
          <w:szCs w:val="24"/>
          <w:lang w:eastAsia="ru-RU"/>
        </w:rPr>
        <w:lastRenderedPageBreak/>
        <w:t>понижение грунтовых вод на защищаемой территории.</w:t>
      </w:r>
    </w:p>
    <w:p w:rsidR="005F26DD" w:rsidRPr="005B74DC" w:rsidRDefault="005F26DD" w:rsidP="005F26D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w:t>
      </w:r>
      <w:r w:rsidR="00302C86" w:rsidRPr="005B74DC">
        <w:rPr>
          <w:rFonts w:eastAsia="Times New Roman" w:cs="Times New Roman"/>
          <w:bCs/>
          <w:color w:val="000000" w:themeColor="text1"/>
          <w:sz w:val="24"/>
          <w:szCs w:val="24"/>
          <w:lang w:eastAsia="ru-RU"/>
        </w:rPr>
        <w:t xml:space="preserve">– </w:t>
      </w:r>
      <w:r w:rsidRPr="005B74DC">
        <w:rPr>
          <w:rFonts w:eastAsia="Times New Roman" w:cs="Times New Roman"/>
          <w:bCs/>
          <w:color w:val="000000" w:themeColor="text1"/>
          <w:sz w:val="24"/>
          <w:szCs w:val="24"/>
          <w:lang w:eastAsia="ru-RU"/>
        </w:rPr>
        <w:t>, двух</w:t>
      </w:r>
      <w:r w:rsidR="00302C86"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z w:val="24"/>
          <w:szCs w:val="24"/>
          <w:lang w:eastAsia="ru-RU"/>
        </w:rPr>
        <w:t>, многолинейные, контурные и комбинированные дренажные системы.</w:t>
      </w:r>
    </w:p>
    <w:p w:rsidR="005F26DD" w:rsidRPr="005B74DC" w:rsidRDefault="00302C86" w:rsidP="005F26D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3.4.4.19</w:t>
      </w:r>
      <w:r w:rsidR="005F26DD" w:rsidRPr="005B74DC">
        <w:rPr>
          <w:rFonts w:eastAsia="Times New Roman" w:cs="Times New Roman"/>
          <w:bCs/>
          <w:color w:val="000000" w:themeColor="text1"/>
          <w:sz w:val="24"/>
          <w:szCs w:val="24"/>
          <w:lang w:eastAsia="ru-RU"/>
        </w:rPr>
        <w:t xml:space="preserve"> Перехват инфильтрационных вод в виде утечек из водовмещающих наземных и подземных </w:t>
      </w:r>
      <w:r w:rsidR="00D4284B" w:rsidRPr="005B74DC">
        <w:rPr>
          <w:rFonts w:eastAsia="Times New Roman" w:cs="Times New Roman"/>
          <w:bCs/>
          <w:color w:val="000000" w:themeColor="text1"/>
          <w:sz w:val="24"/>
          <w:szCs w:val="24"/>
          <w:lang w:eastAsia="ru-RU"/>
        </w:rPr>
        <w:t>ё</w:t>
      </w:r>
      <w:r w:rsidR="005F26DD" w:rsidRPr="005B74DC">
        <w:rPr>
          <w:rFonts w:eastAsia="Times New Roman" w:cs="Times New Roman"/>
          <w:bCs/>
          <w:color w:val="000000" w:themeColor="text1"/>
          <w:sz w:val="24"/>
          <w:szCs w:val="24"/>
          <w:lang w:eastAsia="ru-RU"/>
        </w:rPr>
        <w:t>мкостей и сооружений (резервуаров, отстойников, шламохранилищ, накопителей стока системы внешних сетей водопровода, канализации и т. 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должно обеспечиваться устройством не только дренажных систем, но и противофильтрационных экранов и завес, проектируемых в соответствии с СП 22.13330.2012.</w:t>
      </w:r>
    </w:p>
    <w:p w:rsidR="005F26DD" w:rsidRPr="005B74DC" w:rsidRDefault="005F26DD" w:rsidP="005F26D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5F26DD" w:rsidRPr="005B74DC" w:rsidRDefault="005F26DD" w:rsidP="005F26D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5F26DD" w:rsidRPr="005B74DC" w:rsidRDefault="00302C86" w:rsidP="005F26D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3.4.4.20</w:t>
      </w:r>
      <w:r w:rsidR="005F26DD" w:rsidRPr="005B74DC">
        <w:rPr>
          <w:rFonts w:eastAsia="Times New Roman" w:cs="Times New Roman"/>
          <w:bCs/>
          <w:color w:val="000000" w:themeColor="text1"/>
          <w:sz w:val="24"/>
          <w:szCs w:val="24"/>
          <w:lang w:eastAsia="ru-RU"/>
        </w:rPr>
        <w:t xml:space="preserve">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5F26DD" w:rsidRPr="005B74DC" w:rsidRDefault="00302C86" w:rsidP="005F26D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3.4.4.21</w:t>
      </w:r>
      <w:r w:rsidR="005F26DD" w:rsidRPr="005B74DC">
        <w:rPr>
          <w:rFonts w:eastAsia="Times New Roman" w:cs="Times New Roman"/>
          <w:bCs/>
          <w:color w:val="000000" w:themeColor="text1"/>
          <w:sz w:val="24"/>
          <w:szCs w:val="24"/>
          <w:lang w:eastAsia="ru-RU"/>
        </w:rPr>
        <w:t xml:space="preserve"> 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и принимается в соответствии с нормой осушения (вертикальным расстоянием от поверхности планиров</w:t>
      </w:r>
      <w:r w:rsidR="00AC3BFF" w:rsidRPr="005B74DC">
        <w:rPr>
          <w:rFonts w:eastAsia="Times New Roman" w:cs="Times New Roman"/>
          <w:bCs/>
          <w:color w:val="000000" w:themeColor="text1"/>
          <w:sz w:val="24"/>
          <w:szCs w:val="24"/>
          <w:lang w:eastAsia="ru-RU"/>
        </w:rPr>
        <w:t xml:space="preserve">ки до уровня грунтовых вод) </w:t>
      </w:r>
      <w:r w:rsidR="005F26DD" w:rsidRPr="005B74DC">
        <w:rPr>
          <w:rFonts w:eastAsia="Times New Roman" w:cs="Times New Roman"/>
          <w:bCs/>
          <w:color w:val="000000" w:themeColor="text1"/>
          <w:sz w:val="24"/>
          <w:szCs w:val="24"/>
          <w:lang w:eastAsia="ru-RU"/>
        </w:rPr>
        <w:t>для</w:t>
      </w:r>
      <w:r w:rsidR="00AC3BFF" w:rsidRPr="005B74DC">
        <w:rPr>
          <w:rFonts w:eastAsia="Times New Roman" w:cs="Times New Roman"/>
          <w:bCs/>
          <w:color w:val="000000" w:themeColor="text1"/>
          <w:sz w:val="24"/>
          <w:szCs w:val="24"/>
          <w:lang w:eastAsia="ru-RU"/>
        </w:rPr>
        <w:t xml:space="preserve"> (м)</w:t>
      </w:r>
      <w:r w:rsidR="005F26DD" w:rsidRPr="005B74DC">
        <w:rPr>
          <w:rFonts w:eastAsia="Times New Roman" w:cs="Times New Roman"/>
          <w:bCs/>
          <w:color w:val="000000" w:themeColor="text1"/>
          <w:sz w:val="24"/>
          <w:szCs w:val="24"/>
          <w:lang w:eastAsia="ru-RU"/>
        </w:rPr>
        <w:t>:</w:t>
      </w:r>
    </w:p>
    <w:p w:rsidR="005F26DD" w:rsidRPr="005B74DC" w:rsidRDefault="00302C86" w:rsidP="005F26D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5F26DD" w:rsidRPr="005B74DC">
        <w:rPr>
          <w:rFonts w:eastAsia="Times New Roman" w:cs="Times New Roman"/>
          <w:bCs/>
          <w:color w:val="000000" w:themeColor="text1"/>
          <w:sz w:val="24"/>
          <w:szCs w:val="24"/>
          <w:lang w:eastAsia="ru-RU"/>
        </w:rPr>
        <w:t xml:space="preserve"> территорий крупных производственных зон и комплексов – до 15;</w:t>
      </w:r>
    </w:p>
    <w:p w:rsidR="005F26DD" w:rsidRPr="005B74DC" w:rsidRDefault="00302C86" w:rsidP="005F26D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5F26DD" w:rsidRPr="005B74DC">
        <w:rPr>
          <w:rFonts w:eastAsia="Times New Roman" w:cs="Times New Roman"/>
          <w:bCs/>
          <w:color w:val="000000" w:themeColor="text1"/>
          <w:sz w:val="24"/>
          <w:szCs w:val="24"/>
          <w:lang w:eastAsia="ru-RU"/>
        </w:rPr>
        <w:t xml:space="preserve"> производственных и коммунально</w:t>
      </w:r>
      <w:r w:rsidRPr="005B74DC">
        <w:rPr>
          <w:rFonts w:eastAsia="Times New Roman" w:cs="Times New Roman"/>
          <w:bCs/>
          <w:color w:val="000000" w:themeColor="text1"/>
          <w:sz w:val="24"/>
          <w:szCs w:val="24"/>
          <w:lang w:eastAsia="ru-RU"/>
        </w:rPr>
        <w:t xml:space="preserve"> – </w:t>
      </w:r>
      <w:r w:rsidR="005F26DD" w:rsidRPr="005B74DC">
        <w:rPr>
          <w:rFonts w:eastAsia="Times New Roman" w:cs="Times New Roman"/>
          <w:bCs/>
          <w:color w:val="000000" w:themeColor="text1"/>
          <w:sz w:val="24"/>
          <w:szCs w:val="24"/>
          <w:lang w:eastAsia="ru-RU"/>
        </w:rPr>
        <w:t>складских зон насел</w:t>
      </w:r>
      <w:r w:rsidR="00032864" w:rsidRPr="005B74DC">
        <w:rPr>
          <w:rFonts w:eastAsia="Times New Roman" w:cs="Times New Roman"/>
          <w:bCs/>
          <w:color w:val="000000" w:themeColor="text1"/>
          <w:sz w:val="24"/>
          <w:szCs w:val="24"/>
          <w:lang w:eastAsia="ru-RU"/>
        </w:rPr>
        <w:t>ё</w:t>
      </w:r>
      <w:r w:rsidR="005F26DD" w:rsidRPr="005B74DC">
        <w:rPr>
          <w:rFonts w:eastAsia="Times New Roman" w:cs="Times New Roman"/>
          <w:bCs/>
          <w:color w:val="000000" w:themeColor="text1"/>
          <w:sz w:val="24"/>
          <w:szCs w:val="24"/>
          <w:lang w:eastAsia="ru-RU"/>
        </w:rPr>
        <w:t>нн</w:t>
      </w:r>
      <w:r w:rsidR="00E66BA9" w:rsidRPr="005B74DC">
        <w:rPr>
          <w:rFonts w:eastAsia="Times New Roman" w:cs="Times New Roman"/>
          <w:bCs/>
          <w:color w:val="000000" w:themeColor="text1"/>
          <w:sz w:val="24"/>
          <w:szCs w:val="24"/>
          <w:lang w:eastAsia="ru-RU"/>
        </w:rPr>
        <w:t>ого</w:t>
      </w:r>
      <w:r w:rsidR="005F26DD" w:rsidRPr="005B74DC">
        <w:rPr>
          <w:rFonts w:eastAsia="Times New Roman" w:cs="Times New Roman"/>
          <w:bCs/>
          <w:color w:val="000000" w:themeColor="text1"/>
          <w:sz w:val="24"/>
          <w:szCs w:val="24"/>
          <w:lang w:eastAsia="ru-RU"/>
        </w:rPr>
        <w:t xml:space="preserve"> пункт</w:t>
      </w:r>
      <w:r w:rsidR="00E66BA9" w:rsidRPr="005B74DC">
        <w:rPr>
          <w:rFonts w:eastAsia="Times New Roman" w:cs="Times New Roman"/>
          <w:bCs/>
          <w:color w:val="000000" w:themeColor="text1"/>
          <w:sz w:val="24"/>
          <w:szCs w:val="24"/>
          <w:lang w:eastAsia="ru-RU"/>
        </w:rPr>
        <w:t>а</w:t>
      </w:r>
      <w:r w:rsidR="005F26DD" w:rsidRPr="005B74DC">
        <w:rPr>
          <w:rFonts w:eastAsia="Times New Roman" w:cs="Times New Roman"/>
          <w:bCs/>
          <w:color w:val="000000" w:themeColor="text1"/>
          <w:sz w:val="24"/>
          <w:szCs w:val="24"/>
          <w:lang w:eastAsia="ru-RU"/>
        </w:rPr>
        <w:t xml:space="preserve"> – 5;</w:t>
      </w:r>
    </w:p>
    <w:p w:rsidR="005F26DD" w:rsidRPr="005B74DC" w:rsidRDefault="00302C86" w:rsidP="005F26D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5F26DD" w:rsidRPr="005B74DC">
        <w:rPr>
          <w:rFonts w:eastAsia="Times New Roman" w:cs="Times New Roman"/>
          <w:bCs/>
          <w:color w:val="000000" w:themeColor="text1"/>
          <w:sz w:val="24"/>
          <w:szCs w:val="24"/>
          <w:lang w:eastAsia="ru-RU"/>
        </w:rPr>
        <w:t xml:space="preserve"> жилых и общественно</w:t>
      </w:r>
      <w:r w:rsidRPr="005B74DC">
        <w:rPr>
          <w:rFonts w:eastAsia="Times New Roman" w:cs="Times New Roman"/>
          <w:bCs/>
          <w:color w:val="000000" w:themeColor="text1"/>
          <w:sz w:val="24"/>
          <w:szCs w:val="24"/>
          <w:lang w:eastAsia="ru-RU"/>
        </w:rPr>
        <w:t xml:space="preserve"> – </w:t>
      </w:r>
      <w:r w:rsidR="005F26DD" w:rsidRPr="005B74DC">
        <w:rPr>
          <w:rFonts w:eastAsia="Times New Roman" w:cs="Times New Roman"/>
          <w:bCs/>
          <w:color w:val="000000" w:themeColor="text1"/>
          <w:sz w:val="24"/>
          <w:szCs w:val="24"/>
          <w:lang w:eastAsia="ru-RU"/>
        </w:rPr>
        <w:t>деловых зон – 3:</w:t>
      </w:r>
    </w:p>
    <w:p w:rsidR="005F26DD" w:rsidRPr="005B74DC" w:rsidRDefault="00302C86" w:rsidP="005F26D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5F26DD" w:rsidRPr="005B74DC">
        <w:rPr>
          <w:rFonts w:eastAsia="Times New Roman" w:cs="Times New Roman"/>
          <w:bCs/>
          <w:color w:val="000000" w:themeColor="text1"/>
          <w:sz w:val="24"/>
          <w:szCs w:val="24"/>
          <w:lang w:eastAsia="ru-RU"/>
        </w:rPr>
        <w:t xml:space="preserve"> рекреационных зон – 2.</w:t>
      </w:r>
    </w:p>
    <w:p w:rsidR="005F26DD" w:rsidRPr="005B74DC" w:rsidRDefault="005F26DD" w:rsidP="005F26D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Под зданиями и сооружениями уровень грунтовых вод должен располагаться ниже отметки заложения подошвы фундаментов не менее чем на </w:t>
      </w:r>
      <w:smartTag w:uri="urn:schemas-microsoft-com:office:smarttags" w:element="metricconverter">
        <w:smartTagPr>
          <w:attr w:name="ProductID" w:val="0,5 м"/>
        </w:smartTagPr>
        <w:r w:rsidRPr="005B74DC">
          <w:rPr>
            <w:rFonts w:eastAsia="Times New Roman" w:cs="Times New Roman"/>
            <w:color w:val="000000" w:themeColor="text1"/>
            <w:sz w:val="24"/>
            <w:szCs w:val="24"/>
            <w:lang w:eastAsia="ru-RU"/>
          </w:rPr>
          <w:t>0,5 м</w:t>
        </w:r>
      </w:smartTag>
      <w:r w:rsidRPr="005B74DC">
        <w:rPr>
          <w:rFonts w:eastAsia="Times New Roman" w:cs="Times New Roman"/>
          <w:color w:val="000000" w:themeColor="text1"/>
          <w:sz w:val="24"/>
          <w:szCs w:val="24"/>
          <w:lang w:eastAsia="ru-RU"/>
        </w:rPr>
        <w:t>. При этом защита фундаментов и подвалов от капиллярной влаги осуществляется пут</w:t>
      </w:r>
      <w:r w:rsidR="002A3CB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 устройства соответствующей гидроизоляции.</w:t>
      </w:r>
    </w:p>
    <w:p w:rsidR="005F26DD" w:rsidRPr="005B74DC" w:rsidRDefault="00AC3BFF" w:rsidP="005F26D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3.4.4.22</w:t>
      </w:r>
      <w:r w:rsidR="005F26DD" w:rsidRPr="005B74DC">
        <w:rPr>
          <w:rFonts w:eastAsia="Times New Roman" w:cs="Times New Roman"/>
          <w:bCs/>
          <w:color w:val="000000" w:themeColor="text1"/>
          <w:sz w:val="24"/>
          <w:szCs w:val="24"/>
          <w:lang w:eastAsia="ru-RU"/>
        </w:rPr>
        <w:t xml:space="preserve"> Дренажная система должна обеспечивать требуемый по условиям защиты уровенный режим грунтовых вод: на территориях насел</w:t>
      </w:r>
      <w:r w:rsidR="00D4284B" w:rsidRPr="005B74DC">
        <w:rPr>
          <w:rFonts w:eastAsia="Times New Roman" w:cs="Times New Roman"/>
          <w:bCs/>
          <w:color w:val="000000" w:themeColor="text1"/>
          <w:sz w:val="24"/>
          <w:szCs w:val="24"/>
          <w:lang w:eastAsia="ru-RU"/>
        </w:rPr>
        <w:t>ё</w:t>
      </w:r>
      <w:r w:rsidR="005F26DD" w:rsidRPr="005B74DC">
        <w:rPr>
          <w:rFonts w:eastAsia="Times New Roman" w:cs="Times New Roman"/>
          <w:bCs/>
          <w:color w:val="000000" w:themeColor="text1"/>
          <w:sz w:val="24"/>
          <w:szCs w:val="24"/>
          <w:lang w:eastAsia="ru-RU"/>
        </w:rPr>
        <w:t xml:space="preserve">нных пунктов – в соответствии с требованиями </w:t>
      </w:r>
      <w:r w:rsidR="005F26DD" w:rsidRPr="005B74DC">
        <w:rPr>
          <w:rFonts w:eastAsia="Times New Roman" w:cs="Times New Roman"/>
          <w:color w:val="000000" w:themeColor="text1"/>
          <w:sz w:val="24"/>
          <w:szCs w:val="24"/>
          <w:lang w:eastAsia="ru-RU"/>
        </w:rPr>
        <w:t>СНиП 2.06.15-85</w:t>
      </w:r>
      <w:r w:rsidR="005F26DD" w:rsidRPr="005B74DC">
        <w:rPr>
          <w:rFonts w:eastAsia="Times New Roman" w:cs="Times New Roman"/>
          <w:bCs/>
          <w:color w:val="000000" w:themeColor="text1"/>
          <w:sz w:val="24"/>
          <w:szCs w:val="24"/>
          <w:lang w:eastAsia="ru-RU"/>
        </w:rPr>
        <w:t>, а на сельскохозяйственных землях – в соответствии с требованиями СНиП 2.06.03-85.</w:t>
      </w:r>
    </w:p>
    <w:p w:rsidR="00E528C0" w:rsidRPr="005B74DC" w:rsidRDefault="00AC3BFF" w:rsidP="005F26DD">
      <w:pPr>
        <w:ind w:firstLine="708"/>
        <w:rPr>
          <w:rFonts w:cs="Times New Roman"/>
          <w:color w:val="000000" w:themeColor="text1"/>
          <w:sz w:val="24"/>
          <w:szCs w:val="24"/>
        </w:rPr>
      </w:pPr>
      <w:r w:rsidRPr="005B74DC">
        <w:rPr>
          <w:rFonts w:eastAsia="Times New Roman" w:cs="Times New Roman"/>
          <w:bCs/>
          <w:color w:val="000000" w:themeColor="text1"/>
          <w:sz w:val="24"/>
          <w:szCs w:val="24"/>
          <w:lang w:eastAsia="ru-RU"/>
        </w:rPr>
        <w:t>3.4.4.23</w:t>
      </w:r>
      <w:r w:rsidR="005F26DD" w:rsidRPr="005B74DC">
        <w:rPr>
          <w:rFonts w:eastAsia="Times New Roman" w:cs="Times New Roman"/>
          <w:bCs/>
          <w:color w:val="000000" w:themeColor="text1"/>
          <w:sz w:val="24"/>
          <w:szCs w:val="24"/>
          <w:lang w:eastAsia="ru-RU"/>
        </w:rPr>
        <w:t xml:space="preserve"> Сброс дренажных вод в </w:t>
      </w:r>
      <w:r w:rsidRPr="005B74DC">
        <w:rPr>
          <w:rFonts w:eastAsia="Times New Roman" w:cs="Times New Roman"/>
          <w:bCs/>
          <w:color w:val="000000" w:themeColor="text1"/>
          <w:sz w:val="24"/>
          <w:szCs w:val="24"/>
          <w:lang w:eastAsia="ru-RU"/>
        </w:rPr>
        <w:t>ливн</w:t>
      </w:r>
      <w:r w:rsidR="005F26DD" w:rsidRPr="005B74DC">
        <w:rPr>
          <w:rFonts w:eastAsia="Times New Roman" w:cs="Times New Roman"/>
          <w:bCs/>
          <w:color w:val="000000" w:themeColor="text1"/>
          <w:sz w:val="24"/>
          <w:szCs w:val="24"/>
          <w:lang w:eastAsia="ru-RU"/>
        </w:rPr>
        <w:t xml:space="preserve">евую канализацию допускается, если пропускная способность </w:t>
      </w:r>
      <w:r w:rsidR="00D4284B" w:rsidRPr="005B74DC">
        <w:rPr>
          <w:rFonts w:eastAsia="Times New Roman" w:cs="Times New Roman"/>
          <w:bCs/>
          <w:color w:val="000000" w:themeColor="text1"/>
          <w:sz w:val="24"/>
          <w:szCs w:val="24"/>
          <w:lang w:eastAsia="ru-RU"/>
        </w:rPr>
        <w:t>ливн</w:t>
      </w:r>
      <w:r w:rsidR="005F26DD" w:rsidRPr="005B74DC">
        <w:rPr>
          <w:rFonts w:eastAsia="Times New Roman" w:cs="Times New Roman"/>
          <w:bCs/>
          <w:color w:val="000000" w:themeColor="text1"/>
          <w:sz w:val="24"/>
          <w:szCs w:val="24"/>
          <w:lang w:eastAsia="ru-RU"/>
        </w:rPr>
        <w:t>евой канализации определена с уч</w:t>
      </w:r>
      <w:r w:rsidR="00D4284B" w:rsidRPr="005B74DC">
        <w:rPr>
          <w:rFonts w:eastAsia="Times New Roman" w:cs="Times New Roman"/>
          <w:bCs/>
          <w:color w:val="000000" w:themeColor="text1"/>
          <w:sz w:val="24"/>
          <w:szCs w:val="24"/>
          <w:lang w:eastAsia="ru-RU"/>
        </w:rPr>
        <w:t>ё</w:t>
      </w:r>
      <w:r w:rsidR="005F26DD" w:rsidRPr="005B74DC">
        <w:rPr>
          <w:rFonts w:eastAsia="Times New Roman" w:cs="Times New Roman"/>
          <w:bCs/>
          <w:color w:val="000000" w:themeColor="text1"/>
          <w:sz w:val="24"/>
          <w:szCs w:val="24"/>
          <w:lang w:eastAsia="ru-RU"/>
        </w:rPr>
        <w:t>том дополнительных расходов воды, поступающей из дренажной системы. При этом подпор дренажной системы не допускается.</w:t>
      </w:r>
    </w:p>
    <w:p w:rsidR="00E528C0" w:rsidRPr="005B74DC" w:rsidRDefault="00E528C0" w:rsidP="00002F7F">
      <w:pPr>
        <w:ind w:firstLine="708"/>
        <w:rPr>
          <w:rFonts w:cs="Times New Roman"/>
          <w:color w:val="000000" w:themeColor="text1"/>
          <w:sz w:val="24"/>
          <w:szCs w:val="24"/>
        </w:rPr>
      </w:pPr>
    </w:p>
    <w:p w:rsidR="005F26DD" w:rsidRPr="005B74DC" w:rsidRDefault="00AC3BFF" w:rsidP="00002F7F">
      <w:pPr>
        <w:ind w:firstLine="708"/>
        <w:rPr>
          <w:rFonts w:cs="Times New Roman"/>
          <w:b/>
          <w:color w:val="000000" w:themeColor="text1"/>
          <w:sz w:val="24"/>
          <w:szCs w:val="24"/>
        </w:rPr>
      </w:pPr>
      <w:r w:rsidRPr="005B74DC">
        <w:rPr>
          <w:rFonts w:cs="Times New Roman"/>
          <w:b/>
          <w:color w:val="000000" w:themeColor="text1"/>
          <w:sz w:val="24"/>
          <w:szCs w:val="24"/>
        </w:rPr>
        <w:t>3.4.5 Санитарная очистка</w:t>
      </w:r>
    </w:p>
    <w:p w:rsidR="005F26DD" w:rsidRPr="005B74DC" w:rsidRDefault="005F26DD" w:rsidP="00002F7F">
      <w:pPr>
        <w:ind w:firstLine="708"/>
        <w:rPr>
          <w:rFonts w:cs="Times New Roman"/>
          <w:color w:val="000000" w:themeColor="text1"/>
          <w:sz w:val="24"/>
          <w:szCs w:val="24"/>
        </w:rPr>
      </w:pPr>
    </w:p>
    <w:p w:rsidR="00AC3BFF" w:rsidRPr="005B74DC" w:rsidRDefault="00AC3BFF" w:rsidP="00AC3BFF">
      <w:pPr>
        <w:adjustRightInd w:val="0"/>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3.4.5.1 </w:t>
      </w:r>
      <w:r w:rsidRPr="005B74DC">
        <w:rPr>
          <w:rFonts w:eastAsia="Times New Roman" w:cs="Times New Roman"/>
          <w:color w:val="000000" w:themeColor="text1"/>
          <w:sz w:val="24"/>
          <w:szCs w:val="24"/>
          <w:lang w:eastAsia="ru-RU"/>
        </w:rPr>
        <w:t>Объектами санитарной очистки являются: придомовые территории, уличные проезды, территории объектов культурно – бытового назначения, предприятий, учреждений и организаций, парков, скверов и иных мест общественного пользования, мест отдыха.</w:t>
      </w:r>
    </w:p>
    <w:p w:rsidR="00AC3BFF" w:rsidRPr="005B74DC"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Проектирование санитарной очистки территорий </w:t>
      </w:r>
      <w:r w:rsidR="008C49E6" w:rsidRPr="005B74DC">
        <w:rPr>
          <w:rFonts w:eastAsia="Times New Roman" w:cs="Times New Roman"/>
          <w:color w:val="000000" w:themeColor="text1"/>
          <w:sz w:val="24"/>
          <w:szCs w:val="24"/>
          <w:lang w:eastAsia="ru-RU"/>
        </w:rPr>
        <w:t>сельского</w:t>
      </w:r>
      <w:r w:rsidR="00E66BA9"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Pr="005B74DC">
        <w:rPr>
          <w:rFonts w:eastAsia="Times New Roman" w:cs="Times New Roman"/>
          <w:color w:val="000000" w:themeColor="text1"/>
          <w:sz w:val="24"/>
          <w:szCs w:val="24"/>
          <w:lang w:eastAsia="ru-RU"/>
        </w:rPr>
        <w:t xml:space="preserve"> должно обеспечивать во взаимосвязи с системой канализации сбор и утилизацию (удаление, обезвреживание) </w:t>
      </w:r>
      <w:r w:rsidR="00961CBB" w:rsidRPr="005B74DC">
        <w:rPr>
          <w:rFonts w:eastAsia="Times New Roman" w:cs="Times New Roman"/>
          <w:color w:val="000000" w:themeColor="text1"/>
          <w:sz w:val="24"/>
          <w:szCs w:val="24"/>
          <w:lang w:eastAsia="ru-RU"/>
        </w:rPr>
        <w:t>коммунальных</w:t>
      </w:r>
      <w:r w:rsidRPr="005B74DC">
        <w:rPr>
          <w:rFonts w:eastAsia="Times New Roman" w:cs="Times New Roman"/>
          <w:color w:val="000000" w:themeColor="text1"/>
          <w:sz w:val="24"/>
          <w:szCs w:val="24"/>
          <w:lang w:eastAsia="ru-RU"/>
        </w:rPr>
        <w:t xml:space="preserve"> и производственных отходов с уч</w:t>
      </w:r>
      <w:r w:rsidR="00D4284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том экологических и </w:t>
      </w:r>
      <w:r w:rsidRPr="005B74DC">
        <w:rPr>
          <w:rFonts w:eastAsia="Times New Roman" w:cs="Times New Roman"/>
          <w:color w:val="000000" w:themeColor="text1"/>
          <w:sz w:val="24"/>
          <w:szCs w:val="24"/>
          <w:lang w:eastAsia="ru-RU"/>
        </w:rPr>
        <w:lastRenderedPageBreak/>
        <w:t>ресурсосберегающих требований.</w:t>
      </w:r>
    </w:p>
    <w:p w:rsidR="00AC3BFF" w:rsidRPr="005B74DC" w:rsidRDefault="00AC3BFF" w:rsidP="00AC3BF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 – венерологические, туберкулезные больницы и отделения, ветеринарные объекты, пляжи.</w:t>
      </w:r>
    </w:p>
    <w:p w:rsidR="00AC3BFF" w:rsidRPr="005B74DC" w:rsidRDefault="00AC3BFF" w:rsidP="00AC3BF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3.4.5.2 При разработке проектов планировки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улиц в места, установленные органами местного самоуправления.</w:t>
      </w:r>
    </w:p>
    <w:p w:rsidR="00AC3BFF" w:rsidRPr="005B74DC" w:rsidRDefault="00AC3BFF" w:rsidP="00AC3BF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3.4.5.3 Санитарную очистку территорий насел</w:t>
      </w:r>
      <w:r w:rsidR="00D4284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пунктов следует осуществлять в соответствии с требованиями СанПиН 42-128-4690-88, СП 42.13330.2011, </w:t>
      </w:r>
      <w:r w:rsidR="00373A55" w:rsidRPr="005B74DC">
        <w:rPr>
          <w:rFonts w:eastAsia="Times New Roman" w:cs="Times New Roman"/>
          <w:color w:val="000000" w:themeColor="text1"/>
          <w:sz w:val="24"/>
          <w:szCs w:val="24"/>
          <w:lang w:eastAsia="ru-RU"/>
        </w:rPr>
        <w:t xml:space="preserve">СанПиН 2.1.2.2645-10, </w:t>
      </w:r>
      <w:r w:rsidRPr="005B74DC">
        <w:rPr>
          <w:rFonts w:eastAsia="Times New Roman" w:cs="Times New Roman"/>
          <w:color w:val="000000" w:themeColor="text1"/>
          <w:sz w:val="24"/>
          <w:szCs w:val="24"/>
          <w:lang w:eastAsia="ru-RU"/>
        </w:rPr>
        <w:t>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AC3BFF" w:rsidRPr="005B74DC" w:rsidRDefault="00AC3BFF" w:rsidP="00AC3BF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3.4.5.4 Нормы накопления </w:t>
      </w:r>
      <w:r w:rsidR="00961CBB" w:rsidRPr="005B74DC">
        <w:rPr>
          <w:rFonts w:eastAsia="Times New Roman" w:cs="Times New Roman"/>
          <w:color w:val="000000" w:themeColor="text1"/>
          <w:sz w:val="24"/>
          <w:szCs w:val="24"/>
          <w:lang w:eastAsia="ru-RU"/>
        </w:rPr>
        <w:t>коммунальных</w:t>
      </w:r>
      <w:r w:rsidRPr="005B74DC">
        <w:rPr>
          <w:rFonts w:eastAsia="Times New Roman" w:cs="Times New Roman"/>
          <w:color w:val="000000" w:themeColor="text1"/>
          <w:sz w:val="24"/>
          <w:szCs w:val="24"/>
          <w:lang w:eastAsia="ru-RU"/>
        </w:rPr>
        <w:t xml:space="preserve"> отходов </w:t>
      </w:r>
      <w:r w:rsidR="00373A55" w:rsidRPr="005B74DC">
        <w:rPr>
          <w:rFonts w:eastAsia="Times New Roman" w:cs="Times New Roman"/>
          <w:color w:val="000000" w:themeColor="text1"/>
          <w:sz w:val="24"/>
          <w:szCs w:val="24"/>
          <w:lang w:eastAsia="ru-RU"/>
        </w:rPr>
        <w:t>на территории Смоленской области устанавливает департамент Смоленской области по природным ресурсам и экологии</w:t>
      </w:r>
      <w:r w:rsidRPr="005B74DC">
        <w:rPr>
          <w:rFonts w:eastAsia="Times New Roman" w:cs="Times New Roman"/>
          <w:color w:val="000000" w:themeColor="text1"/>
          <w:sz w:val="24"/>
          <w:szCs w:val="24"/>
          <w:lang w:eastAsia="ru-RU"/>
        </w:rPr>
        <w:t>.</w:t>
      </w:r>
    </w:p>
    <w:p w:rsidR="00AC3BFF" w:rsidRPr="005B74DC" w:rsidRDefault="00AC3BFF" w:rsidP="00AC3BF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Расч</w:t>
      </w:r>
      <w:r w:rsidR="00D4284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тное количество накапливающихся </w:t>
      </w:r>
      <w:r w:rsidR="00961CBB" w:rsidRPr="005B74DC">
        <w:rPr>
          <w:rFonts w:eastAsia="Times New Roman" w:cs="Times New Roman"/>
          <w:color w:val="000000" w:themeColor="text1"/>
          <w:sz w:val="24"/>
          <w:szCs w:val="24"/>
          <w:lang w:eastAsia="ru-RU"/>
        </w:rPr>
        <w:t>коммунальных</w:t>
      </w:r>
      <w:r w:rsidRPr="005B74DC">
        <w:rPr>
          <w:rFonts w:eastAsia="Times New Roman" w:cs="Times New Roman"/>
          <w:color w:val="000000" w:themeColor="text1"/>
          <w:sz w:val="24"/>
          <w:szCs w:val="24"/>
          <w:lang w:eastAsia="ru-RU"/>
        </w:rPr>
        <w:t xml:space="preserve"> отходов должно периодически уточняться по фактическим данным, а норма корректироваться.</w:t>
      </w:r>
    </w:p>
    <w:p w:rsidR="00B04FC2" w:rsidRPr="005B74DC" w:rsidRDefault="00B04FC2" w:rsidP="00AC3BF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Нормы накопления крупногабаритных </w:t>
      </w:r>
      <w:r w:rsidR="00961CBB" w:rsidRPr="005B74DC">
        <w:rPr>
          <w:rFonts w:eastAsia="Times New Roman" w:cs="Times New Roman"/>
          <w:color w:val="000000" w:themeColor="text1"/>
          <w:sz w:val="24"/>
          <w:szCs w:val="24"/>
          <w:lang w:eastAsia="ru-RU"/>
        </w:rPr>
        <w:t>коммунальных</w:t>
      </w:r>
      <w:r w:rsidRPr="005B74DC">
        <w:rPr>
          <w:rFonts w:eastAsia="Times New Roman" w:cs="Times New Roman"/>
          <w:color w:val="000000" w:themeColor="text1"/>
          <w:sz w:val="24"/>
          <w:szCs w:val="24"/>
          <w:lang w:eastAsia="ru-RU"/>
        </w:rPr>
        <w:t xml:space="preserve"> отходов следует принимать в размере 5% в составе твёрдых </w:t>
      </w:r>
      <w:r w:rsidR="00961CBB" w:rsidRPr="005B74DC">
        <w:rPr>
          <w:rFonts w:eastAsia="Times New Roman" w:cs="Times New Roman"/>
          <w:color w:val="000000" w:themeColor="text1"/>
          <w:sz w:val="24"/>
          <w:szCs w:val="24"/>
          <w:lang w:eastAsia="ru-RU"/>
        </w:rPr>
        <w:t>коммунальных</w:t>
      </w:r>
      <w:r w:rsidRPr="005B74DC">
        <w:rPr>
          <w:rFonts w:eastAsia="Times New Roman" w:cs="Times New Roman"/>
          <w:color w:val="000000" w:themeColor="text1"/>
          <w:sz w:val="24"/>
          <w:szCs w:val="24"/>
          <w:lang w:eastAsia="ru-RU"/>
        </w:rPr>
        <w:t xml:space="preserve"> отходов.</w:t>
      </w:r>
    </w:p>
    <w:p w:rsidR="00AC3BFF" w:rsidRPr="005B74DC"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3.4.5.5 В жилых зонах проектируются специальные площадки для размещения контейнеров для </w:t>
      </w:r>
      <w:r w:rsidR="00961CBB" w:rsidRPr="005B74DC">
        <w:rPr>
          <w:rFonts w:eastAsia="Times New Roman" w:cs="Times New Roman"/>
          <w:color w:val="000000" w:themeColor="text1"/>
          <w:sz w:val="24"/>
          <w:szCs w:val="24"/>
          <w:lang w:eastAsia="ru-RU"/>
        </w:rPr>
        <w:t>коммунальных</w:t>
      </w:r>
      <w:r w:rsidRPr="005B74DC">
        <w:rPr>
          <w:rFonts w:eastAsia="Times New Roman" w:cs="Times New Roman"/>
          <w:color w:val="000000" w:themeColor="text1"/>
          <w:sz w:val="24"/>
          <w:szCs w:val="24"/>
          <w:lang w:eastAsia="ru-RU"/>
        </w:rPr>
        <w:t xml:space="preserve"> отходов с удобными подъездами для транспорта. Площадка проектируется открытой с водонепроницаемым покрытием и огражденной зел</w:t>
      </w:r>
      <w:r w:rsidR="00E94D4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ными насаждениями.</w:t>
      </w:r>
    </w:p>
    <w:p w:rsidR="00AC3BFF" w:rsidRPr="005B74DC" w:rsidRDefault="00AC3BFF" w:rsidP="00AC3BFF">
      <w:pPr>
        <w:widowControl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pacing w:val="-3"/>
          <w:sz w:val="24"/>
          <w:szCs w:val="24"/>
          <w:lang w:eastAsia="ru-RU"/>
        </w:rPr>
        <w:t xml:space="preserve">Площадки для установки контейнеров должны быть удалены от жилых домов, детских, лечебно – профилактических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B74DC">
          <w:rPr>
            <w:rFonts w:eastAsia="Times New Roman" w:cs="Times New Roman"/>
            <w:color w:val="000000" w:themeColor="text1"/>
            <w:spacing w:val="-3"/>
            <w:sz w:val="24"/>
            <w:szCs w:val="24"/>
            <w:lang w:eastAsia="ru-RU"/>
          </w:rPr>
          <w:t>20 м</w:t>
        </w:r>
      </w:smartTag>
      <w:r w:rsidRPr="005B74DC">
        <w:rPr>
          <w:rFonts w:eastAsia="Times New Roman" w:cs="Times New Roman"/>
          <w:color w:val="000000" w:themeColor="text1"/>
          <w:spacing w:val="-3"/>
          <w:sz w:val="24"/>
          <w:szCs w:val="24"/>
          <w:lang w:eastAsia="ru-RU"/>
        </w:rPr>
        <w:t xml:space="preserve">, но не более </w:t>
      </w:r>
      <w:smartTag w:uri="urn:schemas-microsoft-com:office:smarttags" w:element="metricconverter">
        <w:smartTagPr>
          <w:attr w:name="ProductID" w:val="100 м"/>
        </w:smartTagPr>
        <w:r w:rsidRPr="005B74DC">
          <w:rPr>
            <w:rFonts w:eastAsia="Times New Roman" w:cs="Times New Roman"/>
            <w:color w:val="000000" w:themeColor="text1"/>
            <w:spacing w:val="-3"/>
            <w:sz w:val="24"/>
            <w:szCs w:val="24"/>
            <w:lang w:eastAsia="ru-RU"/>
          </w:rPr>
          <w:t>100 м</w:t>
        </w:r>
      </w:smartTag>
      <w:r w:rsidRPr="005B74DC">
        <w:rPr>
          <w:rFonts w:eastAsia="Times New Roman" w:cs="Times New Roman"/>
          <w:color w:val="000000" w:themeColor="text1"/>
          <w:spacing w:val="-3"/>
          <w:sz w:val="24"/>
          <w:szCs w:val="24"/>
          <w:lang w:eastAsia="ru-RU"/>
        </w:rPr>
        <w:t>. Размер площадок должен быть рассчитан на установку необходимого числа контейнеров, но не более 5.</w:t>
      </w:r>
    </w:p>
    <w:p w:rsidR="00AC3BFF" w:rsidRPr="005B74DC" w:rsidRDefault="00AC3BFF" w:rsidP="00AC3BF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определения количества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w:t>
      </w:r>
      <w:r w:rsidR="00E94D4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тный объ</w:t>
      </w:r>
      <w:r w:rsidR="00E94D4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 мусоросборников должен соответствовать фактическому накоплению отходов в пери</w:t>
      </w:r>
      <w:r w:rsidR="008E679C" w:rsidRPr="005B74DC">
        <w:rPr>
          <w:rFonts w:eastAsia="Times New Roman" w:cs="Times New Roman"/>
          <w:color w:val="000000" w:themeColor="text1"/>
          <w:sz w:val="24"/>
          <w:szCs w:val="24"/>
          <w:lang w:eastAsia="ru-RU"/>
        </w:rPr>
        <w:t>оды наибольшего их образования.</w:t>
      </w:r>
    </w:p>
    <w:p w:rsidR="00AC3BFF" w:rsidRPr="005B74DC" w:rsidRDefault="008E679C" w:rsidP="00AC3BFF">
      <w:pPr>
        <w:widowControl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3.4.5.6</w:t>
      </w:r>
      <w:r w:rsidR="00AC3BFF" w:rsidRPr="005B74DC">
        <w:rPr>
          <w:rFonts w:eastAsia="Times New Roman" w:cs="Times New Roman"/>
          <w:bCs/>
          <w:color w:val="000000" w:themeColor="text1"/>
          <w:sz w:val="24"/>
          <w:szCs w:val="24"/>
          <w:lang w:eastAsia="ru-RU"/>
        </w:rPr>
        <w:t xml:space="preserve">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AC3BFF" w:rsidRPr="005B74DC" w:rsidRDefault="00AC3BFF" w:rsidP="00AC3BF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снегосвалках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AC3BFF" w:rsidRPr="005B74DC" w:rsidRDefault="008E679C" w:rsidP="00AC3BFF">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AC3BFF" w:rsidRPr="005B74DC">
        <w:rPr>
          <w:rFonts w:eastAsia="Times New Roman" w:cs="Times New Roman"/>
          <w:bCs/>
          <w:color w:val="000000" w:themeColor="text1"/>
          <w:sz w:val="24"/>
          <w:szCs w:val="24"/>
          <w:lang w:eastAsia="ru-RU"/>
        </w:rPr>
        <w:t xml:space="preserve"> сброс снега в систему водоотведения хозяйственно</w:t>
      </w:r>
      <w:r w:rsidRPr="005B74DC">
        <w:rPr>
          <w:rFonts w:eastAsia="Times New Roman" w:cs="Times New Roman"/>
          <w:bCs/>
          <w:color w:val="000000" w:themeColor="text1"/>
          <w:sz w:val="24"/>
          <w:szCs w:val="24"/>
          <w:lang w:eastAsia="ru-RU"/>
        </w:rPr>
        <w:t xml:space="preserve"> – </w:t>
      </w:r>
      <w:r w:rsidR="00AC3BFF" w:rsidRPr="005B74DC">
        <w:rPr>
          <w:rFonts w:eastAsia="Times New Roman" w:cs="Times New Roman"/>
          <w:bCs/>
          <w:color w:val="000000" w:themeColor="text1"/>
          <w:sz w:val="24"/>
          <w:szCs w:val="24"/>
          <w:lang w:eastAsia="ru-RU"/>
        </w:rPr>
        <w:t>бытовых сточных вод с принудительным таянием снега и последующей очисткой талых вод на очистных сооружениях;</w:t>
      </w:r>
    </w:p>
    <w:p w:rsidR="00AC3BFF" w:rsidRPr="005B74DC" w:rsidRDefault="008E679C" w:rsidP="00AC3BFF">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AC3BFF" w:rsidRPr="005B74DC">
        <w:rPr>
          <w:rFonts w:eastAsia="Times New Roman" w:cs="Times New Roman"/>
          <w:bCs/>
          <w:color w:val="000000" w:themeColor="text1"/>
          <w:sz w:val="24"/>
          <w:szCs w:val="24"/>
          <w:lang w:eastAsia="ru-RU"/>
        </w:rPr>
        <w:t xml:space="preserve"> сброс снега в водосточную сеть с принудительным таянием (например, за сч</w:t>
      </w:r>
      <w:r w:rsidR="00E94D42" w:rsidRPr="005B74DC">
        <w:rPr>
          <w:rFonts w:eastAsia="Times New Roman" w:cs="Times New Roman"/>
          <w:bCs/>
          <w:color w:val="000000" w:themeColor="text1"/>
          <w:sz w:val="24"/>
          <w:szCs w:val="24"/>
          <w:lang w:eastAsia="ru-RU"/>
        </w:rPr>
        <w:t>ё</w:t>
      </w:r>
      <w:r w:rsidR="00AC3BFF" w:rsidRPr="005B74DC">
        <w:rPr>
          <w:rFonts w:eastAsia="Times New Roman" w:cs="Times New Roman"/>
          <w:bCs/>
          <w:color w:val="000000" w:themeColor="text1"/>
          <w:sz w:val="24"/>
          <w:szCs w:val="24"/>
          <w:lang w:eastAsia="ru-RU"/>
        </w:rPr>
        <w:t>т теплового ресурса сбросных вод);</w:t>
      </w:r>
    </w:p>
    <w:p w:rsidR="00AC3BFF" w:rsidRPr="005B74DC" w:rsidRDefault="008E679C" w:rsidP="00AC3BFF">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AC3BFF" w:rsidRPr="005B74DC">
        <w:rPr>
          <w:rFonts w:eastAsia="Times New Roman" w:cs="Times New Roman"/>
          <w:bCs/>
          <w:color w:val="000000" w:themeColor="text1"/>
          <w:sz w:val="24"/>
          <w:szCs w:val="24"/>
          <w:lang w:eastAsia="ru-RU"/>
        </w:rPr>
        <w:t xml:space="preserve"> подача снега на снеготаялки с последующей очисткой и сбросом талых вод в системы водоотведения.</w:t>
      </w:r>
    </w:p>
    <w:p w:rsidR="00AC3BFF" w:rsidRPr="005B74DC"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Санитарно</w:t>
      </w:r>
      <w:r w:rsidR="008E679C"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 xml:space="preserve">защитная зона от снегосвалок и снегоплавильных пунктов до территорий жилой зоны принимается не менее </w:t>
      </w:r>
      <w:smartTag w:uri="urn:schemas-microsoft-com:office:smarttags" w:element="metricconverter">
        <w:smartTagPr>
          <w:attr w:name="ProductID" w:val="100 м"/>
        </w:smartTagPr>
        <w:r w:rsidRPr="005B74DC">
          <w:rPr>
            <w:rFonts w:eastAsia="Times New Roman" w:cs="Times New Roman"/>
            <w:bCs/>
            <w:color w:val="000000" w:themeColor="text1"/>
            <w:sz w:val="24"/>
            <w:szCs w:val="24"/>
            <w:lang w:eastAsia="ru-RU"/>
          </w:rPr>
          <w:t>100 м</w:t>
        </w:r>
      </w:smartTag>
      <w:r w:rsidRPr="005B74DC">
        <w:rPr>
          <w:rFonts w:eastAsia="Times New Roman" w:cs="Times New Roman"/>
          <w:bCs/>
          <w:color w:val="000000" w:themeColor="text1"/>
          <w:sz w:val="24"/>
          <w:szCs w:val="24"/>
          <w:lang w:eastAsia="ru-RU"/>
        </w:rPr>
        <w:t>.</w:t>
      </w:r>
    </w:p>
    <w:p w:rsidR="00AC3BFF" w:rsidRPr="005B74DC" w:rsidRDefault="008E679C" w:rsidP="00AC3BFF">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3.4.5.7</w:t>
      </w:r>
      <w:r w:rsidR="00AC3BFF" w:rsidRPr="005B74DC">
        <w:rPr>
          <w:rFonts w:eastAsia="Times New Roman" w:cs="Times New Roman"/>
          <w:color w:val="000000" w:themeColor="text1"/>
          <w:sz w:val="24"/>
          <w:szCs w:val="24"/>
          <w:lang w:eastAsia="ru-RU"/>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00AC3BFF" w:rsidRPr="005B74DC">
          <w:rPr>
            <w:rFonts w:eastAsia="Times New Roman" w:cs="Times New Roman"/>
            <w:color w:val="000000" w:themeColor="text1"/>
            <w:sz w:val="24"/>
            <w:szCs w:val="24"/>
            <w:lang w:eastAsia="ru-RU"/>
          </w:rPr>
          <w:t>3 м</w:t>
        </w:r>
      </w:smartTag>
      <w:r w:rsidR="00E94D42" w:rsidRPr="005B74DC">
        <w:rPr>
          <w:rFonts w:eastAsia="Times New Roman" w:cs="Times New Roman"/>
          <w:color w:val="000000" w:themeColor="text1"/>
          <w:sz w:val="24"/>
          <w:szCs w:val="24"/>
          <w:lang w:eastAsia="ru-RU"/>
        </w:rPr>
        <w:t>.</w:t>
      </w:r>
    </w:p>
    <w:p w:rsidR="00AC3BFF" w:rsidRPr="005B74DC"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5B74DC">
          <w:rPr>
            <w:rFonts w:eastAsia="Times New Roman" w:cs="Times New Roman"/>
            <w:color w:val="000000" w:themeColor="text1"/>
            <w:sz w:val="24"/>
            <w:szCs w:val="24"/>
            <w:lang w:eastAsia="ru-RU"/>
          </w:rPr>
          <w:t>100 м</w:t>
        </w:r>
      </w:smartTag>
      <w:r w:rsidRPr="005B74DC">
        <w:rPr>
          <w:rFonts w:eastAsia="Times New Roman" w:cs="Times New Roman"/>
          <w:color w:val="000000" w:themeColor="text1"/>
          <w:sz w:val="24"/>
          <w:szCs w:val="24"/>
          <w:lang w:eastAsia="ru-RU"/>
        </w:rPr>
        <w:t>.</w:t>
      </w:r>
    </w:p>
    <w:p w:rsidR="00AC3BFF" w:rsidRPr="005B74DC"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5B74DC">
          <w:rPr>
            <w:rFonts w:eastAsia="Times New Roman" w:cs="Times New Roman"/>
            <w:color w:val="000000" w:themeColor="text1"/>
            <w:sz w:val="24"/>
            <w:szCs w:val="24"/>
            <w:lang w:eastAsia="ru-RU"/>
          </w:rPr>
          <w:t>50 м</w:t>
        </w:r>
      </w:smartTag>
      <w:r w:rsidR="00242B90" w:rsidRPr="005B74DC">
        <w:rPr>
          <w:rFonts w:eastAsia="Times New Roman" w:cs="Times New Roman"/>
          <w:color w:val="000000" w:themeColor="text1"/>
          <w:sz w:val="24"/>
          <w:szCs w:val="24"/>
          <w:lang w:eastAsia="ru-RU"/>
        </w:rPr>
        <w:t>.</w:t>
      </w:r>
    </w:p>
    <w:p w:rsidR="00AC3BFF" w:rsidRPr="005B74DC"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lastRenderedPageBreak/>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w:t>
      </w:r>
      <w:r w:rsidR="008E679C"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1</w:t>
      </w:r>
      <w:r w:rsidR="008E679C" w:rsidRPr="005B74DC">
        <w:rPr>
          <w:rFonts w:eastAsia="Times New Roman" w:cs="Times New Roman"/>
          <w:color w:val="000000" w:themeColor="text1"/>
          <w:sz w:val="24"/>
          <w:szCs w:val="24"/>
          <w:lang w:eastAsia="ru-RU"/>
        </w:rPr>
        <w:t>0 м.</w:t>
      </w:r>
    </w:p>
    <w:p w:rsidR="00AC3BFF" w:rsidRPr="005B74DC"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Расстояние от мусоросборников до границ участков соседних жилых до</w:t>
      </w:r>
      <w:r w:rsidR="00872E0C" w:rsidRPr="005B74DC">
        <w:rPr>
          <w:rFonts w:eastAsia="Times New Roman" w:cs="Times New Roman"/>
          <w:color w:val="000000" w:themeColor="text1"/>
          <w:sz w:val="24"/>
          <w:szCs w:val="24"/>
          <w:lang w:eastAsia="ru-RU"/>
        </w:rPr>
        <w:t>мов, детских учреждений, озелен</w:t>
      </w:r>
      <w:r w:rsidR="00E94D4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площадок следует устанавливать в соответствии с требованиями </w:t>
      </w:r>
      <w:r w:rsidR="0087492F"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п. 2.</w:t>
      </w:r>
      <w:r w:rsidR="00083705" w:rsidRPr="005B74DC">
        <w:rPr>
          <w:rFonts w:eastAsia="Times New Roman" w:cs="Times New Roman"/>
          <w:color w:val="000000" w:themeColor="text1"/>
          <w:sz w:val="24"/>
          <w:szCs w:val="24"/>
          <w:lang w:eastAsia="ru-RU"/>
        </w:rPr>
        <w:t>2.</w:t>
      </w:r>
      <w:r w:rsidR="0087492F" w:rsidRPr="005B74DC">
        <w:rPr>
          <w:rFonts w:eastAsia="Times New Roman" w:cs="Times New Roman"/>
          <w:color w:val="000000" w:themeColor="text1"/>
          <w:sz w:val="24"/>
          <w:szCs w:val="24"/>
          <w:lang w:eastAsia="ru-RU"/>
        </w:rPr>
        <w:t>30</w:t>
      </w:r>
      <w:r w:rsidRPr="005B74DC">
        <w:rPr>
          <w:rFonts w:eastAsia="Times New Roman" w:cs="Times New Roman"/>
          <w:color w:val="000000" w:themeColor="text1"/>
          <w:sz w:val="24"/>
          <w:szCs w:val="24"/>
          <w:lang w:eastAsia="ru-RU"/>
        </w:rPr>
        <w:t xml:space="preserve"> настоящих нормативов.</w:t>
      </w:r>
    </w:p>
    <w:p w:rsidR="00AC3BFF" w:rsidRPr="005B74DC" w:rsidRDefault="00083705" w:rsidP="00AC3BFF">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3.4.5.8</w:t>
      </w:r>
      <w:r w:rsidR="00AC3BFF" w:rsidRPr="005B74DC">
        <w:rPr>
          <w:rFonts w:eastAsia="Times New Roman" w:cs="Times New Roman"/>
          <w:color w:val="000000" w:themeColor="text1"/>
          <w:sz w:val="24"/>
          <w:szCs w:val="24"/>
          <w:lang w:eastAsia="ru-RU"/>
        </w:rPr>
        <w:t xml:space="preserve">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w:t>
      </w:r>
      <w:smartTag w:uri="urn:schemas-microsoft-com:office:smarttags" w:element="metricconverter">
        <w:smartTagPr>
          <w:attr w:name="ProductID" w:val="30 м"/>
        </w:smartTagPr>
        <w:r w:rsidR="00AC3BFF" w:rsidRPr="005B74DC">
          <w:rPr>
            <w:rFonts w:eastAsia="Times New Roman" w:cs="Times New Roman"/>
            <w:color w:val="000000" w:themeColor="text1"/>
            <w:sz w:val="24"/>
            <w:szCs w:val="24"/>
            <w:lang w:eastAsia="ru-RU"/>
          </w:rPr>
          <w:t>30 м</w:t>
        </w:r>
      </w:smartTag>
      <w:r w:rsidR="00AC3BFF" w:rsidRPr="005B74DC">
        <w:rPr>
          <w:rFonts w:eastAsia="Times New Roman" w:cs="Times New Roman"/>
          <w:color w:val="000000" w:themeColor="text1"/>
          <w:sz w:val="24"/>
          <w:szCs w:val="24"/>
          <w:lang w:eastAsia="ru-RU"/>
        </w:rPr>
        <w:t xml:space="preserve"> от мест торговли.</w:t>
      </w:r>
    </w:p>
    <w:p w:rsidR="00AC3BFF" w:rsidRPr="005B74DC" w:rsidRDefault="00AC3BFF" w:rsidP="00AC3BF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проектировании розничных рынков следует предусматривать общественные туалеты из расч</w:t>
      </w:r>
      <w:r w:rsidR="00E94D4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w:t>
      </w:r>
    </w:p>
    <w:p w:rsidR="00AC3BFF" w:rsidRPr="005B74DC" w:rsidRDefault="00083705" w:rsidP="00AC3BFF">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w:t>
      </w:r>
      <w:r w:rsidR="00AC3BFF" w:rsidRPr="005B74DC">
        <w:rPr>
          <w:rFonts w:eastAsia="Times New Roman" w:cs="Times New Roman"/>
          <w:color w:val="000000" w:themeColor="text1"/>
          <w:spacing w:val="-2"/>
          <w:sz w:val="24"/>
          <w:szCs w:val="24"/>
          <w:lang w:eastAsia="ru-RU"/>
        </w:rPr>
        <w:t xml:space="preserve"> для персонала – не менее 1 прибора </w:t>
      </w:r>
      <w:r w:rsidR="00AC3BFF" w:rsidRPr="005B74DC">
        <w:rPr>
          <w:rFonts w:eastAsia="Times New Roman" w:cs="Times New Roman"/>
          <w:color w:val="000000" w:themeColor="text1"/>
          <w:sz w:val="24"/>
          <w:szCs w:val="24"/>
          <w:lang w:eastAsia="ru-RU"/>
        </w:rPr>
        <w:t>на каждые 50 торговых мест</w:t>
      </w:r>
      <w:r w:rsidR="00AC3BFF" w:rsidRPr="005B74DC">
        <w:rPr>
          <w:rFonts w:eastAsia="Times New Roman" w:cs="Times New Roman"/>
          <w:color w:val="000000" w:themeColor="text1"/>
          <w:spacing w:val="-2"/>
          <w:sz w:val="24"/>
          <w:szCs w:val="24"/>
          <w:lang w:eastAsia="ru-RU"/>
        </w:rPr>
        <w:t>;</w:t>
      </w:r>
    </w:p>
    <w:p w:rsidR="00AC3BFF" w:rsidRPr="005B74DC" w:rsidRDefault="00083705" w:rsidP="00AC3BFF">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w:t>
      </w:r>
      <w:r w:rsidR="00AC3BFF" w:rsidRPr="005B74DC">
        <w:rPr>
          <w:rFonts w:eastAsia="Times New Roman" w:cs="Times New Roman"/>
          <w:color w:val="000000" w:themeColor="text1"/>
          <w:spacing w:val="-2"/>
          <w:sz w:val="24"/>
          <w:szCs w:val="24"/>
          <w:lang w:eastAsia="ru-RU"/>
        </w:rPr>
        <w:t xml:space="preserve"> для посетителей – 1 прибор на </w:t>
      </w:r>
      <w:smartTag w:uri="urn:schemas-microsoft-com:office:smarttags" w:element="metricconverter">
        <w:smartTagPr>
          <w:attr w:name="ProductID" w:val="150 м2"/>
        </w:smartTagPr>
        <w:r w:rsidR="00AC3BFF" w:rsidRPr="005B74DC">
          <w:rPr>
            <w:rFonts w:eastAsia="Times New Roman" w:cs="Times New Roman"/>
            <w:color w:val="000000" w:themeColor="text1"/>
            <w:spacing w:val="-2"/>
            <w:sz w:val="24"/>
            <w:szCs w:val="24"/>
            <w:lang w:eastAsia="ru-RU"/>
          </w:rPr>
          <w:t>150 м</w:t>
        </w:r>
        <w:r w:rsidR="00AC3BFF" w:rsidRPr="005B74DC">
          <w:rPr>
            <w:rFonts w:eastAsia="Times New Roman" w:cs="Times New Roman"/>
            <w:color w:val="000000" w:themeColor="text1"/>
            <w:spacing w:val="-2"/>
            <w:sz w:val="24"/>
            <w:szCs w:val="24"/>
            <w:vertAlign w:val="superscript"/>
            <w:lang w:eastAsia="ru-RU"/>
          </w:rPr>
          <w:t>2</w:t>
        </w:r>
      </w:smartTag>
      <w:r w:rsidR="00AC3BFF" w:rsidRPr="005B74DC">
        <w:rPr>
          <w:rFonts w:eastAsia="Times New Roman" w:cs="Times New Roman"/>
          <w:color w:val="000000" w:themeColor="text1"/>
          <w:spacing w:val="-2"/>
          <w:sz w:val="24"/>
          <w:szCs w:val="24"/>
          <w:lang w:eastAsia="ru-RU"/>
        </w:rPr>
        <w:t xml:space="preserve"> торговой площади, но не менее 2 приборов на объект.</w:t>
      </w:r>
    </w:p>
    <w:p w:rsidR="00AC3BFF" w:rsidRPr="005B74DC" w:rsidRDefault="00AC3BFF" w:rsidP="00AC3BF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На рынках без канализации общественные туалеты с непроницаемыми выгре</w:t>
      </w:r>
      <w:r w:rsidRPr="005B74DC">
        <w:rPr>
          <w:rFonts w:eastAsia="Times New Roman" w:cs="Times New Roman"/>
          <w:color w:val="000000" w:themeColor="text1"/>
          <w:sz w:val="24"/>
          <w:szCs w:val="24"/>
          <w:lang w:eastAsia="ru-RU"/>
        </w:rPr>
        <w:t xml:space="preserve">бами следует проектировать на расстоянии не менее </w:t>
      </w:r>
      <w:smartTag w:uri="urn:schemas-microsoft-com:office:smarttags" w:element="metricconverter">
        <w:smartTagPr>
          <w:attr w:name="ProductID" w:val="50 м"/>
        </w:smartTagPr>
        <w:r w:rsidRPr="005B74DC">
          <w:rPr>
            <w:rFonts w:eastAsia="Times New Roman" w:cs="Times New Roman"/>
            <w:color w:val="000000" w:themeColor="text1"/>
            <w:sz w:val="24"/>
            <w:szCs w:val="24"/>
            <w:lang w:eastAsia="ru-RU"/>
          </w:rPr>
          <w:t>50 м</w:t>
        </w:r>
      </w:smartTag>
      <w:r w:rsidR="00242B90" w:rsidRPr="005B74DC">
        <w:rPr>
          <w:rFonts w:eastAsia="Times New Roman" w:cs="Times New Roman"/>
          <w:color w:val="000000" w:themeColor="text1"/>
          <w:sz w:val="24"/>
          <w:szCs w:val="24"/>
          <w:lang w:eastAsia="ru-RU"/>
        </w:rPr>
        <w:t xml:space="preserve"> от места торговли.</w:t>
      </w:r>
    </w:p>
    <w:p w:rsidR="00AC3BFF" w:rsidRPr="005B74DC" w:rsidRDefault="00083705" w:rsidP="00AC3BFF">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3.4.5.9</w:t>
      </w:r>
      <w:r w:rsidR="00AC3BFF" w:rsidRPr="005B74DC">
        <w:rPr>
          <w:rFonts w:eastAsia="Times New Roman" w:cs="Times New Roman"/>
          <w:color w:val="000000" w:themeColor="text1"/>
          <w:sz w:val="24"/>
          <w:szCs w:val="24"/>
          <w:lang w:eastAsia="ru-RU"/>
        </w:rPr>
        <w:t xml:space="preserve"> На территории лечебно</w:t>
      </w:r>
      <w:r w:rsidRPr="005B74DC">
        <w:rPr>
          <w:rFonts w:eastAsia="Times New Roman" w:cs="Times New Roman"/>
          <w:color w:val="000000" w:themeColor="text1"/>
          <w:sz w:val="24"/>
          <w:szCs w:val="24"/>
          <w:lang w:eastAsia="ru-RU"/>
        </w:rPr>
        <w:t xml:space="preserve"> – </w:t>
      </w:r>
      <w:r w:rsidR="00AC3BFF" w:rsidRPr="005B74DC">
        <w:rPr>
          <w:rFonts w:eastAsia="Times New Roman" w:cs="Times New Roman"/>
          <w:color w:val="000000" w:themeColor="text1"/>
          <w:sz w:val="24"/>
          <w:szCs w:val="24"/>
          <w:lang w:eastAsia="ru-RU"/>
        </w:rPr>
        <w:t xml:space="preserve">профилактических учреждений площадку для мусоросборников следует размещать в хозяйственной зоне на расстоянии не менее </w:t>
      </w:r>
      <w:smartTag w:uri="urn:schemas-microsoft-com:office:smarttags" w:element="metricconverter">
        <w:smartTagPr>
          <w:attr w:name="ProductID" w:val="25 м"/>
        </w:smartTagPr>
        <w:r w:rsidR="00AC3BFF" w:rsidRPr="005B74DC">
          <w:rPr>
            <w:rFonts w:eastAsia="Times New Roman" w:cs="Times New Roman"/>
            <w:color w:val="000000" w:themeColor="text1"/>
            <w:sz w:val="24"/>
            <w:szCs w:val="24"/>
            <w:lang w:eastAsia="ru-RU"/>
          </w:rPr>
          <w:t>25 м</w:t>
        </w:r>
      </w:smartTag>
      <w:r w:rsidR="00AC3BFF" w:rsidRPr="005B74DC">
        <w:rPr>
          <w:rFonts w:eastAsia="Times New Roman" w:cs="Times New Roman"/>
          <w:color w:val="000000" w:themeColor="text1"/>
          <w:sz w:val="24"/>
          <w:szCs w:val="24"/>
          <w:lang w:eastAsia="ru-RU"/>
        </w:rPr>
        <w:t xml:space="preserve"> от окон. Площадка должна иметь тв</w:t>
      </w:r>
      <w:r w:rsidR="00E94D42" w:rsidRPr="005B74DC">
        <w:rPr>
          <w:rFonts w:eastAsia="Times New Roman" w:cs="Times New Roman"/>
          <w:color w:val="000000" w:themeColor="text1"/>
          <w:sz w:val="24"/>
          <w:szCs w:val="24"/>
          <w:lang w:eastAsia="ru-RU"/>
        </w:rPr>
        <w:t>ё</w:t>
      </w:r>
      <w:r w:rsidR="00AC3BFF" w:rsidRPr="005B74DC">
        <w:rPr>
          <w:rFonts w:eastAsia="Times New Roman" w:cs="Times New Roman"/>
          <w:color w:val="000000" w:themeColor="text1"/>
          <w:sz w:val="24"/>
          <w:szCs w:val="24"/>
          <w:lang w:eastAsia="ru-RU"/>
        </w:rPr>
        <w:t xml:space="preserve">рдое покрытие и въезд со стороны улицы. Размеры площадки должны превышать размеры основания мусоросборников на </w:t>
      </w:r>
      <w:smartTag w:uri="urn:schemas-microsoft-com:office:smarttags" w:element="metricconverter">
        <w:smartTagPr>
          <w:attr w:name="ProductID" w:val="1,5 м"/>
        </w:smartTagPr>
        <w:r w:rsidR="00AC3BFF" w:rsidRPr="005B74DC">
          <w:rPr>
            <w:rFonts w:eastAsia="Times New Roman" w:cs="Times New Roman"/>
            <w:color w:val="000000" w:themeColor="text1"/>
            <w:sz w:val="24"/>
            <w:szCs w:val="24"/>
            <w:lang w:eastAsia="ru-RU"/>
          </w:rPr>
          <w:t>1,5 м</w:t>
        </w:r>
      </w:smartTag>
      <w:r w:rsidR="00AC3BFF" w:rsidRPr="005B74DC">
        <w:rPr>
          <w:rFonts w:eastAsia="Times New Roman" w:cs="Times New Roman"/>
          <w:color w:val="000000" w:themeColor="text1"/>
          <w:sz w:val="24"/>
          <w:szCs w:val="24"/>
          <w:lang w:eastAsia="ru-RU"/>
        </w:rPr>
        <w:t xml:space="preserve"> во все стороны.</w:t>
      </w:r>
    </w:p>
    <w:p w:rsidR="00AC3BFF" w:rsidRPr="005B74DC" w:rsidRDefault="00AC3BFF" w:rsidP="00AC3BF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r w:rsidRPr="005B74DC">
        <w:rPr>
          <w:rFonts w:eastAsia="Arial" w:cs="Times New Roman"/>
          <w:bCs/>
          <w:color w:val="000000" w:themeColor="text1"/>
          <w:kern w:val="2"/>
          <w:sz w:val="24"/>
          <w:szCs w:val="24"/>
          <w:lang w:eastAsia="ar-SA"/>
        </w:rPr>
        <w:t>СанПиН 2.1.7.2790-10</w:t>
      </w:r>
      <w:r w:rsidRPr="005B74DC">
        <w:rPr>
          <w:rFonts w:eastAsia="Times New Roman" w:cs="Times New Roman"/>
          <w:color w:val="000000" w:themeColor="text1"/>
          <w:sz w:val="24"/>
          <w:szCs w:val="24"/>
          <w:lang w:eastAsia="ru-RU"/>
        </w:rPr>
        <w:t>.</w:t>
      </w:r>
    </w:p>
    <w:p w:rsidR="00AC3BFF" w:rsidRPr="005B74DC" w:rsidRDefault="00083705" w:rsidP="00AC3BFF">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3.4.5.10</w:t>
      </w:r>
      <w:r w:rsidR="00AC3BFF" w:rsidRPr="005B74DC">
        <w:rPr>
          <w:rFonts w:eastAsia="Times New Roman" w:cs="Times New Roman"/>
          <w:color w:val="000000" w:themeColor="text1"/>
          <w:sz w:val="24"/>
          <w:szCs w:val="24"/>
          <w:lang w:eastAsia="ru-RU"/>
        </w:rPr>
        <w:t xml:space="preserve"> На территории парков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00AC3BFF" w:rsidRPr="005B74DC">
          <w:rPr>
            <w:rFonts w:eastAsia="Times New Roman" w:cs="Times New Roman"/>
            <w:color w:val="000000" w:themeColor="text1"/>
            <w:sz w:val="24"/>
            <w:szCs w:val="24"/>
            <w:lang w:eastAsia="ru-RU"/>
          </w:rPr>
          <w:t>50 м</w:t>
        </w:r>
      </w:smartTag>
      <w:r w:rsidR="00AC3BFF" w:rsidRPr="005B74DC">
        <w:rPr>
          <w:rFonts w:eastAsia="Times New Roman" w:cs="Times New Roman"/>
          <w:color w:val="000000" w:themeColor="text1"/>
          <w:sz w:val="24"/>
          <w:szCs w:val="24"/>
          <w:lang w:eastAsia="ru-RU"/>
        </w:rPr>
        <w:t xml:space="preserve">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AC3BFF" w:rsidRPr="005B74DC"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Общественные туалеты следует проектировать на расстоянии не менее </w:t>
      </w:r>
      <w:smartTag w:uri="urn:schemas-microsoft-com:office:smarttags" w:element="metricconverter">
        <w:smartTagPr>
          <w:attr w:name="ProductID" w:val="50 м"/>
        </w:smartTagPr>
        <w:r w:rsidRPr="005B74DC">
          <w:rPr>
            <w:rFonts w:eastAsia="Times New Roman" w:cs="Times New Roman"/>
            <w:color w:val="000000" w:themeColor="text1"/>
            <w:sz w:val="24"/>
            <w:szCs w:val="24"/>
            <w:lang w:eastAsia="ru-RU"/>
          </w:rPr>
          <w:t>50 м</w:t>
        </w:r>
      </w:smartTag>
      <w:r w:rsidRPr="005B74DC">
        <w:rPr>
          <w:rFonts w:eastAsia="Times New Roman" w:cs="Times New Roman"/>
          <w:color w:val="000000" w:themeColor="text1"/>
          <w:sz w:val="24"/>
          <w:szCs w:val="24"/>
          <w:lang w:eastAsia="ru-RU"/>
        </w:rPr>
        <w:t xml:space="preserve"> от мест массового скопления отдыхающих. Расч</w:t>
      </w:r>
      <w:r w:rsidR="00E94D4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тное количество мест в них следует принимать не менее одного на 500 посетителей.</w:t>
      </w:r>
    </w:p>
    <w:p w:rsidR="00AC3BFF" w:rsidRPr="005B74DC" w:rsidRDefault="00083705" w:rsidP="00AC3BFF">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3.4.5.11</w:t>
      </w:r>
      <w:r w:rsidR="00AC3BFF" w:rsidRPr="005B74DC">
        <w:rPr>
          <w:rFonts w:eastAsia="Times New Roman" w:cs="Times New Roman"/>
          <w:color w:val="000000" w:themeColor="text1"/>
          <w:sz w:val="24"/>
          <w:szCs w:val="24"/>
          <w:lang w:eastAsia="ru-RU"/>
        </w:rPr>
        <w:t xml:space="preserve"> На территории пляжей размеры площадок под мусоросборники следует определять из расч</w:t>
      </w:r>
      <w:r w:rsidR="00E94D42" w:rsidRPr="005B74DC">
        <w:rPr>
          <w:rFonts w:eastAsia="Times New Roman" w:cs="Times New Roman"/>
          <w:color w:val="000000" w:themeColor="text1"/>
          <w:sz w:val="24"/>
          <w:szCs w:val="24"/>
          <w:lang w:eastAsia="ru-RU"/>
        </w:rPr>
        <w:t>ё</w:t>
      </w:r>
      <w:r w:rsidR="00AC3BFF" w:rsidRPr="005B74DC">
        <w:rPr>
          <w:rFonts w:eastAsia="Times New Roman" w:cs="Times New Roman"/>
          <w:color w:val="000000" w:themeColor="text1"/>
          <w:sz w:val="24"/>
          <w:szCs w:val="24"/>
          <w:lang w:eastAsia="ru-RU"/>
        </w:rPr>
        <w:t xml:space="preserve">та один контейнер </w:t>
      </w:r>
      <w:r w:rsidR="00167E51" w:rsidRPr="005B74DC">
        <w:rPr>
          <w:rFonts w:eastAsia="Times New Roman" w:cs="Times New Roman"/>
          <w:color w:val="000000" w:themeColor="text1"/>
          <w:sz w:val="24"/>
          <w:szCs w:val="24"/>
          <w:lang w:eastAsia="ru-RU"/>
        </w:rPr>
        <w:t>ё</w:t>
      </w:r>
      <w:r w:rsidR="00AC3BFF" w:rsidRPr="005B74DC">
        <w:rPr>
          <w:rFonts w:eastAsia="Times New Roman" w:cs="Times New Roman"/>
          <w:color w:val="000000" w:themeColor="text1"/>
          <w:sz w:val="24"/>
          <w:szCs w:val="24"/>
          <w:lang w:eastAsia="ru-RU"/>
        </w:rPr>
        <w:t xml:space="preserve">мкостью </w:t>
      </w:r>
      <w:smartTag w:uri="urn:schemas-microsoft-com:office:smarttags" w:element="metricconverter">
        <w:smartTagPr>
          <w:attr w:name="ProductID" w:val="0,75 м3"/>
        </w:smartTagPr>
        <w:r w:rsidR="00AC3BFF" w:rsidRPr="005B74DC">
          <w:rPr>
            <w:rFonts w:eastAsia="Times New Roman" w:cs="Times New Roman"/>
            <w:color w:val="000000" w:themeColor="text1"/>
            <w:sz w:val="24"/>
            <w:szCs w:val="24"/>
            <w:lang w:eastAsia="ru-RU"/>
          </w:rPr>
          <w:t>0,75 м</w:t>
        </w:r>
        <w:r w:rsidR="00AC3BFF" w:rsidRPr="005B74DC">
          <w:rPr>
            <w:rFonts w:eastAsia="Times New Roman" w:cs="Times New Roman"/>
            <w:color w:val="000000" w:themeColor="text1"/>
            <w:sz w:val="24"/>
            <w:szCs w:val="24"/>
            <w:vertAlign w:val="superscript"/>
            <w:lang w:eastAsia="ru-RU"/>
          </w:rPr>
          <w:t>3</w:t>
        </w:r>
      </w:smartTag>
      <w:r w:rsidR="00AC3BFF" w:rsidRPr="005B74DC">
        <w:rPr>
          <w:rFonts w:eastAsia="Times New Roman" w:cs="Times New Roman"/>
          <w:color w:val="000000" w:themeColor="text1"/>
          <w:sz w:val="24"/>
          <w:szCs w:val="24"/>
          <w:lang w:eastAsia="ru-RU"/>
        </w:rPr>
        <w:t xml:space="preserve"> на 3500</w:t>
      </w:r>
      <w:r w:rsidRPr="005B74DC">
        <w:rPr>
          <w:rFonts w:eastAsia="Times New Roman" w:cs="Times New Roman"/>
          <w:color w:val="000000" w:themeColor="text1"/>
          <w:sz w:val="24"/>
          <w:szCs w:val="24"/>
          <w:lang w:eastAsia="ru-RU"/>
        </w:rPr>
        <w:t xml:space="preserve"> – </w:t>
      </w:r>
      <w:r w:rsidR="00AC3BFF" w:rsidRPr="005B74DC">
        <w:rPr>
          <w:rFonts w:eastAsia="Times New Roman" w:cs="Times New Roman"/>
          <w:color w:val="000000" w:themeColor="text1"/>
          <w:sz w:val="24"/>
          <w:szCs w:val="24"/>
          <w:lang w:eastAsia="ru-RU"/>
        </w:rPr>
        <w:t>4000 м</w:t>
      </w:r>
      <w:r w:rsidR="00AC3BFF" w:rsidRPr="005B74DC">
        <w:rPr>
          <w:rFonts w:eastAsia="Times New Roman" w:cs="Times New Roman"/>
          <w:color w:val="000000" w:themeColor="text1"/>
          <w:sz w:val="24"/>
          <w:szCs w:val="24"/>
          <w:vertAlign w:val="superscript"/>
          <w:lang w:eastAsia="ru-RU"/>
        </w:rPr>
        <w:t>2</w:t>
      </w:r>
      <w:r w:rsidR="00AC3BFF" w:rsidRPr="005B74DC">
        <w:rPr>
          <w:rFonts w:eastAsia="Times New Roman" w:cs="Times New Roman"/>
          <w:color w:val="000000" w:themeColor="text1"/>
          <w:sz w:val="24"/>
          <w:szCs w:val="24"/>
          <w:lang w:eastAsia="ru-RU"/>
        </w:rPr>
        <w:t xml:space="preserve"> площади пляжа.</w:t>
      </w:r>
    </w:p>
    <w:p w:rsidR="00AC3BFF" w:rsidRPr="005B74DC" w:rsidRDefault="00AC3BFF" w:rsidP="00AC3BFF">
      <w:pPr>
        <w:widowControl w:val="0"/>
        <w:adjustRightInd w:val="0"/>
        <w:spacing w:line="239" w:lineRule="auto"/>
        <w:ind w:firstLine="709"/>
        <w:rPr>
          <w:rFonts w:eastAsia="Times New Roman" w:cs="Times New Roman"/>
          <w:color w:val="000000" w:themeColor="text1"/>
          <w:spacing w:val="-5"/>
          <w:sz w:val="24"/>
          <w:szCs w:val="24"/>
          <w:lang w:eastAsia="ru-RU"/>
        </w:rPr>
      </w:pPr>
      <w:r w:rsidRPr="005B74DC">
        <w:rPr>
          <w:rFonts w:eastAsia="Times New Roman" w:cs="Times New Roman"/>
          <w:color w:val="000000" w:themeColor="text1"/>
          <w:spacing w:val="-5"/>
          <w:sz w:val="24"/>
          <w:szCs w:val="24"/>
          <w:lang w:eastAsia="ru-RU"/>
        </w:rPr>
        <w:t xml:space="preserve">Общественные туалеты следует проектировать на расстоянии не менее </w:t>
      </w:r>
      <w:smartTag w:uri="urn:schemas-microsoft-com:office:smarttags" w:element="metricconverter">
        <w:smartTagPr>
          <w:attr w:name="ProductID" w:val="50 м"/>
        </w:smartTagPr>
        <w:r w:rsidRPr="005B74DC">
          <w:rPr>
            <w:rFonts w:eastAsia="Times New Roman" w:cs="Times New Roman"/>
            <w:color w:val="000000" w:themeColor="text1"/>
            <w:spacing w:val="-5"/>
            <w:sz w:val="24"/>
            <w:szCs w:val="24"/>
            <w:lang w:eastAsia="ru-RU"/>
          </w:rPr>
          <w:t>50 м</w:t>
        </w:r>
      </w:smartTag>
      <w:r w:rsidRPr="005B74DC">
        <w:rPr>
          <w:rFonts w:eastAsia="Times New Roman" w:cs="Times New Roman"/>
          <w:color w:val="000000" w:themeColor="text1"/>
          <w:spacing w:val="-5"/>
          <w:sz w:val="24"/>
          <w:szCs w:val="24"/>
          <w:lang w:eastAsia="ru-RU"/>
        </w:rPr>
        <w:t xml:space="preserve"> и не более </w:t>
      </w:r>
      <w:smartTag w:uri="urn:schemas-microsoft-com:office:smarttags" w:element="metricconverter">
        <w:smartTagPr>
          <w:attr w:name="ProductID" w:val="200 м"/>
        </w:smartTagPr>
        <w:r w:rsidRPr="005B74DC">
          <w:rPr>
            <w:rFonts w:eastAsia="Times New Roman" w:cs="Times New Roman"/>
            <w:color w:val="000000" w:themeColor="text1"/>
            <w:spacing w:val="-5"/>
            <w:sz w:val="24"/>
            <w:szCs w:val="24"/>
            <w:lang w:eastAsia="ru-RU"/>
          </w:rPr>
          <w:t>200 м</w:t>
        </w:r>
      </w:smartTag>
      <w:r w:rsidRPr="005B74DC">
        <w:rPr>
          <w:rFonts w:eastAsia="Times New Roman" w:cs="Times New Roman"/>
          <w:color w:val="000000" w:themeColor="text1"/>
          <w:spacing w:val="-5"/>
          <w:sz w:val="24"/>
          <w:szCs w:val="24"/>
          <w:lang w:eastAsia="ru-RU"/>
        </w:rPr>
        <w:t xml:space="preserve"> от мест купания. Расч</w:t>
      </w:r>
      <w:r w:rsidR="00E94D42" w:rsidRPr="005B74DC">
        <w:rPr>
          <w:rFonts w:eastAsia="Times New Roman" w:cs="Times New Roman"/>
          <w:color w:val="000000" w:themeColor="text1"/>
          <w:spacing w:val="-5"/>
          <w:sz w:val="24"/>
          <w:szCs w:val="24"/>
          <w:lang w:eastAsia="ru-RU"/>
        </w:rPr>
        <w:t>ё</w:t>
      </w:r>
      <w:r w:rsidRPr="005B74DC">
        <w:rPr>
          <w:rFonts w:eastAsia="Times New Roman" w:cs="Times New Roman"/>
          <w:color w:val="000000" w:themeColor="text1"/>
          <w:spacing w:val="-5"/>
          <w:sz w:val="24"/>
          <w:szCs w:val="24"/>
          <w:lang w:eastAsia="ru-RU"/>
        </w:rPr>
        <w:t xml:space="preserve">тное количество мест в них следует принимать не </w:t>
      </w:r>
      <w:r w:rsidR="00242B90" w:rsidRPr="005B74DC">
        <w:rPr>
          <w:rFonts w:eastAsia="Times New Roman" w:cs="Times New Roman"/>
          <w:color w:val="000000" w:themeColor="text1"/>
          <w:spacing w:val="-5"/>
          <w:sz w:val="24"/>
          <w:szCs w:val="24"/>
          <w:lang w:eastAsia="ru-RU"/>
        </w:rPr>
        <w:t>менее одного на 75 посетителей.</w:t>
      </w:r>
    </w:p>
    <w:p w:rsidR="00AC3BFF" w:rsidRPr="005B74DC" w:rsidRDefault="00083705" w:rsidP="00AC3BF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3.4.5.12</w:t>
      </w:r>
      <w:r w:rsidR="00AC3BFF" w:rsidRPr="005B74DC">
        <w:rPr>
          <w:rFonts w:eastAsia="Times New Roman" w:cs="Times New Roman"/>
          <w:color w:val="000000" w:themeColor="text1"/>
          <w:sz w:val="24"/>
          <w:szCs w:val="24"/>
          <w:lang w:eastAsia="ru-RU"/>
        </w:rPr>
        <w:t xml:space="preserve"> Общественные туалеты должны устраиваться в местах массового скопления и посещения людей, в том числе:</w:t>
      </w:r>
    </w:p>
    <w:p w:rsidR="00AC3BFF" w:rsidRPr="005B74DC"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AC3BFF" w:rsidRPr="005B74DC">
        <w:rPr>
          <w:rFonts w:eastAsia="Times New Roman" w:cs="Times New Roman"/>
          <w:color w:val="000000" w:themeColor="text1"/>
          <w:sz w:val="24"/>
          <w:szCs w:val="24"/>
          <w:lang w:eastAsia="ru-RU"/>
        </w:rPr>
        <w:t xml:space="preserve"> на площадях, улицах с большим пешеходным движением;</w:t>
      </w:r>
    </w:p>
    <w:p w:rsidR="00AC3BFF" w:rsidRPr="005B74DC"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w:t>
      </w:r>
      <w:r w:rsidR="00AC3BFF" w:rsidRPr="005B74DC">
        <w:rPr>
          <w:rFonts w:eastAsia="Times New Roman" w:cs="Times New Roman"/>
          <w:color w:val="000000" w:themeColor="text1"/>
          <w:spacing w:val="-2"/>
          <w:sz w:val="24"/>
          <w:szCs w:val="24"/>
          <w:lang w:eastAsia="ru-RU"/>
        </w:rPr>
        <w:t xml:space="preserve"> на железнодорожных станциях</w:t>
      </w:r>
      <w:r w:rsidR="0087492F" w:rsidRPr="005B74DC">
        <w:rPr>
          <w:rFonts w:eastAsia="Times New Roman" w:cs="Times New Roman"/>
          <w:color w:val="000000" w:themeColor="text1"/>
          <w:spacing w:val="-2"/>
          <w:sz w:val="24"/>
          <w:szCs w:val="24"/>
          <w:lang w:eastAsia="ru-RU"/>
        </w:rPr>
        <w:t xml:space="preserve"> и</w:t>
      </w:r>
      <w:r w:rsidR="00AC3BFF" w:rsidRPr="005B74DC">
        <w:rPr>
          <w:rFonts w:eastAsia="Times New Roman" w:cs="Times New Roman"/>
          <w:color w:val="000000" w:themeColor="text1"/>
          <w:spacing w:val="-2"/>
          <w:sz w:val="24"/>
          <w:szCs w:val="24"/>
          <w:lang w:eastAsia="ru-RU"/>
        </w:rPr>
        <w:t xml:space="preserve"> автостанциях;</w:t>
      </w:r>
    </w:p>
    <w:p w:rsidR="00AC3BFF" w:rsidRPr="005B74DC"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AC3BFF" w:rsidRPr="005B74DC">
        <w:rPr>
          <w:rFonts w:eastAsia="Times New Roman" w:cs="Times New Roman"/>
          <w:color w:val="000000" w:themeColor="text1"/>
          <w:sz w:val="24"/>
          <w:szCs w:val="24"/>
          <w:lang w:eastAsia="ru-RU"/>
        </w:rPr>
        <w:t xml:space="preserve"> в местах массового отдыха населения;</w:t>
      </w:r>
    </w:p>
    <w:p w:rsidR="00AC3BFF" w:rsidRPr="005B74DC"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AC3BFF" w:rsidRPr="005B74DC">
        <w:rPr>
          <w:rFonts w:eastAsia="Times New Roman" w:cs="Times New Roman"/>
          <w:color w:val="000000" w:themeColor="text1"/>
          <w:sz w:val="24"/>
          <w:szCs w:val="24"/>
          <w:lang w:eastAsia="ru-RU"/>
        </w:rPr>
        <w:t xml:space="preserve"> на территории торговых центров, рынков;</w:t>
      </w:r>
    </w:p>
    <w:p w:rsidR="00AC3BFF" w:rsidRPr="005B74DC"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AC3BFF" w:rsidRPr="005B74DC">
        <w:rPr>
          <w:rFonts w:eastAsia="Times New Roman" w:cs="Times New Roman"/>
          <w:color w:val="000000" w:themeColor="text1"/>
          <w:sz w:val="24"/>
          <w:szCs w:val="24"/>
          <w:lang w:eastAsia="ru-RU"/>
        </w:rPr>
        <w:t xml:space="preserve"> на территории открытых плоскостных спортивных сооружений.</w:t>
      </w:r>
    </w:p>
    <w:p w:rsidR="00AC3BFF" w:rsidRPr="005B74DC" w:rsidRDefault="00AC3BFF" w:rsidP="00AC3BF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Общественные туалеты могут проектироваться в первых этажах общественных зданий, надземных или подземных отдельно стоящих сооружениях.</w:t>
      </w:r>
    </w:p>
    <w:p w:rsidR="00AC3BFF" w:rsidRPr="005B74DC" w:rsidRDefault="00AC3BFF"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Вместимость общественных туалетов следует определять по нормам, привед</w:t>
      </w:r>
      <w:r w:rsidR="001F3FE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нным в </w:t>
      </w:r>
      <w:r w:rsidR="00083705" w:rsidRPr="005B74DC">
        <w:rPr>
          <w:rFonts w:eastAsia="Times New Roman" w:cs="Times New Roman"/>
          <w:color w:val="000000" w:themeColor="text1"/>
          <w:sz w:val="24"/>
          <w:szCs w:val="24"/>
          <w:lang w:eastAsia="ru-RU"/>
        </w:rPr>
        <w:t>П</w:t>
      </w:r>
      <w:r w:rsidRPr="005B74DC">
        <w:rPr>
          <w:rFonts w:eastAsia="Times New Roman" w:cs="Times New Roman"/>
          <w:color w:val="000000" w:themeColor="text1"/>
          <w:sz w:val="24"/>
          <w:szCs w:val="24"/>
          <w:lang w:eastAsia="ru-RU"/>
        </w:rPr>
        <w:t>риложени</w:t>
      </w:r>
      <w:r w:rsidR="00083705" w:rsidRPr="005B74DC">
        <w:rPr>
          <w:rFonts w:eastAsia="Times New Roman" w:cs="Times New Roman"/>
          <w:color w:val="000000" w:themeColor="text1"/>
          <w:sz w:val="24"/>
          <w:szCs w:val="24"/>
          <w:lang w:eastAsia="ru-RU"/>
        </w:rPr>
        <w:t>и</w:t>
      </w:r>
      <w:r w:rsidRPr="005B74DC">
        <w:rPr>
          <w:rFonts w:eastAsia="Times New Roman" w:cs="Times New Roman"/>
          <w:color w:val="000000" w:themeColor="text1"/>
          <w:sz w:val="24"/>
          <w:szCs w:val="24"/>
          <w:lang w:eastAsia="ru-RU"/>
        </w:rPr>
        <w:t xml:space="preserve"> </w:t>
      </w:r>
      <w:r w:rsidR="008203F4" w:rsidRPr="005B74DC">
        <w:rPr>
          <w:rFonts w:eastAsia="Times New Roman" w:cs="Times New Roman"/>
          <w:color w:val="000000" w:themeColor="text1"/>
          <w:sz w:val="24"/>
          <w:szCs w:val="24"/>
          <w:lang w:eastAsia="ru-RU"/>
        </w:rPr>
        <w:t>Д</w:t>
      </w:r>
      <w:r w:rsidRPr="005B74DC">
        <w:rPr>
          <w:rFonts w:eastAsia="Times New Roman" w:cs="Times New Roman"/>
          <w:color w:val="000000" w:themeColor="text1"/>
          <w:sz w:val="24"/>
          <w:szCs w:val="24"/>
          <w:lang w:eastAsia="ru-RU"/>
        </w:rPr>
        <w:t xml:space="preserve"> настоящих нормативов с у</w:t>
      </w:r>
      <w:r w:rsidR="00083705" w:rsidRPr="005B74DC">
        <w:rPr>
          <w:rFonts w:eastAsia="Times New Roman" w:cs="Times New Roman"/>
          <w:color w:val="000000" w:themeColor="text1"/>
          <w:sz w:val="24"/>
          <w:szCs w:val="24"/>
          <w:lang w:eastAsia="ru-RU"/>
        </w:rPr>
        <w:t>ч</w:t>
      </w:r>
      <w:r w:rsidR="003177D4" w:rsidRPr="005B74DC">
        <w:rPr>
          <w:rFonts w:eastAsia="Times New Roman" w:cs="Times New Roman"/>
          <w:color w:val="000000" w:themeColor="text1"/>
          <w:sz w:val="24"/>
          <w:szCs w:val="24"/>
          <w:lang w:eastAsia="ru-RU"/>
        </w:rPr>
        <w:t>ё</w:t>
      </w:r>
      <w:r w:rsidR="00083705" w:rsidRPr="005B74DC">
        <w:rPr>
          <w:rFonts w:eastAsia="Times New Roman" w:cs="Times New Roman"/>
          <w:color w:val="000000" w:themeColor="text1"/>
          <w:sz w:val="24"/>
          <w:szCs w:val="24"/>
          <w:lang w:eastAsia="ru-RU"/>
        </w:rPr>
        <w:t>том требований СанПиН 983-72.</w:t>
      </w:r>
    </w:p>
    <w:p w:rsidR="00AC3BFF" w:rsidRPr="005B74DC" w:rsidRDefault="00AC3BFF"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Проектирование и содержание общественных туалетов следует осуществлять в соответствии с требованиями СанПиН 983-72, СанПиН 42-128-4690-88.</w:t>
      </w:r>
    </w:p>
    <w:p w:rsidR="00AC3BFF" w:rsidRPr="005B74DC" w:rsidRDefault="00F163CF" w:rsidP="00AC3BF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3.4.5.13</w:t>
      </w:r>
      <w:r w:rsidR="00AC3BFF" w:rsidRPr="005B74DC">
        <w:rPr>
          <w:rFonts w:eastAsia="Times New Roman" w:cs="Times New Roman"/>
          <w:color w:val="000000" w:themeColor="text1"/>
          <w:spacing w:val="-2"/>
          <w:sz w:val="24"/>
          <w:szCs w:val="24"/>
          <w:lang w:eastAsia="ru-RU"/>
        </w:rPr>
        <w:t xml:space="preserve"> Обезвреживание тв</w:t>
      </w:r>
      <w:r w:rsidR="001F3FED" w:rsidRPr="005B74DC">
        <w:rPr>
          <w:rFonts w:eastAsia="Times New Roman" w:cs="Times New Roman"/>
          <w:color w:val="000000" w:themeColor="text1"/>
          <w:spacing w:val="-2"/>
          <w:sz w:val="24"/>
          <w:szCs w:val="24"/>
          <w:lang w:eastAsia="ru-RU"/>
        </w:rPr>
        <w:t>ё</w:t>
      </w:r>
      <w:r w:rsidR="00AC3BFF" w:rsidRPr="005B74DC">
        <w:rPr>
          <w:rFonts w:eastAsia="Times New Roman" w:cs="Times New Roman"/>
          <w:color w:val="000000" w:themeColor="text1"/>
          <w:spacing w:val="-2"/>
          <w:sz w:val="24"/>
          <w:szCs w:val="24"/>
          <w:lang w:eastAsia="ru-RU"/>
        </w:rPr>
        <w:t xml:space="preserve">рдых и жидких бытовых отходов производится на специально отведенных полигонах. Проектирование и размещение полигонов и предприятий </w:t>
      </w:r>
      <w:r w:rsidR="00AC3BFF" w:rsidRPr="005B74DC">
        <w:rPr>
          <w:rFonts w:eastAsia="Times New Roman" w:cs="Times New Roman"/>
          <w:color w:val="000000" w:themeColor="text1"/>
          <w:sz w:val="24"/>
          <w:szCs w:val="24"/>
          <w:lang w:eastAsia="ru-RU"/>
        </w:rPr>
        <w:t xml:space="preserve">по переработке </w:t>
      </w:r>
      <w:r w:rsidR="00961CBB" w:rsidRPr="005B74DC">
        <w:rPr>
          <w:rFonts w:eastAsia="Times New Roman" w:cs="Times New Roman"/>
          <w:color w:val="000000" w:themeColor="text1"/>
          <w:sz w:val="24"/>
          <w:szCs w:val="24"/>
          <w:lang w:eastAsia="ru-RU"/>
        </w:rPr>
        <w:t>коммунальных</w:t>
      </w:r>
      <w:r w:rsidR="00AC3BFF" w:rsidRPr="005B74DC">
        <w:rPr>
          <w:rFonts w:eastAsia="Times New Roman" w:cs="Times New Roman"/>
          <w:color w:val="000000" w:themeColor="text1"/>
          <w:sz w:val="24"/>
          <w:szCs w:val="24"/>
          <w:lang w:eastAsia="ru-RU"/>
        </w:rPr>
        <w:t xml:space="preserve"> отходов следует осуществлять в соответствии с требованиями раздела «Зоны специального назначения» (подраздел «Зоны размещения полигонов для тв</w:t>
      </w:r>
      <w:r w:rsidR="00E93156" w:rsidRPr="005B74DC">
        <w:rPr>
          <w:rFonts w:eastAsia="Times New Roman" w:cs="Times New Roman"/>
          <w:color w:val="000000" w:themeColor="text1"/>
          <w:sz w:val="24"/>
          <w:szCs w:val="24"/>
          <w:lang w:eastAsia="ru-RU"/>
        </w:rPr>
        <w:t>ё</w:t>
      </w:r>
      <w:r w:rsidR="00AC3BFF" w:rsidRPr="005B74DC">
        <w:rPr>
          <w:rFonts w:eastAsia="Times New Roman" w:cs="Times New Roman"/>
          <w:color w:val="000000" w:themeColor="text1"/>
          <w:sz w:val="24"/>
          <w:szCs w:val="24"/>
          <w:lang w:eastAsia="ru-RU"/>
        </w:rPr>
        <w:t xml:space="preserve">рдых </w:t>
      </w:r>
      <w:r w:rsidR="00961CBB" w:rsidRPr="005B74DC">
        <w:rPr>
          <w:rFonts w:eastAsia="Times New Roman" w:cs="Times New Roman"/>
          <w:color w:val="000000" w:themeColor="text1"/>
          <w:sz w:val="24"/>
          <w:szCs w:val="24"/>
          <w:lang w:eastAsia="ru-RU"/>
        </w:rPr>
        <w:t>коммунальных</w:t>
      </w:r>
      <w:r w:rsidR="00AC3BFF" w:rsidRPr="005B74DC">
        <w:rPr>
          <w:rFonts w:eastAsia="Times New Roman" w:cs="Times New Roman"/>
          <w:color w:val="000000" w:themeColor="text1"/>
          <w:sz w:val="24"/>
          <w:szCs w:val="24"/>
          <w:lang w:eastAsia="ru-RU"/>
        </w:rPr>
        <w:t xml:space="preserve"> отходов») настоящих нормативов.</w:t>
      </w:r>
    </w:p>
    <w:p w:rsidR="00AC3BFF" w:rsidRPr="005B74DC" w:rsidRDefault="00F163CF" w:rsidP="00AC3BFF">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lastRenderedPageBreak/>
        <w:t>3.4.5.1</w:t>
      </w:r>
      <w:r w:rsidR="0087492F" w:rsidRPr="005B74DC">
        <w:rPr>
          <w:rFonts w:eastAsia="Times New Roman" w:cs="Times New Roman"/>
          <w:color w:val="000000" w:themeColor="text1"/>
          <w:sz w:val="24"/>
          <w:szCs w:val="24"/>
          <w:lang w:eastAsia="ru-RU"/>
        </w:rPr>
        <w:t>4</w:t>
      </w:r>
      <w:r w:rsidR="00AC3BFF" w:rsidRPr="005B74DC">
        <w:rPr>
          <w:rFonts w:eastAsia="Times New Roman" w:cs="Times New Roman"/>
          <w:color w:val="000000" w:themeColor="text1"/>
          <w:sz w:val="24"/>
          <w:szCs w:val="24"/>
          <w:lang w:eastAsia="ru-RU"/>
        </w:rPr>
        <w:t xml:space="preserve"> Размеры санитарно</w:t>
      </w:r>
      <w:r w:rsidRPr="005B74DC">
        <w:rPr>
          <w:rFonts w:eastAsia="Times New Roman" w:cs="Times New Roman"/>
          <w:color w:val="000000" w:themeColor="text1"/>
          <w:sz w:val="24"/>
          <w:szCs w:val="24"/>
          <w:lang w:eastAsia="ru-RU"/>
        </w:rPr>
        <w:t xml:space="preserve"> – </w:t>
      </w:r>
      <w:r w:rsidR="00AC3BFF" w:rsidRPr="005B74DC">
        <w:rPr>
          <w:rFonts w:eastAsia="Times New Roman" w:cs="Times New Roman"/>
          <w:color w:val="000000" w:themeColor="text1"/>
          <w:sz w:val="24"/>
          <w:szCs w:val="24"/>
          <w:lang w:eastAsia="ru-RU"/>
        </w:rPr>
        <w:t xml:space="preserve">защитных зон предприятий и сооружений по транспортировке, обезвреживанию, переработке и </w:t>
      </w:r>
      <w:r w:rsidR="0087492F" w:rsidRPr="005B74DC">
        <w:rPr>
          <w:rFonts w:eastAsia="Times New Roman" w:cs="Times New Roman"/>
          <w:color w:val="000000" w:themeColor="text1"/>
          <w:sz w:val="24"/>
          <w:szCs w:val="24"/>
          <w:lang w:eastAsia="ru-RU"/>
        </w:rPr>
        <w:t>захоронению отходов потребления</w:t>
      </w:r>
      <w:r w:rsidR="00AC3BFF" w:rsidRPr="005B74DC">
        <w:rPr>
          <w:rFonts w:eastAsia="Times New Roman" w:cs="Times New Roman"/>
          <w:color w:val="000000" w:themeColor="text1"/>
          <w:sz w:val="24"/>
          <w:szCs w:val="24"/>
          <w:lang w:eastAsia="ru-RU"/>
        </w:rPr>
        <w:t xml:space="preserve"> следует принимать в соответствии с санитарными нормами.</w:t>
      </w:r>
    </w:p>
    <w:p w:rsidR="00AC3BFF" w:rsidRPr="005B74DC" w:rsidRDefault="00F163CF" w:rsidP="00AC3BF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3.4.5.1</w:t>
      </w:r>
      <w:r w:rsidR="0087492F" w:rsidRPr="005B74DC">
        <w:rPr>
          <w:rFonts w:eastAsia="Times New Roman" w:cs="Times New Roman"/>
          <w:color w:val="000000" w:themeColor="text1"/>
          <w:sz w:val="24"/>
          <w:szCs w:val="24"/>
          <w:lang w:eastAsia="ru-RU"/>
        </w:rPr>
        <w:t>5</w:t>
      </w:r>
      <w:r w:rsidR="00AC3BFF" w:rsidRPr="005B74DC">
        <w:rPr>
          <w:rFonts w:eastAsia="Times New Roman" w:cs="Times New Roman"/>
          <w:color w:val="000000" w:themeColor="text1"/>
          <w:sz w:val="24"/>
          <w:szCs w:val="24"/>
          <w:lang w:eastAsia="ru-RU"/>
        </w:rPr>
        <w:t xml:space="preserve"> Производственные отходы, не подлежащие обеззараживанию и утилизации совместно с </w:t>
      </w:r>
      <w:r w:rsidR="00961CBB" w:rsidRPr="005B74DC">
        <w:rPr>
          <w:rFonts w:eastAsia="Times New Roman" w:cs="Times New Roman"/>
          <w:color w:val="000000" w:themeColor="text1"/>
          <w:sz w:val="24"/>
          <w:szCs w:val="24"/>
          <w:lang w:eastAsia="ru-RU"/>
        </w:rPr>
        <w:t>коммунальных</w:t>
      </w:r>
      <w:r w:rsidR="00AC3BFF" w:rsidRPr="005B74DC">
        <w:rPr>
          <w:rFonts w:eastAsia="Times New Roman" w:cs="Times New Roman"/>
          <w:color w:val="000000" w:themeColor="text1"/>
          <w:sz w:val="24"/>
          <w:szCs w:val="24"/>
          <w:lang w:eastAsia="ru-RU"/>
        </w:rPr>
        <w:t xml:space="preserve">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w:t>
      </w:r>
      <w:r w:rsidRPr="005B74DC">
        <w:rPr>
          <w:rFonts w:eastAsia="Times New Roman" w:cs="Times New Roman"/>
          <w:color w:val="000000" w:themeColor="text1"/>
          <w:sz w:val="24"/>
          <w:szCs w:val="24"/>
          <w:lang w:eastAsia="ru-RU"/>
        </w:rPr>
        <w:t>ы</w:t>
      </w:r>
      <w:r w:rsidR="00AC3BFF" w:rsidRPr="005B74DC">
        <w:rPr>
          <w:rFonts w:eastAsia="Times New Roman" w:cs="Times New Roman"/>
          <w:color w:val="000000" w:themeColor="text1"/>
          <w:sz w:val="24"/>
          <w:szCs w:val="24"/>
          <w:lang w:eastAsia="ru-RU"/>
        </w:rPr>
        <w:t xml:space="preserve"> территориального планирования </w:t>
      </w:r>
      <w:r w:rsidRPr="005B74DC">
        <w:rPr>
          <w:rFonts w:eastAsia="Times New Roman" w:cs="Times New Roman"/>
          <w:color w:val="000000" w:themeColor="text1"/>
          <w:sz w:val="24"/>
          <w:szCs w:val="24"/>
          <w:lang w:eastAsia="ru-RU"/>
        </w:rPr>
        <w:t>Рославльского</w:t>
      </w:r>
      <w:r w:rsidR="00AC3BFF" w:rsidRPr="005B74DC">
        <w:rPr>
          <w:rFonts w:eastAsia="Times New Roman" w:cs="Times New Roman"/>
          <w:color w:val="000000" w:themeColor="text1"/>
          <w:sz w:val="24"/>
          <w:szCs w:val="24"/>
          <w:lang w:eastAsia="ru-RU"/>
        </w:rPr>
        <w:t xml:space="preserve"> район</w:t>
      </w:r>
      <w:r w:rsidRPr="005B74DC">
        <w:rPr>
          <w:rFonts w:eastAsia="Times New Roman" w:cs="Times New Roman"/>
          <w:color w:val="000000" w:themeColor="text1"/>
          <w:sz w:val="24"/>
          <w:szCs w:val="24"/>
          <w:lang w:eastAsia="ru-RU"/>
        </w:rPr>
        <w:t>а</w:t>
      </w:r>
      <w:r w:rsidR="00AC3BFF" w:rsidRPr="005B74DC">
        <w:rPr>
          <w:rFonts w:eastAsia="Times New Roman" w:cs="Times New Roman"/>
          <w:color w:val="000000" w:themeColor="text1"/>
          <w:sz w:val="24"/>
          <w:szCs w:val="24"/>
          <w:lang w:eastAsia="ru-RU"/>
        </w:rPr>
        <w:t xml:space="preserve"> Смоленской области, генеральн</w:t>
      </w:r>
      <w:r w:rsidR="0087492F" w:rsidRPr="005B74DC">
        <w:rPr>
          <w:rFonts w:eastAsia="Times New Roman" w:cs="Times New Roman"/>
          <w:color w:val="000000" w:themeColor="text1"/>
          <w:sz w:val="24"/>
          <w:szCs w:val="24"/>
          <w:lang w:eastAsia="ru-RU"/>
        </w:rPr>
        <w:t>ого</w:t>
      </w:r>
      <w:r w:rsidR="00AC3BFF" w:rsidRPr="005B74DC">
        <w:rPr>
          <w:rFonts w:eastAsia="Times New Roman" w:cs="Times New Roman"/>
          <w:color w:val="000000" w:themeColor="text1"/>
          <w:sz w:val="24"/>
          <w:szCs w:val="24"/>
          <w:lang w:eastAsia="ru-RU"/>
        </w:rPr>
        <w:t xml:space="preserve"> план</w:t>
      </w:r>
      <w:r w:rsidR="0087492F" w:rsidRPr="005B74DC">
        <w:rPr>
          <w:rFonts w:eastAsia="Times New Roman" w:cs="Times New Roman"/>
          <w:color w:val="000000" w:themeColor="text1"/>
          <w:sz w:val="24"/>
          <w:szCs w:val="24"/>
          <w:lang w:eastAsia="ru-RU"/>
        </w:rPr>
        <w:t>а</w:t>
      </w:r>
      <w:r w:rsidR="00AC3BFF"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00AC3BFF" w:rsidRPr="005B74DC">
        <w:rPr>
          <w:rFonts w:eastAsia="Times New Roman" w:cs="Times New Roman"/>
          <w:color w:val="000000" w:themeColor="text1"/>
          <w:sz w:val="24"/>
          <w:szCs w:val="24"/>
          <w:lang w:eastAsia="ru-RU"/>
        </w:rPr>
        <w:t>, в схеме обезвреживания, утилизации и захоронения промышленных отходов муниципальн</w:t>
      </w:r>
      <w:r w:rsidRPr="005B74DC">
        <w:rPr>
          <w:rFonts w:eastAsia="Times New Roman" w:cs="Times New Roman"/>
          <w:color w:val="000000" w:themeColor="text1"/>
          <w:sz w:val="24"/>
          <w:szCs w:val="24"/>
          <w:lang w:eastAsia="ru-RU"/>
        </w:rPr>
        <w:t>ого</w:t>
      </w:r>
      <w:r w:rsidR="00AC3BFF" w:rsidRPr="005B74DC">
        <w:rPr>
          <w:rFonts w:eastAsia="Times New Roman" w:cs="Times New Roman"/>
          <w:color w:val="000000" w:themeColor="text1"/>
          <w:sz w:val="24"/>
          <w:szCs w:val="24"/>
          <w:lang w:eastAsia="ru-RU"/>
        </w:rPr>
        <w:t xml:space="preserve"> район</w:t>
      </w:r>
      <w:r w:rsidRPr="005B74DC">
        <w:rPr>
          <w:rFonts w:eastAsia="Times New Roman" w:cs="Times New Roman"/>
          <w:color w:val="000000" w:themeColor="text1"/>
          <w:sz w:val="24"/>
          <w:szCs w:val="24"/>
          <w:lang w:eastAsia="ru-RU"/>
        </w:rPr>
        <w:t>а</w:t>
      </w:r>
      <w:r w:rsidR="00AC3BFF" w:rsidRPr="005B74DC">
        <w:rPr>
          <w:rFonts w:eastAsia="Times New Roman" w:cs="Times New Roman"/>
          <w:color w:val="000000" w:themeColor="text1"/>
          <w:sz w:val="24"/>
          <w:szCs w:val="24"/>
          <w:lang w:eastAsia="ru-RU"/>
        </w:rPr>
        <w:t>.</w:t>
      </w:r>
    </w:p>
    <w:p w:rsidR="005F26DD" w:rsidRPr="005B74DC" w:rsidRDefault="00AC3BFF" w:rsidP="00AC3BFF">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нормативов.</w:t>
      </w:r>
    </w:p>
    <w:p w:rsidR="0087492F" w:rsidRPr="005B74DC" w:rsidRDefault="0087492F" w:rsidP="00002F7F">
      <w:pPr>
        <w:ind w:firstLine="708"/>
        <w:rPr>
          <w:rFonts w:cs="Times New Roman"/>
          <w:color w:val="000000" w:themeColor="text1"/>
          <w:sz w:val="24"/>
          <w:szCs w:val="24"/>
        </w:rPr>
      </w:pPr>
    </w:p>
    <w:p w:rsidR="005F26DD" w:rsidRPr="005B74DC" w:rsidRDefault="00F163CF" w:rsidP="00002F7F">
      <w:pPr>
        <w:ind w:firstLine="708"/>
        <w:rPr>
          <w:rFonts w:cs="Times New Roman"/>
          <w:b/>
          <w:color w:val="000000" w:themeColor="text1"/>
          <w:sz w:val="24"/>
          <w:szCs w:val="24"/>
        </w:rPr>
      </w:pPr>
      <w:r w:rsidRPr="005B74DC">
        <w:rPr>
          <w:rFonts w:cs="Times New Roman"/>
          <w:b/>
          <w:color w:val="000000" w:themeColor="text1"/>
          <w:sz w:val="24"/>
          <w:szCs w:val="24"/>
        </w:rPr>
        <w:t>3.4.6 Теплоснабжение</w:t>
      </w:r>
    </w:p>
    <w:p w:rsidR="005F26DD" w:rsidRPr="005B74DC" w:rsidRDefault="005F26DD" w:rsidP="00002F7F">
      <w:pPr>
        <w:ind w:firstLine="708"/>
        <w:rPr>
          <w:rFonts w:cs="Times New Roman"/>
          <w:color w:val="000000" w:themeColor="text1"/>
          <w:sz w:val="24"/>
          <w:szCs w:val="24"/>
        </w:rPr>
      </w:pPr>
    </w:p>
    <w:p w:rsidR="00F163CF" w:rsidRPr="005B74DC" w:rsidRDefault="00F163CF" w:rsidP="00F163CF">
      <w:pPr>
        <w:spacing w:line="239" w:lineRule="auto"/>
        <w:ind w:firstLine="720"/>
        <w:rPr>
          <w:rFonts w:eastAsia="Times New Roman" w:cs="Times New Roman"/>
          <w:bCs/>
          <w:color w:val="000000" w:themeColor="text1"/>
          <w:spacing w:val="-2"/>
          <w:sz w:val="24"/>
          <w:szCs w:val="24"/>
          <w:lang w:eastAsia="ru-RU"/>
        </w:rPr>
      </w:pPr>
      <w:r w:rsidRPr="005B74DC">
        <w:rPr>
          <w:rFonts w:cs="Times New Roman"/>
          <w:color w:val="000000" w:themeColor="text1"/>
          <w:sz w:val="24"/>
          <w:szCs w:val="24"/>
        </w:rPr>
        <w:t xml:space="preserve">3.4.6.1 </w:t>
      </w:r>
      <w:r w:rsidRPr="005B74DC">
        <w:rPr>
          <w:rFonts w:eastAsia="Times New Roman" w:cs="Times New Roman"/>
          <w:bCs/>
          <w:color w:val="000000" w:themeColor="text1"/>
          <w:spacing w:val="-2"/>
          <w:sz w:val="24"/>
          <w:szCs w:val="24"/>
          <w:lang w:eastAsia="ru-RU"/>
        </w:rPr>
        <w:t>Проектирование и строительство новых, реконструкцию и развитие действующих систем теплоснабжения следует осуществлять в соответствии с утвержд</w:t>
      </w:r>
      <w:r w:rsidR="001207DB" w:rsidRPr="005B74DC">
        <w:rPr>
          <w:rFonts w:eastAsia="Times New Roman" w:cs="Times New Roman"/>
          <w:bCs/>
          <w:color w:val="000000" w:themeColor="text1"/>
          <w:spacing w:val="-2"/>
          <w:sz w:val="24"/>
          <w:szCs w:val="24"/>
          <w:lang w:eastAsia="ru-RU"/>
        </w:rPr>
        <w:t>ё</w:t>
      </w:r>
      <w:r w:rsidRPr="005B74DC">
        <w:rPr>
          <w:rFonts w:eastAsia="Times New Roman" w:cs="Times New Roman"/>
          <w:bCs/>
          <w:color w:val="000000" w:themeColor="text1"/>
          <w:spacing w:val="-2"/>
          <w:sz w:val="24"/>
          <w:szCs w:val="24"/>
          <w:lang w:eastAsia="ru-RU"/>
        </w:rPr>
        <w:t>нными схемами теплоснабжения в целях обеспечения необходимого уровня теплоснабжения жилищно</w:t>
      </w:r>
      <w:r w:rsidR="00142056" w:rsidRPr="005B74DC">
        <w:rPr>
          <w:rFonts w:eastAsia="Times New Roman" w:cs="Times New Roman"/>
          <w:bCs/>
          <w:color w:val="000000" w:themeColor="text1"/>
          <w:spacing w:val="-2"/>
          <w:sz w:val="24"/>
          <w:szCs w:val="24"/>
          <w:lang w:eastAsia="ru-RU"/>
        </w:rPr>
        <w:t xml:space="preserve"> – </w:t>
      </w:r>
      <w:r w:rsidRPr="005B74DC">
        <w:rPr>
          <w:rFonts w:eastAsia="Times New Roman" w:cs="Times New Roman"/>
          <w:bCs/>
          <w:color w:val="000000" w:themeColor="text1"/>
          <w:spacing w:val="-2"/>
          <w:sz w:val="24"/>
          <w:szCs w:val="24"/>
          <w:lang w:eastAsia="ru-RU"/>
        </w:rPr>
        <w:t>коммунального хозяйства, промышленных и иных организаций с уч</w:t>
      </w:r>
      <w:r w:rsidR="00FF5471" w:rsidRPr="005B74DC">
        <w:rPr>
          <w:rFonts w:eastAsia="Times New Roman" w:cs="Times New Roman"/>
          <w:bCs/>
          <w:color w:val="000000" w:themeColor="text1"/>
          <w:spacing w:val="-2"/>
          <w:sz w:val="24"/>
          <w:szCs w:val="24"/>
          <w:lang w:eastAsia="ru-RU"/>
        </w:rPr>
        <w:t>ё</w:t>
      </w:r>
      <w:r w:rsidRPr="005B74DC">
        <w:rPr>
          <w:rFonts w:eastAsia="Times New Roman" w:cs="Times New Roman"/>
          <w:bCs/>
          <w:color w:val="000000" w:themeColor="text1"/>
          <w:spacing w:val="-2"/>
          <w:sz w:val="24"/>
          <w:szCs w:val="24"/>
          <w:lang w:eastAsia="ru-RU"/>
        </w:rPr>
        <w:t>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F163CF" w:rsidRPr="005B74DC" w:rsidRDefault="00F163CF" w:rsidP="00F163CF">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bCs/>
          <w:color w:val="000000" w:themeColor="text1"/>
          <w:sz w:val="24"/>
          <w:szCs w:val="24"/>
          <w:lang w:eastAsia="ru-RU"/>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F163CF" w:rsidRPr="005B74DC" w:rsidRDefault="00A005A9" w:rsidP="00F163C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3.4.6.2</w:t>
      </w:r>
      <w:r w:rsidR="00F163CF" w:rsidRPr="005B74DC">
        <w:rPr>
          <w:rFonts w:eastAsia="Times New Roman" w:cs="Times New Roman"/>
          <w:color w:val="000000" w:themeColor="text1"/>
          <w:sz w:val="24"/>
          <w:szCs w:val="24"/>
          <w:lang w:eastAsia="ru-RU"/>
        </w:rPr>
        <w:t xml:space="preserve"> Принятая схема теплоснабжения должна обеспечивать:</w:t>
      </w:r>
    </w:p>
    <w:p w:rsidR="00F163CF" w:rsidRPr="005B74DC" w:rsidRDefault="00A005A9" w:rsidP="00F163C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pacing w:val="-2"/>
          <w:sz w:val="24"/>
          <w:szCs w:val="24"/>
          <w:lang w:eastAsia="ru-RU"/>
        </w:rPr>
        <w:t>–</w:t>
      </w:r>
      <w:r w:rsidR="00F163CF" w:rsidRPr="005B74DC">
        <w:rPr>
          <w:rFonts w:eastAsia="Times New Roman" w:cs="Times New Roman"/>
          <w:color w:val="000000" w:themeColor="text1"/>
          <w:sz w:val="24"/>
          <w:szCs w:val="24"/>
          <w:lang w:eastAsia="ru-RU"/>
        </w:rPr>
        <w:t xml:space="preserve"> нормативный уровень теплоэнергосбережения;</w:t>
      </w:r>
    </w:p>
    <w:p w:rsidR="00F163CF" w:rsidRPr="005B74DC" w:rsidRDefault="00A005A9" w:rsidP="00F163CF">
      <w:pPr>
        <w:widowControl w:val="0"/>
        <w:spacing w:line="239" w:lineRule="auto"/>
        <w:ind w:firstLine="720"/>
        <w:rPr>
          <w:rFonts w:eastAsia="Times New Roman" w:cs="Times New Roman"/>
          <w:color w:val="000000" w:themeColor="text1"/>
          <w:spacing w:val="-3"/>
          <w:sz w:val="24"/>
          <w:szCs w:val="24"/>
          <w:lang w:eastAsia="ru-RU"/>
        </w:rPr>
      </w:pPr>
      <w:r w:rsidRPr="005B74DC">
        <w:rPr>
          <w:rFonts w:eastAsia="Times New Roman" w:cs="Times New Roman"/>
          <w:bCs/>
          <w:color w:val="000000" w:themeColor="text1"/>
          <w:spacing w:val="-2"/>
          <w:sz w:val="24"/>
          <w:szCs w:val="24"/>
          <w:lang w:eastAsia="ru-RU"/>
        </w:rPr>
        <w:t>–</w:t>
      </w:r>
      <w:r w:rsidR="00F163CF" w:rsidRPr="005B74DC">
        <w:rPr>
          <w:rFonts w:eastAsia="Times New Roman" w:cs="Times New Roman"/>
          <w:color w:val="000000" w:themeColor="text1"/>
          <w:spacing w:val="-3"/>
          <w:sz w:val="24"/>
          <w:szCs w:val="24"/>
          <w:lang w:eastAsia="ru-RU"/>
        </w:rPr>
        <w:t xml:space="preserve"> нормативный уровень над</w:t>
      </w:r>
      <w:r w:rsidR="00FF5471" w:rsidRPr="005B74DC">
        <w:rPr>
          <w:rFonts w:eastAsia="Times New Roman" w:cs="Times New Roman"/>
          <w:color w:val="000000" w:themeColor="text1"/>
          <w:spacing w:val="-3"/>
          <w:sz w:val="24"/>
          <w:szCs w:val="24"/>
          <w:lang w:eastAsia="ru-RU"/>
        </w:rPr>
        <w:t>ё</w:t>
      </w:r>
      <w:r w:rsidR="00F163CF" w:rsidRPr="005B74DC">
        <w:rPr>
          <w:rFonts w:eastAsia="Times New Roman" w:cs="Times New Roman"/>
          <w:color w:val="000000" w:themeColor="text1"/>
          <w:spacing w:val="-3"/>
          <w:sz w:val="24"/>
          <w:szCs w:val="24"/>
          <w:lang w:eastAsia="ru-RU"/>
        </w:rPr>
        <w:t xml:space="preserve">жности согласно требованиям </w:t>
      </w:r>
      <w:r w:rsidR="00F163CF" w:rsidRPr="005B74DC">
        <w:rPr>
          <w:rFonts w:eastAsia="Times New Roman" w:cs="Times New Roman"/>
          <w:bCs/>
          <w:color w:val="000000" w:themeColor="text1"/>
          <w:sz w:val="24"/>
          <w:szCs w:val="24"/>
          <w:lang w:eastAsia="ru-RU"/>
        </w:rPr>
        <w:t>СП 124.13330.2012</w:t>
      </w:r>
      <w:r w:rsidR="00F163CF" w:rsidRPr="005B74DC">
        <w:rPr>
          <w:rFonts w:eastAsia="Times New Roman" w:cs="Times New Roman"/>
          <w:color w:val="000000" w:themeColor="text1"/>
          <w:spacing w:val="-3"/>
          <w:sz w:val="24"/>
          <w:szCs w:val="24"/>
          <w:lang w:eastAsia="ru-RU"/>
        </w:rPr>
        <w:t>;</w:t>
      </w:r>
    </w:p>
    <w:p w:rsidR="00F163CF" w:rsidRPr="005B74DC" w:rsidRDefault="00A005A9" w:rsidP="00F163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pacing w:val="-2"/>
          <w:sz w:val="24"/>
          <w:szCs w:val="24"/>
          <w:lang w:eastAsia="ru-RU"/>
        </w:rPr>
        <w:t>–</w:t>
      </w:r>
      <w:r w:rsidR="00F163CF" w:rsidRPr="005B74DC">
        <w:rPr>
          <w:rFonts w:eastAsia="Times New Roman" w:cs="Times New Roman"/>
          <w:color w:val="000000" w:themeColor="text1"/>
          <w:sz w:val="24"/>
          <w:szCs w:val="24"/>
          <w:lang w:eastAsia="ru-RU"/>
        </w:rPr>
        <w:t xml:space="preserve"> требования экологической безопасности;</w:t>
      </w:r>
    </w:p>
    <w:p w:rsidR="00F163CF" w:rsidRPr="005B74DC" w:rsidRDefault="00A005A9" w:rsidP="00F163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pacing w:val="-2"/>
          <w:sz w:val="24"/>
          <w:szCs w:val="24"/>
          <w:lang w:eastAsia="ru-RU"/>
        </w:rPr>
        <w:t>–</w:t>
      </w:r>
      <w:r w:rsidR="00F163CF" w:rsidRPr="005B74DC">
        <w:rPr>
          <w:rFonts w:eastAsia="Times New Roman" w:cs="Times New Roman"/>
          <w:color w:val="000000" w:themeColor="text1"/>
          <w:sz w:val="24"/>
          <w:szCs w:val="24"/>
          <w:lang w:eastAsia="ru-RU"/>
        </w:rPr>
        <w:t xml:space="preserve"> безопасность эксплуатации.</w:t>
      </w:r>
    </w:p>
    <w:p w:rsidR="00F163CF" w:rsidRPr="005B74DC" w:rsidRDefault="00377D9A" w:rsidP="00F163CF">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 xml:space="preserve">3.4.6.3 </w:t>
      </w:r>
      <w:r w:rsidR="00F163CF" w:rsidRPr="005B74DC">
        <w:rPr>
          <w:rFonts w:eastAsia="Times New Roman" w:cs="Times New Roman"/>
          <w:bCs/>
          <w:color w:val="000000" w:themeColor="text1"/>
          <w:sz w:val="24"/>
          <w:szCs w:val="24"/>
          <w:lang w:eastAsia="ru-RU"/>
        </w:rPr>
        <w:t>Схемы теплоснабжения должны быть согласованы с иными программами развития сетей инженерно</w:t>
      </w:r>
      <w:r w:rsidR="00A005A9" w:rsidRPr="005B74DC">
        <w:rPr>
          <w:rFonts w:eastAsia="Times New Roman" w:cs="Times New Roman"/>
          <w:bCs/>
          <w:color w:val="000000" w:themeColor="text1"/>
          <w:sz w:val="24"/>
          <w:szCs w:val="24"/>
          <w:lang w:eastAsia="ru-RU"/>
        </w:rPr>
        <w:t xml:space="preserve"> – </w:t>
      </w:r>
      <w:r w:rsidR="00F163CF" w:rsidRPr="005B74DC">
        <w:rPr>
          <w:rFonts w:eastAsia="Times New Roman" w:cs="Times New Roman"/>
          <w:bCs/>
          <w:color w:val="000000" w:themeColor="text1"/>
          <w:sz w:val="24"/>
          <w:szCs w:val="24"/>
          <w:lang w:eastAsia="ru-RU"/>
        </w:rPr>
        <w:t>технического обеспечения, а также с программами газификации.</w:t>
      </w:r>
    </w:p>
    <w:p w:rsidR="00F163CF" w:rsidRPr="005B74DC" w:rsidRDefault="00F163CF" w:rsidP="00F163CF">
      <w:pPr>
        <w:widowControl w:val="0"/>
        <w:shd w:val="clear" w:color="auto" w:fill="FFFFFF"/>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Тепловые нагрузки определяются с уч</w:t>
      </w:r>
      <w:r w:rsidR="00FF547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том категорий потребителей по надежности теплоснабжения в соответствии с требованиями </w:t>
      </w:r>
      <w:r w:rsidRPr="005B74DC">
        <w:rPr>
          <w:rFonts w:eastAsia="Times New Roman" w:cs="Times New Roman"/>
          <w:bCs/>
          <w:color w:val="000000" w:themeColor="text1"/>
          <w:sz w:val="24"/>
          <w:szCs w:val="24"/>
          <w:lang w:eastAsia="ru-RU"/>
        </w:rPr>
        <w:t>СП 124.13330.2012</w:t>
      </w:r>
      <w:r w:rsidRPr="005B74DC">
        <w:rPr>
          <w:rFonts w:eastAsia="Times New Roman" w:cs="Times New Roman"/>
          <w:color w:val="000000" w:themeColor="text1"/>
          <w:sz w:val="24"/>
          <w:szCs w:val="24"/>
          <w:lang w:eastAsia="ru-RU"/>
        </w:rPr>
        <w:t>.</w:t>
      </w:r>
    </w:p>
    <w:p w:rsidR="00F163CF" w:rsidRPr="005B74DC" w:rsidRDefault="00377D9A" w:rsidP="00F163CF">
      <w:pPr>
        <w:widowControl w:val="0"/>
        <w:shd w:val="clear" w:color="auto" w:fill="FFFFFF"/>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3.4.6.4 </w:t>
      </w:r>
      <w:r w:rsidR="00F163CF" w:rsidRPr="005B74DC">
        <w:rPr>
          <w:rFonts w:eastAsia="Times New Roman" w:cs="Times New Roman"/>
          <w:color w:val="000000" w:themeColor="text1"/>
          <w:sz w:val="24"/>
          <w:szCs w:val="24"/>
          <w:lang w:eastAsia="ru-RU"/>
        </w:rPr>
        <w:t xml:space="preserve">Удельные расходы тепловой энергии на отопление </w:t>
      </w:r>
      <w:r w:rsidR="00F163CF" w:rsidRPr="005B74DC">
        <w:rPr>
          <w:rFonts w:eastAsia="Times New Roman" w:cs="Times New Roman"/>
          <w:bCs/>
          <w:color w:val="000000" w:themeColor="text1"/>
          <w:sz w:val="24"/>
          <w:szCs w:val="24"/>
          <w:lang w:eastAsia="ru-RU"/>
        </w:rPr>
        <w:t>различных типов жилых и общественных зданий</w:t>
      </w:r>
      <w:r w:rsidR="00F163CF" w:rsidRPr="005B74DC">
        <w:rPr>
          <w:rFonts w:eastAsia="Times New Roman" w:cs="Times New Roman"/>
          <w:color w:val="000000" w:themeColor="text1"/>
          <w:sz w:val="24"/>
          <w:szCs w:val="24"/>
          <w:lang w:eastAsia="ru-RU"/>
        </w:rPr>
        <w:t xml:space="preserve"> приведены в </w:t>
      </w:r>
      <w:r w:rsidR="00A005A9" w:rsidRPr="005B74DC">
        <w:rPr>
          <w:rFonts w:eastAsia="Times New Roman" w:cs="Times New Roman"/>
          <w:color w:val="000000" w:themeColor="text1"/>
          <w:sz w:val="24"/>
          <w:szCs w:val="24"/>
          <w:lang w:eastAsia="ru-RU"/>
        </w:rPr>
        <w:t>П</w:t>
      </w:r>
      <w:r w:rsidR="00F163CF" w:rsidRPr="005B74DC">
        <w:rPr>
          <w:rFonts w:eastAsia="Times New Roman" w:cs="Times New Roman"/>
          <w:color w:val="000000" w:themeColor="text1"/>
          <w:sz w:val="24"/>
          <w:szCs w:val="24"/>
          <w:lang w:eastAsia="ru-RU"/>
        </w:rPr>
        <w:t xml:space="preserve">риложении </w:t>
      </w:r>
      <w:r w:rsidR="009B532D" w:rsidRPr="005B74DC">
        <w:rPr>
          <w:rFonts w:eastAsia="Times New Roman" w:cs="Times New Roman"/>
          <w:color w:val="000000" w:themeColor="text1"/>
          <w:sz w:val="24"/>
          <w:szCs w:val="24"/>
          <w:lang w:eastAsia="ru-RU"/>
        </w:rPr>
        <w:t>Л</w:t>
      </w:r>
      <w:r w:rsidR="00F163CF" w:rsidRPr="005B74DC">
        <w:rPr>
          <w:rFonts w:eastAsia="Times New Roman" w:cs="Times New Roman"/>
          <w:color w:val="000000" w:themeColor="text1"/>
          <w:sz w:val="24"/>
          <w:szCs w:val="24"/>
          <w:lang w:eastAsia="ru-RU"/>
        </w:rPr>
        <w:t xml:space="preserve"> настоящих нормативов.</w:t>
      </w:r>
    </w:p>
    <w:p w:rsidR="00F163CF" w:rsidRPr="005B74DC" w:rsidRDefault="00F163CF" w:rsidP="00377D9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Выбор системы теплоснабжения районов новой застройки должен производиться на основе технико</w:t>
      </w:r>
      <w:r w:rsidR="00A005A9"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экономического сравнения вариа</w:t>
      </w:r>
      <w:r w:rsidR="00FF5471" w:rsidRPr="005B74DC">
        <w:rPr>
          <w:rFonts w:eastAsia="Times New Roman" w:cs="Times New Roman"/>
          <w:color w:val="000000" w:themeColor="text1"/>
          <w:sz w:val="24"/>
          <w:szCs w:val="24"/>
          <w:lang w:eastAsia="ru-RU"/>
        </w:rPr>
        <w:t>нтов.</w:t>
      </w:r>
    </w:p>
    <w:p w:rsidR="00F163CF" w:rsidRPr="005B74DC" w:rsidRDefault="00A005A9" w:rsidP="00F163CF">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3.4.6.5</w:t>
      </w:r>
      <w:r w:rsidR="00F163CF" w:rsidRPr="005B74DC">
        <w:rPr>
          <w:rFonts w:eastAsia="Times New Roman" w:cs="Times New Roman"/>
          <w:color w:val="000000" w:themeColor="text1"/>
          <w:sz w:val="24"/>
          <w:szCs w:val="24"/>
          <w:lang w:eastAsia="ru-RU"/>
        </w:rPr>
        <w:t xml:space="preserve"> Размещение централизованных (энергогенерирующих) источников теплоснабжения на территориях насел</w:t>
      </w:r>
      <w:r w:rsidR="00FF5471" w:rsidRPr="005B74DC">
        <w:rPr>
          <w:rFonts w:eastAsia="Times New Roman" w:cs="Times New Roman"/>
          <w:color w:val="000000" w:themeColor="text1"/>
          <w:sz w:val="24"/>
          <w:szCs w:val="24"/>
          <w:lang w:eastAsia="ru-RU"/>
        </w:rPr>
        <w:t>ё</w:t>
      </w:r>
      <w:r w:rsidR="00F163CF" w:rsidRPr="005B74DC">
        <w:rPr>
          <w:rFonts w:eastAsia="Times New Roman" w:cs="Times New Roman"/>
          <w:color w:val="000000" w:themeColor="text1"/>
          <w:sz w:val="24"/>
          <w:szCs w:val="24"/>
          <w:lang w:eastAsia="ru-RU"/>
        </w:rPr>
        <w:t>нных пунктов производится, как правило, в коммунально</w:t>
      </w:r>
      <w:r w:rsidRPr="005B74DC">
        <w:rPr>
          <w:rFonts w:eastAsia="Times New Roman" w:cs="Times New Roman"/>
          <w:color w:val="000000" w:themeColor="text1"/>
          <w:sz w:val="24"/>
          <w:szCs w:val="24"/>
          <w:lang w:eastAsia="ru-RU"/>
        </w:rPr>
        <w:t xml:space="preserve"> – </w:t>
      </w:r>
      <w:r w:rsidR="00F163CF" w:rsidRPr="005B74DC">
        <w:rPr>
          <w:rFonts w:eastAsia="Times New Roman" w:cs="Times New Roman"/>
          <w:color w:val="000000" w:themeColor="text1"/>
          <w:sz w:val="24"/>
          <w:szCs w:val="24"/>
          <w:lang w:eastAsia="ru-RU"/>
        </w:rPr>
        <w:t>складских и производственных зонах, по возможности в центре тепловых нагрузок.</w:t>
      </w:r>
    </w:p>
    <w:p w:rsidR="00F163CF" w:rsidRPr="005B74DC" w:rsidRDefault="00F163CF" w:rsidP="00F163CF">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163CF" w:rsidRPr="005B74DC" w:rsidRDefault="00F163CF" w:rsidP="00F163CF">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Размещение источников теплоснабжения, тепловых пунктов в жилой застройке должно быть обосновано акустическими расч</w:t>
      </w:r>
      <w:r w:rsidR="00FF547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тами с мероприятиями по достижению нормативных уровней шума и вибрации и расч</w:t>
      </w:r>
      <w:r w:rsidR="00FF547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тами рассеивания вредных выбросов в атмосфере в соответствии с требованиями </w:t>
      </w:r>
      <w:r w:rsidRPr="005B74DC">
        <w:rPr>
          <w:rFonts w:eastAsia="Times New Roman" w:cs="Times New Roman"/>
          <w:bCs/>
          <w:color w:val="000000" w:themeColor="text1"/>
          <w:sz w:val="24"/>
          <w:szCs w:val="24"/>
          <w:lang w:eastAsia="ru-RU"/>
        </w:rPr>
        <w:t>СП 124.13330.2012</w:t>
      </w:r>
      <w:r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pacing w:val="-2"/>
          <w:sz w:val="24"/>
          <w:szCs w:val="24"/>
          <w:lang w:eastAsia="ru-RU"/>
        </w:rPr>
        <w:t>СП 42.13330.2011</w:t>
      </w:r>
      <w:r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pacing w:val="-2"/>
          <w:sz w:val="24"/>
          <w:szCs w:val="24"/>
          <w:lang w:eastAsia="ru-RU"/>
        </w:rPr>
        <w:t>СП 60.13330.2011</w:t>
      </w:r>
      <w:r w:rsidRPr="005B74DC">
        <w:rPr>
          <w:rFonts w:eastAsia="Times New Roman" w:cs="Times New Roman"/>
          <w:color w:val="000000" w:themeColor="text1"/>
          <w:sz w:val="24"/>
          <w:szCs w:val="24"/>
          <w:lang w:eastAsia="ru-RU"/>
        </w:rPr>
        <w:t>.</w:t>
      </w:r>
    </w:p>
    <w:p w:rsidR="00F163CF" w:rsidRPr="005B74DC" w:rsidRDefault="00A005A9" w:rsidP="00F163CF">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3.4.6.6</w:t>
      </w:r>
      <w:r w:rsidR="00F163CF" w:rsidRPr="005B74DC">
        <w:rPr>
          <w:rFonts w:eastAsia="Times New Roman" w:cs="Times New Roman"/>
          <w:color w:val="000000" w:themeColor="text1"/>
          <w:sz w:val="24"/>
          <w:szCs w:val="24"/>
          <w:lang w:eastAsia="ru-RU"/>
        </w:rPr>
        <w:t xml:space="preserve"> Для жилищно</w:t>
      </w:r>
      <w:r w:rsidRPr="005B74DC">
        <w:rPr>
          <w:rFonts w:eastAsia="Times New Roman" w:cs="Times New Roman"/>
          <w:color w:val="000000" w:themeColor="text1"/>
          <w:sz w:val="24"/>
          <w:szCs w:val="24"/>
          <w:lang w:eastAsia="ru-RU"/>
        </w:rPr>
        <w:t xml:space="preserve"> – </w:t>
      </w:r>
      <w:r w:rsidR="00F163CF" w:rsidRPr="005B74DC">
        <w:rPr>
          <w:rFonts w:eastAsia="Times New Roman" w:cs="Times New Roman"/>
          <w:color w:val="000000" w:themeColor="text1"/>
          <w:sz w:val="24"/>
          <w:szCs w:val="24"/>
          <w:lang w:eastAsia="ru-RU"/>
        </w:rPr>
        <w:t>коммунальной застройки и нежилых зон следует применять раздельные тепловые сети, идущие непосредственно от источника теплоснабжения.</w:t>
      </w:r>
    </w:p>
    <w:p w:rsidR="00F163CF" w:rsidRPr="005B74DC" w:rsidRDefault="00A005A9" w:rsidP="00F163CF">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3.4.6.7</w:t>
      </w:r>
      <w:r w:rsidR="00F163CF" w:rsidRPr="005B74DC">
        <w:rPr>
          <w:rFonts w:eastAsia="Times New Roman" w:cs="Times New Roman"/>
          <w:color w:val="000000" w:themeColor="text1"/>
          <w:sz w:val="24"/>
          <w:szCs w:val="24"/>
          <w:lang w:eastAsia="ru-RU"/>
        </w:rPr>
        <w:t xml:space="preserve"> Для зданий, в которых не допускаются перерывы в подаче тепла (больницы, дошкольные организации с круглосуточным пребыванием детей и др.), над</w:t>
      </w:r>
      <w:r w:rsidR="00DF666C" w:rsidRPr="005B74DC">
        <w:rPr>
          <w:rFonts w:eastAsia="Times New Roman" w:cs="Times New Roman"/>
          <w:color w:val="000000" w:themeColor="text1"/>
          <w:sz w:val="24"/>
          <w:szCs w:val="24"/>
          <w:lang w:eastAsia="ru-RU"/>
        </w:rPr>
        <w:t>ё</w:t>
      </w:r>
      <w:r w:rsidR="00F163CF" w:rsidRPr="005B74DC">
        <w:rPr>
          <w:rFonts w:eastAsia="Times New Roman" w:cs="Times New Roman"/>
          <w:color w:val="000000" w:themeColor="text1"/>
          <w:sz w:val="24"/>
          <w:szCs w:val="24"/>
          <w:lang w:eastAsia="ru-RU"/>
        </w:rPr>
        <w:t xml:space="preserve">жность теплоснабжения при проектировании системы теплоснабжения должна обеспечиваться одним из </w:t>
      </w:r>
      <w:r w:rsidR="00F163CF" w:rsidRPr="005B74DC">
        <w:rPr>
          <w:rFonts w:eastAsia="Times New Roman" w:cs="Times New Roman"/>
          <w:color w:val="000000" w:themeColor="text1"/>
          <w:sz w:val="24"/>
          <w:szCs w:val="24"/>
          <w:lang w:eastAsia="ru-RU"/>
        </w:rPr>
        <w:lastRenderedPageBreak/>
        <w:t>следующих решений:</w:t>
      </w:r>
    </w:p>
    <w:p w:rsidR="00F163CF" w:rsidRPr="005B74DC" w:rsidRDefault="00A005A9" w:rsidP="00F163CF">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F163CF" w:rsidRPr="005B74DC">
        <w:rPr>
          <w:rFonts w:eastAsia="Times New Roman" w:cs="Times New Roman"/>
          <w:color w:val="000000" w:themeColor="text1"/>
          <w:sz w:val="24"/>
          <w:szCs w:val="24"/>
          <w:lang w:eastAsia="ru-RU"/>
        </w:rPr>
        <w:t xml:space="preserve"> проектированием резервных источников тепла, обеспечивающих отопление здания в полном объ</w:t>
      </w:r>
      <w:r w:rsidR="00995FA1" w:rsidRPr="005B74DC">
        <w:rPr>
          <w:rFonts w:eastAsia="Times New Roman" w:cs="Times New Roman"/>
          <w:color w:val="000000" w:themeColor="text1"/>
          <w:sz w:val="24"/>
          <w:szCs w:val="24"/>
          <w:lang w:eastAsia="ru-RU"/>
        </w:rPr>
        <w:t>ё</w:t>
      </w:r>
      <w:r w:rsidR="00F163CF" w:rsidRPr="005B74DC">
        <w:rPr>
          <w:rFonts w:eastAsia="Times New Roman" w:cs="Times New Roman"/>
          <w:color w:val="000000" w:themeColor="text1"/>
          <w:sz w:val="24"/>
          <w:szCs w:val="24"/>
          <w:lang w:eastAsia="ru-RU"/>
        </w:rPr>
        <w:t>ме, в том числе с использованием электроэнергии;</w:t>
      </w:r>
    </w:p>
    <w:p w:rsidR="00F163CF" w:rsidRPr="005B74DC" w:rsidRDefault="00A005A9" w:rsidP="00F163CF">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F163CF" w:rsidRPr="005B74DC">
        <w:rPr>
          <w:rFonts w:eastAsia="Times New Roman" w:cs="Times New Roman"/>
          <w:color w:val="000000" w:themeColor="text1"/>
          <w:sz w:val="24"/>
          <w:szCs w:val="24"/>
          <w:lang w:eastAsia="ru-RU"/>
        </w:rPr>
        <w:t xml:space="preserve"> двусторонним питанием от разных тепловых сетей.</w:t>
      </w:r>
    </w:p>
    <w:p w:rsidR="00F163CF" w:rsidRPr="005B74DC" w:rsidRDefault="00A005A9" w:rsidP="00F163CF">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3.4.6.8</w:t>
      </w:r>
      <w:r w:rsidR="00F163CF" w:rsidRPr="005B74DC">
        <w:rPr>
          <w:rFonts w:eastAsia="Times New Roman" w:cs="Times New Roman"/>
          <w:color w:val="000000" w:themeColor="text1"/>
          <w:sz w:val="24"/>
          <w:szCs w:val="24"/>
          <w:lang w:eastAsia="ru-RU"/>
        </w:rPr>
        <w:t xml:space="preserve"> Земельные участки для размещения котельных выбираются в соответствии со схемами теплоснабжения муниципальн</w:t>
      </w:r>
      <w:r w:rsidR="00377D9A" w:rsidRPr="005B74DC">
        <w:rPr>
          <w:rFonts w:eastAsia="Times New Roman" w:cs="Times New Roman"/>
          <w:color w:val="000000" w:themeColor="text1"/>
          <w:sz w:val="24"/>
          <w:szCs w:val="24"/>
          <w:lang w:eastAsia="ru-RU"/>
        </w:rPr>
        <w:t>ого</w:t>
      </w:r>
      <w:r w:rsidR="00F163CF" w:rsidRPr="005B74DC">
        <w:rPr>
          <w:rFonts w:eastAsia="Times New Roman" w:cs="Times New Roman"/>
          <w:color w:val="000000" w:themeColor="text1"/>
          <w:sz w:val="24"/>
          <w:szCs w:val="24"/>
          <w:lang w:eastAsia="ru-RU"/>
        </w:rPr>
        <w:t xml:space="preserve"> образовани</w:t>
      </w:r>
      <w:r w:rsidR="00377D9A" w:rsidRPr="005B74DC">
        <w:rPr>
          <w:rFonts w:eastAsia="Times New Roman" w:cs="Times New Roman"/>
          <w:color w:val="000000" w:themeColor="text1"/>
          <w:sz w:val="24"/>
          <w:szCs w:val="24"/>
          <w:lang w:eastAsia="ru-RU"/>
        </w:rPr>
        <w:t>я</w:t>
      </w:r>
      <w:r w:rsidR="00F163CF" w:rsidRPr="005B74DC">
        <w:rPr>
          <w:rFonts w:eastAsia="Times New Roman" w:cs="Times New Roman"/>
          <w:color w:val="000000" w:themeColor="text1"/>
          <w:sz w:val="24"/>
          <w:szCs w:val="24"/>
          <w:lang w:eastAsia="ru-RU"/>
        </w:rPr>
        <w:t>.</w:t>
      </w:r>
    </w:p>
    <w:p w:rsidR="00F163CF" w:rsidRPr="005B74DC" w:rsidRDefault="00F163CF" w:rsidP="00F163CF">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Размеры земельных участков для отдельно стоящих котельных, размещаемых в районах жилой застройки, следует принимать по таблице </w:t>
      </w:r>
      <w:r w:rsidR="00377D9A" w:rsidRPr="005B74DC">
        <w:rPr>
          <w:rFonts w:eastAsia="Times New Roman" w:cs="Times New Roman"/>
          <w:color w:val="000000" w:themeColor="text1"/>
          <w:sz w:val="24"/>
          <w:szCs w:val="24"/>
          <w:lang w:eastAsia="ru-RU"/>
        </w:rPr>
        <w:t>16</w:t>
      </w:r>
      <w:r w:rsidRPr="005B74DC">
        <w:rPr>
          <w:rFonts w:eastAsia="Times New Roman" w:cs="Times New Roman"/>
          <w:color w:val="000000" w:themeColor="text1"/>
          <w:sz w:val="24"/>
          <w:szCs w:val="24"/>
          <w:lang w:eastAsia="ru-RU"/>
        </w:rPr>
        <w:t>.</w:t>
      </w:r>
    </w:p>
    <w:p w:rsidR="00F163CF" w:rsidRPr="005B74DC" w:rsidRDefault="00F163CF" w:rsidP="00F163CF">
      <w:pPr>
        <w:widowControl w:val="0"/>
        <w:spacing w:line="238" w:lineRule="auto"/>
        <w:ind w:firstLine="72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377D9A" w:rsidRPr="005B74DC">
        <w:rPr>
          <w:rFonts w:eastAsia="Times New Roman" w:cs="Times New Roman"/>
          <w:color w:val="000000" w:themeColor="text1"/>
          <w:sz w:val="24"/>
          <w:szCs w:val="24"/>
          <w:lang w:eastAsia="ru-RU"/>
        </w:rPr>
        <w:t>16</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0"/>
        <w:gridCol w:w="3382"/>
        <w:gridCol w:w="3382"/>
      </w:tblGrid>
      <w:tr w:rsidR="005B74DC" w:rsidRPr="005B74DC" w:rsidTr="00A005A9">
        <w:trPr>
          <w:trHeight w:val="62"/>
          <w:jc w:val="center"/>
        </w:trPr>
        <w:tc>
          <w:tcPr>
            <w:tcW w:w="3360" w:type="dxa"/>
            <w:vMerge w:val="restart"/>
            <w:vAlign w:val="center"/>
          </w:tcPr>
          <w:p w:rsidR="00F163CF" w:rsidRPr="005B74DC" w:rsidRDefault="00F163CF" w:rsidP="00F163CF">
            <w:pPr>
              <w:widowControl w:val="0"/>
              <w:spacing w:line="238" w:lineRule="auto"/>
              <w:ind w:left="-4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Теплопроизводительность </w:t>
            </w:r>
          </w:p>
          <w:p w:rsidR="00F163CF" w:rsidRPr="005B74DC" w:rsidRDefault="00F163CF" w:rsidP="00F163CF">
            <w:pPr>
              <w:widowControl w:val="0"/>
              <w:spacing w:line="238" w:lineRule="auto"/>
              <w:ind w:left="-4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котельных, Гкал/ч (МВт)</w:t>
            </w:r>
          </w:p>
        </w:tc>
        <w:tc>
          <w:tcPr>
            <w:tcW w:w="6764" w:type="dxa"/>
            <w:gridSpan w:val="2"/>
            <w:vAlign w:val="center"/>
          </w:tcPr>
          <w:p w:rsidR="00F163CF" w:rsidRPr="005B74DC" w:rsidRDefault="00F163CF" w:rsidP="00F163CF">
            <w:pPr>
              <w:widowControl w:val="0"/>
              <w:spacing w:line="238"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Размеры земельных участков, га, котельных, работающих</w:t>
            </w:r>
          </w:p>
        </w:tc>
      </w:tr>
      <w:tr w:rsidR="005B74DC" w:rsidRPr="005B74DC" w:rsidTr="00A005A9">
        <w:trPr>
          <w:trHeight w:val="62"/>
          <w:jc w:val="center"/>
        </w:trPr>
        <w:tc>
          <w:tcPr>
            <w:tcW w:w="3360" w:type="dxa"/>
            <w:vMerge/>
            <w:vAlign w:val="center"/>
          </w:tcPr>
          <w:p w:rsidR="00F163CF" w:rsidRPr="005B74DC" w:rsidRDefault="00F163CF" w:rsidP="00F163CF">
            <w:pPr>
              <w:widowControl w:val="0"/>
              <w:spacing w:line="238" w:lineRule="auto"/>
              <w:jc w:val="center"/>
              <w:rPr>
                <w:rFonts w:eastAsia="Times New Roman" w:cs="Times New Roman"/>
                <w:color w:val="000000" w:themeColor="text1"/>
                <w:sz w:val="22"/>
                <w:lang w:eastAsia="ru-RU"/>
              </w:rPr>
            </w:pPr>
          </w:p>
        </w:tc>
        <w:tc>
          <w:tcPr>
            <w:tcW w:w="3382" w:type="dxa"/>
            <w:vAlign w:val="center"/>
          </w:tcPr>
          <w:p w:rsidR="00F163CF" w:rsidRPr="005B74DC" w:rsidRDefault="00F163CF" w:rsidP="00DF666C">
            <w:pPr>
              <w:widowControl w:val="0"/>
              <w:spacing w:line="238"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тв</w:t>
            </w:r>
            <w:r w:rsidR="00DF666C"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рдом топливе</w:t>
            </w:r>
          </w:p>
        </w:tc>
        <w:tc>
          <w:tcPr>
            <w:tcW w:w="3382" w:type="dxa"/>
            <w:vAlign w:val="center"/>
          </w:tcPr>
          <w:p w:rsidR="00F163CF" w:rsidRPr="005B74DC" w:rsidRDefault="00F163CF" w:rsidP="00F163CF">
            <w:pPr>
              <w:widowControl w:val="0"/>
              <w:spacing w:line="238"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газомазутном топливе</w:t>
            </w:r>
          </w:p>
        </w:tc>
      </w:tr>
      <w:tr w:rsidR="005B74DC" w:rsidRPr="005B74DC" w:rsidTr="00A005A9">
        <w:trPr>
          <w:trHeight w:val="227"/>
          <w:jc w:val="center"/>
        </w:trPr>
        <w:tc>
          <w:tcPr>
            <w:tcW w:w="3360" w:type="dxa"/>
          </w:tcPr>
          <w:p w:rsidR="00F163CF" w:rsidRPr="005B74DC" w:rsidRDefault="00F163CF" w:rsidP="00F163CF">
            <w:pPr>
              <w:widowControl w:val="0"/>
              <w:spacing w:line="238" w:lineRule="auto"/>
              <w:ind w:left="113"/>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5</w:t>
            </w:r>
          </w:p>
        </w:tc>
        <w:tc>
          <w:tcPr>
            <w:tcW w:w="3382" w:type="dxa"/>
          </w:tcPr>
          <w:p w:rsidR="00F163CF" w:rsidRPr="005B74DC" w:rsidRDefault="00F163CF" w:rsidP="00F163CF">
            <w:pPr>
              <w:widowControl w:val="0"/>
              <w:spacing w:line="238"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0,7</w:t>
            </w:r>
          </w:p>
        </w:tc>
        <w:tc>
          <w:tcPr>
            <w:tcW w:w="3382" w:type="dxa"/>
          </w:tcPr>
          <w:p w:rsidR="00F163CF" w:rsidRPr="005B74DC" w:rsidRDefault="00F163CF" w:rsidP="00F163CF">
            <w:pPr>
              <w:widowControl w:val="0"/>
              <w:spacing w:line="238"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0,7</w:t>
            </w:r>
          </w:p>
        </w:tc>
      </w:tr>
      <w:tr w:rsidR="005B74DC" w:rsidRPr="005B74DC" w:rsidTr="00A005A9">
        <w:trPr>
          <w:trHeight w:val="227"/>
          <w:jc w:val="center"/>
        </w:trPr>
        <w:tc>
          <w:tcPr>
            <w:tcW w:w="3360" w:type="dxa"/>
          </w:tcPr>
          <w:p w:rsidR="00F163CF" w:rsidRPr="005B74DC" w:rsidRDefault="00F163CF" w:rsidP="00F163CF">
            <w:pPr>
              <w:widowControl w:val="0"/>
              <w:spacing w:line="238" w:lineRule="auto"/>
              <w:ind w:left="113"/>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 5 до 10 (от 6 до 12)</w:t>
            </w:r>
          </w:p>
        </w:tc>
        <w:tc>
          <w:tcPr>
            <w:tcW w:w="3382" w:type="dxa"/>
          </w:tcPr>
          <w:p w:rsidR="00F163CF" w:rsidRPr="005B74DC" w:rsidRDefault="00F163CF" w:rsidP="00F163CF">
            <w:pPr>
              <w:widowControl w:val="0"/>
              <w:spacing w:line="238"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3382" w:type="dxa"/>
          </w:tcPr>
          <w:p w:rsidR="00F163CF" w:rsidRPr="005B74DC" w:rsidRDefault="00F163CF" w:rsidP="00F163CF">
            <w:pPr>
              <w:widowControl w:val="0"/>
              <w:spacing w:line="238"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r>
      <w:tr w:rsidR="005B74DC" w:rsidRPr="005B74DC" w:rsidTr="00A005A9">
        <w:trPr>
          <w:trHeight w:val="227"/>
          <w:jc w:val="center"/>
        </w:trPr>
        <w:tc>
          <w:tcPr>
            <w:tcW w:w="3360" w:type="dxa"/>
          </w:tcPr>
          <w:p w:rsidR="00F163CF" w:rsidRPr="005B74DC" w:rsidRDefault="00F163CF" w:rsidP="00F163CF">
            <w:pPr>
              <w:widowControl w:val="0"/>
              <w:spacing w:line="238" w:lineRule="auto"/>
              <w:ind w:left="113"/>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 10 до 50 (от 12 до 58)</w:t>
            </w:r>
          </w:p>
        </w:tc>
        <w:tc>
          <w:tcPr>
            <w:tcW w:w="3382" w:type="dxa"/>
          </w:tcPr>
          <w:p w:rsidR="00F163CF" w:rsidRPr="005B74DC" w:rsidRDefault="00F163CF" w:rsidP="00F163CF">
            <w:pPr>
              <w:widowControl w:val="0"/>
              <w:spacing w:line="238"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3382" w:type="dxa"/>
          </w:tcPr>
          <w:p w:rsidR="00F163CF" w:rsidRPr="005B74DC" w:rsidRDefault="00F163CF" w:rsidP="00F163CF">
            <w:pPr>
              <w:widowControl w:val="0"/>
              <w:spacing w:line="238"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r>
      <w:tr w:rsidR="00F163CF" w:rsidRPr="005B74DC" w:rsidTr="00A005A9">
        <w:trPr>
          <w:trHeight w:val="227"/>
          <w:jc w:val="center"/>
        </w:trPr>
        <w:tc>
          <w:tcPr>
            <w:tcW w:w="3360" w:type="dxa"/>
          </w:tcPr>
          <w:p w:rsidR="00F163CF" w:rsidRPr="005B74DC" w:rsidRDefault="00F163CF" w:rsidP="00F163CF">
            <w:pPr>
              <w:widowControl w:val="0"/>
              <w:spacing w:line="238" w:lineRule="auto"/>
              <w:ind w:left="113"/>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 50 до 100 (от 58 до 116)</w:t>
            </w:r>
          </w:p>
        </w:tc>
        <w:tc>
          <w:tcPr>
            <w:tcW w:w="3382" w:type="dxa"/>
          </w:tcPr>
          <w:p w:rsidR="00F163CF" w:rsidRPr="005B74DC" w:rsidRDefault="00F163CF" w:rsidP="00F163CF">
            <w:pPr>
              <w:widowControl w:val="0"/>
              <w:spacing w:line="238"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3382" w:type="dxa"/>
          </w:tcPr>
          <w:p w:rsidR="00F163CF" w:rsidRPr="005B74DC" w:rsidRDefault="00F163CF" w:rsidP="00F163CF">
            <w:pPr>
              <w:widowControl w:val="0"/>
              <w:spacing w:line="238"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r>
    </w:tbl>
    <w:p w:rsidR="00A005A9" w:rsidRPr="005B74DC" w:rsidRDefault="00A005A9" w:rsidP="00A005A9">
      <w:pPr>
        <w:widowControl w:val="0"/>
        <w:spacing w:line="239" w:lineRule="auto"/>
        <w:rPr>
          <w:rFonts w:eastAsia="Times New Roman" w:cs="Times New Roman"/>
          <w:color w:val="000000" w:themeColor="text1"/>
          <w:sz w:val="16"/>
          <w:szCs w:val="16"/>
          <w:lang w:eastAsia="ru-RU"/>
        </w:rPr>
      </w:pPr>
    </w:p>
    <w:p w:rsidR="00A005A9" w:rsidRPr="005B74DC" w:rsidRDefault="00A005A9" w:rsidP="00A005A9">
      <w:pPr>
        <w:widowControl w:val="0"/>
        <w:spacing w:line="239" w:lineRule="auto"/>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F163CF" w:rsidRPr="005B74DC" w:rsidRDefault="00F163CF" w:rsidP="00F163CF">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w:t>
      </w:r>
      <w:r w:rsidR="00A005A9" w:rsidRPr="005B74DC">
        <w:rPr>
          <w:rFonts w:eastAsia="Times New Roman" w:cs="Times New Roman"/>
          <w:i/>
          <w:color w:val="000000" w:themeColor="text1"/>
          <w:sz w:val="22"/>
          <w:lang w:eastAsia="ru-RU"/>
        </w:rPr>
        <w:t>роге, следует увеличивать на 20</w:t>
      </w:r>
      <w:r w:rsidRPr="005B74DC">
        <w:rPr>
          <w:rFonts w:eastAsia="Times New Roman" w:cs="Times New Roman"/>
          <w:i/>
          <w:color w:val="000000" w:themeColor="text1"/>
          <w:sz w:val="22"/>
          <w:lang w:eastAsia="ru-RU"/>
        </w:rPr>
        <w:t>%.</w:t>
      </w:r>
    </w:p>
    <w:p w:rsidR="00F163CF" w:rsidRPr="005B74DC" w:rsidRDefault="00F163CF" w:rsidP="00F163CF">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Размещение золошлакоотвалов следует предусматривать вне территории жилых и общественно</w:t>
      </w:r>
      <w:r w:rsidR="00A005A9"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 xml:space="preserve">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r w:rsidRPr="005B74DC">
        <w:rPr>
          <w:rFonts w:eastAsia="Times New Roman" w:cs="Times New Roman"/>
          <w:bCs/>
          <w:i/>
          <w:color w:val="000000" w:themeColor="text1"/>
          <w:sz w:val="22"/>
          <w:lang w:eastAsia="ru-RU"/>
        </w:rPr>
        <w:t>СП 124.13330.2012</w:t>
      </w:r>
      <w:r w:rsidRPr="005B74DC">
        <w:rPr>
          <w:rFonts w:eastAsia="Times New Roman" w:cs="Times New Roman"/>
          <w:i/>
          <w:color w:val="000000" w:themeColor="text1"/>
          <w:sz w:val="22"/>
          <w:lang w:eastAsia="ru-RU"/>
        </w:rPr>
        <w:t>.</w:t>
      </w:r>
    </w:p>
    <w:p w:rsidR="00F163CF" w:rsidRPr="005B74DC" w:rsidRDefault="00F163CF" w:rsidP="00F163CF">
      <w:pPr>
        <w:widowControl w:val="0"/>
        <w:spacing w:line="239" w:lineRule="auto"/>
        <w:ind w:firstLine="709"/>
        <w:rPr>
          <w:rFonts w:eastAsia="Times New Roman" w:cs="Times New Roman"/>
          <w:color w:val="000000" w:themeColor="text1"/>
          <w:spacing w:val="-2"/>
          <w:sz w:val="24"/>
          <w:szCs w:val="24"/>
          <w:lang w:eastAsia="ru-RU"/>
        </w:rPr>
      </w:pPr>
    </w:p>
    <w:p w:rsidR="00377D9A" w:rsidRPr="005B74DC" w:rsidRDefault="00A005A9" w:rsidP="00377D9A">
      <w:pPr>
        <w:widowControl w:val="0"/>
        <w:spacing w:line="239" w:lineRule="auto"/>
        <w:ind w:firstLine="709"/>
        <w:rPr>
          <w:rFonts w:eastAsia="Times New Roman" w:cs="Times New Roman"/>
          <w:color w:val="000000" w:themeColor="text1"/>
          <w:spacing w:val="-5"/>
          <w:sz w:val="24"/>
          <w:szCs w:val="24"/>
          <w:lang w:eastAsia="ru-RU"/>
        </w:rPr>
      </w:pPr>
      <w:r w:rsidRPr="005B74DC">
        <w:rPr>
          <w:rFonts w:eastAsia="Times New Roman" w:cs="Times New Roman"/>
          <w:color w:val="000000" w:themeColor="text1"/>
          <w:spacing w:val="-2"/>
          <w:sz w:val="24"/>
          <w:szCs w:val="24"/>
          <w:lang w:eastAsia="ru-RU"/>
        </w:rPr>
        <w:t>3.4.6.9</w:t>
      </w:r>
      <w:r w:rsidR="00F163CF" w:rsidRPr="005B74DC">
        <w:rPr>
          <w:rFonts w:eastAsia="Times New Roman" w:cs="Times New Roman"/>
          <w:color w:val="000000" w:themeColor="text1"/>
          <w:spacing w:val="-2"/>
          <w:sz w:val="24"/>
          <w:szCs w:val="24"/>
          <w:lang w:eastAsia="ru-RU"/>
        </w:rPr>
        <w:t xml:space="preserve"> Размеры санитарно</w:t>
      </w:r>
      <w:r w:rsidRPr="005B74DC">
        <w:rPr>
          <w:rFonts w:eastAsia="Times New Roman" w:cs="Times New Roman"/>
          <w:color w:val="000000" w:themeColor="text1"/>
          <w:spacing w:val="-2"/>
          <w:sz w:val="24"/>
          <w:szCs w:val="24"/>
          <w:lang w:eastAsia="ru-RU"/>
        </w:rPr>
        <w:t xml:space="preserve"> – </w:t>
      </w:r>
      <w:r w:rsidR="00F163CF" w:rsidRPr="005B74DC">
        <w:rPr>
          <w:rFonts w:eastAsia="Times New Roman" w:cs="Times New Roman"/>
          <w:color w:val="000000" w:themeColor="text1"/>
          <w:spacing w:val="-2"/>
          <w:sz w:val="24"/>
          <w:szCs w:val="24"/>
          <w:lang w:eastAsia="ru-RU"/>
        </w:rPr>
        <w:t xml:space="preserve">защитных зон от источников теплоснабжения устанавливаются в </w:t>
      </w:r>
      <w:r w:rsidR="00F163CF" w:rsidRPr="005B74DC">
        <w:rPr>
          <w:rFonts w:eastAsia="Times New Roman" w:cs="Times New Roman"/>
          <w:color w:val="000000" w:themeColor="text1"/>
          <w:sz w:val="24"/>
          <w:szCs w:val="24"/>
          <w:lang w:eastAsia="ru-RU"/>
        </w:rPr>
        <w:t xml:space="preserve">соответствии с требованиями СанПиН 2.2.1/2.1.1.1200-03. </w:t>
      </w:r>
    </w:p>
    <w:p w:rsidR="00F163CF" w:rsidRPr="005B74DC" w:rsidRDefault="00F163CF" w:rsidP="00377D9A">
      <w:pPr>
        <w:widowControl w:val="0"/>
        <w:adjustRightInd w:val="0"/>
        <w:spacing w:line="239" w:lineRule="auto"/>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Для котельных тепловой мощностью менее 200 Гкал, работающих на тв</w:t>
      </w:r>
      <w:r w:rsidR="00DF666C"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рдом,</w:t>
      </w:r>
      <w:r w:rsidRPr="005B74DC">
        <w:rPr>
          <w:rFonts w:eastAsia="Times New Roman" w:cs="Times New Roman"/>
          <w:color w:val="000000" w:themeColor="text1"/>
          <w:sz w:val="24"/>
          <w:szCs w:val="24"/>
          <w:lang w:eastAsia="ru-RU"/>
        </w:rPr>
        <w:t xml:space="preserve"> жидком и газообразном топливе, размер санитарно</w:t>
      </w:r>
      <w:r w:rsidR="00A005A9"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защитной зоны устанавливается в каждом конкретном случае на основании расч</w:t>
      </w:r>
      <w:r w:rsidR="00DF666C"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тов рассеивания загрязнений атмос</w:t>
      </w:r>
      <w:r w:rsidRPr="005B74DC">
        <w:rPr>
          <w:rFonts w:eastAsia="Times New Roman" w:cs="Times New Roman"/>
          <w:color w:val="000000" w:themeColor="text1"/>
          <w:spacing w:val="-4"/>
          <w:sz w:val="24"/>
          <w:szCs w:val="24"/>
          <w:lang w:eastAsia="ru-RU"/>
        </w:rPr>
        <w:t>ферного воздуха и физического воздействия на атмосферный воздух (шум, вибрация,</w:t>
      </w:r>
      <w:r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pacing w:val="-2"/>
          <w:sz w:val="24"/>
          <w:szCs w:val="24"/>
          <w:lang w:eastAsia="ru-RU"/>
        </w:rPr>
        <w:t>ЭМП и др.), а также на основании результатов натурных исследований и измерений.</w:t>
      </w:r>
    </w:p>
    <w:p w:rsidR="00F163CF" w:rsidRPr="005B74DC" w:rsidRDefault="00A005A9" w:rsidP="00F163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3.4.6.10</w:t>
      </w:r>
      <w:r w:rsidR="00F163CF" w:rsidRPr="005B74DC">
        <w:rPr>
          <w:rFonts w:eastAsia="Times New Roman" w:cs="Times New Roman"/>
          <w:color w:val="000000" w:themeColor="text1"/>
          <w:spacing w:val="-2"/>
          <w:sz w:val="24"/>
          <w:szCs w:val="24"/>
          <w:lang w:eastAsia="ru-RU"/>
        </w:rPr>
        <w:t xml:space="preserve"> </w:t>
      </w:r>
      <w:r w:rsidR="00F163CF" w:rsidRPr="005B74DC">
        <w:rPr>
          <w:rFonts w:eastAsia="Times New Roman" w:cs="Times New Roman"/>
          <w:color w:val="000000" w:themeColor="text1"/>
          <w:sz w:val="24"/>
          <w:szCs w:val="24"/>
          <w:lang w:eastAsia="ru-RU"/>
        </w:rPr>
        <w:t>При отсутствии централизованной системы теплоснабжения в насел</w:t>
      </w:r>
      <w:r w:rsidR="00FE12E9" w:rsidRPr="005B74DC">
        <w:rPr>
          <w:rFonts w:eastAsia="Times New Roman" w:cs="Times New Roman"/>
          <w:color w:val="000000" w:themeColor="text1"/>
          <w:sz w:val="24"/>
          <w:szCs w:val="24"/>
          <w:lang w:eastAsia="ru-RU"/>
        </w:rPr>
        <w:t>ё</w:t>
      </w:r>
      <w:r w:rsidR="00F163CF" w:rsidRPr="005B74DC">
        <w:rPr>
          <w:rFonts w:eastAsia="Times New Roman" w:cs="Times New Roman"/>
          <w:color w:val="000000" w:themeColor="text1"/>
          <w:sz w:val="24"/>
          <w:szCs w:val="24"/>
          <w:lang w:eastAsia="ru-RU"/>
        </w:rPr>
        <w:t>нных пунктах</w:t>
      </w:r>
      <w:r w:rsidR="00377D9A" w:rsidRPr="005B74DC">
        <w:rPr>
          <w:rFonts w:eastAsia="Times New Roman" w:cs="Times New Roman"/>
          <w:color w:val="000000" w:themeColor="text1"/>
          <w:sz w:val="24"/>
          <w:szCs w:val="24"/>
          <w:lang w:eastAsia="ru-RU"/>
        </w:rPr>
        <w:t>,</w:t>
      </w:r>
      <w:r w:rsidR="00F163CF" w:rsidRPr="005B74DC">
        <w:rPr>
          <w:rFonts w:eastAsia="Times New Roman" w:cs="Times New Roman"/>
          <w:color w:val="000000" w:themeColor="text1"/>
          <w:sz w:val="24"/>
          <w:szCs w:val="24"/>
          <w:lang w:eastAsia="ru-RU"/>
        </w:rPr>
        <w:t xml:space="preserve">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w:t>
      </w:r>
      <w:r w:rsidR="00242B90" w:rsidRPr="005B74DC">
        <w:rPr>
          <w:rFonts w:eastAsia="Times New Roman" w:cs="Times New Roman"/>
          <w:color w:val="000000" w:themeColor="text1"/>
          <w:sz w:val="24"/>
          <w:szCs w:val="24"/>
          <w:lang w:eastAsia="ru-RU"/>
        </w:rPr>
        <w:t xml:space="preserve"> – </w:t>
      </w:r>
      <w:r w:rsidR="00F163CF" w:rsidRPr="005B74DC">
        <w:rPr>
          <w:rFonts w:eastAsia="Times New Roman" w:cs="Times New Roman"/>
          <w:color w:val="000000" w:themeColor="text1"/>
          <w:sz w:val="24"/>
          <w:szCs w:val="24"/>
          <w:lang w:eastAsia="ru-RU"/>
        </w:rPr>
        <w:t>гигиенических и противопожарных требований.</w:t>
      </w:r>
    </w:p>
    <w:p w:rsidR="00F163CF" w:rsidRPr="005B74DC" w:rsidRDefault="00F163CF" w:rsidP="00F163C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F163CF" w:rsidRPr="005B74DC" w:rsidRDefault="00A005A9" w:rsidP="00F163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3.4.6.11</w:t>
      </w:r>
      <w:r w:rsidR="00F163CF" w:rsidRPr="005B74DC">
        <w:rPr>
          <w:rFonts w:eastAsia="Times New Roman" w:cs="Times New Roman"/>
          <w:color w:val="000000" w:themeColor="text1"/>
          <w:spacing w:val="-2"/>
          <w:sz w:val="24"/>
          <w:szCs w:val="24"/>
          <w:lang w:eastAsia="ru-RU"/>
        </w:rPr>
        <w:t xml:space="preserve"> </w:t>
      </w:r>
      <w:r w:rsidR="008319CF" w:rsidRPr="005B74DC">
        <w:rPr>
          <w:rFonts w:eastAsia="Times New Roman" w:cs="Times New Roman"/>
          <w:color w:val="000000" w:themeColor="text1"/>
          <w:sz w:val="24"/>
          <w:szCs w:val="24"/>
          <w:lang w:eastAsia="ru-RU"/>
        </w:rPr>
        <w:t>Для крышных, встрое</w:t>
      </w:r>
      <w:r w:rsidR="00F163CF" w:rsidRPr="005B74DC">
        <w:rPr>
          <w:rFonts w:eastAsia="Times New Roman" w:cs="Times New Roman"/>
          <w:color w:val="000000" w:themeColor="text1"/>
          <w:sz w:val="24"/>
          <w:szCs w:val="24"/>
          <w:lang w:eastAsia="ru-RU"/>
        </w:rPr>
        <w:t>но</w:t>
      </w:r>
      <w:r w:rsidRPr="005B74DC">
        <w:rPr>
          <w:rFonts w:eastAsia="Times New Roman" w:cs="Times New Roman"/>
          <w:color w:val="000000" w:themeColor="text1"/>
          <w:sz w:val="24"/>
          <w:szCs w:val="24"/>
          <w:lang w:eastAsia="ru-RU"/>
        </w:rPr>
        <w:t xml:space="preserve"> – </w:t>
      </w:r>
      <w:r w:rsidR="00F163CF" w:rsidRPr="005B74DC">
        <w:rPr>
          <w:rFonts w:eastAsia="Times New Roman" w:cs="Times New Roman"/>
          <w:color w:val="000000" w:themeColor="text1"/>
          <w:sz w:val="24"/>
          <w:szCs w:val="24"/>
          <w:lang w:eastAsia="ru-RU"/>
        </w:rPr>
        <w:t>пристроенных котельных размер санитарно</w:t>
      </w:r>
      <w:r w:rsidRPr="005B74DC">
        <w:rPr>
          <w:rFonts w:eastAsia="Times New Roman" w:cs="Times New Roman"/>
          <w:color w:val="000000" w:themeColor="text1"/>
          <w:sz w:val="24"/>
          <w:szCs w:val="24"/>
          <w:lang w:eastAsia="ru-RU"/>
        </w:rPr>
        <w:t xml:space="preserve"> – </w:t>
      </w:r>
      <w:r w:rsidR="00F163CF" w:rsidRPr="005B74DC">
        <w:rPr>
          <w:rFonts w:eastAsia="Times New Roman" w:cs="Times New Roman"/>
          <w:color w:val="000000" w:themeColor="text1"/>
          <w:sz w:val="24"/>
          <w:szCs w:val="24"/>
          <w:lang w:eastAsia="ru-RU"/>
        </w:rPr>
        <w:t>защитной зоны не устанавливается. Размещение указанных котельных осуществляется в каждом конкретном случае на основании расч</w:t>
      </w:r>
      <w:r w:rsidR="00FE12E9" w:rsidRPr="005B74DC">
        <w:rPr>
          <w:rFonts w:eastAsia="Times New Roman" w:cs="Times New Roman"/>
          <w:color w:val="000000" w:themeColor="text1"/>
          <w:sz w:val="24"/>
          <w:szCs w:val="24"/>
          <w:lang w:eastAsia="ru-RU"/>
        </w:rPr>
        <w:t>ё</w:t>
      </w:r>
      <w:r w:rsidR="00F163CF" w:rsidRPr="005B74DC">
        <w:rPr>
          <w:rFonts w:eastAsia="Times New Roman" w:cs="Times New Roman"/>
          <w:color w:val="000000" w:themeColor="text1"/>
          <w:sz w:val="24"/>
          <w:szCs w:val="24"/>
          <w:lang w:eastAsia="ru-RU"/>
        </w:rPr>
        <w:t>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F163CF" w:rsidRPr="005B74DC" w:rsidRDefault="00A005A9" w:rsidP="00F163C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3.4.6.12</w:t>
      </w:r>
      <w:r w:rsidR="00F163CF" w:rsidRPr="005B74DC">
        <w:rPr>
          <w:rFonts w:eastAsia="Times New Roman" w:cs="Times New Roman"/>
          <w:color w:val="000000" w:themeColor="text1"/>
          <w:spacing w:val="-2"/>
          <w:sz w:val="24"/>
          <w:szCs w:val="24"/>
          <w:lang w:eastAsia="ru-RU"/>
        </w:rPr>
        <w:t xml:space="preserve"> Трассы и способы прокладки тепловых сетей следует предусматривать</w:t>
      </w:r>
      <w:r w:rsidR="00F163CF" w:rsidRPr="005B74DC">
        <w:rPr>
          <w:rFonts w:eastAsia="Times New Roman" w:cs="Times New Roman"/>
          <w:color w:val="000000" w:themeColor="text1"/>
          <w:sz w:val="24"/>
          <w:szCs w:val="24"/>
          <w:lang w:eastAsia="ru-RU"/>
        </w:rPr>
        <w:t xml:space="preserve"> в соответствии со СП 18.13330.2011, </w:t>
      </w:r>
      <w:r w:rsidR="00F163CF" w:rsidRPr="005B74DC">
        <w:rPr>
          <w:rFonts w:eastAsia="Times New Roman" w:cs="Times New Roman"/>
          <w:bCs/>
          <w:color w:val="000000" w:themeColor="text1"/>
          <w:sz w:val="24"/>
          <w:szCs w:val="24"/>
          <w:lang w:eastAsia="ru-RU"/>
        </w:rPr>
        <w:t>СП 124.13330.2012</w:t>
      </w:r>
      <w:r w:rsidR="00F163CF" w:rsidRPr="005B74DC">
        <w:rPr>
          <w:rFonts w:eastAsia="Times New Roman" w:cs="Times New Roman"/>
          <w:color w:val="000000" w:themeColor="text1"/>
          <w:sz w:val="24"/>
          <w:szCs w:val="24"/>
          <w:lang w:eastAsia="ru-RU"/>
        </w:rPr>
        <w:t xml:space="preserve">, </w:t>
      </w:r>
      <w:r w:rsidR="00F163CF" w:rsidRPr="005B74DC">
        <w:rPr>
          <w:rFonts w:eastAsia="Times New Roman" w:cs="Times New Roman"/>
          <w:color w:val="000000" w:themeColor="text1"/>
          <w:spacing w:val="-2"/>
          <w:sz w:val="24"/>
          <w:szCs w:val="24"/>
          <w:lang w:eastAsia="ru-RU"/>
        </w:rPr>
        <w:t>СП 42.13330.2011</w:t>
      </w:r>
      <w:r w:rsidRPr="005B74DC">
        <w:rPr>
          <w:rFonts w:eastAsia="Times New Roman" w:cs="Times New Roman"/>
          <w:color w:val="000000" w:themeColor="text1"/>
          <w:sz w:val="24"/>
          <w:szCs w:val="24"/>
          <w:lang w:eastAsia="ru-RU"/>
        </w:rPr>
        <w:t>.</w:t>
      </w:r>
    </w:p>
    <w:p w:rsidR="00F163CF" w:rsidRPr="005B74DC" w:rsidRDefault="00F163CF" w:rsidP="00F163C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F163CF" w:rsidRPr="005B74DC"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3.4.6.13</w:t>
      </w:r>
      <w:r w:rsidR="00F163CF" w:rsidRPr="005B74DC">
        <w:rPr>
          <w:rFonts w:eastAsia="Times New Roman" w:cs="Times New Roman"/>
          <w:color w:val="000000" w:themeColor="text1"/>
          <w:sz w:val="24"/>
          <w:szCs w:val="24"/>
          <w:lang w:eastAsia="ru-RU"/>
        </w:rPr>
        <w:t xml:space="preserve"> </w:t>
      </w:r>
      <w:r w:rsidR="00F163CF" w:rsidRPr="005B74DC">
        <w:rPr>
          <w:rFonts w:eastAsia="Times New Roman" w:cs="Times New Roman"/>
          <w:bCs/>
          <w:color w:val="000000" w:themeColor="text1"/>
          <w:sz w:val="24"/>
          <w:szCs w:val="24"/>
          <w:lang w:eastAsia="ru-RU"/>
        </w:rPr>
        <w:t>При проектировании систем теплоснабжения на территориях, подверженных опасным инженерно</w:t>
      </w:r>
      <w:r w:rsidRPr="005B74DC">
        <w:rPr>
          <w:rFonts w:eastAsia="Times New Roman" w:cs="Times New Roman"/>
          <w:bCs/>
          <w:color w:val="000000" w:themeColor="text1"/>
          <w:sz w:val="24"/>
          <w:szCs w:val="24"/>
          <w:lang w:eastAsia="ru-RU"/>
        </w:rPr>
        <w:t xml:space="preserve"> – </w:t>
      </w:r>
      <w:r w:rsidR="00F163CF" w:rsidRPr="005B74DC">
        <w:rPr>
          <w:rFonts w:eastAsia="Times New Roman" w:cs="Times New Roman"/>
          <w:bCs/>
          <w:color w:val="000000" w:themeColor="text1"/>
          <w:sz w:val="24"/>
          <w:szCs w:val="24"/>
          <w:lang w:eastAsia="ru-RU"/>
        </w:rPr>
        <w:t>геологическим и гидрологическим процессам следует учитывать требования СП 14.13330.2011,</w:t>
      </w:r>
      <w:r w:rsidR="00F163CF" w:rsidRPr="005B74DC">
        <w:rPr>
          <w:rFonts w:eastAsia="Times New Roman" w:cs="Times New Roman"/>
          <w:color w:val="000000" w:themeColor="text1"/>
          <w:sz w:val="24"/>
          <w:szCs w:val="24"/>
          <w:lang w:eastAsia="ru-RU"/>
        </w:rPr>
        <w:t xml:space="preserve"> </w:t>
      </w:r>
      <w:r w:rsidR="00F163CF" w:rsidRPr="005B74DC">
        <w:rPr>
          <w:rFonts w:eastAsia="Times New Roman" w:cs="Times New Roman"/>
          <w:bCs/>
          <w:color w:val="000000" w:themeColor="text1"/>
          <w:sz w:val="24"/>
          <w:szCs w:val="24"/>
          <w:lang w:eastAsia="ru-RU"/>
        </w:rPr>
        <w:t>СП 116.13330.2012</w:t>
      </w:r>
      <w:r w:rsidR="00F163CF" w:rsidRPr="005B74DC">
        <w:rPr>
          <w:rFonts w:eastAsia="Times New Roman" w:cs="Times New Roman"/>
          <w:color w:val="000000" w:themeColor="text1"/>
          <w:sz w:val="24"/>
          <w:szCs w:val="24"/>
          <w:lang w:eastAsia="ru-RU"/>
        </w:rPr>
        <w:t xml:space="preserve">, </w:t>
      </w:r>
      <w:r w:rsidR="00F163CF" w:rsidRPr="005B74DC">
        <w:rPr>
          <w:rFonts w:eastAsia="Times New Roman" w:cs="Times New Roman"/>
          <w:bCs/>
          <w:color w:val="000000" w:themeColor="text1"/>
          <w:sz w:val="24"/>
          <w:szCs w:val="24"/>
          <w:lang w:eastAsia="ru-RU"/>
        </w:rPr>
        <w:t>СП 21.13330.2012</w:t>
      </w:r>
      <w:r w:rsidR="00F163CF" w:rsidRPr="005B74DC">
        <w:rPr>
          <w:rFonts w:eastAsia="Times New Roman" w:cs="Times New Roman"/>
          <w:color w:val="000000" w:themeColor="text1"/>
          <w:sz w:val="24"/>
          <w:szCs w:val="24"/>
          <w:lang w:eastAsia="ru-RU"/>
        </w:rPr>
        <w:t xml:space="preserve">, а также требования </w:t>
      </w:r>
      <w:r w:rsidR="00377D9A" w:rsidRPr="005B74DC">
        <w:rPr>
          <w:rFonts w:eastAsia="Times New Roman" w:cs="Times New Roman"/>
          <w:color w:val="000000" w:themeColor="text1"/>
          <w:sz w:val="24"/>
          <w:szCs w:val="24"/>
          <w:lang w:eastAsia="ru-RU"/>
        </w:rPr>
        <w:t xml:space="preserve">          </w:t>
      </w:r>
      <w:r w:rsidR="00F163CF" w:rsidRPr="005B74DC">
        <w:rPr>
          <w:rFonts w:eastAsia="Times New Roman" w:cs="Times New Roman"/>
          <w:color w:val="000000" w:themeColor="text1"/>
          <w:sz w:val="24"/>
          <w:szCs w:val="24"/>
          <w:lang w:eastAsia="ru-RU"/>
        </w:rPr>
        <w:t xml:space="preserve">п.п. </w:t>
      </w:r>
      <w:r w:rsidRPr="005B74DC">
        <w:rPr>
          <w:rFonts w:eastAsia="Times New Roman" w:cs="Times New Roman"/>
          <w:color w:val="000000" w:themeColor="text1"/>
          <w:sz w:val="24"/>
          <w:szCs w:val="24"/>
          <w:lang w:eastAsia="ru-RU"/>
        </w:rPr>
        <w:t>3.4.6.14 – 3.4.6.18</w:t>
      </w:r>
      <w:r w:rsidR="00F163CF" w:rsidRPr="005B74DC">
        <w:rPr>
          <w:rFonts w:eastAsia="Times New Roman" w:cs="Times New Roman"/>
          <w:color w:val="000000" w:themeColor="text1"/>
          <w:sz w:val="24"/>
          <w:szCs w:val="24"/>
          <w:lang w:eastAsia="ru-RU"/>
        </w:rPr>
        <w:t xml:space="preserve"> настоящих нормативов.</w:t>
      </w:r>
    </w:p>
    <w:p w:rsidR="00F163CF" w:rsidRPr="005B74DC"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3.4.6.14</w:t>
      </w:r>
      <w:r w:rsidR="00F163CF" w:rsidRPr="005B74DC">
        <w:rPr>
          <w:rFonts w:eastAsia="Times New Roman" w:cs="Times New Roman"/>
          <w:color w:val="000000" w:themeColor="text1"/>
          <w:sz w:val="24"/>
          <w:szCs w:val="24"/>
          <w:lang w:eastAsia="ru-RU"/>
        </w:rPr>
        <w:t xml:space="preserve"> </w:t>
      </w:r>
      <w:r w:rsidR="00F163CF" w:rsidRPr="005B74DC">
        <w:rPr>
          <w:rFonts w:eastAsia="Times New Roman" w:cs="Times New Roman"/>
          <w:bCs/>
          <w:color w:val="000000" w:themeColor="text1"/>
          <w:sz w:val="24"/>
          <w:szCs w:val="24"/>
          <w:lang w:eastAsia="ru-RU"/>
        </w:rPr>
        <w:t>На подрабатываемых территориях</w:t>
      </w:r>
      <w:r w:rsidR="00F163CF" w:rsidRPr="005B74DC">
        <w:rPr>
          <w:rFonts w:eastAsia="Times New Roman" w:cs="Times New Roman"/>
          <w:color w:val="000000" w:themeColor="text1"/>
          <w:sz w:val="24"/>
          <w:szCs w:val="24"/>
          <w:lang w:eastAsia="ru-RU"/>
        </w:rPr>
        <w:t xml:space="preserve">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F163CF" w:rsidRPr="005B74DC"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3.4.6.15</w:t>
      </w:r>
      <w:r w:rsidR="00F163CF" w:rsidRPr="005B74DC">
        <w:rPr>
          <w:rFonts w:eastAsia="Times New Roman" w:cs="Times New Roman"/>
          <w:color w:val="000000" w:themeColor="text1"/>
          <w:sz w:val="24"/>
          <w:szCs w:val="24"/>
          <w:lang w:eastAsia="ru-RU"/>
        </w:rPr>
        <w:t xml:space="preserve"> На территориях </w:t>
      </w:r>
      <w:r w:rsidR="00F163CF" w:rsidRPr="005B74DC">
        <w:rPr>
          <w:rFonts w:eastAsia="Times New Roman" w:cs="Times New Roman"/>
          <w:bCs/>
          <w:color w:val="000000" w:themeColor="text1"/>
          <w:sz w:val="24"/>
          <w:szCs w:val="24"/>
          <w:lang w:eastAsia="ru-RU"/>
        </w:rPr>
        <w:t>с просадочными</w:t>
      </w:r>
      <w:r w:rsidR="00F163CF" w:rsidRPr="005B74DC">
        <w:rPr>
          <w:rFonts w:eastAsia="Times New Roman" w:cs="Times New Roman"/>
          <w:color w:val="000000" w:themeColor="text1"/>
          <w:sz w:val="24"/>
          <w:szCs w:val="24"/>
          <w:lang w:eastAsia="ru-RU"/>
        </w:rPr>
        <w:t xml:space="preserve"> </w:t>
      </w:r>
      <w:r w:rsidR="00F163CF" w:rsidRPr="005B74DC">
        <w:rPr>
          <w:rFonts w:eastAsia="Times New Roman" w:cs="Times New Roman"/>
          <w:bCs/>
          <w:color w:val="000000" w:themeColor="text1"/>
          <w:sz w:val="24"/>
          <w:szCs w:val="24"/>
          <w:lang w:eastAsia="ru-RU"/>
        </w:rPr>
        <w:t>грунтами</w:t>
      </w:r>
      <w:r w:rsidR="00F163CF" w:rsidRPr="005B74DC">
        <w:rPr>
          <w:rFonts w:eastAsia="Times New Roman" w:cs="Times New Roman"/>
          <w:color w:val="000000" w:themeColor="text1"/>
          <w:sz w:val="24"/>
          <w:szCs w:val="24"/>
          <w:lang w:eastAsia="ru-RU"/>
        </w:rPr>
        <w:t xml:space="preserve">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F163CF" w:rsidRPr="005B74DC"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3.4.6.16</w:t>
      </w:r>
      <w:r w:rsidR="00F163CF" w:rsidRPr="005B74DC">
        <w:rPr>
          <w:rFonts w:eastAsia="Times New Roman" w:cs="Times New Roman"/>
          <w:color w:val="000000" w:themeColor="text1"/>
          <w:sz w:val="24"/>
          <w:szCs w:val="24"/>
          <w:lang w:eastAsia="ru-RU"/>
        </w:rPr>
        <w:t xml:space="preserve">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w:t>
      </w:r>
      <w:r w:rsidR="007D2D83" w:rsidRPr="005B74DC">
        <w:rPr>
          <w:rFonts w:eastAsia="Times New Roman" w:cs="Times New Roman"/>
          <w:color w:val="000000" w:themeColor="text1"/>
          <w:sz w:val="24"/>
          <w:szCs w:val="24"/>
          <w:lang w:eastAsia="ru-RU"/>
        </w:rPr>
        <w:t>–</w:t>
      </w:r>
      <w:r w:rsidR="00F163CF" w:rsidRPr="005B74DC">
        <w:rPr>
          <w:rFonts w:eastAsia="Times New Roman" w:cs="Times New Roman"/>
          <w:color w:val="000000" w:themeColor="text1"/>
          <w:sz w:val="24"/>
          <w:szCs w:val="24"/>
          <w:lang w:eastAsia="ru-RU"/>
        </w:rPr>
        <w:t>кратной толщины просадочного слоя в грунтовых условиях II типа по просадочности при наличии водонепроницаемых подстилающих грунтов.</w:t>
      </w:r>
    </w:p>
    <w:p w:rsidR="00F163CF" w:rsidRPr="005B74DC" w:rsidRDefault="00F163CF"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F163CF" w:rsidRPr="005B74DC"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3.4.6.17</w:t>
      </w:r>
      <w:r w:rsidR="00F163CF" w:rsidRPr="005B74DC">
        <w:rPr>
          <w:rFonts w:eastAsia="Times New Roman" w:cs="Times New Roman"/>
          <w:color w:val="000000" w:themeColor="text1"/>
          <w:sz w:val="24"/>
          <w:szCs w:val="24"/>
          <w:lang w:eastAsia="ru-RU"/>
        </w:rPr>
        <w:t xml:space="preserve"> </w:t>
      </w:r>
      <w:r w:rsidR="00FF5C2A" w:rsidRPr="005B74DC">
        <w:rPr>
          <w:rFonts w:eastAsia="Times New Roman" w:cs="Times New Roman"/>
          <w:color w:val="000000" w:themeColor="text1"/>
          <w:sz w:val="24"/>
          <w:szCs w:val="24"/>
          <w:lang w:eastAsia="ru-RU"/>
        </w:rPr>
        <w:t>Ё</w:t>
      </w:r>
      <w:r w:rsidR="00F163CF" w:rsidRPr="005B74DC">
        <w:rPr>
          <w:rFonts w:eastAsia="Times New Roman" w:cs="Times New Roman"/>
          <w:color w:val="000000" w:themeColor="text1"/>
          <w:sz w:val="24"/>
          <w:szCs w:val="24"/>
          <w:lang w:eastAsia="ru-RU"/>
        </w:rPr>
        <w:t xml:space="preserve">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w:t>
      </w:r>
      <w:r w:rsidR="00FE12E9" w:rsidRPr="005B74DC">
        <w:rPr>
          <w:rFonts w:eastAsia="Times New Roman" w:cs="Times New Roman"/>
          <w:color w:val="000000" w:themeColor="text1"/>
          <w:sz w:val="24"/>
          <w:szCs w:val="24"/>
          <w:lang w:eastAsia="ru-RU"/>
        </w:rPr>
        <w:t>ё</w:t>
      </w:r>
      <w:r w:rsidR="00F163CF" w:rsidRPr="005B74DC">
        <w:rPr>
          <w:rFonts w:eastAsia="Times New Roman" w:cs="Times New Roman"/>
          <w:color w:val="000000" w:themeColor="text1"/>
          <w:sz w:val="24"/>
          <w:szCs w:val="24"/>
          <w:lang w:eastAsia="ru-RU"/>
        </w:rPr>
        <w:t>мкостных сооружений на склоне следует предусматривать нагорную канаву для отведения дождевых и талых вод.</w:t>
      </w:r>
    </w:p>
    <w:p w:rsidR="00F163CF" w:rsidRPr="005B74DC" w:rsidRDefault="00F163CF" w:rsidP="00F163C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Расстояние от </w:t>
      </w:r>
      <w:r w:rsidR="00FE12E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w:t>
      </w:r>
      <w:smartTag w:uri="urn:schemas-microsoft-com:office:smarttags" w:element="metricconverter">
        <w:smartTagPr>
          <w:attr w:name="ProductID" w:val="40 м"/>
        </w:smartTagPr>
        <w:r w:rsidRPr="005B74DC">
          <w:rPr>
            <w:rFonts w:eastAsia="Times New Roman" w:cs="Times New Roman"/>
            <w:color w:val="000000" w:themeColor="text1"/>
            <w:sz w:val="24"/>
            <w:szCs w:val="24"/>
            <w:lang w:eastAsia="ru-RU"/>
          </w:rPr>
          <w:t>40 м</w:t>
        </w:r>
      </w:smartTag>
      <w:r w:rsidRPr="005B74DC">
        <w:rPr>
          <w:rFonts w:eastAsia="Times New Roman" w:cs="Times New Roman"/>
          <w:color w:val="000000" w:themeColor="text1"/>
          <w:sz w:val="24"/>
          <w:szCs w:val="24"/>
          <w:lang w:eastAsia="ru-RU"/>
        </w:rPr>
        <w:t>.</w:t>
      </w:r>
    </w:p>
    <w:p w:rsidR="005F26DD" w:rsidRPr="005B74DC" w:rsidRDefault="00A005A9" w:rsidP="00F163CF">
      <w:pPr>
        <w:ind w:firstLine="708"/>
        <w:rPr>
          <w:rFonts w:cs="Times New Roman"/>
          <w:color w:val="000000" w:themeColor="text1"/>
          <w:sz w:val="24"/>
          <w:szCs w:val="24"/>
        </w:rPr>
      </w:pPr>
      <w:r w:rsidRPr="005B74DC">
        <w:rPr>
          <w:rFonts w:eastAsia="Times New Roman" w:cs="Times New Roman"/>
          <w:bCs/>
          <w:color w:val="000000" w:themeColor="text1"/>
          <w:sz w:val="24"/>
          <w:szCs w:val="24"/>
          <w:lang w:eastAsia="ru-RU"/>
        </w:rPr>
        <w:t>3.4.6.18</w:t>
      </w:r>
      <w:r w:rsidR="00F163CF" w:rsidRPr="005B74DC">
        <w:rPr>
          <w:rFonts w:eastAsia="Times New Roman" w:cs="Times New Roman"/>
          <w:bCs/>
          <w:color w:val="000000" w:themeColor="text1"/>
          <w:sz w:val="24"/>
          <w:szCs w:val="24"/>
          <w:lang w:eastAsia="ru-RU"/>
        </w:rPr>
        <w:t xml:space="preserve"> Размещение тепловых сетей производится в соответствии с требованиями раздела «Зоны инженерной инфраструктуры» (подраздел «Размещение инженерных сетей»).</w:t>
      </w:r>
    </w:p>
    <w:p w:rsidR="00DD46A0" w:rsidRPr="005B74DC" w:rsidRDefault="00DD46A0" w:rsidP="00002F7F">
      <w:pPr>
        <w:ind w:firstLine="708"/>
        <w:rPr>
          <w:rFonts w:cs="Times New Roman"/>
          <w:color w:val="000000" w:themeColor="text1"/>
          <w:sz w:val="24"/>
          <w:szCs w:val="24"/>
        </w:rPr>
      </w:pPr>
    </w:p>
    <w:p w:rsidR="007D2D83" w:rsidRPr="005B74DC" w:rsidRDefault="007D2D83" w:rsidP="00002F7F">
      <w:pPr>
        <w:ind w:firstLine="708"/>
        <w:rPr>
          <w:rFonts w:cs="Times New Roman"/>
          <w:b/>
          <w:color w:val="000000" w:themeColor="text1"/>
          <w:sz w:val="24"/>
          <w:szCs w:val="24"/>
        </w:rPr>
      </w:pPr>
      <w:r w:rsidRPr="005B74DC">
        <w:rPr>
          <w:rFonts w:cs="Times New Roman"/>
          <w:b/>
          <w:color w:val="000000" w:themeColor="text1"/>
          <w:sz w:val="24"/>
          <w:szCs w:val="24"/>
        </w:rPr>
        <w:t>3.4.7 Газоснабжение</w:t>
      </w:r>
    </w:p>
    <w:p w:rsidR="007D2D83" w:rsidRPr="005B74DC" w:rsidRDefault="007D2D83" w:rsidP="00002F7F">
      <w:pPr>
        <w:ind w:firstLine="708"/>
        <w:rPr>
          <w:rFonts w:cs="Times New Roman"/>
          <w:color w:val="000000" w:themeColor="text1"/>
          <w:sz w:val="24"/>
          <w:szCs w:val="24"/>
        </w:rPr>
      </w:pPr>
    </w:p>
    <w:p w:rsidR="00B32903" w:rsidRPr="005B74DC" w:rsidRDefault="007D2D83" w:rsidP="00B32903">
      <w:pPr>
        <w:spacing w:line="239" w:lineRule="auto"/>
        <w:ind w:firstLine="720"/>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3.4.7.1 </w:t>
      </w:r>
      <w:r w:rsidR="00B32903" w:rsidRPr="005B74DC">
        <w:rPr>
          <w:rFonts w:eastAsia="Times New Roman" w:cs="Times New Roman"/>
          <w:color w:val="000000" w:themeColor="text1"/>
          <w:sz w:val="24"/>
          <w:szCs w:val="24"/>
          <w:lang w:eastAsia="ru-RU"/>
        </w:rPr>
        <w:t>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w:t>
      </w:r>
      <w:r w:rsidR="00B32903" w:rsidRPr="005B74DC">
        <w:rPr>
          <w:rFonts w:eastAsia="Times New Roman" w:cs="Times New Roman"/>
          <w:color w:val="000000" w:themeColor="text1"/>
          <w:spacing w:val="-2"/>
          <w:sz w:val="24"/>
          <w:szCs w:val="24"/>
          <w:lang w:eastAsia="ru-RU"/>
        </w:rPr>
        <w:t>вии со схемами газоснабжения</w:t>
      </w:r>
      <w:r w:rsidR="00B32903" w:rsidRPr="005B74DC">
        <w:rPr>
          <w:rFonts w:eastAsia="Times New Roman" w:cs="Times New Roman"/>
          <w:color w:val="000000" w:themeColor="text1"/>
          <w:sz w:val="24"/>
          <w:szCs w:val="24"/>
          <w:lang w:eastAsia="ru-RU"/>
        </w:rPr>
        <w:t xml:space="preserve">,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 – </w:t>
      </w:r>
      <w:r w:rsidR="00B32903" w:rsidRPr="005B74DC">
        <w:rPr>
          <w:rFonts w:eastAsia="Times New Roman" w:cs="Times New Roman"/>
          <w:color w:val="000000" w:themeColor="text1"/>
          <w:spacing w:val="-2"/>
          <w:sz w:val="24"/>
          <w:szCs w:val="24"/>
          <w:lang w:eastAsia="ru-RU"/>
        </w:rPr>
        <w:t>коммунального хозяйства, промышленных и иных организаций</w:t>
      </w:r>
      <w:r w:rsidR="00B32903" w:rsidRPr="005B74DC">
        <w:rPr>
          <w:rFonts w:eastAsia="Times New Roman" w:cs="Times New Roman"/>
          <w:color w:val="000000" w:themeColor="text1"/>
          <w:sz w:val="24"/>
          <w:szCs w:val="24"/>
          <w:lang w:eastAsia="ru-RU"/>
        </w:rPr>
        <w:t>.</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3.4.7.2 Размещение магистральных газопроводов на территории насел</w:t>
      </w:r>
      <w:r w:rsidR="007B7D3A"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Санитарные разрывы от магистральных газопроводов определяются в соответствии с требованиями СанПиН 2.2.1/2.1.1.1200-03.</w:t>
      </w:r>
    </w:p>
    <w:p w:rsidR="00B32903" w:rsidRPr="005B74DC" w:rsidRDefault="00B32903"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3.4.7.3 Газораспределительная система должна обеспечивать подачу потребителям газа требуемых параметров в необходимом объ</w:t>
      </w:r>
      <w:r w:rsidR="00995FA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ме.</w:t>
      </w:r>
    </w:p>
    <w:p w:rsidR="00B32903" w:rsidRPr="005B74DC" w:rsidRDefault="00B32903" w:rsidP="00B32903">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w:t>
      </w:r>
      <w:r w:rsidR="002A3CB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 закольцевания газопроводов или другими способами.</w:t>
      </w:r>
    </w:p>
    <w:p w:rsidR="00B32903" w:rsidRPr="005B74DC" w:rsidRDefault="00B32903" w:rsidP="00B32903">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Расходы газа потребителями следует определять в соответствии </w:t>
      </w:r>
      <w:r w:rsidRPr="005B74DC">
        <w:rPr>
          <w:rFonts w:eastAsia="Times New Roman" w:cs="Times New Roman"/>
          <w:color w:val="000000" w:themeColor="text1"/>
          <w:sz w:val="24"/>
          <w:szCs w:val="24"/>
          <w:lang w:eastAsia="ru-RU"/>
        </w:rPr>
        <w:t>с нормами потребления газа, привед</w:t>
      </w:r>
      <w:r w:rsidR="00BA3F0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нными в СП 42-101-2003.</w:t>
      </w:r>
    </w:p>
    <w:p w:rsidR="00B32903" w:rsidRPr="005B74DC"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Годовые расходы газа для населения (без уч</w:t>
      </w:r>
      <w:r w:rsidR="003177D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привед</w:t>
      </w:r>
      <w:r w:rsidR="00BA3F05"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нным в</w:t>
      </w:r>
      <w:r w:rsidRPr="005B74DC">
        <w:rPr>
          <w:rFonts w:eastAsia="Times New Roman" w:cs="Times New Roman"/>
          <w:color w:val="000000" w:themeColor="text1"/>
          <w:sz w:val="24"/>
          <w:szCs w:val="24"/>
          <w:lang w:eastAsia="ru-RU"/>
        </w:rPr>
        <w:t xml:space="preserve"> Приложении </w:t>
      </w:r>
      <w:r w:rsidR="009B532D" w:rsidRPr="005B74DC">
        <w:rPr>
          <w:rFonts w:eastAsia="Times New Roman" w:cs="Times New Roman"/>
          <w:color w:val="000000" w:themeColor="text1"/>
          <w:sz w:val="24"/>
          <w:szCs w:val="24"/>
          <w:lang w:eastAsia="ru-RU"/>
        </w:rPr>
        <w:t>М</w:t>
      </w:r>
      <w:r w:rsidRPr="005B74DC">
        <w:rPr>
          <w:rFonts w:eastAsia="Times New Roman" w:cs="Times New Roman"/>
          <w:color w:val="000000" w:themeColor="text1"/>
          <w:sz w:val="24"/>
          <w:szCs w:val="24"/>
          <w:lang w:eastAsia="ru-RU"/>
        </w:rPr>
        <w:t xml:space="preserve"> настоящих нормативов. </w:t>
      </w:r>
      <w:r w:rsidRPr="005B74DC">
        <w:rPr>
          <w:rFonts w:eastAsia="Times New Roman" w:cs="Times New Roman"/>
          <w:bCs/>
          <w:color w:val="000000" w:themeColor="text1"/>
          <w:sz w:val="24"/>
          <w:szCs w:val="24"/>
          <w:lang w:eastAsia="ru-RU"/>
        </w:rPr>
        <w:t xml:space="preserve">Нормы расхода газа для потребителей, не перечисленные в Приложении </w:t>
      </w:r>
      <w:r w:rsidR="009B532D" w:rsidRPr="005B74DC">
        <w:rPr>
          <w:rFonts w:eastAsia="Times New Roman" w:cs="Times New Roman"/>
          <w:bCs/>
          <w:color w:val="000000" w:themeColor="text1"/>
          <w:sz w:val="24"/>
          <w:szCs w:val="24"/>
          <w:lang w:eastAsia="ru-RU"/>
        </w:rPr>
        <w:t>М</w:t>
      </w:r>
      <w:r w:rsidRPr="005B74DC">
        <w:rPr>
          <w:rFonts w:eastAsia="Times New Roman" w:cs="Times New Roman"/>
          <w:bCs/>
          <w:color w:val="000000" w:themeColor="text1"/>
          <w:sz w:val="24"/>
          <w:szCs w:val="24"/>
          <w:lang w:eastAsia="ru-RU"/>
        </w:rPr>
        <w:t>, следует принимать по нормам расхода других видов топлива или по данным фактического расхода используемого топлива с уч</w:t>
      </w:r>
      <w:r w:rsidR="003177D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КПД при переводе на газовое топливо.</w:t>
      </w:r>
    </w:p>
    <w:p w:rsidR="00B32903" w:rsidRPr="005B74DC"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Годовые расходы газа на нужды предприятий торговли, бытового обслуживания непроизводственного характера и т. п. допускается принимать в размере до 5% суммарного расхода теплоты на жилые дома.</w:t>
      </w:r>
    </w:p>
    <w:p w:rsidR="00B32903" w:rsidRPr="005B74DC"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Годовые расходы газа на нужды промышленных и сельскохозяйственных предприятий следует определять по данным потребления топлива (с уч</w:t>
      </w:r>
      <w:r w:rsidR="00BA3F05"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B32903" w:rsidRPr="005B74DC"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Годовые и расч</w:t>
      </w:r>
      <w:r w:rsidR="00BA3F05"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тные часовые расходы теплоты на нужды отопления, вентиляции и горячего водоснабжения определяют в соответствии с указаниями СП 30.13330.2012, СП 60.13330.2012</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и СП 124.13330.2012.</w:t>
      </w:r>
    </w:p>
    <w:p w:rsidR="00B32903" w:rsidRPr="005B74DC"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Системы газоснабжения насел</w:t>
      </w:r>
      <w:r w:rsidR="0003286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нных пунктов должны рассчитываться на максимальный часовой расход газа.</w:t>
      </w:r>
    </w:p>
    <w:p w:rsidR="00B32903" w:rsidRPr="005B74DC" w:rsidRDefault="00B32903" w:rsidP="00B32903">
      <w:pPr>
        <w:widowControl w:val="0"/>
        <w:autoSpaceDE w:val="0"/>
        <w:autoSpaceDN w:val="0"/>
        <w:adjustRightInd w:val="0"/>
        <w:spacing w:line="238"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 xml:space="preserve">3.4.7.4 При разработке документов территориального планирования </w:t>
      </w:r>
      <w:r w:rsidRPr="005B74DC">
        <w:rPr>
          <w:rFonts w:eastAsia="Times New Roman" w:cs="Times New Roman"/>
          <w:bCs/>
          <w:color w:val="000000" w:themeColor="text1"/>
          <w:sz w:val="24"/>
          <w:szCs w:val="24"/>
          <w:lang w:eastAsia="ru-RU"/>
        </w:rPr>
        <w:t>допускается принимать укрупн</w:t>
      </w:r>
      <w:r w:rsidR="00BA3F05"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нные показатели потребления газа, м</w:t>
      </w:r>
      <w:r w:rsidRPr="005B74DC">
        <w:rPr>
          <w:rFonts w:eastAsia="Times New Roman" w:cs="Times New Roman"/>
          <w:bCs/>
          <w:color w:val="000000" w:themeColor="text1"/>
          <w:sz w:val="24"/>
          <w:szCs w:val="24"/>
          <w:vertAlign w:val="superscript"/>
          <w:lang w:eastAsia="ru-RU"/>
        </w:rPr>
        <w:t>3</w:t>
      </w:r>
      <w:r w:rsidRPr="005B74DC">
        <w:rPr>
          <w:rFonts w:eastAsia="Times New Roman" w:cs="Times New Roman"/>
          <w:bCs/>
          <w:color w:val="000000" w:themeColor="text1"/>
          <w:sz w:val="24"/>
          <w:szCs w:val="24"/>
          <w:lang w:eastAsia="ru-RU"/>
        </w:rPr>
        <w:t>/год на 1 чел., при теплоте сгорания газа 34 МДж/м</w:t>
      </w:r>
      <w:r w:rsidRPr="005B74DC">
        <w:rPr>
          <w:rFonts w:eastAsia="Times New Roman" w:cs="Times New Roman"/>
          <w:bCs/>
          <w:color w:val="000000" w:themeColor="text1"/>
          <w:sz w:val="24"/>
          <w:szCs w:val="24"/>
          <w:vertAlign w:val="superscript"/>
          <w:lang w:eastAsia="ru-RU"/>
        </w:rPr>
        <w:t>3</w:t>
      </w:r>
      <w:r w:rsidRPr="005B74DC">
        <w:rPr>
          <w:rFonts w:eastAsia="Times New Roman" w:cs="Times New Roman"/>
          <w:bCs/>
          <w:color w:val="000000" w:themeColor="text1"/>
          <w:sz w:val="24"/>
          <w:szCs w:val="24"/>
          <w:lang w:eastAsia="ru-RU"/>
        </w:rPr>
        <w:t xml:space="preserve"> (8000 ккал/м</w:t>
      </w:r>
      <w:r w:rsidRPr="005B74DC">
        <w:rPr>
          <w:rFonts w:eastAsia="Times New Roman" w:cs="Times New Roman"/>
          <w:bCs/>
          <w:color w:val="000000" w:themeColor="text1"/>
          <w:sz w:val="24"/>
          <w:szCs w:val="24"/>
          <w:vertAlign w:val="superscript"/>
          <w:lang w:eastAsia="ru-RU"/>
        </w:rPr>
        <w:t>3</w:t>
      </w:r>
      <w:r w:rsidRPr="005B74DC">
        <w:rPr>
          <w:rFonts w:eastAsia="Times New Roman" w:cs="Times New Roman"/>
          <w:bCs/>
          <w:color w:val="000000" w:themeColor="text1"/>
          <w:sz w:val="24"/>
          <w:szCs w:val="24"/>
          <w:lang w:eastAsia="ru-RU"/>
        </w:rPr>
        <w:t>):</w:t>
      </w:r>
    </w:p>
    <w:p w:rsidR="00B32903" w:rsidRPr="005B74DC" w:rsidRDefault="00B32903" w:rsidP="00B32903">
      <w:pPr>
        <w:widowControl w:val="0"/>
        <w:autoSpaceDE w:val="0"/>
        <w:autoSpaceDN w:val="0"/>
        <w:adjustRightInd w:val="0"/>
        <w:spacing w:line="238"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при наличии централизованного горячего водоснабжения – 120;</w:t>
      </w:r>
    </w:p>
    <w:p w:rsidR="00B32903" w:rsidRPr="005B74DC" w:rsidRDefault="00B32903" w:rsidP="00B32903">
      <w:pPr>
        <w:widowControl w:val="0"/>
        <w:autoSpaceDE w:val="0"/>
        <w:autoSpaceDN w:val="0"/>
        <w:adjustRightInd w:val="0"/>
        <w:spacing w:line="238"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при горячем водоснабжении от газовых водонагревателей – 300;</w:t>
      </w:r>
    </w:p>
    <w:p w:rsidR="00B32903" w:rsidRPr="005B74DC" w:rsidRDefault="00B32903" w:rsidP="00B32903">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при отсутствии всяких видов горячего водоснабжения – 180</w:t>
      </w:r>
      <w:r w:rsidRPr="005B74DC">
        <w:rPr>
          <w:rFonts w:eastAsia="Times New Roman" w:cs="Times New Roman"/>
          <w:bCs/>
          <w:color w:val="000000" w:themeColor="text1"/>
          <w:spacing w:val="-3"/>
          <w:sz w:val="24"/>
          <w:szCs w:val="24"/>
          <w:lang w:eastAsia="ru-RU"/>
        </w:rPr>
        <w:t>.</w:t>
      </w:r>
    </w:p>
    <w:p w:rsidR="00B32903" w:rsidRPr="005B74DC" w:rsidRDefault="00B32903" w:rsidP="00B32903">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3.4.7.5 Выбор схем газораспределения следует производить в зависимости от объ</w:t>
      </w:r>
      <w:r w:rsidR="00995FA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ма, структуры и плотности потребления газа </w:t>
      </w:r>
      <w:r w:rsidR="00BA3F05" w:rsidRPr="005B74DC">
        <w:rPr>
          <w:rFonts w:eastAsia="Times New Roman" w:cs="Times New Roman"/>
          <w:color w:val="000000" w:themeColor="text1"/>
          <w:sz w:val="24"/>
          <w:szCs w:val="24"/>
          <w:lang w:eastAsia="ru-RU"/>
        </w:rPr>
        <w:t xml:space="preserve">в </w:t>
      </w:r>
      <w:r w:rsidR="008C49E6" w:rsidRPr="005B74DC">
        <w:rPr>
          <w:rFonts w:eastAsia="Times New Roman" w:cs="Times New Roman"/>
          <w:color w:val="000000" w:themeColor="text1"/>
          <w:sz w:val="24"/>
          <w:szCs w:val="24"/>
          <w:lang w:eastAsia="ru-RU"/>
        </w:rPr>
        <w:t>сельско</w:t>
      </w:r>
      <w:r w:rsidR="00FF5C2A" w:rsidRPr="005B74DC">
        <w:rPr>
          <w:rFonts w:eastAsia="Times New Roman" w:cs="Times New Roman"/>
          <w:color w:val="000000" w:themeColor="text1"/>
          <w:sz w:val="24"/>
          <w:szCs w:val="24"/>
          <w:lang w:eastAsia="ru-RU"/>
        </w:rPr>
        <w:t>м</w:t>
      </w:r>
      <w:r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w:t>
      </w:r>
      <w:r w:rsidR="00FF5C2A" w:rsidRPr="005B74DC">
        <w:rPr>
          <w:rFonts w:eastAsia="Times New Roman" w:cs="Times New Roman"/>
          <w:color w:val="000000" w:themeColor="text1"/>
          <w:sz w:val="24"/>
          <w:szCs w:val="24"/>
          <w:lang w:eastAsia="ru-RU"/>
        </w:rPr>
        <w:t>и</w:t>
      </w:r>
      <w:r w:rsidRPr="005B74DC">
        <w:rPr>
          <w:rFonts w:eastAsia="Times New Roman" w:cs="Times New Roman"/>
          <w:color w:val="000000" w:themeColor="text1"/>
          <w:sz w:val="24"/>
          <w:szCs w:val="24"/>
          <w:lang w:eastAsia="ru-RU"/>
        </w:rPr>
        <w:t>,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B32903" w:rsidRPr="005B74DC" w:rsidRDefault="00B32903" w:rsidP="00B32903">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Выбор схемы сетей газораспределения должен быть обоснован экономически и обеспечен необходимой степенью безопасности.</w:t>
      </w:r>
    </w:p>
    <w:p w:rsidR="00B32903" w:rsidRPr="005B74DC" w:rsidRDefault="00B32903" w:rsidP="00B32903">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3.4.7.6 При использовании одно</w:t>
      </w: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w:t>
      </w:r>
      <w:r w:rsidR="008C49E6" w:rsidRPr="005B74DC">
        <w:rPr>
          <w:rFonts w:eastAsia="Times New Roman" w:cs="Times New Roman"/>
          <w:color w:val="000000" w:themeColor="text1"/>
          <w:sz w:val="24"/>
          <w:szCs w:val="24"/>
          <w:lang w:eastAsia="ru-RU"/>
        </w:rPr>
        <w:t>сельско</w:t>
      </w:r>
      <w:r w:rsidR="00FF5C2A" w:rsidRPr="005B74DC">
        <w:rPr>
          <w:rFonts w:eastAsia="Times New Roman" w:cs="Times New Roman"/>
          <w:color w:val="000000" w:themeColor="text1"/>
          <w:sz w:val="24"/>
          <w:szCs w:val="24"/>
          <w:lang w:eastAsia="ru-RU"/>
        </w:rPr>
        <w:t>м</w:t>
      </w:r>
      <w:r w:rsidR="00E66BA9" w:rsidRPr="005B74DC">
        <w:rPr>
          <w:rFonts w:eastAsia="Times New Roman" w:cs="Times New Roman"/>
          <w:color w:val="000000" w:themeColor="text1"/>
          <w:sz w:val="24"/>
          <w:szCs w:val="24"/>
          <w:lang w:eastAsia="ru-RU"/>
        </w:rPr>
        <w:t xml:space="preserve"> </w:t>
      </w:r>
      <w:r w:rsidR="00A64DDC" w:rsidRPr="005B74DC">
        <w:rPr>
          <w:rFonts w:eastAsia="Times New Roman" w:cs="Times New Roman"/>
          <w:color w:val="000000" w:themeColor="text1"/>
          <w:sz w:val="24"/>
          <w:szCs w:val="24"/>
          <w:lang w:eastAsia="ru-RU"/>
        </w:rPr>
        <w:t>поселении</w:t>
      </w:r>
      <w:r w:rsidRPr="005B74DC">
        <w:rPr>
          <w:rFonts w:eastAsia="Times New Roman" w:cs="Times New Roman"/>
          <w:color w:val="000000" w:themeColor="text1"/>
          <w:sz w:val="24"/>
          <w:szCs w:val="24"/>
          <w:lang w:eastAsia="ru-RU"/>
        </w:rPr>
        <w:t xml:space="preserve"> следует предусматривать сети газораспределения </w:t>
      </w:r>
      <w:r w:rsidR="00FF5C2A"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val="en-US" w:eastAsia="ru-RU"/>
        </w:rPr>
        <w:t>I</w:t>
      </w:r>
      <w:r w:rsidR="00BA3F0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val="en-US" w:eastAsia="ru-RU"/>
        </w:rPr>
        <w:t>III</w:t>
      </w:r>
      <w:r w:rsidRPr="005B74DC">
        <w:rPr>
          <w:rFonts w:eastAsia="Times New Roman" w:cs="Times New Roman"/>
          <w:color w:val="000000" w:themeColor="text1"/>
          <w:sz w:val="24"/>
          <w:szCs w:val="24"/>
          <w:lang w:eastAsia="ru-RU"/>
        </w:rPr>
        <w:t xml:space="preserve">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w:t>
      </w:r>
      <w:r w:rsidRPr="005B74DC">
        <w:rPr>
          <w:rFonts w:eastAsia="Times New Roman" w:cs="Times New Roman"/>
          <w:color w:val="000000" w:themeColor="text1"/>
          <w:spacing w:val="-2"/>
          <w:sz w:val="24"/>
          <w:szCs w:val="24"/>
          <w:lang w:eastAsia="ru-RU"/>
        </w:rPr>
        <w:t>потребителей. При газификации одноквартирных жилых домов следует предусматривать ПРГ для каждого дома.</w:t>
      </w:r>
    </w:p>
    <w:p w:rsidR="00B32903" w:rsidRPr="005B74DC" w:rsidRDefault="00B32903" w:rsidP="00B32903">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Классификация газопроводов по рабочему давлению транспортируемого газа приведена в таблице </w:t>
      </w:r>
      <w:r w:rsidR="00FF5C2A" w:rsidRPr="005B74DC">
        <w:rPr>
          <w:rFonts w:eastAsia="Times New Roman" w:cs="Times New Roman"/>
          <w:color w:val="000000" w:themeColor="text1"/>
          <w:sz w:val="24"/>
          <w:szCs w:val="24"/>
          <w:lang w:eastAsia="ru-RU"/>
        </w:rPr>
        <w:t>17</w:t>
      </w:r>
      <w:r w:rsidRPr="005B74DC">
        <w:rPr>
          <w:rFonts w:eastAsia="Times New Roman" w:cs="Times New Roman"/>
          <w:color w:val="000000" w:themeColor="text1"/>
          <w:sz w:val="24"/>
          <w:szCs w:val="24"/>
          <w:lang w:eastAsia="ru-RU"/>
        </w:rPr>
        <w:t>.</w:t>
      </w:r>
    </w:p>
    <w:p w:rsidR="00DD46A0" w:rsidRPr="005B74DC" w:rsidRDefault="00DD46A0" w:rsidP="00B32903">
      <w:pPr>
        <w:widowControl w:val="0"/>
        <w:spacing w:line="238" w:lineRule="auto"/>
        <w:ind w:firstLine="72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br w:type="page"/>
      </w:r>
    </w:p>
    <w:p w:rsidR="00B32903" w:rsidRPr="005B74DC" w:rsidRDefault="00B32903" w:rsidP="00B32903">
      <w:pPr>
        <w:widowControl w:val="0"/>
        <w:spacing w:line="238" w:lineRule="auto"/>
        <w:ind w:firstLine="72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FF5C2A" w:rsidRPr="005B74DC">
        <w:rPr>
          <w:rFonts w:eastAsia="Times New Roman" w:cs="Times New Roman"/>
          <w:color w:val="000000" w:themeColor="text1"/>
          <w:sz w:val="24"/>
          <w:szCs w:val="24"/>
          <w:lang w:eastAsia="ru-RU"/>
        </w:rPr>
        <w:t>17</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1667"/>
        <w:gridCol w:w="2820"/>
        <w:gridCol w:w="3939"/>
      </w:tblGrid>
      <w:tr w:rsidR="005B74DC" w:rsidRPr="005B74DC" w:rsidTr="00B32903">
        <w:tc>
          <w:tcPr>
            <w:tcW w:w="1676" w:type="pct"/>
            <w:gridSpan w:val="2"/>
          </w:tcPr>
          <w:p w:rsidR="00B32903" w:rsidRPr="005B74DC" w:rsidRDefault="00B32903" w:rsidP="00B32903">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Классификация газопроводов</w:t>
            </w:r>
          </w:p>
          <w:p w:rsidR="00B32903" w:rsidRPr="005B74DC" w:rsidRDefault="00B32903" w:rsidP="00B32903">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по давлению, категория</w:t>
            </w:r>
          </w:p>
        </w:tc>
        <w:tc>
          <w:tcPr>
            <w:tcW w:w="1387" w:type="pct"/>
          </w:tcPr>
          <w:p w:rsidR="00B32903" w:rsidRPr="005B74DC" w:rsidRDefault="00B32903" w:rsidP="00B32903">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Вид транспортируемого газа</w:t>
            </w:r>
          </w:p>
        </w:tc>
        <w:tc>
          <w:tcPr>
            <w:tcW w:w="1937" w:type="pct"/>
          </w:tcPr>
          <w:p w:rsidR="00B32903" w:rsidRPr="005B74DC" w:rsidRDefault="00B32903" w:rsidP="00B32903">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Рабочее давление в газопроводе, МПа</w:t>
            </w:r>
          </w:p>
        </w:tc>
      </w:tr>
      <w:tr w:rsidR="005B74DC" w:rsidRPr="005B74DC" w:rsidTr="00B32903">
        <w:trPr>
          <w:trHeight w:val="170"/>
        </w:trPr>
        <w:tc>
          <w:tcPr>
            <w:tcW w:w="856" w:type="pct"/>
            <w:vMerge w:val="restart"/>
          </w:tcPr>
          <w:p w:rsidR="00B32903" w:rsidRPr="005B74DC" w:rsidRDefault="00B32903" w:rsidP="00B32903">
            <w:pPr>
              <w:widowControl w:val="0"/>
              <w:spacing w:line="260" w:lineRule="auto"/>
              <w:ind w:lef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Высокое</w:t>
            </w:r>
          </w:p>
        </w:tc>
        <w:tc>
          <w:tcPr>
            <w:tcW w:w="820"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Iа</w:t>
            </w:r>
          </w:p>
        </w:tc>
        <w:tc>
          <w:tcPr>
            <w:tcW w:w="1387"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природный</w:t>
            </w:r>
          </w:p>
        </w:tc>
        <w:tc>
          <w:tcPr>
            <w:tcW w:w="1937"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1,2</w:t>
            </w:r>
          </w:p>
        </w:tc>
      </w:tr>
      <w:tr w:rsidR="005B74DC" w:rsidRPr="005B74DC" w:rsidTr="00B32903">
        <w:trPr>
          <w:trHeight w:val="170"/>
        </w:trPr>
        <w:tc>
          <w:tcPr>
            <w:tcW w:w="856" w:type="pct"/>
            <w:vMerge/>
          </w:tcPr>
          <w:p w:rsidR="00B32903" w:rsidRPr="005B74DC" w:rsidRDefault="00B32903" w:rsidP="00B32903">
            <w:pPr>
              <w:widowControl w:val="0"/>
              <w:ind w:left="113"/>
              <w:jc w:val="left"/>
              <w:rPr>
                <w:rFonts w:eastAsia="Times New Roman" w:cs="Times New Roman"/>
                <w:color w:val="000000" w:themeColor="text1"/>
                <w:sz w:val="22"/>
                <w:lang w:eastAsia="ru-RU"/>
              </w:rPr>
            </w:pPr>
          </w:p>
        </w:tc>
        <w:tc>
          <w:tcPr>
            <w:tcW w:w="820" w:type="pct"/>
            <w:vMerge w:val="restar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I</w:t>
            </w:r>
          </w:p>
        </w:tc>
        <w:tc>
          <w:tcPr>
            <w:tcW w:w="1387"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природный</w:t>
            </w:r>
          </w:p>
        </w:tc>
        <w:tc>
          <w:tcPr>
            <w:tcW w:w="1937"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0,6 до 1,2 включительно</w:t>
            </w:r>
          </w:p>
        </w:tc>
      </w:tr>
      <w:tr w:rsidR="005B74DC" w:rsidRPr="005B74DC" w:rsidTr="00B32903">
        <w:trPr>
          <w:trHeight w:val="96"/>
        </w:trPr>
        <w:tc>
          <w:tcPr>
            <w:tcW w:w="856" w:type="pct"/>
            <w:vMerge/>
          </w:tcPr>
          <w:p w:rsidR="00B32903" w:rsidRPr="005B74DC" w:rsidRDefault="00B32903" w:rsidP="00B32903">
            <w:pPr>
              <w:widowControl w:val="0"/>
              <w:ind w:left="113"/>
              <w:jc w:val="left"/>
              <w:rPr>
                <w:rFonts w:eastAsia="Times New Roman" w:cs="Times New Roman"/>
                <w:color w:val="000000" w:themeColor="text1"/>
                <w:sz w:val="22"/>
                <w:lang w:eastAsia="ru-RU"/>
              </w:rPr>
            </w:pPr>
          </w:p>
        </w:tc>
        <w:tc>
          <w:tcPr>
            <w:tcW w:w="820" w:type="pct"/>
            <w:vMerge/>
          </w:tcPr>
          <w:p w:rsidR="00B32903" w:rsidRPr="005B74DC" w:rsidRDefault="00B32903" w:rsidP="00B32903">
            <w:pPr>
              <w:widowControl w:val="0"/>
              <w:ind w:left="57"/>
              <w:jc w:val="center"/>
              <w:rPr>
                <w:rFonts w:eastAsia="Times New Roman" w:cs="Times New Roman"/>
                <w:color w:val="000000" w:themeColor="text1"/>
                <w:sz w:val="22"/>
                <w:lang w:eastAsia="ru-RU"/>
              </w:rPr>
            </w:pPr>
          </w:p>
        </w:tc>
        <w:tc>
          <w:tcPr>
            <w:tcW w:w="1387"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СУГ *</w:t>
            </w:r>
          </w:p>
        </w:tc>
        <w:tc>
          <w:tcPr>
            <w:tcW w:w="1937"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0,6 до 1,6 включительно</w:t>
            </w:r>
          </w:p>
        </w:tc>
      </w:tr>
      <w:tr w:rsidR="005B74DC" w:rsidRPr="005B74DC" w:rsidTr="00B32903">
        <w:trPr>
          <w:trHeight w:val="170"/>
        </w:trPr>
        <w:tc>
          <w:tcPr>
            <w:tcW w:w="856" w:type="pct"/>
            <w:vMerge/>
          </w:tcPr>
          <w:p w:rsidR="00B32903" w:rsidRPr="005B74DC" w:rsidRDefault="00B32903" w:rsidP="00B32903">
            <w:pPr>
              <w:widowControl w:val="0"/>
              <w:ind w:left="113"/>
              <w:jc w:val="left"/>
              <w:rPr>
                <w:rFonts w:eastAsia="Times New Roman" w:cs="Times New Roman"/>
                <w:color w:val="000000" w:themeColor="text1"/>
                <w:sz w:val="22"/>
                <w:lang w:eastAsia="ru-RU"/>
              </w:rPr>
            </w:pPr>
          </w:p>
        </w:tc>
        <w:tc>
          <w:tcPr>
            <w:tcW w:w="820"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II</w:t>
            </w:r>
          </w:p>
        </w:tc>
        <w:tc>
          <w:tcPr>
            <w:tcW w:w="1387"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природный и СУГ</w:t>
            </w:r>
          </w:p>
        </w:tc>
        <w:tc>
          <w:tcPr>
            <w:tcW w:w="1937"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0,3 до 0,6 включительно</w:t>
            </w:r>
          </w:p>
        </w:tc>
      </w:tr>
      <w:tr w:rsidR="005B74DC" w:rsidRPr="005B74DC" w:rsidTr="00B32903">
        <w:trPr>
          <w:trHeight w:val="170"/>
        </w:trPr>
        <w:tc>
          <w:tcPr>
            <w:tcW w:w="856" w:type="pct"/>
          </w:tcPr>
          <w:p w:rsidR="00B32903" w:rsidRPr="005B74DC" w:rsidRDefault="00B32903" w:rsidP="00B32903">
            <w:pPr>
              <w:widowControl w:val="0"/>
              <w:ind w:lef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Среднее</w:t>
            </w:r>
          </w:p>
        </w:tc>
        <w:tc>
          <w:tcPr>
            <w:tcW w:w="820"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III</w:t>
            </w:r>
          </w:p>
        </w:tc>
        <w:tc>
          <w:tcPr>
            <w:tcW w:w="1387"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природный и СУГ</w:t>
            </w:r>
          </w:p>
        </w:tc>
        <w:tc>
          <w:tcPr>
            <w:tcW w:w="1937"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0,005 до 0,3 включительно</w:t>
            </w:r>
          </w:p>
        </w:tc>
      </w:tr>
      <w:tr w:rsidR="005B74DC" w:rsidRPr="005B74DC" w:rsidTr="00B32903">
        <w:trPr>
          <w:trHeight w:val="170"/>
        </w:trPr>
        <w:tc>
          <w:tcPr>
            <w:tcW w:w="856" w:type="pct"/>
          </w:tcPr>
          <w:p w:rsidR="00B32903" w:rsidRPr="005B74DC" w:rsidRDefault="00B32903" w:rsidP="00B32903">
            <w:pPr>
              <w:widowControl w:val="0"/>
              <w:ind w:lef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Низкое</w:t>
            </w:r>
          </w:p>
        </w:tc>
        <w:tc>
          <w:tcPr>
            <w:tcW w:w="820" w:type="pct"/>
          </w:tcPr>
          <w:p w:rsidR="00B32903" w:rsidRPr="005B74DC" w:rsidRDefault="00B32903" w:rsidP="00B32903">
            <w:pPr>
              <w:widowControl w:val="0"/>
              <w:ind w:left="57"/>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eastAsia="ru-RU"/>
              </w:rPr>
              <w:t>I</w:t>
            </w:r>
            <w:r w:rsidRPr="005B74DC">
              <w:rPr>
                <w:rFonts w:eastAsia="Times New Roman" w:cs="Times New Roman"/>
                <w:color w:val="000000" w:themeColor="text1"/>
                <w:sz w:val="22"/>
                <w:lang w:val="en-US" w:eastAsia="ru-RU"/>
              </w:rPr>
              <w:t>V</w:t>
            </w:r>
          </w:p>
        </w:tc>
        <w:tc>
          <w:tcPr>
            <w:tcW w:w="1387"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природный и СУГ</w:t>
            </w:r>
          </w:p>
        </w:tc>
        <w:tc>
          <w:tcPr>
            <w:tcW w:w="1937" w:type="pct"/>
          </w:tcPr>
          <w:p w:rsidR="00B32903" w:rsidRPr="005B74DC" w:rsidRDefault="00B32903" w:rsidP="00B32903">
            <w:pPr>
              <w:widowControl w:val="0"/>
              <w:ind w:lef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0,005 включительно</w:t>
            </w:r>
          </w:p>
        </w:tc>
      </w:tr>
    </w:tbl>
    <w:p w:rsidR="00B32903" w:rsidRPr="005B74DC" w:rsidRDefault="00B32903" w:rsidP="00B32903">
      <w:pPr>
        <w:widowControl w:val="0"/>
        <w:spacing w:before="120" w:line="239" w:lineRule="auto"/>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СУГ – сжиженный углеводородный газ</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3.4.7.7 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w:t>
      </w:r>
      <w:r w:rsidR="008872D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в таблице </w:t>
      </w:r>
      <w:r w:rsidR="00FF5C2A" w:rsidRPr="005B74DC">
        <w:rPr>
          <w:rFonts w:eastAsia="Times New Roman" w:cs="Times New Roman"/>
          <w:color w:val="000000" w:themeColor="text1"/>
          <w:sz w:val="24"/>
          <w:szCs w:val="24"/>
          <w:lang w:eastAsia="ru-RU"/>
        </w:rPr>
        <w:t>18</w:t>
      </w:r>
      <w:r w:rsidRPr="005B74DC">
        <w:rPr>
          <w:rFonts w:eastAsia="Times New Roman" w:cs="Times New Roman"/>
          <w:color w:val="000000" w:themeColor="text1"/>
          <w:sz w:val="24"/>
          <w:szCs w:val="24"/>
          <w:lang w:eastAsia="ru-RU"/>
        </w:rPr>
        <w:t>.</w:t>
      </w:r>
    </w:p>
    <w:p w:rsidR="00B32903" w:rsidRPr="005B74DC" w:rsidRDefault="00B32903" w:rsidP="00B32903">
      <w:pPr>
        <w:widowControl w:val="0"/>
        <w:spacing w:line="239" w:lineRule="auto"/>
        <w:ind w:firstLine="72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FF5C2A" w:rsidRPr="005B74DC">
        <w:rPr>
          <w:rFonts w:eastAsia="Times New Roman" w:cs="Times New Roman"/>
          <w:color w:val="000000" w:themeColor="text1"/>
          <w:sz w:val="24"/>
          <w:szCs w:val="24"/>
          <w:lang w:eastAsia="ru-RU"/>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5572"/>
        <w:gridCol w:w="1887"/>
        <w:gridCol w:w="2211"/>
      </w:tblGrid>
      <w:tr w:rsidR="005B74DC" w:rsidRPr="005B74DC" w:rsidTr="00863B4B">
        <w:trPr>
          <w:tblHeader/>
          <w:jc w:val="center"/>
        </w:trPr>
        <w:tc>
          <w:tcPr>
            <w:tcW w:w="507" w:type="dxa"/>
            <w:vAlign w:val="center"/>
          </w:tcPr>
          <w:p w:rsidR="00B32903" w:rsidRPr="005B74DC" w:rsidRDefault="00B32903" w:rsidP="00B32903">
            <w:pPr>
              <w:widowControl w:val="0"/>
              <w:ind w:left="-57" w:right="-57"/>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 п/п</w:t>
            </w:r>
          </w:p>
        </w:tc>
        <w:tc>
          <w:tcPr>
            <w:tcW w:w="5572" w:type="dxa"/>
            <w:vAlign w:val="center"/>
          </w:tcPr>
          <w:p w:rsidR="00B32903" w:rsidRPr="005B74DC" w:rsidRDefault="00B32903" w:rsidP="00863B4B">
            <w:pPr>
              <w:widowControl w:val="0"/>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Потребители газа, размещенные в зданиях</w:t>
            </w:r>
          </w:p>
        </w:tc>
        <w:tc>
          <w:tcPr>
            <w:tcW w:w="1887" w:type="dxa"/>
            <w:vAlign w:val="center"/>
          </w:tcPr>
          <w:p w:rsidR="00B32903" w:rsidRPr="005B74DC" w:rsidRDefault="00B32903" w:rsidP="00863B4B">
            <w:pPr>
              <w:widowControl w:val="0"/>
              <w:spacing w:line="238" w:lineRule="auto"/>
              <w:ind w:left="-57" w:right="-57"/>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Давление газа во внутреннем газопроводе, МПа</w:t>
            </w:r>
          </w:p>
        </w:tc>
        <w:tc>
          <w:tcPr>
            <w:tcW w:w="2211" w:type="dxa"/>
            <w:vAlign w:val="center"/>
          </w:tcPr>
          <w:p w:rsidR="00B32903" w:rsidRPr="005B74DC" w:rsidRDefault="00B32903" w:rsidP="00863B4B">
            <w:pPr>
              <w:widowControl w:val="0"/>
              <w:spacing w:line="238" w:lineRule="auto"/>
              <w:ind w:left="-57" w:right="-57"/>
              <w:jc w:val="center"/>
              <w:rPr>
                <w:rFonts w:eastAsia="Times New Roman" w:cs="Times New Roman"/>
                <w:b/>
                <w:color w:val="000000" w:themeColor="text1"/>
                <w:spacing w:val="-2"/>
                <w:sz w:val="22"/>
                <w:lang w:eastAsia="ru-RU"/>
              </w:rPr>
            </w:pPr>
            <w:r w:rsidRPr="005B74DC">
              <w:rPr>
                <w:rFonts w:eastAsia="Times New Roman" w:cs="Times New Roman"/>
                <w:b/>
                <w:color w:val="000000" w:themeColor="text1"/>
                <w:spacing w:val="-2"/>
                <w:sz w:val="22"/>
                <w:lang w:eastAsia="ru-RU"/>
              </w:rPr>
              <w:t>Давление газа перед газоиспользующим оборудованием, МПа</w:t>
            </w:r>
          </w:p>
        </w:tc>
      </w:tr>
      <w:tr w:rsidR="005B74DC" w:rsidRPr="005B74DC" w:rsidTr="00BA3F05">
        <w:trPr>
          <w:trHeight w:val="513"/>
          <w:jc w:val="center"/>
        </w:trPr>
        <w:tc>
          <w:tcPr>
            <w:tcW w:w="507" w:type="dxa"/>
            <w:vAlign w:val="center"/>
          </w:tcPr>
          <w:p w:rsidR="00B32903" w:rsidRPr="005B74DC" w:rsidRDefault="00B32903" w:rsidP="00BA3F05">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r w:rsidR="00BA3F05" w:rsidRPr="005B74DC">
              <w:rPr>
                <w:rFonts w:eastAsia="Times New Roman" w:cs="Times New Roman"/>
                <w:color w:val="000000" w:themeColor="text1"/>
                <w:sz w:val="22"/>
                <w:lang w:eastAsia="ru-RU"/>
              </w:rPr>
              <w:t>.</w:t>
            </w:r>
          </w:p>
        </w:tc>
        <w:tc>
          <w:tcPr>
            <w:tcW w:w="5572" w:type="dxa"/>
            <w:vAlign w:val="center"/>
          </w:tcPr>
          <w:p w:rsidR="00B32903" w:rsidRPr="005B74DC" w:rsidRDefault="00B32903" w:rsidP="00863B4B">
            <w:pPr>
              <w:widowControl w:val="0"/>
              <w:spacing w:line="23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Газотурбинные и парогазовые установки</w:t>
            </w:r>
          </w:p>
        </w:tc>
        <w:tc>
          <w:tcPr>
            <w:tcW w:w="1887"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c>
          <w:tcPr>
            <w:tcW w:w="2211"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r>
      <w:tr w:rsidR="005B74DC" w:rsidRPr="005B74DC" w:rsidTr="00BA3F05">
        <w:trPr>
          <w:trHeight w:val="703"/>
          <w:jc w:val="center"/>
        </w:trPr>
        <w:tc>
          <w:tcPr>
            <w:tcW w:w="507" w:type="dxa"/>
            <w:vAlign w:val="center"/>
          </w:tcPr>
          <w:p w:rsidR="00B32903" w:rsidRPr="005B74DC" w:rsidRDefault="00B32903" w:rsidP="00BA3F05">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r w:rsidR="00BA3F05" w:rsidRPr="005B74DC">
              <w:rPr>
                <w:rFonts w:eastAsia="Times New Roman" w:cs="Times New Roman"/>
                <w:color w:val="000000" w:themeColor="text1"/>
                <w:sz w:val="22"/>
                <w:lang w:eastAsia="ru-RU"/>
              </w:rPr>
              <w:t>.</w:t>
            </w:r>
          </w:p>
        </w:tc>
        <w:tc>
          <w:tcPr>
            <w:tcW w:w="5572" w:type="dxa"/>
            <w:vAlign w:val="center"/>
          </w:tcPr>
          <w:p w:rsidR="00B32903" w:rsidRPr="005B74DC" w:rsidRDefault="00B32903" w:rsidP="00863B4B">
            <w:pPr>
              <w:widowControl w:val="0"/>
              <w:spacing w:line="23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Производственные здания, в которых величина давления газа обусловлена требованиями производства</w:t>
            </w:r>
          </w:p>
        </w:tc>
        <w:tc>
          <w:tcPr>
            <w:tcW w:w="1887"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2211"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r>
      <w:tr w:rsidR="005B74DC" w:rsidRPr="005B74DC" w:rsidTr="00BA3F05">
        <w:trPr>
          <w:trHeight w:val="469"/>
          <w:jc w:val="center"/>
        </w:trPr>
        <w:tc>
          <w:tcPr>
            <w:tcW w:w="507" w:type="dxa"/>
            <w:vAlign w:val="center"/>
          </w:tcPr>
          <w:p w:rsidR="00B32903" w:rsidRPr="005B74DC" w:rsidRDefault="00B32903" w:rsidP="00BA3F05">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w:t>
            </w:r>
            <w:r w:rsidR="00BA3F05" w:rsidRPr="005B74DC">
              <w:rPr>
                <w:rFonts w:eastAsia="Times New Roman" w:cs="Times New Roman"/>
                <w:color w:val="000000" w:themeColor="text1"/>
                <w:sz w:val="22"/>
                <w:lang w:eastAsia="ru-RU"/>
              </w:rPr>
              <w:t>.</w:t>
            </w:r>
          </w:p>
        </w:tc>
        <w:tc>
          <w:tcPr>
            <w:tcW w:w="5572" w:type="dxa"/>
            <w:vAlign w:val="center"/>
          </w:tcPr>
          <w:p w:rsidR="00B32903" w:rsidRPr="005B74DC" w:rsidRDefault="00B32903" w:rsidP="00863B4B">
            <w:pPr>
              <w:widowControl w:val="0"/>
              <w:spacing w:line="23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Прочие производственные здания </w:t>
            </w:r>
          </w:p>
        </w:tc>
        <w:tc>
          <w:tcPr>
            <w:tcW w:w="1887"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0,6</w:t>
            </w:r>
          </w:p>
        </w:tc>
        <w:tc>
          <w:tcPr>
            <w:tcW w:w="2211"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0,6</w:t>
            </w:r>
          </w:p>
        </w:tc>
      </w:tr>
      <w:tr w:rsidR="005B74DC" w:rsidRPr="005B74DC" w:rsidTr="00BA3F05">
        <w:trPr>
          <w:jc w:val="center"/>
        </w:trPr>
        <w:tc>
          <w:tcPr>
            <w:tcW w:w="507" w:type="dxa"/>
            <w:vAlign w:val="center"/>
          </w:tcPr>
          <w:p w:rsidR="00B32903" w:rsidRPr="005B74DC" w:rsidRDefault="00B32903" w:rsidP="00BA3F05">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w:t>
            </w:r>
            <w:r w:rsidR="00BA3F05" w:rsidRPr="005B74DC">
              <w:rPr>
                <w:rFonts w:eastAsia="Times New Roman" w:cs="Times New Roman"/>
                <w:color w:val="000000" w:themeColor="text1"/>
                <w:sz w:val="22"/>
                <w:lang w:eastAsia="ru-RU"/>
              </w:rPr>
              <w:t>.</w:t>
            </w:r>
          </w:p>
        </w:tc>
        <w:tc>
          <w:tcPr>
            <w:tcW w:w="5572" w:type="dxa"/>
            <w:vAlign w:val="center"/>
          </w:tcPr>
          <w:p w:rsidR="00B32903" w:rsidRPr="005B74DC" w:rsidRDefault="00B32903" w:rsidP="00863B4B">
            <w:pPr>
              <w:widowControl w:val="0"/>
              <w:spacing w:line="23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Бытовые здания производственного назначения отдельно стоящие, пристроенные к производственным зданиям и встроенные в эти здания</w:t>
            </w:r>
          </w:p>
          <w:p w:rsidR="00B32903" w:rsidRPr="005B74DC" w:rsidRDefault="00B32903" w:rsidP="00863B4B">
            <w:pPr>
              <w:widowControl w:val="0"/>
              <w:spacing w:line="23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Отдельно стоящие общественные здания производственного назначения</w:t>
            </w:r>
          </w:p>
        </w:tc>
        <w:tc>
          <w:tcPr>
            <w:tcW w:w="1887"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0,3</w:t>
            </w:r>
          </w:p>
        </w:tc>
        <w:tc>
          <w:tcPr>
            <w:tcW w:w="2211"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0,3</w:t>
            </w:r>
          </w:p>
        </w:tc>
      </w:tr>
      <w:tr w:rsidR="005B74DC" w:rsidRPr="005B74DC" w:rsidTr="00BA3F05">
        <w:trPr>
          <w:trHeight w:val="383"/>
          <w:jc w:val="center"/>
        </w:trPr>
        <w:tc>
          <w:tcPr>
            <w:tcW w:w="507" w:type="dxa"/>
            <w:vAlign w:val="center"/>
          </w:tcPr>
          <w:p w:rsidR="00B32903" w:rsidRPr="005B74DC" w:rsidRDefault="00B32903" w:rsidP="00BA3F05">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r w:rsidR="00BA3F05" w:rsidRPr="005B74DC">
              <w:rPr>
                <w:rFonts w:eastAsia="Times New Roman" w:cs="Times New Roman"/>
                <w:color w:val="000000" w:themeColor="text1"/>
                <w:sz w:val="22"/>
                <w:lang w:eastAsia="ru-RU"/>
              </w:rPr>
              <w:t>.</w:t>
            </w:r>
          </w:p>
        </w:tc>
        <w:tc>
          <w:tcPr>
            <w:tcW w:w="5572" w:type="dxa"/>
            <w:vAlign w:val="center"/>
          </w:tcPr>
          <w:p w:rsidR="00B32903" w:rsidRPr="005B74DC" w:rsidRDefault="00B32903" w:rsidP="00863B4B">
            <w:pPr>
              <w:widowControl w:val="0"/>
              <w:spacing w:line="238" w:lineRule="auto"/>
              <w:ind w:left="-57"/>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Административные и бытовые здания, не вошедшие в п. 3</w:t>
            </w:r>
          </w:p>
        </w:tc>
        <w:tc>
          <w:tcPr>
            <w:tcW w:w="1887"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w:t>
            </w:r>
          </w:p>
        </w:tc>
        <w:tc>
          <w:tcPr>
            <w:tcW w:w="2211"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0,005</w:t>
            </w:r>
          </w:p>
        </w:tc>
      </w:tr>
      <w:tr w:rsidR="005B74DC" w:rsidRPr="005B74DC" w:rsidTr="00BA3F05">
        <w:trPr>
          <w:jc w:val="center"/>
        </w:trPr>
        <w:tc>
          <w:tcPr>
            <w:tcW w:w="507" w:type="dxa"/>
            <w:vMerge w:val="restart"/>
            <w:vAlign w:val="center"/>
          </w:tcPr>
          <w:p w:rsidR="00B32903" w:rsidRPr="005B74DC" w:rsidRDefault="00B32903" w:rsidP="00BA3F05">
            <w:pPr>
              <w:widowControl w:val="0"/>
              <w:spacing w:line="25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w:t>
            </w:r>
            <w:r w:rsidRPr="005B74DC">
              <w:rPr>
                <w:rFonts w:ascii="Arial" w:eastAsia="Times New Roman" w:hAnsi="Arial" w:cs="Arial"/>
                <w:b/>
                <w:bCs/>
                <w:color w:val="000000" w:themeColor="text1"/>
                <w:sz w:val="18"/>
                <w:szCs w:val="18"/>
                <w:lang w:eastAsia="ru-RU"/>
              </w:rPr>
              <w:br w:type="page"/>
            </w:r>
            <w:r w:rsidR="00BA3F05" w:rsidRPr="005B74DC">
              <w:rPr>
                <w:rFonts w:ascii="Arial" w:eastAsia="Times New Roman" w:hAnsi="Arial" w:cs="Arial"/>
                <w:b/>
                <w:bCs/>
                <w:color w:val="000000" w:themeColor="text1"/>
                <w:sz w:val="18"/>
                <w:szCs w:val="18"/>
                <w:lang w:eastAsia="ru-RU"/>
              </w:rPr>
              <w:t>.</w:t>
            </w:r>
          </w:p>
        </w:tc>
        <w:tc>
          <w:tcPr>
            <w:tcW w:w="5572" w:type="dxa"/>
            <w:tcBorders>
              <w:bottom w:val="nil"/>
            </w:tcBorders>
            <w:vAlign w:val="center"/>
          </w:tcPr>
          <w:p w:rsidR="00B32903" w:rsidRPr="005B74DC" w:rsidRDefault="00B32903" w:rsidP="00863B4B">
            <w:pPr>
              <w:widowControl w:val="0"/>
              <w:spacing w:line="23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Котельные:</w:t>
            </w:r>
          </w:p>
        </w:tc>
        <w:tc>
          <w:tcPr>
            <w:tcW w:w="1887" w:type="dxa"/>
            <w:tcBorders>
              <w:bottom w:val="nil"/>
            </w:tcBorders>
            <w:vAlign w:val="center"/>
          </w:tcPr>
          <w:p w:rsidR="00B32903" w:rsidRPr="005B74DC" w:rsidRDefault="00B32903" w:rsidP="00863B4B">
            <w:pPr>
              <w:widowControl w:val="0"/>
              <w:jc w:val="center"/>
              <w:rPr>
                <w:rFonts w:eastAsia="Times New Roman" w:cs="Times New Roman"/>
                <w:color w:val="000000" w:themeColor="text1"/>
                <w:sz w:val="22"/>
                <w:lang w:eastAsia="ru-RU"/>
              </w:rPr>
            </w:pPr>
          </w:p>
        </w:tc>
        <w:tc>
          <w:tcPr>
            <w:tcW w:w="2211" w:type="dxa"/>
            <w:tcBorders>
              <w:bottom w:val="nil"/>
            </w:tcBorders>
            <w:vAlign w:val="center"/>
          </w:tcPr>
          <w:p w:rsidR="00B32903" w:rsidRPr="005B74DC" w:rsidRDefault="00B32903" w:rsidP="00863B4B">
            <w:pPr>
              <w:widowControl w:val="0"/>
              <w:jc w:val="center"/>
              <w:rPr>
                <w:rFonts w:eastAsia="Times New Roman" w:cs="Times New Roman"/>
                <w:color w:val="000000" w:themeColor="text1"/>
                <w:sz w:val="22"/>
                <w:lang w:eastAsia="ru-RU"/>
              </w:rPr>
            </w:pPr>
          </w:p>
        </w:tc>
      </w:tr>
      <w:tr w:rsidR="005B74DC" w:rsidRPr="005B74DC" w:rsidTr="00863B4B">
        <w:trPr>
          <w:jc w:val="center"/>
        </w:trPr>
        <w:tc>
          <w:tcPr>
            <w:tcW w:w="507" w:type="dxa"/>
            <w:vMerge/>
          </w:tcPr>
          <w:p w:rsidR="00B32903" w:rsidRPr="005B74DC" w:rsidRDefault="00B32903" w:rsidP="00B32903">
            <w:pPr>
              <w:widowControl w:val="0"/>
              <w:spacing w:line="260" w:lineRule="auto"/>
              <w:ind w:firstLine="220"/>
              <w:jc w:val="center"/>
              <w:rPr>
                <w:rFonts w:eastAsia="Times New Roman" w:cs="Times New Roman"/>
                <w:color w:val="000000" w:themeColor="text1"/>
                <w:sz w:val="22"/>
                <w:lang w:eastAsia="ru-RU"/>
              </w:rPr>
            </w:pPr>
          </w:p>
        </w:tc>
        <w:tc>
          <w:tcPr>
            <w:tcW w:w="5572" w:type="dxa"/>
            <w:tcBorders>
              <w:top w:val="nil"/>
            </w:tcBorders>
            <w:vAlign w:val="center"/>
          </w:tcPr>
          <w:p w:rsidR="00B32903" w:rsidRPr="005B74DC" w:rsidRDefault="00B32903" w:rsidP="00863B4B">
            <w:pPr>
              <w:widowControl w:val="0"/>
              <w:spacing w:line="23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отдельно стоящие</w:t>
            </w:r>
          </w:p>
        </w:tc>
        <w:tc>
          <w:tcPr>
            <w:tcW w:w="1887" w:type="dxa"/>
            <w:tcBorders>
              <w:top w:val="nil"/>
            </w:tcBorders>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0,6</w:t>
            </w:r>
          </w:p>
        </w:tc>
        <w:tc>
          <w:tcPr>
            <w:tcW w:w="2211" w:type="dxa"/>
            <w:tcBorders>
              <w:top w:val="nil"/>
            </w:tcBorders>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0,6</w:t>
            </w:r>
          </w:p>
        </w:tc>
      </w:tr>
      <w:tr w:rsidR="005B74DC" w:rsidRPr="005B74DC" w:rsidTr="00863B4B">
        <w:trPr>
          <w:trHeight w:val="277"/>
          <w:jc w:val="center"/>
        </w:trPr>
        <w:tc>
          <w:tcPr>
            <w:tcW w:w="507" w:type="dxa"/>
            <w:vMerge/>
          </w:tcPr>
          <w:p w:rsidR="00B32903" w:rsidRPr="005B74DC" w:rsidRDefault="00B32903" w:rsidP="00B32903">
            <w:pPr>
              <w:widowControl w:val="0"/>
              <w:spacing w:line="260" w:lineRule="auto"/>
              <w:ind w:firstLine="220"/>
              <w:jc w:val="center"/>
              <w:rPr>
                <w:rFonts w:eastAsia="Times New Roman" w:cs="Times New Roman"/>
                <w:color w:val="000000" w:themeColor="text1"/>
                <w:sz w:val="22"/>
                <w:lang w:eastAsia="ru-RU"/>
              </w:rPr>
            </w:pPr>
          </w:p>
        </w:tc>
        <w:tc>
          <w:tcPr>
            <w:tcW w:w="5572" w:type="dxa"/>
            <w:vAlign w:val="center"/>
          </w:tcPr>
          <w:p w:rsidR="00B32903" w:rsidRPr="005B74DC" w:rsidRDefault="00B32903" w:rsidP="00863B4B">
            <w:pPr>
              <w:widowControl w:val="0"/>
              <w:spacing w:line="23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пристроенные, встроенные и крышные производственных зданий</w:t>
            </w:r>
          </w:p>
        </w:tc>
        <w:tc>
          <w:tcPr>
            <w:tcW w:w="1887"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0,6</w:t>
            </w:r>
          </w:p>
        </w:tc>
        <w:tc>
          <w:tcPr>
            <w:tcW w:w="2211"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0,6</w:t>
            </w:r>
          </w:p>
        </w:tc>
      </w:tr>
      <w:tr w:rsidR="005B74DC" w:rsidRPr="005B74DC" w:rsidTr="00863B4B">
        <w:trPr>
          <w:jc w:val="center"/>
        </w:trPr>
        <w:tc>
          <w:tcPr>
            <w:tcW w:w="507" w:type="dxa"/>
            <w:vMerge/>
          </w:tcPr>
          <w:p w:rsidR="00B32903" w:rsidRPr="005B74DC" w:rsidRDefault="00B32903" w:rsidP="00B32903">
            <w:pPr>
              <w:widowControl w:val="0"/>
              <w:spacing w:line="260" w:lineRule="auto"/>
              <w:ind w:firstLine="220"/>
              <w:jc w:val="center"/>
              <w:rPr>
                <w:rFonts w:eastAsia="Times New Roman" w:cs="Times New Roman"/>
                <w:color w:val="000000" w:themeColor="text1"/>
                <w:sz w:val="22"/>
                <w:lang w:eastAsia="ru-RU"/>
              </w:rPr>
            </w:pPr>
          </w:p>
        </w:tc>
        <w:tc>
          <w:tcPr>
            <w:tcW w:w="5572" w:type="dxa"/>
            <w:vAlign w:val="center"/>
          </w:tcPr>
          <w:p w:rsidR="00B32903" w:rsidRPr="005B74DC" w:rsidRDefault="00B32903" w:rsidP="00863B4B">
            <w:pPr>
              <w:widowControl w:val="0"/>
              <w:spacing w:line="23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пристроенные, встроенные и крышные общественных (в том числе административного назначения), административных и бытовых зданий</w:t>
            </w:r>
          </w:p>
        </w:tc>
        <w:tc>
          <w:tcPr>
            <w:tcW w:w="1887"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0,3</w:t>
            </w:r>
          </w:p>
        </w:tc>
        <w:tc>
          <w:tcPr>
            <w:tcW w:w="2211"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0,005</w:t>
            </w:r>
          </w:p>
        </w:tc>
      </w:tr>
      <w:tr w:rsidR="005B74DC" w:rsidRPr="005B74DC" w:rsidTr="00863B4B">
        <w:trPr>
          <w:jc w:val="center"/>
        </w:trPr>
        <w:tc>
          <w:tcPr>
            <w:tcW w:w="507" w:type="dxa"/>
            <w:vMerge/>
          </w:tcPr>
          <w:p w:rsidR="00B32903" w:rsidRPr="005B74DC" w:rsidRDefault="00B32903" w:rsidP="00B32903">
            <w:pPr>
              <w:widowControl w:val="0"/>
              <w:jc w:val="center"/>
              <w:rPr>
                <w:rFonts w:eastAsia="Times New Roman" w:cs="Times New Roman"/>
                <w:color w:val="000000" w:themeColor="text1"/>
                <w:sz w:val="22"/>
                <w:lang w:eastAsia="ru-RU"/>
              </w:rPr>
            </w:pPr>
          </w:p>
        </w:tc>
        <w:tc>
          <w:tcPr>
            <w:tcW w:w="5572" w:type="dxa"/>
            <w:vAlign w:val="center"/>
          </w:tcPr>
          <w:p w:rsidR="00B32903" w:rsidRPr="005B74DC" w:rsidRDefault="00B32903" w:rsidP="00863B4B">
            <w:pPr>
              <w:widowControl w:val="0"/>
              <w:spacing w:line="23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пристроенные, встроенные и крышные жилых зданий</w:t>
            </w:r>
          </w:p>
        </w:tc>
        <w:tc>
          <w:tcPr>
            <w:tcW w:w="1887"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0,3</w:t>
            </w:r>
          </w:p>
        </w:tc>
        <w:tc>
          <w:tcPr>
            <w:tcW w:w="2211"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w:t>
            </w:r>
          </w:p>
        </w:tc>
      </w:tr>
      <w:tr w:rsidR="005B74DC" w:rsidRPr="005B74DC" w:rsidTr="00BA3F05">
        <w:trPr>
          <w:jc w:val="center"/>
        </w:trPr>
        <w:tc>
          <w:tcPr>
            <w:tcW w:w="507" w:type="dxa"/>
            <w:vAlign w:val="center"/>
          </w:tcPr>
          <w:p w:rsidR="00B32903" w:rsidRPr="005B74DC" w:rsidRDefault="00B32903" w:rsidP="00BA3F05">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w:t>
            </w:r>
            <w:r w:rsidR="00BA3F05" w:rsidRPr="005B74DC">
              <w:rPr>
                <w:rFonts w:eastAsia="Times New Roman" w:cs="Times New Roman"/>
                <w:color w:val="000000" w:themeColor="text1"/>
                <w:sz w:val="22"/>
                <w:lang w:eastAsia="ru-RU"/>
              </w:rPr>
              <w:t>.</w:t>
            </w:r>
          </w:p>
        </w:tc>
        <w:tc>
          <w:tcPr>
            <w:tcW w:w="5572" w:type="dxa"/>
            <w:vAlign w:val="center"/>
          </w:tcPr>
          <w:p w:rsidR="00B32903" w:rsidRPr="005B74DC" w:rsidRDefault="00B32903" w:rsidP="00863B4B">
            <w:pPr>
              <w:widowControl w:val="0"/>
              <w:spacing w:line="23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1887"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w:t>
            </w:r>
          </w:p>
        </w:tc>
        <w:tc>
          <w:tcPr>
            <w:tcW w:w="2211"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w:t>
            </w:r>
          </w:p>
        </w:tc>
      </w:tr>
      <w:tr w:rsidR="00B32903" w:rsidRPr="005B74DC" w:rsidTr="00863B4B">
        <w:trPr>
          <w:jc w:val="center"/>
        </w:trPr>
        <w:tc>
          <w:tcPr>
            <w:tcW w:w="507" w:type="dxa"/>
          </w:tcPr>
          <w:p w:rsidR="00B32903" w:rsidRPr="005B74DC" w:rsidRDefault="00B32903" w:rsidP="00B3290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w:t>
            </w:r>
            <w:r w:rsidR="00BA3F05" w:rsidRPr="005B74DC">
              <w:rPr>
                <w:rFonts w:eastAsia="Times New Roman" w:cs="Times New Roman"/>
                <w:color w:val="000000" w:themeColor="text1"/>
                <w:sz w:val="22"/>
                <w:lang w:eastAsia="ru-RU"/>
              </w:rPr>
              <w:t>.</w:t>
            </w:r>
          </w:p>
        </w:tc>
        <w:tc>
          <w:tcPr>
            <w:tcW w:w="5572" w:type="dxa"/>
            <w:vAlign w:val="center"/>
          </w:tcPr>
          <w:p w:rsidR="00B32903" w:rsidRPr="005B74DC" w:rsidRDefault="00B32903" w:rsidP="00863B4B">
            <w:pPr>
              <w:widowControl w:val="0"/>
              <w:spacing w:line="239"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Жилые здания</w:t>
            </w:r>
          </w:p>
        </w:tc>
        <w:tc>
          <w:tcPr>
            <w:tcW w:w="1887"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w:t>
            </w:r>
          </w:p>
        </w:tc>
        <w:tc>
          <w:tcPr>
            <w:tcW w:w="2211" w:type="dxa"/>
            <w:vAlign w:val="center"/>
          </w:tcPr>
          <w:p w:rsidR="00B32903" w:rsidRPr="005B74DC" w:rsidRDefault="00B32903" w:rsidP="00863B4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0,003</w:t>
            </w:r>
          </w:p>
        </w:tc>
      </w:tr>
    </w:tbl>
    <w:p w:rsidR="00B32903" w:rsidRPr="005B74DC" w:rsidRDefault="00B32903" w:rsidP="00B32903">
      <w:pPr>
        <w:widowControl w:val="0"/>
        <w:spacing w:line="238" w:lineRule="auto"/>
        <w:ind w:firstLine="709"/>
        <w:rPr>
          <w:rFonts w:eastAsia="Times New Roman" w:cs="Times New Roman"/>
          <w:color w:val="000000" w:themeColor="text1"/>
          <w:sz w:val="22"/>
          <w:lang w:eastAsia="ru-RU"/>
        </w:rPr>
      </w:pPr>
    </w:p>
    <w:p w:rsidR="00B32903" w:rsidRPr="005B74DC" w:rsidRDefault="00B32903" w:rsidP="00B32903">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3.4.7.8 Размещение газопроводов следует осуществлять в соответствии с требованиями раздела </w:t>
      </w:r>
      <w:r w:rsidRPr="005B74DC">
        <w:rPr>
          <w:rFonts w:eastAsia="Times New Roman" w:cs="Times New Roman"/>
          <w:bCs/>
          <w:color w:val="000000" w:themeColor="text1"/>
          <w:sz w:val="24"/>
          <w:szCs w:val="24"/>
          <w:lang w:eastAsia="ru-RU"/>
        </w:rPr>
        <w:t>«Зоны инженерной инфраструктуры» (подраздел «Размещение инженерных сетей»)</w:t>
      </w:r>
      <w:r w:rsidRPr="005B74DC">
        <w:rPr>
          <w:rFonts w:eastAsia="Times New Roman" w:cs="Times New Roman"/>
          <w:color w:val="000000" w:themeColor="text1"/>
          <w:sz w:val="24"/>
          <w:szCs w:val="24"/>
          <w:lang w:eastAsia="ru-RU"/>
        </w:rPr>
        <w:t>.</w:t>
      </w:r>
    </w:p>
    <w:p w:rsidR="00B32903" w:rsidRPr="005B74DC" w:rsidRDefault="00B32903" w:rsidP="00B32903">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3.4.7.9 Для регулирования давления газа в газораспределительной сети предусматривают следу</w:t>
      </w:r>
      <w:r w:rsidR="00BA3F05" w:rsidRPr="005B74DC">
        <w:rPr>
          <w:rFonts w:eastAsia="Times New Roman" w:cs="Times New Roman"/>
          <w:color w:val="000000" w:themeColor="text1"/>
          <w:sz w:val="24"/>
          <w:szCs w:val="24"/>
          <w:lang w:eastAsia="ru-RU"/>
        </w:rPr>
        <w:t>ющие пункты редуцирования газа:</w:t>
      </w:r>
    </w:p>
    <w:p w:rsidR="00B32903" w:rsidRPr="005B74DC" w:rsidRDefault="00B32903" w:rsidP="00B32903">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газорегуляторные пункты (ГРП);</w:t>
      </w:r>
    </w:p>
    <w:p w:rsidR="00B32903" w:rsidRPr="005B74DC" w:rsidRDefault="00B32903" w:rsidP="00B32903">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газорегуляторные пункты блочные (ГРПБ) заводского изготовления в зданиях контейнерного типа;</w:t>
      </w:r>
    </w:p>
    <w:p w:rsidR="00B32903" w:rsidRPr="005B74DC" w:rsidRDefault="00B32903" w:rsidP="00B32903">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газорегуляторные пункты шкафные (ГРПШ);</w:t>
      </w:r>
    </w:p>
    <w:p w:rsidR="00B32903" w:rsidRPr="005B74DC" w:rsidRDefault="00B32903" w:rsidP="00B32903">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газорегуляторные установки (ГРУ).</w:t>
      </w:r>
    </w:p>
    <w:p w:rsidR="00B32903" w:rsidRPr="005B74DC" w:rsidRDefault="00B32903" w:rsidP="00B32903">
      <w:pPr>
        <w:widowControl w:val="0"/>
        <w:shd w:val="clear" w:color="auto" w:fill="FFFFFF"/>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ГРП размещают:</w:t>
      </w:r>
    </w:p>
    <w:p w:rsidR="00B32903" w:rsidRPr="005B74DC" w:rsidRDefault="00B32903" w:rsidP="00B32903">
      <w:pPr>
        <w:widowControl w:val="0"/>
        <w:shd w:val="clear" w:color="auto" w:fill="FFFFFF"/>
        <w:overflowPunct w:val="0"/>
        <w:autoSpaceDE w:val="0"/>
        <w:autoSpaceDN w:val="0"/>
        <w:adjustRightInd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отдельно стоящими;</w:t>
      </w:r>
    </w:p>
    <w:p w:rsidR="00B32903" w:rsidRPr="005B74DC" w:rsidRDefault="00B32903" w:rsidP="00B32903">
      <w:pPr>
        <w:widowControl w:val="0"/>
        <w:shd w:val="clear" w:color="auto" w:fill="FFFFFF"/>
        <w:overflowPunct w:val="0"/>
        <w:autoSpaceDE w:val="0"/>
        <w:autoSpaceDN w:val="0"/>
        <w:adjustRightInd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
    <w:p w:rsidR="00B32903" w:rsidRPr="005B74DC" w:rsidRDefault="00B32903" w:rsidP="00B32903">
      <w:pPr>
        <w:widowControl w:val="0"/>
        <w:shd w:val="clear" w:color="auto" w:fill="FFFFFF"/>
        <w:overflowPunct w:val="0"/>
        <w:autoSpaceDE w:val="0"/>
        <w:autoSpaceDN w:val="0"/>
        <w:adjustRightInd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B32903" w:rsidRPr="005B74DC" w:rsidRDefault="00B32903" w:rsidP="00B32903">
      <w:pPr>
        <w:widowControl w:val="0"/>
        <w:shd w:val="clear" w:color="auto" w:fill="FFFFFF"/>
        <w:overflowPunct w:val="0"/>
        <w:autoSpaceDE w:val="0"/>
        <w:autoSpaceDN w:val="0"/>
        <w:adjustRightInd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на покрытиях газифицируемых производственных зданий </w:t>
      </w:r>
      <w:r w:rsidRPr="005B74DC">
        <w:rPr>
          <w:rFonts w:eastAsia="Times New Roman" w:cs="Times New Roman"/>
          <w:color w:val="000000" w:themeColor="text1"/>
          <w:sz w:val="24"/>
          <w:szCs w:val="24"/>
          <w:lang w:val="en-US" w:eastAsia="ru-RU"/>
        </w:rPr>
        <w:t>I</w:t>
      </w:r>
      <w:r w:rsidRPr="005B74DC">
        <w:rPr>
          <w:rFonts w:eastAsia="Times New Roman" w:cs="Times New Roman"/>
          <w:color w:val="000000" w:themeColor="text1"/>
          <w:sz w:val="24"/>
          <w:szCs w:val="24"/>
          <w:lang w:eastAsia="ru-RU"/>
        </w:rPr>
        <w:t xml:space="preserve"> и </w:t>
      </w:r>
      <w:r w:rsidRPr="005B74DC">
        <w:rPr>
          <w:rFonts w:eastAsia="Times New Roman" w:cs="Times New Roman"/>
          <w:color w:val="000000" w:themeColor="text1"/>
          <w:sz w:val="24"/>
          <w:szCs w:val="24"/>
          <w:lang w:val="en-US" w:eastAsia="ru-RU"/>
        </w:rPr>
        <w:t>II</w:t>
      </w:r>
      <w:r w:rsidRPr="005B74DC">
        <w:rPr>
          <w:rFonts w:eastAsia="Times New Roman" w:cs="Times New Roman"/>
          <w:color w:val="000000" w:themeColor="text1"/>
          <w:sz w:val="24"/>
          <w:szCs w:val="24"/>
          <w:lang w:eastAsia="ru-RU"/>
        </w:rPr>
        <w:t xml:space="preserve"> степеней огнестойкости класса С0 с негорючим утеплителем.</w:t>
      </w:r>
    </w:p>
    <w:p w:rsidR="00B32903" w:rsidRPr="005B74DC" w:rsidRDefault="00B32903" w:rsidP="00B32903">
      <w:pPr>
        <w:widowControl w:val="0"/>
        <w:shd w:val="clear" w:color="auto" w:fill="FFFFFF"/>
        <w:overflowPunct w:val="0"/>
        <w:autoSpaceDE w:val="0"/>
        <w:autoSpaceDN w:val="0"/>
        <w:adjustRightInd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ГРПБ следует размещать отдельно стоящими.</w:t>
      </w:r>
    </w:p>
    <w:p w:rsidR="00B32903" w:rsidRPr="005B74DC" w:rsidRDefault="00B32903" w:rsidP="00B32903">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w:t>
      </w:r>
      <w:r w:rsidR="00BA3F05" w:rsidRPr="005B74DC">
        <w:rPr>
          <w:rFonts w:eastAsia="Times New Roman" w:cs="Times New Roman"/>
          <w:color w:val="000000" w:themeColor="text1"/>
          <w:sz w:val="24"/>
          <w:szCs w:val="24"/>
          <w:lang w:eastAsia="ru-RU"/>
        </w:rPr>
        <w:t>овым отоплением не допускается.</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Допускается размещать ГРПШ ниже уровня поверхности земли, при этом такой ГРПШ следует считать отдельно стоящим.</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B32903" w:rsidRPr="005B74DC" w:rsidRDefault="00B32903"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3.4.7.10 Отдельно стоящие ГРП, ГРПБ и ГРПШ в </w:t>
      </w:r>
      <w:r w:rsidR="008C49E6" w:rsidRPr="005B74DC">
        <w:rPr>
          <w:rFonts w:eastAsia="Times New Roman" w:cs="Times New Roman"/>
          <w:color w:val="000000" w:themeColor="text1"/>
          <w:sz w:val="24"/>
          <w:szCs w:val="24"/>
          <w:lang w:eastAsia="ru-RU"/>
        </w:rPr>
        <w:t>сельско</w:t>
      </w:r>
      <w:r w:rsidR="00FF5C2A" w:rsidRPr="005B74DC">
        <w:rPr>
          <w:rFonts w:eastAsia="Times New Roman" w:cs="Times New Roman"/>
          <w:color w:val="000000" w:themeColor="text1"/>
          <w:sz w:val="24"/>
          <w:szCs w:val="24"/>
          <w:lang w:eastAsia="ru-RU"/>
        </w:rPr>
        <w:t>м</w:t>
      </w:r>
      <w:r w:rsidRPr="005B74DC">
        <w:rPr>
          <w:rFonts w:eastAsia="Times New Roman" w:cs="Times New Roman"/>
          <w:color w:val="000000" w:themeColor="text1"/>
          <w:sz w:val="24"/>
          <w:szCs w:val="24"/>
          <w:lang w:eastAsia="ru-RU"/>
        </w:rPr>
        <w:t xml:space="preserve"> </w:t>
      </w:r>
      <w:r w:rsidR="00A64DDC" w:rsidRPr="005B74DC">
        <w:rPr>
          <w:rFonts w:eastAsia="Times New Roman" w:cs="Times New Roman"/>
          <w:color w:val="000000" w:themeColor="text1"/>
          <w:sz w:val="24"/>
          <w:szCs w:val="24"/>
          <w:lang w:eastAsia="ru-RU"/>
        </w:rPr>
        <w:t>поселении</w:t>
      </w:r>
      <w:r w:rsidRPr="005B74DC">
        <w:rPr>
          <w:rFonts w:eastAsia="Times New Roman" w:cs="Times New Roman"/>
          <w:color w:val="000000" w:themeColor="text1"/>
          <w:sz w:val="24"/>
          <w:szCs w:val="24"/>
          <w:lang w:eastAsia="ru-RU"/>
        </w:rPr>
        <w:t xml:space="preserve"> должны располагаться на расстояниях от зданий и сооружений (за исключением сетей инженерно – технического обеспечения) не менее указанных в таблице </w:t>
      </w:r>
      <w:r w:rsidR="00FF5C2A" w:rsidRPr="005B74DC">
        <w:rPr>
          <w:rFonts w:eastAsia="Times New Roman" w:cs="Times New Roman"/>
          <w:color w:val="000000" w:themeColor="text1"/>
          <w:sz w:val="24"/>
          <w:szCs w:val="24"/>
          <w:lang w:eastAsia="ru-RU"/>
        </w:rPr>
        <w:t>19</w:t>
      </w:r>
      <w:r w:rsidRPr="005B74DC">
        <w:rPr>
          <w:rFonts w:eastAsia="Times New Roman" w:cs="Times New Roman"/>
          <w:color w:val="000000" w:themeColor="text1"/>
          <w:sz w:val="24"/>
          <w:szCs w:val="24"/>
          <w:lang w:eastAsia="ru-RU"/>
        </w:rPr>
        <w:t xml:space="preserve">, а на территории промышленных предприятий и других предприятий производственного назначения – согласно требованиям </w:t>
      </w:r>
      <w:r w:rsidRPr="005B74DC">
        <w:rPr>
          <w:rFonts w:eastAsia="Times New Roman" w:cs="Times New Roman"/>
          <w:bCs/>
          <w:color w:val="000000" w:themeColor="text1"/>
          <w:sz w:val="24"/>
          <w:szCs w:val="24"/>
          <w:lang w:eastAsia="ru-RU"/>
        </w:rPr>
        <w:t>СП 4.13130.2013</w:t>
      </w:r>
      <w:r w:rsidRPr="005B74DC">
        <w:rPr>
          <w:rFonts w:eastAsia="Times New Roman" w:cs="Times New Roman"/>
          <w:color w:val="000000" w:themeColor="text1"/>
          <w:sz w:val="24"/>
          <w:szCs w:val="24"/>
          <w:lang w:eastAsia="ru-RU"/>
        </w:rPr>
        <w:t>.</w:t>
      </w:r>
    </w:p>
    <w:p w:rsidR="00B32903" w:rsidRPr="005B74DC" w:rsidRDefault="00B32903" w:rsidP="00B32903">
      <w:pPr>
        <w:widowControl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pacing w:val="-3"/>
          <w:sz w:val="24"/>
          <w:szCs w:val="24"/>
          <w:lang w:eastAsia="ru-RU"/>
        </w:rPr>
        <w:t xml:space="preserve">На территории </w:t>
      </w:r>
      <w:r w:rsidR="008C49E6" w:rsidRPr="005B74DC">
        <w:rPr>
          <w:rFonts w:eastAsia="Times New Roman" w:cs="Times New Roman"/>
          <w:color w:val="000000" w:themeColor="text1"/>
          <w:spacing w:val="-3"/>
          <w:sz w:val="24"/>
          <w:szCs w:val="24"/>
          <w:lang w:eastAsia="ru-RU"/>
        </w:rPr>
        <w:t>сельского</w:t>
      </w:r>
      <w:r w:rsidR="00E66BA9" w:rsidRPr="005B74DC">
        <w:rPr>
          <w:rFonts w:eastAsia="Times New Roman" w:cs="Times New Roman"/>
          <w:color w:val="000000" w:themeColor="text1"/>
          <w:spacing w:val="-3"/>
          <w:sz w:val="24"/>
          <w:szCs w:val="24"/>
          <w:lang w:eastAsia="ru-RU"/>
        </w:rPr>
        <w:t xml:space="preserve"> </w:t>
      </w:r>
      <w:r w:rsidR="008C49E6" w:rsidRPr="005B74DC">
        <w:rPr>
          <w:rFonts w:eastAsia="Times New Roman" w:cs="Times New Roman"/>
          <w:color w:val="000000" w:themeColor="text1"/>
          <w:spacing w:val="-3"/>
          <w:sz w:val="24"/>
          <w:szCs w:val="24"/>
          <w:lang w:eastAsia="ru-RU"/>
        </w:rPr>
        <w:t>поселения</w:t>
      </w:r>
      <w:r w:rsidRPr="005B74DC">
        <w:rPr>
          <w:rFonts w:eastAsia="Times New Roman" w:cs="Times New Roman"/>
          <w:color w:val="000000" w:themeColor="text1"/>
          <w:spacing w:val="-3"/>
          <w:sz w:val="24"/>
          <w:szCs w:val="24"/>
          <w:lang w:eastAsia="ru-RU"/>
        </w:rPr>
        <w:t xml:space="preserve"> в стесненных условиях разрешается уменьшение на 30% расстояний от зданий и сооружений до ПРГ пропускной способностью до 10000 м</w:t>
      </w:r>
      <w:r w:rsidRPr="005B74DC">
        <w:rPr>
          <w:rFonts w:eastAsia="Times New Roman" w:cs="Times New Roman"/>
          <w:color w:val="000000" w:themeColor="text1"/>
          <w:spacing w:val="-3"/>
          <w:sz w:val="24"/>
          <w:szCs w:val="24"/>
          <w:vertAlign w:val="superscript"/>
          <w:lang w:eastAsia="ru-RU"/>
        </w:rPr>
        <w:t>3</w:t>
      </w:r>
      <w:r w:rsidRPr="005B74DC">
        <w:rPr>
          <w:rFonts w:eastAsia="Times New Roman" w:cs="Times New Roman"/>
          <w:color w:val="000000" w:themeColor="text1"/>
          <w:spacing w:val="-3"/>
          <w:sz w:val="24"/>
          <w:szCs w:val="24"/>
          <w:lang w:eastAsia="ru-RU"/>
        </w:rPr>
        <w:t>/ч.</w:t>
      </w:r>
    </w:p>
    <w:p w:rsidR="00B32903" w:rsidRPr="005B74DC" w:rsidRDefault="00B32903" w:rsidP="00B32903">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FF5C2A" w:rsidRPr="005B74DC">
        <w:rPr>
          <w:rFonts w:eastAsia="Times New Roman" w:cs="Times New Roman"/>
          <w:color w:val="000000" w:themeColor="text1"/>
          <w:sz w:val="24"/>
          <w:szCs w:val="24"/>
          <w:lang w:eastAsia="ru-RU"/>
        </w:rPr>
        <w:t>19</w:t>
      </w:r>
    </w:p>
    <w:tbl>
      <w:tblPr>
        <w:tblW w:w="1015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067"/>
        <w:gridCol w:w="1985"/>
        <w:gridCol w:w="2126"/>
        <w:gridCol w:w="1814"/>
      </w:tblGrid>
      <w:tr w:rsidR="005B74DC" w:rsidRPr="005B74DC" w:rsidTr="00B16A0A">
        <w:trPr>
          <w:trHeight w:val="258"/>
          <w:jc w:val="center"/>
        </w:trPr>
        <w:tc>
          <w:tcPr>
            <w:tcW w:w="2159" w:type="dxa"/>
            <w:vMerge w:val="restart"/>
          </w:tcPr>
          <w:p w:rsidR="00B32903" w:rsidRPr="005B74DC" w:rsidRDefault="00B32903" w:rsidP="00B32903">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Давление газа на вводе в ГРП, ГРПБ, ГРПШ, МПа</w:t>
            </w:r>
          </w:p>
        </w:tc>
        <w:tc>
          <w:tcPr>
            <w:tcW w:w="7992" w:type="dxa"/>
            <w:gridSpan w:val="4"/>
          </w:tcPr>
          <w:p w:rsidR="00B32903" w:rsidRPr="005B74DC" w:rsidRDefault="00B32903" w:rsidP="00B32903">
            <w:pPr>
              <w:widowControl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Расстояния в свету от отдельно стоящих ГРП, ГРПБ и по горизонтали</w:t>
            </w:r>
          </w:p>
          <w:p w:rsidR="00B32903" w:rsidRPr="005B74DC" w:rsidRDefault="00B32903" w:rsidP="00B32903">
            <w:pPr>
              <w:widowControl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(в свету) от отдельно стоящих ГРПШ по горизонтали, м, до</w:t>
            </w:r>
          </w:p>
        </w:tc>
      </w:tr>
      <w:tr w:rsidR="005B74DC" w:rsidRPr="005B74DC" w:rsidTr="00BC3604">
        <w:trPr>
          <w:trHeight w:val="505"/>
          <w:jc w:val="center"/>
        </w:trPr>
        <w:tc>
          <w:tcPr>
            <w:tcW w:w="2159" w:type="dxa"/>
            <w:vMerge/>
          </w:tcPr>
          <w:p w:rsidR="00B32903" w:rsidRPr="005B74DC" w:rsidRDefault="00B32903" w:rsidP="00B32903">
            <w:pPr>
              <w:widowControl w:val="0"/>
              <w:jc w:val="center"/>
              <w:rPr>
                <w:rFonts w:eastAsia="Times New Roman" w:cs="Times New Roman"/>
                <w:color w:val="000000" w:themeColor="text1"/>
                <w:sz w:val="22"/>
                <w:lang w:eastAsia="ru-RU"/>
              </w:rPr>
            </w:pPr>
          </w:p>
        </w:tc>
        <w:tc>
          <w:tcPr>
            <w:tcW w:w="2067" w:type="dxa"/>
            <w:vAlign w:val="center"/>
          </w:tcPr>
          <w:p w:rsidR="00B32903" w:rsidRPr="005B74DC" w:rsidRDefault="00B32903" w:rsidP="00BC3604">
            <w:pPr>
              <w:widowControl w:val="0"/>
              <w:spacing w:line="239" w:lineRule="auto"/>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зданий и сооружений, за исключением сетей</w:t>
            </w:r>
          </w:p>
          <w:p w:rsidR="00B32903" w:rsidRPr="005B74DC" w:rsidRDefault="00B32903" w:rsidP="00BC3604">
            <w:pPr>
              <w:widowControl w:val="0"/>
              <w:spacing w:line="239" w:lineRule="auto"/>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инженерно</w:t>
            </w:r>
            <w:r w:rsidR="00B16A0A"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те</w:t>
            </w:r>
            <w:r w:rsidR="00B16A0A" w:rsidRPr="005B74DC">
              <w:rPr>
                <w:rFonts w:eastAsia="Times New Roman" w:cs="Times New Roman"/>
                <w:color w:val="000000" w:themeColor="text1"/>
                <w:sz w:val="22"/>
                <w:lang w:eastAsia="ru-RU"/>
              </w:rPr>
              <w:t>хнического</w:t>
            </w:r>
          </w:p>
          <w:p w:rsidR="00B32903" w:rsidRPr="005B74DC" w:rsidRDefault="00B32903" w:rsidP="00BC3604">
            <w:pPr>
              <w:widowControl w:val="0"/>
              <w:spacing w:line="239" w:lineRule="auto"/>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обеспечения</w:t>
            </w:r>
          </w:p>
        </w:tc>
        <w:tc>
          <w:tcPr>
            <w:tcW w:w="1985" w:type="dxa"/>
            <w:vAlign w:val="center"/>
          </w:tcPr>
          <w:p w:rsidR="00B32903" w:rsidRPr="005B74DC" w:rsidRDefault="00B32903" w:rsidP="00BC3604">
            <w:pPr>
              <w:widowControl w:val="0"/>
              <w:spacing w:line="239" w:lineRule="auto"/>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железнодорожных путей</w:t>
            </w:r>
          </w:p>
          <w:p w:rsidR="00B32903" w:rsidRPr="005B74DC" w:rsidRDefault="00B32903" w:rsidP="00BC3604">
            <w:pPr>
              <w:widowControl w:val="0"/>
              <w:spacing w:line="239" w:lineRule="auto"/>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ближайшего рельса)</w:t>
            </w:r>
          </w:p>
        </w:tc>
        <w:tc>
          <w:tcPr>
            <w:tcW w:w="2126" w:type="dxa"/>
            <w:vAlign w:val="center"/>
          </w:tcPr>
          <w:p w:rsidR="00B32903" w:rsidRPr="005B74DC" w:rsidRDefault="00B32903" w:rsidP="00BC3604">
            <w:pPr>
              <w:widowControl w:val="0"/>
              <w:spacing w:line="239" w:lineRule="auto"/>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автомобильных</w:t>
            </w:r>
          </w:p>
          <w:p w:rsidR="00B32903" w:rsidRPr="005B74DC" w:rsidRDefault="00B32903" w:rsidP="00BC3604">
            <w:pPr>
              <w:widowControl w:val="0"/>
              <w:spacing w:line="239" w:lineRule="auto"/>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дорог, магистральных улиц и дорог (до обочины)</w:t>
            </w:r>
          </w:p>
        </w:tc>
        <w:tc>
          <w:tcPr>
            <w:tcW w:w="1814" w:type="dxa"/>
            <w:vAlign w:val="center"/>
          </w:tcPr>
          <w:p w:rsidR="00B32903" w:rsidRPr="005B74DC" w:rsidRDefault="00B32903" w:rsidP="00BC3604">
            <w:pPr>
              <w:widowControl w:val="0"/>
              <w:spacing w:line="239" w:lineRule="auto"/>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воздушных линий электропередачи</w:t>
            </w:r>
          </w:p>
        </w:tc>
      </w:tr>
      <w:tr w:rsidR="005B74DC" w:rsidRPr="005B74DC" w:rsidTr="00B16A0A">
        <w:trPr>
          <w:trHeight w:val="170"/>
          <w:jc w:val="center"/>
        </w:trPr>
        <w:tc>
          <w:tcPr>
            <w:tcW w:w="2159" w:type="dxa"/>
          </w:tcPr>
          <w:p w:rsidR="00B32903" w:rsidRPr="005B74DC" w:rsidRDefault="00B32903" w:rsidP="00B32903">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0,6 включительно</w:t>
            </w:r>
          </w:p>
        </w:tc>
        <w:tc>
          <w:tcPr>
            <w:tcW w:w="2067" w:type="dxa"/>
          </w:tcPr>
          <w:p w:rsidR="00B32903" w:rsidRPr="005B74DC" w:rsidRDefault="00B32903" w:rsidP="00B32903">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1985" w:type="dxa"/>
          </w:tcPr>
          <w:p w:rsidR="00B32903" w:rsidRPr="005B74DC" w:rsidRDefault="00B32903" w:rsidP="00B32903">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2126" w:type="dxa"/>
          </w:tcPr>
          <w:p w:rsidR="00B32903" w:rsidRPr="005B74DC" w:rsidRDefault="00B32903" w:rsidP="00B32903">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tc>
        <w:tc>
          <w:tcPr>
            <w:tcW w:w="1814" w:type="dxa"/>
            <w:vMerge w:val="restart"/>
          </w:tcPr>
          <w:p w:rsidR="00B32903" w:rsidRPr="005B74DC" w:rsidRDefault="00B32903" w:rsidP="00B32903">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не менее 1,5 </w:t>
            </w:r>
          </w:p>
          <w:p w:rsidR="00B32903" w:rsidRPr="005B74DC" w:rsidRDefault="00B32903" w:rsidP="00B32903">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высоты опоры</w:t>
            </w:r>
          </w:p>
        </w:tc>
      </w:tr>
      <w:tr w:rsidR="005B74DC" w:rsidRPr="005B74DC" w:rsidTr="00B16A0A">
        <w:trPr>
          <w:trHeight w:val="60"/>
          <w:jc w:val="center"/>
        </w:trPr>
        <w:tc>
          <w:tcPr>
            <w:tcW w:w="2159" w:type="dxa"/>
          </w:tcPr>
          <w:p w:rsidR="00B32903" w:rsidRPr="005B74DC" w:rsidRDefault="00B32903" w:rsidP="00B32903">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Свыше 0,6 </w:t>
            </w:r>
          </w:p>
        </w:tc>
        <w:tc>
          <w:tcPr>
            <w:tcW w:w="2067" w:type="dxa"/>
          </w:tcPr>
          <w:p w:rsidR="00B32903" w:rsidRPr="005B74DC" w:rsidRDefault="00B32903" w:rsidP="00B3290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1985" w:type="dxa"/>
          </w:tcPr>
          <w:p w:rsidR="00B32903" w:rsidRPr="005B74DC" w:rsidRDefault="00B32903" w:rsidP="00B3290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2126" w:type="dxa"/>
          </w:tcPr>
          <w:p w:rsidR="00B32903" w:rsidRPr="005B74DC" w:rsidRDefault="00B32903" w:rsidP="00B3290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w:t>
            </w:r>
          </w:p>
        </w:tc>
        <w:tc>
          <w:tcPr>
            <w:tcW w:w="1814" w:type="dxa"/>
            <w:vMerge/>
          </w:tcPr>
          <w:p w:rsidR="00B32903" w:rsidRPr="005B74DC" w:rsidRDefault="00B32903" w:rsidP="00B32903">
            <w:pPr>
              <w:widowControl w:val="0"/>
              <w:jc w:val="center"/>
              <w:rPr>
                <w:rFonts w:eastAsia="Times New Roman" w:cs="Times New Roman"/>
                <w:color w:val="000000" w:themeColor="text1"/>
                <w:sz w:val="22"/>
                <w:lang w:eastAsia="ru-RU"/>
              </w:rPr>
            </w:pPr>
          </w:p>
        </w:tc>
      </w:tr>
    </w:tbl>
    <w:p w:rsidR="00BC3604" w:rsidRPr="005B74DC" w:rsidRDefault="00BC3604" w:rsidP="00B16A0A">
      <w:pPr>
        <w:widowControl w:val="0"/>
        <w:spacing w:line="239" w:lineRule="auto"/>
        <w:rPr>
          <w:rFonts w:eastAsia="Times New Roman" w:cs="Times New Roman"/>
          <w:i/>
          <w:color w:val="000000" w:themeColor="text1"/>
          <w:sz w:val="16"/>
          <w:szCs w:val="16"/>
          <w:lang w:eastAsia="ru-RU"/>
        </w:rPr>
      </w:pPr>
    </w:p>
    <w:p w:rsidR="00B16A0A" w:rsidRPr="005B74DC" w:rsidRDefault="00B16A0A" w:rsidP="00B16A0A">
      <w:pPr>
        <w:widowControl w:val="0"/>
        <w:spacing w:line="239" w:lineRule="auto"/>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B32903" w:rsidRPr="005B74DC" w:rsidRDefault="00B32903" w:rsidP="00B32903">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w:t>
      </w:r>
      <w:r w:rsidR="00835CD8" w:rsidRPr="005B74DC">
        <w:rPr>
          <w:rFonts w:eastAsia="Times New Roman" w:cs="Times New Roman"/>
          <w:i/>
          <w:color w:val="000000" w:themeColor="text1"/>
          <w:sz w:val="22"/>
          <w:lang w:eastAsia="ru-RU"/>
        </w:rPr>
        <w:t>тветствии с настоящей таблицей.</w:t>
      </w:r>
    </w:p>
    <w:p w:rsidR="00B32903" w:rsidRPr="005B74DC" w:rsidRDefault="00B32903" w:rsidP="00B32903">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Требования таблицы распространяются также на узлы уч</w:t>
      </w:r>
      <w:r w:rsidR="003177D4"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та расхода газа, располагающиеся в отдельно стоящих зданиях или в шка</w:t>
      </w:r>
      <w:r w:rsidR="00835CD8" w:rsidRPr="005B74DC">
        <w:rPr>
          <w:rFonts w:eastAsia="Times New Roman" w:cs="Times New Roman"/>
          <w:i/>
          <w:color w:val="000000" w:themeColor="text1"/>
          <w:sz w:val="22"/>
          <w:lang w:eastAsia="ru-RU"/>
        </w:rPr>
        <w:t>фах на отдельно стоящих опорах.</w:t>
      </w:r>
    </w:p>
    <w:p w:rsidR="00B32903" w:rsidRPr="005B74DC" w:rsidRDefault="00B32903" w:rsidP="00B32903">
      <w:pPr>
        <w:widowControl w:val="0"/>
        <w:spacing w:line="239" w:lineRule="auto"/>
        <w:ind w:firstLine="709"/>
        <w:rPr>
          <w:rFonts w:eastAsia="Times New Roman" w:cs="Times New Roman"/>
          <w:bCs/>
          <w:i/>
          <w:color w:val="000000" w:themeColor="text1"/>
          <w:sz w:val="22"/>
          <w:lang w:eastAsia="ru-RU"/>
        </w:rPr>
      </w:pPr>
      <w:r w:rsidRPr="005B74DC">
        <w:rPr>
          <w:rFonts w:eastAsia="Times New Roman" w:cs="Times New Roman"/>
          <w:i/>
          <w:color w:val="000000" w:themeColor="text1"/>
          <w:sz w:val="22"/>
          <w:lang w:eastAsia="ru-RU"/>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w:t>
      </w:r>
      <w:r w:rsidR="00835CD8" w:rsidRPr="005B74DC">
        <w:rPr>
          <w:rFonts w:eastAsia="Times New Roman" w:cs="Times New Roman"/>
          <w:i/>
          <w:color w:val="000000" w:themeColor="text1"/>
          <w:sz w:val="22"/>
          <w:lang w:eastAsia="ru-RU"/>
        </w:rPr>
        <w:t>го в п. 6.3.5 СП 62.13330.2011.</w:t>
      </w:r>
    </w:p>
    <w:p w:rsidR="00B32903" w:rsidRPr="005B74DC" w:rsidRDefault="00B32903" w:rsidP="00B32903">
      <w:pPr>
        <w:widowControl w:val="0"/>
        <w:spacing w:line="239" w:lineRule="auto"/>
        <w:ind w:firstLine="709"/>
        <w:rPr>
          <w:rFonts w:eastAsia="Times New Roman" w:cs="Times New Roman"/>
          <w:bCs/>
          <w:i/>
          <w:color w:val="000000" w:themeColor="text1"/>
          <w:sz w:val="22"/>
          <w:lang w:eastAsia="ru-RU"/>
        </w:rPr>
      </w:pPr>
      <w:r w:rsidRPr="005B74DC">
        <w:rPr>
          <w:rFonts w:eastAsia="Times New Roman" w:cs="Times New Roman"/>
          <w:bCs/>
          <w:i/>
          <w:color w:val="000000" w:themeColor="text1"/>
          <w:sz w:val="22"/>
          <w:lang w:eastAsia="ru-RU"/>
        </w:rPr>
        <w:t>4. Расстояния от подземных сетей инженерно</w:t>
      </w:r>
      <w:r w:rsidR="00B16A0A" w:rsidRPr="005B74DC">
        <w:rPr>
          <w:rFonts w:eastAsia="Times New Roman" w:cs="Times New Roman"/>
          <w:bCs/>
          <w:i/>
          <w:color w:val="000000" w:themeColor="text1"/>
          <w:sz w:val="22"/>
          <w:lang w:eastAsia="ru-RU"/>
        </w:rPr>
        <w:t xml:space="preserve"> – </w:t>
      </w:r>
      <w:r w:rsidRPr="005B74DC">
        <w:rPr>
          <w:rFonts w:eastAsia="Times New Roman" w:cs="Times New Roman"/>
          <w:bCs/>
          <w:i/>
          <w:color w:val="000000" w:themeColor="text1"/>
          <w:sz w:val="22"/>
          <w:lang w:eastAsia="ru-RU"/>
        </w:rPr>
        <w:t xml:space="preserve">технического обеспечения при параллельной прокладке до ГРП, ГРПБ, ГРПШ и их ограждений при наличии </w:t>
      </w:r>
      <w:r w:rsidRPr="005B74DC">
        <w:rPr>
          <w:rFonts w:eastAsia="Times New Roman" w:cs="Times New Roman"/>
          <w:i/>
          <w:color w:val="000000" w:themeColor="text1"/>
          <w:sz w:val="22"/>
          <w:lang w:eastAsia="ru-RU"/>
        </w:rPr>
        <w:t>выносных технических устройств, входящих в состав ГРП, ГРПБ и ГРПШ</w:t>
      </w:r>
      <w:r w:rsidRPr="005B74DC">
        <w:rPr>
          <w:rFonts w:eastAsia="Times New Roman" w:cs="Times New Roman"/>
          <w:bCs/>
          <w:i/>
          <w:color w:val="000000" w:themeColor="text1"/>
          <w:sz w:val="22"/>
          <w:lang w:eastAsia="ru-RU"/>
        </w:rPr>
        <w:t xml:space="preserve"> </w:t>
      </w:r>
      <w:r w:rsidRPr="005B74DC">
        <w:rPr>
          <w:rFonts w:eastAsia="Times New Roman" w:cs="Times New Roman"/>
          <w:i/>
          <w:color w:val="000000" w:themeColor="text1"/>
          <w:sz w:val="22"/>
          <w:lang w:eastAsia="ru-RU"/>
        </w:rPr>
        <w:t>и размещаемых в пределах их ограждений</w:t>
      </w:r>
      <w:r w:rsidRPr="005B74DC">
        <w:rPr>
          <w:rFonts w:eastAsia="Times New Roman" w:cs="Times New Roman"/>
          <w:bCs/>
          <w:i/>
          <w:color w:val="000000" w:themeColor="text1"/>
          <w:sz w:val="22"/>
          <w:lang w:eastAsia="ru-RU"/>
        </w:rPr>
        <w:t>, следует принимать в соответствии с СП 42.13330.2011 и СП 18.13330.2011, а от подземных газопроводов – в соответствии с приложением В СП 62.13330.2011.</w:t>
      </w:r>
    </w:p>
    <w:p w:rsidR="00B32903" w:rsidRPr="005B74DC" w:rsidRDefault="00B32903" w:rsidP="00B32903">
      <w:pPr>
        <w:widowControl w:val="0"/>
        <w:spacing w:line="239" w:lineRule="auto"/>
        <w:ind w:firstLine="709"/>
        <w:rPr>
          <w:rFonts w:eastAsia="Times New Roman" w:cs="Times New Roman"/>
          <w:bCs/>
          <w:i/>
          <w:color w:val="000000" w:themeColor="text1"/>
          <w:sz w:val="22"/>
          <w:lang w:eastAsia="ru-RU"/>
        </w:rPr>
      </w:pPr>
      <w:r w:rsidRPr="005B74DC">
        <w:rPr>
          <w:rFonts w:eastAsia="Times New Roman" w:cs="Times New Roman"/>
          <w:bCs/>
          <w:i/>
          <w:color w:val="000000" w:themeColor="text1"/>
          <w:sz w:val="22"/>
          <w:lang w:eastAsia="ru-RU"/>
        </w:rPr>
        <w:t xml:space="preserve">5. Расстояния от надземных газопроводов до ГРП, ГРПБ, ГРПШ и их ограждений при наличии </w:t>
      </w:r>
      <w:r w:rsidRPr="005B74DC">
        <w:rPr>
          <w:rFonts w:eastAsia="Times New Roman" w:cs="Times New Roman"/>
          <w:i/>
          <w:color w:val="000000" w:themeColor="text1"/>
          <w:sz w:val="22"/>
          <w:lang w:eastAsia="ru-RU"/>
        </w:rPr>
        <w:t>выносных технических устройств, входящих в состав ГРП, ГРПБ и ГРПШ</w:t>
      </w:r>
      <w:r w:rsidRPr="005B74DC">
        <w:rPr>
          <w:rFonts w:eastAsia="Times New Roman" w:cs="Times New Roman"/>
          <w:bCs/>
          <w:i/>
          <w:color w:val="000000" w:themeColor="text1"/>
          <w:sz w:val="22"/>
          <w:lang w:eastAsia="ru-RU"/>
        </w:rPr>
        <w:t xml:space="preserve"> </w:t>
      </w:r>
      <w:r w:rsidRPr="005B74DC">
        <w:rPr>
          <w:rFonts w:eastAsia="Times New Roman" w:cs="Times New Roman"/>
          <w:i/>
          <w:color w:val="000000" w:themeColor="text1"/>
          <w:sz w:val="22"/>
          <w:lang w:eastAsia="ru-RU"/>
        </w:rPr>
        <w:t>и размещаемых в пределах их ограждений</w:t>
      </w:r>
      <w:r w:rsidRPr="005B74DC">
        <w:rPr>
          <w:rFonts w:eastAsia="Times New Roman" w:cs="Times New Roman"/>
          <w:bCs/>
          <w:i/>
          <w:color w:val="000000" w:themeColor="text1"/>
          <w:sz w:val="22"/>
          <w:lang w:eastAsia="ru-RU"/>
        </w:rPr>
        <w:t>, следует принимать в соответствии с приложением Б СП 62.13330.2011, а для остальных надземных сетей инженерно</w:t>
      </w:r>
      <w:r w:rsidR="00B16A0A" w:rsidRPr="005B74DC">
        <w:rPr>
          <w:rFonts w:eastAsia="Times New Roman" w:cs="Times New Roman"/>
          <w:bCs/>
          <w:i/>
          <w:color w:val="000000" w:themeColor="text1"/>
          <w:sz w:val="22"/>
          <w:lang w:eastAsia="ru-RU"/>
        </w:rPr>
        <w:t xml:space="preserve"> – </w:t>
      </w:r>
      <w:r w:rsidRPr="005B74DC">
        <w:rPr>
          <w:rFonts w:eastAsia="Times New Roman" w:cs="Times New Roman"/>
          <w:bCs/>
          <w:i/>
          <w:color w:val="000000" w:themeColor="text1"/>
          <w:sz w:val="22"/>
          <w:lang w:eastAsia="ru-RU"/>
        </w:rPr>
        <w:t xml:space="preserve">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5B74DC">
          <w:rPr>
            <w:rFonts w:eastAsia="Times New Roman" w:cs="Times New Roman"/>
            <w:bCs/>
            <w:i/>
            <w:color w:val="000000" w:themeColor="text1"/>
            <w:sz w:val="22"/>
            <w:lang w:eastAsia="ru-RU"/>
          </w:rPr>
          <w:t>2 м</w:t>
        </w:r>
      </w:smartTag>
      <w:r w:rsidRPr="005B74DC">
        <w:rPr>
          <w:rFonts w:eastAsia="Times New Roman" w:cs="Times New Roman"/>
          <w:bCs/>
          <w:i/>
          <w:color w:val="000000" w:themeColor="text1"/>
          <w:sz w:val="22"/>
          <w:lang w:eastAsia="ru-RU"/>
        </w:rPr>
        <w:t>.</w:t>
      </w:r>
    </w:p>
    <w:p w:rsidR="00B32903" w:rsidRPr="005B74DC" w:rsidRDefault="00B32903" w:rsidP="00B32903">
      <w:pPr>
        <w:widowControl w:val="0"/>
        <w:spacing w:line="239" w:lineRule="auto"/>
        <w:ind w:firstLine="709"/>
        <w:rPr>
          <w:rFonts w:eastAsia="Times New Roman" w:cs="Times New Roman"/>
          <w:bCs/>
          <w:i/>
          <w:color w:val="000000" w:themeColor="text1"/>
          <w:sz w:val="22"/>
          <w:lang w:eastAsia="ru-RU"/>
        </w:rPr>
      </w:pPr>
      <w:r w:rsidRPr="005B74DC">
        <w:rPr>
          <w:rFonts w:eastAsia="Times New Roman" w:cs="Times New Roman"/>
          <w:bCs/>
          <w:i/>
          <w:color w:val="000000" w:themeColor="text1"/>
          <w:sz w:val="22"/>
          <w:lang w:eastAsia="ru-RU"/>
        </w:rPr>
        <w:t>6. Прокладка сетей инженерно</w:t>
      </w:r>
      <w:r w:rsidR="00B16A0A" w:rsidRPr="005B74DC">
        <w:rPr>
          <w:rFonts w:eastAsia="Times New Roman" w:cs="Times New Roman"/>
          <w:bCs/>
          <w:i/>
          <w:color w:val="000000" w:themeColor="text1"/>
          <w:sz w:val="22"/>
          <w:lang w:eastAsia="ru-RU"/>
        </w:rPr>
        <w:t xml:space="preserve"> – </w:t>
      </w:r>
      <w:r w:rsidRPr="005B74DC">
        <w:rPr>
          <w:rFonts w:eastAsia="Times New Roman" w:cs="Times New Roman"/>
          <w:bCs/>
          <w:i/>
          <w:color w:val="000000" w:themeColor="text1"/>
          <w:sz w:val="22"/>
          <w:lang w:eastAsia="ru-RU"/>
        </w:rPr>
        <w:t xml:space="preserve">технического обеспечения, в том числе газопроводов, не относящихся к </w:t>
      </w:r>
      <w:r w:rsidRPr="005B74DC">
        <w:rPr>
          <w:rFonts w:eastAsia="Times New Roman" w:cs="Times New Roman"/>
          <w:i/>
          <w:color w:val="000000" w:themeColor="text1"/>
          <w:sz w:val="22"/>
          <w:lang w:eastAsia="ru-RU"/>
        </w:rPr>
        <w:t>ГРП, ГРПБ и ГРПШ</w:t>
      </w:r>
      <w:r w:rsidRPr="005B74DC">
        <w:rPr>
          <w:rFonts w:eastAsia="Times New Roman" w:cs="Times New Roman"/>
          <w:bCs/>
          <w:i/>
          <w:color w:val="000000" w:themeColor="text1"/>
          <w:sz w:val="22"/>
          <w:lang w:eastAsia="ru-RU"/>
        </w:rPr>
        <w:t>, в пределах ограждений не допускается.</w:t>
      </w:r>
    </w:p>
    <w:p w:rsidR="00B32903" w:rsidRPr="005B74DC" w:rsidRDefault="00B32903" w:rsidP="00B32903">
      <w:pPr>
        <w:widowControl w:val="0"/>
        <w:spacing w:line="239" w:lineRule="auto"/>
        <w:ind w:firstLine="709"/>
        <w:rPr>
          <w:rFonts w:eastAsia="Times New Roman" w:cs="Times New Roman"/>
          <w:bCs/>
          <w:i/>
          <w:color w:val="000000" w:themeColor="text1"/>
          <w:sz w:val="22"/>
          <w:lang w:eastAsia="ru-RU"/>
        </w:rPr>
      </w:pPr>
      <w:r w:rsidRPr="005B74DC">
        <w:rPr>
          <w:rFonts w:eastAsia="Times New Roman" w:cs="Times New Roman"/>
          <w:bCs/>
          <w:i/>
          <w:color w:val="000000" w:themeColor="text1"/>
          <w:sz w:val="22"/>
          <w:lang w:eastAsia="ru-RU"/>
        </w:rPr>
        <w:t>7. Следует предусматривать подъезды к ГРП и ГРПБ автотранспорта.</w:t>
      </w:r>
    </w:p>
    <w:p w:rsidR="00B32903" w:rsidRPr="005B74DC" w:rsidRDefault="00B32903" w:rsidP="00B32903">
      <w:pPr>
        <w:widowControl w:val="0"/>
        <w:spacing w:line="239" w:lineRule="auto"/>
        <w:ind w:firstLine="709"/>
        <w:rPr>
          <w:rFonts w:eastAsia="Times New Roman" w:cs="Times New Roman"/>
          <w:bCs/>
          <w:i/>
          <w:color w:val="000000" w:themeColor="text1"/>
          <w:sz w:val="22"/>
          <w:lang w:eastAsia="ru-RU"/>
        </w:rPr>
      </w:pPr>
      <w:r w:rsidRPr="005B74DC">
        <w:rPr>
          <w:rFonts w:eastAsia="Times New Roman" w:cs="Times New Roman"/>
          <w:bCs/>
          <w:i/>
          <w:color w:val="000000" w:themeColor="text1"/>
          <w:sz w:val="22"/>
          <w:lang w:eastAsia="ru-RU"/>
        </w:rPr>
        <w:t xml:space="preserve">8. Расстояния от наружных стен ГРП, ГРПБ, ГРПШ или их ограждений при наличии </w:t>
      </w:r>
      <w:r w:rsidRPr="005B74DC">
        <w:rPr>
          <w:rFonts w:eastAsia="Times New Roman" w:cs="Times New Roman"/>
          <w:i/>
          <w:color w:val="000000" w:themeColor="text1"/>
          <w:sz w:val="22"/>
          <w:lang w:eastAsia="ru-RU"/>
        </w:rPr>
        <w:t>выносных технических устройств, входящих в состав ГРП, ГРПБ и ГРПШ</w:t>
      </w:r>
      <w:r w:rsidRPr="005B74DC">
        <w:rPr>
          <w:rFonts w:eastAsia="Times New Roman" w:cs="Times New Roman"/>
          <w:bCs/>
          <w:i/>
          <w:color w:val="000000" w:themeColor="text1"/>
          <w:sz w:val="22"/>
          <w:lang w:eastAsia="ru-RU"/>
        </w:rPr>
        <w:t xml:space="preserve"> </w:t>
      </w:r>
      <w:r w:rsidRPr="005B74DC">
        <w:rPr>
          <w:rFonts w:eastAsia="Times New Roman" w:cs="Times New Roman"/>
          <w:i/>
          <w:color w:val="000000" w:themeColor="text1"/>
          <w:sz w:val="22"/>
          <w:lang w:eastAsia="ru-RU"/>
        </w:rPr>
        <w:t>и размещаемых в пределах их ограждений</w:t>
      </w:r>
      <w:r w:rsidRPr="005B74DC">
        <w:rPr>
          <w:rFonts w:eastAsia="Times New Roman" w:cs="Times New Roman"/>
          <w:bCs/>
          <w:i/>
          <w:color w:val="000000" w:themeColor="text1"/>
          <w:sz w:val="22"/>
          <w:lang w:eastAsia="ru-RU"/>
        </w:rPr>
        <w:t xml:space="preserve">, до стволов деревьев с диаметром кроны не более </w:t>
      </w:r>
      <w:smartTag w:uri="urn:schemas-microsoft-com:office:smarttags" w:element="metricconverter">
        <w:smartTagPr>
          <w:attr w:name="ProductID" w:val="5 м"/>
        </w:smartTagPr>
        <w:r w:rsidRPr="005B74DC">
          <w:rPr>
            <w:rFonts w:eastAsia="Times New Roman" w:cs="Times New Roman"/>
            <w:bCs/>
            <w:i/>
            <w:color w:val="000000" w:themeColor="text1"/>
            <w:sz w:val="22"/>
            <w:lang w:eastAsia="ru-RU"/>
          </w:rPr>
          <w:t>5 м</w:t>
        </w:r>
      </w:smartTag>
      <w:r w:rsidRPr="005B74DC">
        <w:rPr>
          <w:rFonts w:eastAsia="Times New Roman" w:cs="Times New Roman"/>
          <w:bCs/>
          <w:i/>
          <w:color w:val="000000" w:themeColor="text1"/>
          <w:sz w:val="22"/>
          <w:lang w:eastAsia="ru-RU"/>
        </w:rPr>
        <w:t xml:space="preserve"> следует принимать не менее </w:t>
      </w:r>
      <w:smartTag w:uri="urn:schemas-microsoft-com:office:smarttags" w:element="metricconverter">
        <w:smartTagPr>
          <w:attr w:name="ProductID" w:val="4 м"/>
        </w:smartTagPr>
        <w:r w:rsidRPr="005B74DC">
          <w:rPr>
            <w:rFonts w:eastAsia="Times New Roman" w:cs="Times New Roman"/>
            <w:bCs/>
            <w:i/>
            <w:color w:val="000000" w:themeColor="text1"/>
            <w:sz w:val="22"/>
            <w:lang w:eastAsia="ru-RU"/>
          </w:rPr>
          <w:t>4 м</w:t>
        </w:r>
      </w:smartTag>
      <w:r w:rsidRPr="005B74DC">
        <w:rPr>
          <w:rFonts w:eastAsia="Times New Roman" w:cs="Times New Roman"/>
          <w:bCs/>
          <w:i/>
          <w:color w:val="000000" w:themeColor="text1"/>
          <w:sz w:val="22"/>
          <w:lang w:eastAsia="ru-RU"/>
        </w:rPr>
        <w:t>.</w:t>
      </w:r>
    </w:p>
    <w:p w:rsidR="00B32903" w:rsidRPr="005B74DC" w:rsidRDefault="00B32903" w:rsidP="00B32903">
      <w:pPr>
        <w:widowControl w:val="0"/>
        <w:spacing w:line="239" w:lineRule="auto"/>
        <w:ind w:firstLine="720"/>
        <w:rPr>
          <w:rFonts w:eastAsia="Times New Roman" w:cs="Times New Roman"/>
          <w:color w:val="000000" w:themeColor="text1"/>
          <w:spacing w:val="-2"/>
          <w:sz w:val="24"/>
          <w:szCs w:val="24"/>
          <w:lang w:eastAsia="ru-RU"/>
        </w:rPr>
      </w:pPr>
    </w:p>
    <w:p w:rsidR="00B32903" w:rsidRPr="005B74DC" w:rsidRDefault="00B16A0A"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3.4.7.11</w:t>
      </w:r>
      <w:r w:rsidR="00B32903" w:rsidRPr="005B74DC">
        <w:rPr>
          <w:rFonts w:eastAsia="Times New Roman" w:cs="Times New Roman"/>
          <w:color w:val="000000" w:themeColor="text1"/>
          <w:sz w:val="24"/>
          <w:szCs w:val="24"/>
          <w:lang w:eastAsia="ru-RU"/>
        </w:rPr>
        <w:t xml:space="preserve"> </w:t>
      </w:r>
      <w:r w:rsidR="00B32903" w:rsidRPr="005B74DC">
        <w:rPr>
          <w:rFonts w:eastAsia="Times New Roman" w:cs="Times New Roman"/>
          <w:color w:val="000000" w:themeColor="text1"/>
          <w:spacing w:val="-2"/>
          <w:sz w:val="24"/>
          <w:szCs w:val="24"/>
          <w:lang w:eastAsia="ru-RU"/>
        </w:rPr>
        <w:t>Газонаполнительные станции</w:t>
      </w:r>
      <w:r w:rsidR="00B32903" w:rsidRPr="005B74DC">
        <w:rPr>
          <w:rFonts w:eastAsia="Times New Roman" w:cs="Times New Roman"/>
          <w:color w:val="000000" w:themeColor="text1"/>
          <w:sz w:val="24"/>
          <w:szCs w:val="24"/>
          <w:lang w:eastAsia="ru-RU"/>
        </w:rPr>
        <w:t xml:space="preserve"> </w:t>
      </w:r>
      <w:r w:rsidR="00B32903" w:rsidRPr="005B74DC">
        <w:rPr>
          <w:rFonts w:eastAsia="Times New Roman" w:cs="Times New Roman"/>
          <w:color w:val="000000" w:themeColor="text1"/>
          <w:spacing w:val="-2"/>
          <w:sz w:val="24"/>
          <w:szCs w:val="24"/>
          <w:lang w:eastAsia="ru-RU"/>
        </w:rPr>
        <w:t xml:space="preserve">(ГНС) и </w:t>
      </w:r>
      <w:r w:rsidR="00B32903" w:rsidRPr="005B74DC">
        <w:rPr>
          <w:rFonts w:eastAsia="Times New Roman" w:cs="Times New Roman"/>
          <w:color w:val="000000" w:themeColor="text1"/>
          <w:sz w:val="24"/>
          <w:szCs w:val="24"/>
          <w:lang w:eastAsia="ru-RU"/>
        </w:rPr>
        <w:t xml:space="preserve">газонаполнительные пункты (ГНП) </w:t>
      </w:r>
      <w:r w:rsidR="00B32903" w:rsidRPr="005B74DC">
        <w:rPr>
          <w:rFonts w:eastAsia="Times New Roman" w:cs="Times New Roman"/>
          <w:color w:val="000000" w:themeColor="text1"/>
          <w:spacing w:val="-2"/>
          <w:sz w:val="24"/>
          <w:szCs w:val="24"/>
          <w:lang w:eastAsia="ru-RU"/>
        </w:rPr>
        <w:t>следует размещать вне территории жилых и общественно</w:t>
      </w:r>
      <w:r w:rsidRPr="005B74DC">
        <w:rPr>
          <w:rFonts w:eastAsia="Times New Roman" w:cs="Times New Roman"/>
          <w:color w:val="000000" w:themeColor="text1"/>
          <w:spacing w:val="-2"/>
          <w:sz w:val="24"/>
          <w:szCs w:val="24"/>
          <w:lang w:eastAsia="ru-RU"/>
        </w:rPr>
        <w:t xml:space="preserve"> – </w:t>
      </w:r>
      <w:r w:rsidR="00B32903" w:rsidRPr="005B74DC">
        <w:rPr>
          <w:rFonts w:eastAsia="Times New Roman" w:cs="Times New Roman"/>
          <w:color w:val="000000" w:themeColor="text1"/>
          <w:spacing w:val="-2"/>
          <w:sz w:val="24"/>
          <w:szCs w:val="24"/>
          <w:lang w:eastAsia="ru-RU"/>
        </w:rPr>
        <w:t xml:space="preserve">деловых зон </w:t>
      </w:r>
      <w:r w:rsidR="008C49E6" w:rsidRPr="005B74DC">
        <w:rPr>
          <w:rFonts w:eastAsia="Times New Roman" w:cs="Times New Roman"/>
          <w:color w:val="000000" w:themeColor="text1"/>
          <w:spacing w:val="-2"/>
          <w:sz w:val="24"/>
          <w:szCs w:val="24"/>
          <w:lang w:eastAsia="ru-RU"/>
        </w:rPr>
        <w:t>сельского</w:t>
      </w:r>
      <w:r w:rsidRPr="005B74DC">
        <w:rPr>
          <w:rFonts w:eastAsia="Times New Roman" w:cs="Times New Roman"/>
          <w:color w:val="000000" w:themeColor="text1"/>
          <w:spacing w:val="-2"/>
          <w:sz w:val="24"/>
          <w:szCs w:val="24"/>
          <w:lang w:eastAsia="ru-RU"/>
        </w:rPr>
        <w:t xml:space="preserve"> </w:t>
      </w:r>
      <w:r w:rsidR="008C49E6" w:rsidRPr="005B74DC">
        <w:rPr>
          <w:rFonts w:eastAsia="Times New Roman" w:cs="Times New Roman"/>
          <w:color w:val="000000" w:themeColor="text1"/>
          <w:spacing w:val="-2"/>
          <w:sz w:val="24"/>
          <w:szCs w:val="24"/>
          <w:lang w:eastAsia="ru-RU"/>
        </w:rPr>
        <w:t>поселения</w:t>
      </w:r>
      <w:r w:rsidR="00B32903" w:rsidRPr="005B74DC">
        <w:rPr>
          <w:rFonts w:eastAsia="Times New Roman" w:cs="Times New Roman"/>
          <w:color w:val="000000" w:themeColor="text1"/>
          <w:spacing w:val="-2"/>
          <w:sz w:val="24"/>
          <w:szCs w:val="24"/>
          <w:lang w:eastAsia="ru-RU"/>
        </w:rPr>
        <w:t xml:space="preserve">, </w:t>
      </w:r>
      <w:r w:rsidR="00B32903" w:rsidRPr="005B74DC">
        <w:rPr>
          <w:rFonts w:eastAsia="Times New Roman" w:cs="Times New Roman"/>
          <w:color w:val="000000" w:themeColor="text1"/>
          <w:sz w:val="24"/>
          <w:szCs w:val="24"/>
          <w:lang w:eastAsia="ru-RU"/>
        </w:rPr>
        <w:t>как правило, с подветренной стороны для ветров преобладающего направления по отношению к жилой застройке.</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Площадку для размещения ГНС и ГНП следует выбирать с уч</w:t>
      </w:r>
      <w:r w:rsidR="00835CD8"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Площадку для размещения ГНС, ГНП следует предусматривать с уч</w:t>
      </w:r>
      <w:r w:rsidR="00835CD8"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w:t>
      </w:r>
      <w:smartTag w:uri="urn:schemas-microsoft-com:office:smarttags" w:element="metricconverter">
        <w:smartTagPr>
          <w:attr w:name="ProductID" w:val="10 м"/>
        </w:smartTagPr>
        <w:r w:rsidRPr="005B74DC">
          <w:rPr>
            <w:rFonts w:eastAsia="Times New Roman" w:cs="Times New Roman"/>
            <w:color w:val="000000" w:themeColor="text1"/>
            <w:sz w:val="24"/>
            <w:szCs w:val="24"/>
            <w:lang w:eastAsia="ru-RU"/>
          </w:rPr>
          <w:t>10 м</w:t>
        </w:r>
      </w:smartTag>
      <w:r w:rsidRPr="005B74DC">
        <w:rPr>
          <w:rFonts w:eastAsia="Times New Roman" w:cs="Times New Roman"/>
          <w:color w:val="000000" w:themeColor="text1"/>
          <w:sz w:val="24"/>
          <w:szCs w:val="24"/>
          <w:lang w:eastAsia="ru-RU"/>
        </w:rPr>
        <w:t xml:space="preserve"> и минимальных расстояний </w:t>
      </w:r>
      <w:r w:rsidRPr="005B74DC">
        <w:rPr>
          <w:rFonts w:eastAsia="Times New Roman" w:cs="Times New Roman"/>
          <w:bCs/>
          <w:color w:val="000000" w:themeColor="text1"/>
          <w:sz w:val="24"/>
          <w:szCs w:val="24"/>
          <w:lang w:eastAsia="ru-RU"/>
        </w:rPr>
        <w:t xml:space="preserve">до лесных массивов </w:t>
      </w:r>
      <w:r w:rsidR="00835CD8"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z w:val="24"/>
          <w:szCs w:val="24"/>
          <w:lang w:eastAsia="ru-RU"/>
        </w:rPr>
        <w:t>м</w:t>
      </w:r>
      <w:r w:rsidR="00835CD8"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z w:val="24"/>
          <w:szCs w:val="24"/>
          <w:lang w:eastAsia="ru-RU"/>
        </w:rPr>
        <w:t>: хвойных пород – 50, лиственных пород – 20, смешанных – 30. По противопожарной полосе должен быть предусмотрен проезд только пожарных машин.</w:t>
      </w:r>
    </w:p>
    <w:p w:rsidR="00B32903" w:rsidRPr="005B74DC" w:rsidRDefault="00B16A0A"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3.4.7.12</w:t>
      </w:r>
      <w:r w:rsidR="00B32903" w:rsidRPr="005B74DC">
        <w:rPr>
          <w:rFonts w:eastAsia="Times New Roman" w:cs="Times New Roman"/>
          <w:color w:val="000000" w:themeColor="text1"/>
          <w:sz w:val="24"/>
          <w:szCs w:val="24"/>
          <w:lang w:eastAsia="ru-RU"/>
        </w:rPr>
        <w:t xml:space="preserve"> 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10 СП 62.13330.2011.</w:t>
      </w:r>
    </w:p>
    <w:p w:rsidR="00B32903" w:rsidRPr="005B74DC" w:rsidRDefault="00B16A0A"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3.4.7.13</w:t>
      </w:r>
      <w:r w:rsidR="00B32903" w:rsidRPr="005B74DC">
        <w:rPr>
          <w:rFonts w:eastAsia="Times New Roman" w:cs="Times New Roman"/>
          <w:color w:val="000000" w:themeColor="text1"/>
          <w:sz w:val="24"/>
          <w:szCs w:val="24"/>
          <w:lang w:eastAsia="ru-RU"/>
        </w:rPr>
        <w:t xml:space="preserve"> Станции регазификации следует проектировать в соответствии с требованиями, предъявляемыми к ГНС, ГНП.</w:t>
      </w:r>
    </w:p>
    <w:p w:rsidR="00B32903" w:rsidRPr="005B74DC" w:rsidRDefault="00B16A0A"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3.4.7.14</w:t>
      </w:r>
      <w:r w:rsidR="00B32903" w:rsidRPr="005B74DC">
        <w:rPr>
          <w:rFonts w:eastAsia="Times New Roman" w:cs="Times New Roman"/>
          <w:color w:val="000000" w:themeColor="text1"/>
          <w:sz w:val="24"/>
          <w:szCs w:val="24"/>
          <w:lang w:eastAsia="ru-RU"/>
        </w:rPr>
        <w:t xml:space="preserve"> Автогазозаправочные станции, технологические участки СУГ на многотопливных АЗС проектируются в соответствии с требованиями НПБ 111-98* и (или) технико</w:t>
      </w:r>
      <w:r w:rsidR="00835CD8" w:rsidRPr="005B74DC">
        <w:rPr>
          <w:rFonts w:eastAsia="Times New Roman" w:cs="Times New Roman"/>
          <w:color w:val="000000" w:themeColor="text1"/>
          <w:sz w:val="24"/>
          <w:szCs w:val="24"/>
          <w:lang w:eastAsia="ru-RU"/>
        </w:rPr>
        <w:t xml:space="preserve"> – </w:t>
      </w:r>
      <w:r w:rsidR="00B32903" w:rsidRPr="005B74DC">
        <w:rPr>
          <w:rFonts w:eastAsia="Times New Roman" w:cs="Times New Roman"/>
          <w:color w:val="000000" w:themeColor="text1"/>
          <w:sz w:val="24"/>
          <w:szCs w:val="24"/>
          <w:lang w:eastAsia="ru-RU"/>
        </w:rPr>
        <w:t>экономической документацией, согласованной в установленном порядке, треб</w:t>
      </w:r>
      <w:r w:rsidRPr="005B74DC">
        <w:rPr>
          <w:rFonts w:eastAsia="Times New Roman" w:cs="Times New Roman"/>
          <w:color w:val="000000" w:themeColor="text1"/>
          <w:sz w:val="24"/>
          <w:szCs w:val="24"/>
          <w:lang w:eastAsia="ru-RU"/>
        </w:rPr>
        <w:t xml:space="preserve">ованиями СП 62.13330.2011, и </w:t>
      </w:r>
      <w:r w:rsidR="00B32903" w:rsidRPr="005B74DC">
        <w:rPr>
          <w:rFonts w:eastAsia="Times New Roman" w:cs="Times New Roman"/>
          <w:color w:val="000000" w:themeColor="text1"/>
          <w:sz w:val="24"/>
          <w:szCs w:val="24"/>
          <w:lang w:eastAsia="ru-RU"/>
        </w:rPr>
        <w:t>других нормативных документов, которые могут распространяться на проектирование данных объектов.</w:t>
      </w:r>
    </w:p>
    <w:p w:rsidR="00B32903" w:rsidRPr="005B74DC" w:rsidRDefault="00B16A0A"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3.4.7.15</w:t>
      </w:r>
      <w:r w:rsidR="00B32903" w:rsidRPr="005B74DC">
        <w:rPr>
          <w:rFonts w:eastAsia="Times New Roman" w:cs="Times New Roman"/>
          <w:color w:val="000000" w:themeColor="text1"/>
          <w:sz w:val="24"/>
          <w:szCs w:val="24"/>
          <w:lang w:eastAsia="ru-RU"/>
        </w:rPr>
        <w:t xml:space="preserve"> Резервуарные установки СУГ проектируются в соответствии с требованиям</w:t>
      </w:r>
      <w:r w:rsidR="00E06DCF" w:rsidRPr="005B74DC">
        <w:rPr>
          <w:rFonts w:eastAsia="Times New Roman" w:cs="Times New Roman"/>
          <w:color w:val="000000" w:themeColor="text1"/>
          <w:sz w:val="24"/>
          <w:szCs w:val="24"/>
          <w:lang w:eastAsia="ru-RU"/>
        </w:rPr>
        <w:t>и раздела 8.1 СП 62.13330.2011.</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Количество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6 СП 62.13330.2011.</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Расстояния в свету между подземными резервуарами должно быть не менее </w:t>
      </w:r>
      <w:smartTag w:uri="urn:schemas-microsoft-com:office:smarttags" w:element="metricconverter">
        <w:smartTagPr>
          <w:attr w:name="ProductID" w:val="1 м"/>
        </w:smartTagPr>
        <w:r w:rsidRPr="005B74DC">
          <w:rPr>
            <w:rFonts w:eastAsia="Times New Roman" w:cs="Times New Roman"/>
            <w:color w:val="000000" w:themeColor="text1"/>
            <w:sz w:val="24"/>
            <w:szCs w:val="24"/>
            <w:lang w:eastAsia="ru-RU"/>
          </w:rPr>
          <w:t>1 м</w:t>
        </w:r>
      </w:smartTag>
      <w:r w:rsidRPr="005B74DC">
        <w:rPr>
          <w:rFonts w:eastAsia="Times New Roman" w:cs="Times New Roman"/>
          <w:color w:val="000000" w:themeColor="text1"/>
          <w:sz w:val="24"/>
          <w:szCs w:val="24"/>
          <w:lang w:eastAsia="ru-RU"/>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5B74DC">
          <w:rPr>
            <w:rFonts w:eastAsia="Times New Roman" w:cs="Times New Roman"/>
            <w:color w:val="000000" w:themeColor="text1"/>
            <w:sz w:val="24"/>
            <w:szCs w:val="24"/>
            <w:lang w:eastAsia="ru-RU"/>
          </w:rPr>
          <w:t>1 м</w:t>
        </w:r>
      </w:smartTag>
      <w:r w:rsidRPr="005B74DC">
        <w:rPr>
          <w:rFonts w:eastAsia="Times New Roman" w:cs="Times New Roman"/>
          <w:color w:val="000000" w:themeColor="text1"/>
          <w:sz w:val="24"/>
          <w:szCs w:val="24"/>
          <w:lang w:eastAsia="ru-RU"/>
        </w:rPr>
        <w:t>.</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Расстояния от резервуарных установок общей вместимостью до </w:t>
      </w:r>
      <w:smartTag w:uri="urn:schemas-microsoft-com:office:smarttags" w:element="metricconverter">
        <w:smartTagPr>
          <w:attr w:name="ProductID" w:val="50 м3"/>
        </w:smartTagPr>
        <w:r w:rsidRPr="005B74DC">
          <w:rPr>
            <w:rFonts w:eastAsia="Times New Roman" w:cs="Times New Roman"/>
            <w:color w:val="000000" w:themeColor="text1"/>
            <w:sz w:val="24"/>
            <w:szCs w:val="24"/>
            <w:lang w:eastAsia="ru-RU"/>
          </w:rPr>
          <w:t>50 м</w:t>
        </w:r>
        <w:r w:rsidRPr="005B74DC">
          <w:rPr>
            <w:rFonts w:eastAsia="Times New Roman" w:cs="Times New Roman"/>
            <w:color w:val="000000" w:themeColor="text1"/>
            <w:sz w:val="24"/>
            <w:szCs w:val="24"/>
            <w:vertAlign w:val="superscript"/>
            <w:lang w:eastAsia="ru-RU"/>
          </w:rPr>
          <w:t>3</w:t>
        </w:r>
      </w:smartTag>
      <w:r w:rsidRPr="005B74DC">
        <w:rPr>
          <w:rFonts w:eastAsia="Times New Roman" w:cs="Times New Roman"/>
          <w:color w:val="000000" w:themeColor="text1"/>
          <w:sz w:val="24"/>
          <w:szCs w:val="24"/>
          <w:lang w:eastAsia="ru-RU"/>
        </w:rPr>
        <w:t xml:space="preserve"> до зданий и сооружений различного назначения и сетей инженерно</w:t>
      </w:r>
      <w:r w:rsidR="00E06DCF"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технического обеспечения следует принимать по таблице 7 СП 62.13330.2011.</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Расстояния от резервуарных установок общей вместимостью свыше </w:t>
      </w:r>
      <w:smartTag w:uri="urn:schemas-microsoft-com:office:smarttags" w:element="metricconverter">
        <w:smartTagPr>
          <w:attr w:name="ProductID" w:val="50 м3"/>
        </w:smartTagPr>
        <w:r w:rsidRPr="005B74DC">
          <w:rPr>
            <w:rFonts w:eastAsia="Times New Roman" w:cs="Times New Roman"/>
            <w:color w:val="000000" w:themeColor="text1"/>
            <w:sz w:val="24"/>
            <w:szCs w:val="24"/>
            <w:lang w:eastAsia="ru-RU"/>
          </w:rPr>
          <w:t>50 м</w:t>
        </w:r>
        <w:r w:rsidRPr="005B74DC">
          <w:rPr>
            <w:rFonts w:eastAsia="Times New Roman" w:cs="Times New Roman"/>
            <w:color w:val="000000" w:themeColor="text1"/>
            <w:sz w:val="24"/>
            <w:szCs w:val="24"/>
            <w:vertAlign w:val="superscript"/>
            <w:lang w:eastAsia="ru-RU"/>
          </w:rPr>
          <w:t>3</w:t>
        </w:r>
      </w:smartTag>
      <w:r w:rsidRPr="005B74DC">
        <w:rPr>
          <w:rFonts w:eastAsia="Times New Roman" w:cs="Times New Roman"/>
          <w:color w:val="000000" w:themeColor="text1"/>
          <w:sz w:val="24"/>
          <w:szCs w:val="24"/>
          <w:lang w:eastAsia="ru-RU"/>
        </w:rPr>
        <w:t xml:space="preserve"> до зданий и сооружений различного назначения и сетей инженерно</w:t>
      </w:r>
      <w:r w:rsidR="00E06DCF"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технического обеспечения следует принимать по таблице 9 СП 62.13330.2011.</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Расстояния, до жилого здания, в котором размещены помещения общественного назначения, следует принимать как до жилых зданий.</w:t>
      </w:r>
    </w:p>
    <w:p w:rsidR="00B32903" w:rsidRPr="005B74DC" w:rsidRDefault="00B16A0A"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3.4.7.16</w:t>
      </w:r>
      <w:r w:rsidR="00B32903" w:rsidRPr="005B74DC">
        <w:rPr>
          <w:rFonts w:eastAsia="Times New Roman" w:cs="Times New Roman"/>
          <w:color w:val="000000" w:themeColor="text1"/>
          <w:sz w:val="24"/>
          <w:szCs w:val="24"/>
          <w:lang w:eastAsia="ru-RU"/>
        </w:rPr>
        <w:t xml:space="preserve"> Баллонные установки СУГ проектируются в соответствии с требованиями раздела 8.2 СП 62.13330.2011.</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Максимальную общую вместимость групповой баллонной установки следует принимать по таблице 8 СП 62.13330.2011.</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B32903" w:rsidRPr="005B74DC" w:rsidRDefault="00B32903" w:rsidP="00B32903">
      <w:pPr>
        <w:widowControl w:val="0"/>
        <w:tabs>
          <w:tab w:val="left" w:pos="1676"/>
        </w:tabs>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B32903" w:rsidRPr="005B74DC" w:rsidRDefault="00B16A0A"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3.4.7.17</w:t>
      </w:r>
      <w:r w:rsidR="00B32903" w:rsidRPr="005B74DC">
        <w:rPr>
          <w:rFonts w:eastAsia="Times New Roman" w:cs="Times New Roman"/>
          <w:color w:val="000000" w:themeColor="text1"/>
          <w:sz w:val="24"/>
          <w:szCs w:val="24"/>
          <w:lang w:eastAsia="ru-RU"/>
        </w:rPr>
        <w:t xml:space="preserve"> Промежуточные склады баллонов следует размещать на территории </w:t>
      </w:r>
      <w:r w:rsidR="008C49E6" w:rsidRPr="005B74DC">
        <w:rPr>
          <w:rFonts w:eastAsia="Times New Roman" w:cs="Times New Roman"/>
          <w:color w:val="000000" w:themeColor="text1"/>
          <w:sz w:val="24"/>
          <w:szCs w:val="24"/>
          <w:lang w:eastAsia="ru-RU"/>
        </w:rPr>
        <w:t>сельского</w:t>
      </w:r>
      <w:r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00B32903" w:rsidRPr="005B74DC">
        <w:rPr>
          <w:rFonts w:eastAsia="Times New Roman" w:cs="Times New Roman"/>
          <w:color w:val="000000" w:themeColor="text1"/>
          <w:sz w:val="24"/>
          <w:szCs w:val="24"/>
          <w:lang w:eastAsia="ru-RU"/>
        </w:rPr>
        <w:t xml:space="preserve"> на расстояниях от зданий и сооружений, указанных в таблице 9 СП 62.13330.2011 как для складов наполненных баллонов на ГНС, ГНП.</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w:t>
      </w:r>
      <w:r w:rsidR="00835CD8"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технического обеспечения.</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Промежуточные склады баллонов СУГ должны проектироваться с уч</w:t>
      </w:r>
      <w:r w:rsidR="00835CD8"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требований СП 56.133</w:t>
      </w:r>
      <w:r w:rsidR="00B16A0A" w:rsidRPr="005B74DC">
        <w:rPr>
          <w:rFonts w:eastAsia="Times New Roman" w:cs="Times New Roman"/>
          <w:color w:val="000000" w:themeColor="text1"/>
          <w:sz w:val="24"/>
          <w:szCs w:val="24"/>
          <w:lang w:eastAsia="ru-RU"/>
        </w:rPr>
        <w:t>30.2011.</w:t>
      </w:r>
    </w:p>
    <w:p w:rsidR="00B32903" w:rsidRPr="005B74DC" w:rsidRDefault="00B32903"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Склады с баллонами СУГ на территории промышленных предприятий размещают в соответствии с требованиями СП 18.13330.2011 и СП 4.13130.2013.</w:t>
      </w:r>
    </w:p>
    <w:p w:rsidR="00B32903" w:rsidRPr="005B74DC" w:rsidRDefault="00B16A0A" w:rsidP="00B32903">
      <w:pPr>
        <w:widowControl w:val="0"/>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3.4.7.18</w:t>
      </w:r>
      <w:r w:rsidR="00B32903" w:rsidRPr="005B74DC">
        <w:rPr>
          <w:rFonts w:eastAsia="Times New Roman" w:cs="Times New Roman"/>
          <w:color w:val="000000" w:themeColor="text1"/>
          <w:spacing w:val="-2"/>
          <w:sz w:val="24"/>
          <w:szCs w:val="24"/>
          <w:lang w:eastAsia="ru-RU"/>
        </w:rPr>
        <w:t xml:space="preserve">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00B32903" w:rsidRPr="005B74DC">
        <w:rPr>
          <w:rFonts w:eastAsia="Times New Roman" w:cs="Times New Roman"/>
          <w:color w:val="000000" w:themeColor="text1"/>
          <w:sz w:val="24"/>
          <w:szCs w:val="24"/>
          <w:lang w:eastAsia="ru-RU"/>
        </w:rPr>
        <w:t>закона от 22.07.2008 № 123-ФЗ «Технический регламент о требованиях пожарной безопасности».</w:t>
      </w:r>
    </w:p>
    <w:p w:rsidR="00B32903" w:rsidRPr="005B74DC" w:rsidRDefault="00B16A0A"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3.4.7.19</w:t>
      </w:r>
      <w:r w:rsidR="00B32903" w:rsidRPr="005B74DC">
        <w:rPr>
          <w:rFonts w:eastAsia="Times New Roman" w:cs="Times New Roman"/>
          <w:color w:val="000000" w:themeColor="text1"/>
          <w:sz w:val="24"/>
          <w:szCs w:val="24"/>
          <w:lang w:eastAsia="ru-RU"/>
        </w:rPr>
        <w:t xml:space="preserve">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w:t>
      </w:r>
      <w:r w:rsidR="00835CD8" w:rsidRPr="005B74DC">
        <w:rPr>
          <w:rFonts w:eastAsia="Times New Roman" w:cs="Times New Roman"/>
          <w:color w:val="000000" w:themeColor="text1"/>
          <w:sz w:val="24"/>
          <w:szCs w:val="24"/>
          <w:lang w:eastAsia="ru-RU"/>
        </w:rPr>
        <w:t>азораспределительных сетей, утверждёнными</w:t>
      </w:r>
      <w:r w:rsidR="00B32903" w:rsidRPr="005B74DC">
        <w:rPr>
          <w:rFonts w:eastAsia="Times New Roman" w:cs="Times New Roman"/>
          <w:color w:val="000000" w:themeColor="text1"/>
          <w:sz w:val="24"/>
          <w:szCs w:val="24"/>
          <w:lang w:eastAsia="ru-RU"/>
        </w:rPr>
        <w:t xml:space="preserve"> Постановлением Правительства Российской Федерации от 20.11.2000 № 878.</w:t>
      </w:r>
    </w:p>
    <w:p w:rsidR="00B32903" w:rsidRPr="005B74DC" w:rsidRDefault="00B32903"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земельных участках, входящих в охранные зоны газораспределительных сетей запрещается:</w:t>
      </w:r>
    </w:p>
    <w:p w:rsidR="00B32903" w:rsidRPr="005B74DC" w:rsidRDefault="00B16A0A"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32903" w:rsidRPr="005B74DC">
        <w:rPr>
          <w:rFonts w:eastAsia="Times New Roman" w:cs="Times New Roman"/>
          <w:color w:val="000000" w:themeColor="text1"/>
          <w:sz w:val="24"/>
          <w:szCs w:val="24"/>
          <w:lang w:eastAsia="ru-RU"/>
        </w:rPr>
        <w:t xml:space="preserve"> возводить объекты жилого, общественно</w:t>
      </w:r>
      <w:r w:rsidRPr="005B74DC">
        <w:rPr>
          <w:rFonts w:eastAsia="Times New Roman" w:cs="Times New Roman"/>
          <w:color w:val="000000" w:themeColor="text1"/>
          <w:sz w:val="24"/>
          <w:szCs w:val="24"/>
          <w:lang w:eastAsia="ru-RU"/>
        </w:rPr>
        <w:t xml:space="preserve"> – </w:t>
      </w:r>
      <w:r w:rsidR="00B32903" w:rsidRPr="005B74DC">
        <w:rPr>
          <w:rFonts w:eastAsia="Times New Roman" w:cs="Times New Roman"/>
          <w:color w:val="000000" w:themeColor="text1"/>
          <w:sz w:val="24"/>
          <w:szCs w:val="24"/>
          <w:lang w:eastAsia="ru-RU"/>
        </w:rPr>
        <w:t>делового и производственного назначения;</w:t>
      </w:r>
    </w:p>
    <w:p w:rsidR="00B32903" w:rsidRPr="005B74DC" w:rsidRDefault="00B16A0A"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32903" w:rsidRPr="005B74DC">
        <w:rPr>
          <w:rFonts w:eastAsia="Times New Roman" w:cs="Times New Roman"/>
          <w:color w:val="000000" w:themeColor="text1"/>
          <w:sz w:val="24"/>
          <w:szCs w:val="24"/>
          <w:lang w:eastAsia="ru-RU"/>
        </w:rPr>
        <w:t xml:space="preserve">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32903" w:rsidRPr="005B74DC" w:rsidRDefault="00B16A0A"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32903" w:rsidRPr="005B74DC">
        <w:rPr>
          <w:rFonts w:eastAsia="Times New Roman" w:cs="Times New Roman"/>
          <w:color w:val="000000" w:themeColor="text1"/>
          <w:sz w:val="24"/>
          <w:szCs w:val="24"/>
          <w:lang w:eastAsia="ru-RU"/>
        </w:rPr>
        <w:t xml:space="preserve">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32903" w:rsidRPr="005B74DC" w:rsidRDefault="00B16A0A"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32903" w:rsidRPr="005B74DC">
        <w:rPr>
          <w:rFonts w:eastAsia="Times New Roman" w:cs="Times New Roman"/>
          <w:color w:val="000000" w:themeColor="text1"/>
          <w:sz w:val="24"/>
          <w:szCs w:val="24"/>
          <w:lang w:eastAsia="ru-RU"/>
        </w:rPr>
        <w:t xml:space="preserve"> перемещать, повреждать, засыпать и уничтожать опознавательные знаки, контрольно</w:t>
      </w:r>
      <w:r w:rsidRPr="005B74DC">
        <w:rPr>
          <w:rFonts w:eastAsia="Times New Roman" w:cs="Times New Roman"/>
          <w:color w:val="000000" w:themeColor="text1"/>
          <w:sz w:val="24"/>
          <w:szCs w:val="24"/>
          <w:lang w:eastAsia="ru-RU"/>
        </w:rPr>
        <w:t xml:space="preserve"> – </w:t>
      </w:r>
      <w:r w:rsidR="00B32903" w:rsidRPr="005B74DC">
        <w:rPr>
          <w:rFonts w:eastAsia="Times New Roman" w:cs="Times New Roman"/>
          <w:color w:val="000000" w:themeColor="text1"/>
          <w:sz w:val="24"/>
          <w:szCs w:val="24"/>
          <w:lang w:eastAsia="ru-RU"/>
        </w:rPr>
        <w:t>измерительные пункты и другие устройства газораспределительных сетей;</w:t>
      </w:r>
    </w:p>
    <w:p w:rsidR="00B32903" w:rsidRPr="005B74DC" w:rsidRDefault="00B16A0A"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32903" w:rsidRPr="005B74DC">
        <w:rPr>
          <w:rFonts w:eastAsia="Times New Roman" w:cs="Times New Roman"/>
          <w:color w:val="000000" w:themeColor="text1"/>
          <w:sz w:val="24"/>
          <w:szCs w:val="24"/>
          <w:lang w:eastAsia="ru-RU"/>
        </w:rPr>
        <w:t xml:space="preserve"> устраивать свалки и склады, разливать растворы кислот, солей, щелочей и других химически активных веществ;</w:t>
      </w:r>
    </w:p>
    <w:p w:rsidR="00B32903" w:rsidRPr="005B74DC" w:rsidRDefault="00B16A0A"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32903" w:rsidRPr="005B74DC">
        <w:rPr>
          <w:rFonts w:eastAsia="Times New Roman" w:cs="Times New Roman"/>
          <w:color w:val="000000" w:themeColor="text1"/>
          <w:sz w:val="24"/>
          <w:szCs w:val="24"/>
          <w:lang w:eastAsia="ru-RU"/>
        </w:rPr>
        <w:t xml:space="preserve">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32903" w:rsidRPr="005B74DC" w:rsidRDefault="00B16A0A"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32903" w:rsidRPr="005B74DC">
        <w:rPr>
          <w:rFonts w:eastAsia="Times New Roman" w:cs="Times New Roman"/>
          <w:color w:val="000000" w:themeColor="text1"/>
          <w:sz w:val="24"/>
          <w:szCs w:val="24"/>
          <w:lang w:eastAsia="ru-RU"/>
        </w:rPr>
        <w:t xml:space="preserve"> разводить огонь и размещать источники огня;</w:t>
      </w:r>
    </w:p>
    <w:p w:rsidR="00B32903" w:rsidRPr="005B74DC" w:rsidRDefault="00B16A0A"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32903" w:rsidRPr="005B74DC">
        <w:rPr>
          <w:rFonts w:eastAsia="Times New Roman" w:cs="Times New Roman"/>
          <w:color w:val="000000" w:themeColor="text1"/>
          <w:sz w:val="24"/>
          <w:szCs w:val="24"/>
          <w:lang w:eastAsia="ru-RU"/>
        </w:rPr>
        <w:t xml:space="preserve"> устраивать погреба,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00B32903" w:rsidRPr="005B74DC">
          <w:rPr>
            <w:rFonts w:eastAsia="Times New Roman" w:cs="Times New Roman"/>
            <w:color w:val="000000" w:themeColor="text1"/>
            <w:sz w:val="24"/>
            <w:szCs w:val="24"/>
            <w:lang w:eastAsia="ru-RU"/>
          </w:rPr>
          <w:t>0,3 м</w:t>
        </w:r>
      </w:smartTag>
      <w:r w:rsidR="00B32903" w:rsidRPr="005B74DC">
        <w:rPr>
          <w:rFonts w:eastAsia="Times New Roman" w:cs="Times New Roman"/>
          <w:color w:val="000000" w:themeColor="text1"/>
          <w:sz w:val="24"/>
          <w:szCs w:val="24"/>
          <w:lang w:eastAsia="ru-RU"/>
        </w:rPr>
        <w:t>;</w:t>
      </w:r>
    </w:p>
    <w:p w:rsidR="00B32903" w:rsidRPr="005B74DC" w:rsidRDefault="00B16A0A"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32903" w:rsidRPr="005B74DC">
        <w:rPr>
          <w:rFonts w:eastAsia="Times New Roman" w:cs="Times New Roman"/>
          <w:color w:val="000000" w:themeColor="text1"/>
          <w:sz w:val="24"/>
          <w:szCs w:val="24"/>
          <w:lang w:eastAsia="ru-RU"/>
        </w:rPr>
        <w:t xml:space="preserve">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B32903" w:rsidRPr="005B74DC" w:rsidRDefault="00B16A0A"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32903" w:rsidRPr="005B74DC">
        <w:rPr>
          <w:rFonts w:eastAsia="Times New Roman" w:cs="Times New Roman"/>
          <w:color w:val="000000" w:themeColor="text1"/>
          <w:sz w:val="24"/>
          <w:szCs w:val="24"/>
          <w:lang w:eastAsia="ru-RU"/>
        </w:rPr>
        <w:t xml:space="preserve">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32903" w:rsidRPr="005B74DC" w:rsidRDefault="00B16A0A"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32903" w:rsidRPr="005B74DC">
        <w:rPr>
          <w:rFonts w:eastAsia="Times New Roman" w:cs="Times New Roman"/>
          <w:color w:val="000000" w:themeColor="text1"/>
          <w:sz w:val="24"/>
          <w:szCs w:val="24"/>
          <w:lang w:eastAsia="ru-RU"/>
        </w:rPr>
        <w:t xml:space="preserve"> самовольно подключаться к газораспределительным сетям.</w:t>
      </w:r>
    </w:p>
    <w:p w:rsidR="00B32903" w:rsidRPr="005B74DC" w:rsidRDefault="00B32903"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5B74DC">
          <w:rPr>
            <w:rFonts w:eastAsia="Times New Roman" w:cs="Times New Roman"/>
            <w:color w:val="000000" w:themeColor="text1"/>
            <w:sz w:val="24"/>
            <w:szCs w:val="24"/>
            <w:lang w:eastAsia="ru-RU"/>
          </w:rPr>
          <w:t>0,3 м</w:t>
        </w:r>
      </w:smartTag>
      <w:r w:rsidRPr="005B74DC">
        <w:rPr>
          <w:rFonts w:eastAsia="Times New Roman" w:cs="Times New Roman"/>
          <w:color w:val="000000" w:themeColor="text1"/>
          <w:sz w:val="24"/>
          <w:szCs w:val="24"/>
          <w:lang w:eastAsia="ru-RU"/>
        </w:rPr>
        <w:t xml:space="preserve"> осуществляется на основании письменного разрешения эксплуатационной организации газораспределительных сетей.</w:t>
      </w:r>
    </w:p>
    <w:p w:rsidR="00B32903" w:rsidRPr="005B74DC" w:rsidRDefault="00B16A0A"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3.4.7.20</w:t>
      </w:r>
      <w:r w:rsidR="00B32903" w:rsidRPr="005B74DC">
        <w:rPr>
          <w:rFonts w:eastAsia="Times New Roman" w:cs="Times New Roman"/>
          <w:color w:val="000000" w:themeColor="text1"/>
          <w:spacing w:val="-2"/>
          <w:sz w:val="24"/>
          <w:szCs w:val="24"/>
          <w:lang w:eastAsia="ru-RU"/>
        </w:rPr>
        <w:t xml:space="preserve"> Для теплоснабжения и горячего водоснабжения многоэтажных</w:t>
      </w:r>
      <w:r w:rsidR="00B32903" w:rsidRPr="005B74DC">
        <w:rPr>
          <w:rFonts w:eastAsia="Times New Roman" w:cs="Times New Roman"/>
          <w:color w:val="000000" w:themeColor="text1"/>
          <w:sz w:val="24"/>
          <w:szCs w:val="24"/>
          <w:lang w:eastAsia="ru-RU"/>
        </w:rPr>
        <w:t xml:space="preserve"> жилых зданий и сооружений допускается проектирование теплогенераторов с закрытой камерой сгорания. Установка теплогенераторов осуществляется в соответствии с </w:t>
      </w:r>
      <w:r w:rsidR="00B32903" w:rsidRPr="005B74DC">
        <w:rPr>
          <w:rFonts w:eastAsia="Times New Roman" w:cs="Times New Roman"/>
          <w:color w:val="000000" w:themeColor="text1"/>
          <w:spacing w:val="-2"/>
          <w:sz w:val="24"/>
          <w:szCs w:val="24"/>
          <w:lang w:eastAsia="ru-RU"/>
        </w:rPr>
        <w:t>требованиями СП 60.13330.2011, СП 62.13330.2011, СП 41-108-2004, СП 42-101-2003.</w:t>
      </w:r>
    </w:p>
    <w:p w:rsidR="00B32903" w:rsidRPr="005B74DC" w:rsidRDefault="00B32903"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Отвод продуктов сгорания должен осуществляться через вертикальные дымоходы. Выброс дыми при этом следуе</w:t>
      </w:r>
      <w:r w:rsidR="00B16A0A" w:rsidRPr="005B74DC">
        <w:rPr>
          <w:rFonts w:eastAsia="Times New Roman" w:cs="Times New Roman"/>
          <w:color w:val="000000" w:themeColor="text1"/>
          <w:sz w:val="24"/>
          <w:szCs w:val="24"/>
          <w:lang w:eastAsia="ru-RU"/>
        </w:rPr>
        <w:t>т выполнять выше кровли здания.</w:t>
      </w:r>
    </w:p>
    <w:p w:rsidR="00B32903" w:rsidRPr="005B74DC" w:rsidRDefault="00B32903" w:rsidP="00B3290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Прямой выброс продуктов сгорания через наружные конструкции зданий не допускается.</w:t>
      </w:r>
    </w:p>
    <w:p w:rsidR="00B32903" w:rsidRPr="005B74DC" w:rsidRDefault="00B16A0A" w:rsidP="00B3290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3.4.7.21</w:t>
      </w:r>
      <w:r w:rsidR="00B32903" w:rsidRPr="005B74DC">
        <w:rPr>
          <w:rFonts w:eastAsia="Times New Roman" w:cs="Times New Roman"/>
          <w:color w:val="000000" w:themeColor="text1"/>
          <w:sz w:val="24"/>
          <w:szCs w:val="24"/>
          <w:lang w:eastAsia="ru-RU"/>
        </w:rPr>
        <w:t xml:space="preserve"> Проектирование объектов газоснабжения на территории малоэтажной застройки следует осуществлять в соответствии с требованиями раздела «Зоны инженерной инфраструктуры» (подраздел «Инженерные сети и сооружения на территории малоэтажной жилой застройки») настоящих нормативов.</w:t>
      </w:r>
    </w:p>
    <w:p w:rsidR="007D2D83" w:rsidRPr="005B74DC" w:rsidRDefault="00B16A0A" w:rsidP="00B32903">
      <w:pPr>
        <w:ind w:firstLine="708"/>
        <w:rPr>
          <w:rFonts w:cs="Times New Roman"/>
          <w:color w:val="000000" w:themeColor="text1"/>
          <w:sz w:val="24"/>
          <w:szCs w:val="24"/>
        </w:rPr>
      </w:pPr>
      <w:r w:rsidRPr="005B74DC">
        <w:rPr>
          <w:rFonts w:eastAsia="Times New Roman" w:cs="Times New Roman"/>
          <w:color w:val="000000" w:themeColor="text1"/>
          <w:spacing w:val="-2"/>
          <w:sz w:val="24"/>
          <w:szCs w:val="24"/>
          <w:lang w:eastAsia="ru-RU"/>
        </w:rPr>
        <w:t>3.4.7.22</w:t>
      </w:r>
      <w:r w:rsidR="00B32903" w:rsidRPr="005B74DC">
        <w:rPr>
          <w:rFonts w:eastAsia="Times New Roman" w:cs="Times New Roman"/>
          <w:color w:val="000000" w:themeColor="text1"/>
          <w:spacing w:val="-2"/>
          <w:sz w:val="24"/>
          <w:szCs w:val="24"/>
          <w:lang w:eastAsia="ru-RU"/>
        </w:rPr>
        <w:t xml:space="preserve"> Проектирование газораспределительных систем на</w:t>
      </w:r>
      <w:r w:rsidRPr="005B74DC">
        <w:rPr>
          <w:rFonts w:eastAsia="Times New Roman" w:cs="Times New Roman"/>
          <w:color w:val="000000" w:themeColor="text1"/>
          <w:spacing w:val="-2"/>
          <w:sz w:val="24"/>
          <w:szCs w:val="24"/>
          <w:lang w:eastAsia="ru-RU"/>
        </w:rPr>
        <w:t xml:space="preserve"> территориях, подверженных опас</w:t>
      </w:r>
      <w:r w:rsidR="00B32903" w:rsidRPr="005B74DC">
        <w:rPr>
          <w:rFonts w:eastAsia="Times New Roman" w:cs="Times New Roman"/>
          <w:color w:val="000000" w:themeColor="text1"/>
          <w:spacing w:val="-2"/>
          <w:sz w:val="24"/>
          <w:szCs w:val="24"/>
          <w:lang w:eastAsia="ru-RU"/>
        </w:rPr>
        <w:t>ным инженерно</w:t>
      </w:r>
      <w:r w:rsidRPr="005B74DC">
        <w:rPr>
          <w:rFonts w:eastAsia="Times New Roman" w:cs="Times New Roman"/>
          <w:color w:val="000000" w:themeColor="text1"/>
          <w:spacing w:val="-2"/>
          <w:sz w:val="24"/>
          <w:szCs w:val="24"/>
          <w:lang w:eastAsia="ru-RU"/>
        </w:rPr>
        <w:t xml:space="preserve"> – </w:t>
      </w:r>
      <w:r w:rsidR="00B32903" w:rsidRPr="005B74DC">
        <w:rPr>
          <w:rFonts w:eastAsia="Times New Roman" w:cs="Times New Roman"/>
          <w:color w:val="000000" w:themeColor="text1"/>
          <w:spacing w:val="-2"/>
          <w:sz w:val="24"/>
          <w:szCs w:val="24"/>
          <w:lang w:eastAsia="ru-RU"/>
        </w:rPr>
        <w:t>геологическим и гидрологичес</w:t>
      </w:r>
      <w:r w:rsidR="00B32903" w:rsidRPr="005B74DC">
        <w:rPr>
          <w:rFonts w:eastAsia="Times New Roman" w:cs="Times New Roman"/>
          <w:color w:val="000000" w:themeColor="text1"/>
          <w:sz w:val="24"/>
          <w:szCs w:val="24"/>
          <w:lang w:eastAsia="ru-RU"/>
        </w:rPr>
        <w:t xml:space="preserve">ким процессам следует осуществлять в соответствии с требованиями СП 14.13330.2011, </w:t>
      </w:r>
      <w:r w:rsidR="00B32903" w:rsidRPr="005B74DC">
        <w:rPr>
          <w:rFonts w:eastAsia="Times New Roman" w:cs="Times New Roman"/>
          <w:bCs/>
          <w:color w:val="000000" w:themeColor="text1"/>
          <w:sz w:val="24"/>
          <w:szCs w:val="24"/>
          <w:lang w:eastAsia="ru-RU"/>
        </w:rPr>
        <w:t>СП 116.13330.2012</w:t>
      </w:r>
      <w:r w:rsidR="00B32903" w:rsidRPr="005B74DC">
        <w:rPr>
          <w:rFonts w:eastAsia="Times New Roman" w:cs="Times New Roman"/>
          <w:color w:val="000000" w:themeColor="text1"/>
          <w:sz w:val="24"/>
          <w:szCs w:val="24"/>
          <w:lang w:eastAsia="ru-RU"/>
        </w:rPr>
        <w:t xml:space="preserve">, </w:t>
      </w:r>
      <w:r w:rsidR="00B32903" w:rsidRPr="005B74DC">
        <w:rPr>
          <w:rFonts w:eastAsia="Times New Roman" w:cs="Times New Roman"/>
          <w:bCs/>
          <w:color w:val="000000" w:themeColor="text1"/>
          <w:sz w:val="24"/>
          <w:szCs w:val="24"/>
          <w:lang w:eastAsia="ru-RU"/>
        </w:rPr>
        <w:t>СП 21.13330.2012</w:t>
      </w:r>
      <w:r w:rsidR="00B32903" w:rsidRPr="005B74DC">
        <w:rPr>
          <w:rFonts w:eastAsia="Times New Roman" w:cs="Times New Roman"/>
          <w:color w:val="000000" w:themeColor="text1"/>
          <w:sz w:val="24"/>
          <w:szCs w:val="24"/>
          <w:lang w:eastAsia="ru-RU"/>
        </w:rPr>
        <w:t>.</w:t>
      </w:r>
    </w:p>
    <w:p w:rsidR="00DD46A0" w:rsidRPr="005B74DC" w:rsidRDefault="00DD46A0" w:rsidP="00002F7F">
      <w:pPr>
        <w:ind w:firstLine="708"/>
        <w:rPr>
          <w:rFonts w:cs="Times New Roman"/>
          <w:color w:val="000000" w:themeColor="text1"/>
          <w:sz w:val="24"/>
          <w:szCs w:val="24"/>
        </w:rPr>
      </w:pPr>
    </w:p>
    <w:p w:rsidR="007D2D83" w:rsidRPr="005B74DC" w:rsidRDefault="00B16A0A" w:rsidP="00002F7F">
      <w:pPr>
        <w:ind w:firstLine="708"/>
        <w:rPr>
          <w:rFonts w:cs="Times New Roman"/>
          <w:b/>
          <w:color w:val="000000" w:themeColor="text1"/>
          <w:sz w:val="24"/>
          <w:szCs w:val="24"/>
        </w:rPr>
      </w:pPr>
      <w:r w:rsidRPr="005B74DC">
        <w:rPr>
          <w:rFonts w:cs="Times New Roman"/>
          <w:b/>
          <w:color w:val="000000" w:themeColor="text1"/>
          <w:sz w:val="24"/>
          <w:szCs w:val="24"/>
        </w:rPr>
        <w:t>3.4.8 Электроснабжение</w:t>
      </w:r>
    </w:p>
    <w:p w:rsidR="007D2D83" w:rsidRPr="005B74DC" w:rsidRDefault="007D2D83" w:rsidP="00002F7F">
      <w:pPr>
        <w:ind w:firstLine="708"/>
        <w:rPr>
          <w:rFonts w:cs="Times New Roman"/>
          <w:color w:val="000000" w:themeColor="text1"/>
          <w:sz w:val="24"/>
          <w:szCs w:val="24"/>
        </w:rPr>
      </w:pPr>
    </w:p>
    <w:p w:rsidR="00B16A0A" w:rsidRPr="005B74DC" w:rsidRDefault="00B16A0A" w:rsidP="00B16A0A">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3.4.8.1 </w:t>
      </w:r>
      <w:r w:rsidRPr="005B74DC">
        <w:rPr>
          <w:rFonts w:eastAsia="Times New Roman" w:cs="Times New Roman"/>
          <w:color w:val="000000" w:themeColor="text1"/>
          <w:sz w:val="24"/>
          <w:szCs w:val="24"/>
          <w:lang w:eastAsia="ru-RU"/>
        </w:rPr>
        <w:t>При проектировании электроснабжения насел</w:t>
      </w:r>
      <w:r w:rsidR="00835CD8"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определение электрической нагрузки на электроисточники следует производить в соответствии с требованиями РД 34.20.185-94 и СП 31-110-2003.</w:t>
      </w:r>
    </w:p>
    <w:p w:rsidR="00B16A0A" w:rsidRPr="005B74DC" w:rsidRDefault="00715E17"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3.4.8.2 </w:t>
      </w:r>
      <w:r w:rsidR="00B16A0A" w:rsidRPr="005B74DC">
        <w:rPr>
          <w:rFonts w:eastAsia="Times New Roman" w:cs="Times New Roman"/>
          <w:color w:val="000000" w:themeColor="text1"/>
          <w:sz w:val="24"/>
          <w:szCs w:val="24"/>
          <w:lang w:eastAsia="ru-RU"/>
        </w:rPr>
        <w:t>Расход энергоносителей и потребность в мощности источников следует определять:</w:t>
      </w:r>
    </w:p>
    <w:p w:rsidR="00B16A0A" w:rsidRPr="005B74DC" w:rsidRDefault="00E1425A"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63B4B" w:rsidRPr="005B74DC">
        <w:rPr>
          <w:rFonts w:eastAsia="Times New Roman" w:cs="Times New Roman"/>
          <w:color w:val="000000" w:themeColor="text1"/>
          <w:sz w:val="24"/>
          <w:szCs w:val="24"/>
          <w:lang w:eastAsia="ru-RU"/>
        </w:rPr>
        <w:t xml:space="preserve"> </w:t>
      </w:r>
      <w:r w:rsidR="00B16A0A" w:rsidRPr="005B74DC">
        <w:rPr>
          <w:rFonts w:eastAsia="Times New Roman" w:cs="Times New Roman"/>
          <w:color w:val="000000" w:themeColor="text1"/>
          <w:sz w:val="24"/>
          <w:szCs w:val="24"/>
          <w:lang w:eastAsia="ru-RU"/>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w:t>
      </w:r>
      <w:r w:rsidR="00835CD8"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том местных особенностей;</w:t>
      </w:r>
    </w:p>
    <w:p w:rsidR="00B16A0A" w:rsidRPr="005B74DC" w:rsidRDefault="00E1425A"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для хозяйственно</w:t>
      </w:r>
      <w:r w:rsidRPr="005B74DC">
        <w:rPr>
          <w:rFonts w:eastAsia="Times New Roman" w:cs="Times New Roman"/>
          <w:color w:val="000000" w:themeColor="text1"/>
          <w:sz w:val="24"/>
          <w:szCs w:val="24"/>
          <w:lang w:eastAsia="ru-RU"/>
        </w:rPr>
        <w:t xml:space="preserve"> – </w:t>
      </w:r>
      <w:r w:rsidR="00B16A0A" w:rsidRPr="005B74DC">
        <w:rPr>
          <w:rFonts w:eastAsia="Times New Roman" w:cs="Times New Roman"/>
          <w:color w:val="000000" w:themeColor="text1"/>
          <w:sz w:val="24"/>
          <w:szCs w:val="24"/>
          <w:lang w:eastAsia="ru-RU"/>
        </w:rPr>
        <w:t>бытовых и коммунальных нужд – в соответствии с действующими отраслевыми нормами по электро</w:t>
      </w: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тепло</w:t>
      </w: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и газоснабжению.</w:t>
      </w:r>
    </w:p>
    <w:p w:rsidR="00B16A0A" w:rsidRPr="005B74DC" w:rsidRDefault="00715E17"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 xml:space="preserve">3.4.8.3 </w:t>
      </w:r>
      <w:r w:rsidR="00B16A0A" w:rsidRPr="005B74DC">
        <w:rPr>
          <w:rFonts w:eastAsia="Times New Roman" w:cs="Times New Roman"/>
          <w:color w:val="000000" w:themeColor="text1"/>
          <w:sz w:val="24"/>
          <w:szCs w:val="24"/>
          <w:lang w:eastAsia="ru-RU"/>
        </w:rPr>
        <w:t>Укрупненные показатели электропотребления в насел</w:t>
      </w:r>
      <w:r w:rsidR="00C579C5"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нных пунктах допускается принимать в соответствии с рекомендуемыми нормами электропотребления</w:t>
      </w:r>
      <w:r w:rsidR="00E1425A"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w:t>
      </w:r>
      <w:r w:rsidR="00E1425A" w:rsidRPr="005B74DC">
        <w:rPr>
          <w:rFonts w:eastAsia="Times New Roman" w:cs="Times New Roman"/>
          <w:color w:val="000000" w:themeColor="text1"/>
          <w:sz w:val="24"/>
          <w:szCs w:val="24"/>
          <w:lang w:eastAsia="ru-RU"/>
        </w:rPr>
        <w:t>в соответствии с П</w:t>
      </w:r>
      <w:r w:rsidR="00B16A0A" w:rsidRPr="005B74DC">
        <w:rPr>
          <w:rFonts w:eastAsia="Times New Roman" w:cs="Times New Roman"/>
          <w:color w:val="000000" w:themeColor="text1"/>
          <w:sz w:val="24"/>
          <w:szCs w:val="24"/>
          <w:lang w:eastAsia="ru-RU"/>
        </w:rPr>
        <w:t>риложение</w:t>
      </w:r>
      <w:r w:rsidR="00E1425A" w:rsidRPr="005B74DC">
        <w:rPr>
          <w:rFonts w:eastAsia="Times New Roman" w:cs="Times New Roman"/>
          <w:color w:val="000000" w:themeColor="text1"/>
          <w:sz w:val="24"/>
          <w:szCs w:val="24"/>
          <w:lang w:eastAsia="ru-RU"/>
        </w:rPr>
        <w:t>м</w:t>
      </w:r>
      <w:r w:rsidR="00B16A0A" w:rsidRPr="005B74DC">
        <w:rPr>
          <w:rFonts w:eastAsia="Times New Roman" w:cs="Times New Roman"/>
          <w:color w:val="000000" w:themeColor="text1"/>
          <w:sz w:val="24"/>
          <w:szCs w:val="24"/>
          <w:lang w:eastAsia="ru-RU"/>
        </w:rPr>
        <w:t xml:space="preserve"> </w:t>
      </w:r>
      <w:r w:rsidR="009B532D" w:rsidRPr="005B74DC">
        <w:rPr>
          <w:rFonts w:eastAsia="Times New Roman" w:cs="Times New Roman"/>
          <w:color w:val="000000" w:themeColor="text1"/>
          <w:sz w:val="24"/>
          <w:szCs w:val="24"/>
          <w:lang w:eastAsia="ru-RU"/>
        </w:rPr>
        <w:t>Н</w:t>
      </w:r>
      <w:r w:rsidR="00E1425A" w:rsidRPr="005B74DC">
        <w:rPr>
          <w:rFonts w:eastAsia="Times New Roman" w:cs="Times New Roman"/>
          <w:color w:val="000000" w:themeColor="text1"/>
          <w:sz w:val="24"/>
          <w:szCs w:val="24"/>
          <w:lang w:eastAsia="ru-RU"/>
        </w:rPr>
        <w:t xml:space="preserve"> настоящих нормативов</w:t>
      </w:r>
      <w:r w:rsidR="00B16A0A" w:rsidRPr="005B74DC">
        <w:rPr>
          <w:rFonts w:eastAsia="Times New Roman" w:cs="Times New Roman"/>
          <w:color w:val="000000" w:themeColor="text1"/>
          <w:sz w:val="24"/>
          <w:szCs w:val="24"/>
          <w:lang w:eastAsia="ru-RU"/>
        </w:rPr>
        <w:t>.</w:t>
      </w:r>
    </w:p>
    <w:p w:rsidR="00B16A0A" w:rsidRPr="005B74DC" w:rsidRDefault="00715E17" w:rsidP="004B005E">
      <w:pPr>
        <w:widowControl w:val="0"/>
        <w:spacing w:line="239" w:lineRule="auto"/>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 xml:space="preserve">3.4.8.4 </w:t>
      </w:r>
      <w:r w:rsidR="00B16A0A" w:rsidRPr="005B74DC">
        <w:rPr>
          <w:rFonts w:eastAsia="Times New Roman" w:cs="Times New Roman"/>
          <w:color w:val="000000" w:themeColor="text1"/>
          <w:spacing w:val="-2"/>
          <w:sz w:val="24"/>
          <w:szCs w:val="24"/>
          <w:lang w:eastAsia="ru-RU"/>
        </w:rPr>
        <w:t xml:space="preserve">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w:t>
      </w:r>
      <w:r w:rsidR="00B16A0A" w:rsidRPr="005B74DC">
        <w:rPr>
          <w:rFonts w:eastAsia="Times New Roman" w:cs="Times New Roman"/>
          <w:color w:val="000000" w:themeColor="text1"/>
          <w:sz w:val="24"/>
          <w:szCs w:val="24"/>
          <w:lang w:eastAsia="ru-RU"/>
        </w:rPr>
        <w:t>(ТЭЦ, ГРЭС) и объекты «малой» (распределенной) энергетики, включая автономные энергоисточники за сч</w:t>
      </w:r>
      <w:r w:rsidR="00D0002E"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т использования возобновляемых источников энергии и новых энерготехнологий.</w:t>
      </w:r>
    </w:p>
    <w:p w:rsidR="00B16A0A" w:rsidRPr="005B74DC" w:rsidRDefault="00715E17"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3.4.8.5 </w:t>
      </w:r>
      <w:r w:rsidR="00B16A0A" w:rsidRPr="005B74DC">
        <w:rPr>
          <w:rFonts w:eastAsia="Times New Roman" w:cs="Times New Roman"/>
          <w:color w:val="000000" w:themeColor="text1"/>
          <w:spacing w:val="-2"/>
          <w:sz w:val="24"/>
          <w:szCs w:val="24"/>
          <w:lang w:eastAsia="ru-RU"/>
        </w:rPr>
        <w:t xml:space="preserve">Электроснабжение </w:t>
      </w:r>
      <w:r w:rsidR="008C49E6" w:rsidRPr="005B74DC">
        <w:rPr>
          <w:rFonts w:eastAsia="Times New Roman" w:cs="Times New Roman"/>
          <w:color w:val="000000" w:themeColor="text1"/>
          <w:spacing w:val="-2"/>
          <w:sz w:val="24"/>
          <w:szCs w:val="24"/>
          <w:lang w:eastAsia="ru-RU"/>
        </w:rPr>
        <w:t>сельского</w:t>
      </w:r>
      <w:r w:rsidR="00E1425A" w:rsidRPr="005B74DC">
        <w:rPr>
          <w:rFonts w:eastAsia="Times New Roman" w:cs="Times New Roman"/>
          <w:color w:val="000000" w:themeColor="text1"/>
          <w:spacing w:val="-2"/>
          <w:sz w:val="24"/>
          <w:szCs w:val="24"/>
          <w:lang w:eastAsia="ru-RU"/>
        </w:rPr>
        <w:t xml:space="preserve"> </w:t>
      </w:r>
      <w:r w:rsidR="008C49E6" w:rsidRPr="005B74DC">
        <w:rPr>
          <w:rFonts w:eastAsia="Times New Roman" w:cs="Times New Roman"/>
          <w:color w:val="000000" w:themeColor="text1"/>
          <w:spacing w:val="-2"/>
          <w:sz w:val="24"/>
          <w:szCs w:val="24"/>
          <w:lang w:eastAsia="ru-RU"/>
        </w:rPr>
        <w:t>поселения</w:t>
      </w:r>
      <w:r w:rsidR="00B16A0A" w:rsidRPr="005B74DC">
        <w:rPr>
          <w:rFonts w:eastAsia="Times New Roman" w:cs="Times New Roman"/>
          <w:color w:val="000000" w:themeColor="text1"/>
          <w:spacing w:val="-2"/>
          <w:sz w:val="24"/>
          <w:szCs w:val="24"/>
          <w:lang w:eastAsia="ru-RU"/>
        </w:rPr>
        <w:t xml:space="preserve"> следует предусматривать от районной энергетической системы. В случае невозможности или нецелесообразности присоединения к </w:t>
      </w:r>
      <w:r w:rsidR="00B16A0A" w:rsidRPr="005B74DC">
        <w:rPr>
          <w:rFonts w:eastAsia="Times New Roman" w:cs="Times New Roman"/>
          <w:color w:val="000000" w:themeColor="text1"/>
          <w:sz w:val="24"/>
          <w:szCs w:val="24"/>
          <w:lang w:eastAsia="ru-RU"/>
        </w:rPr>
        <w:t>районной энергосистеме электроснабжение следует проектировать от отдельных электростанций.</w:t>
      </w:r>
    </w:p>
    <w:p w:rsidR="00B16A0A" w:rsidRPr="005B74DC" w:rsidRDefault="00E1425A" w:rsidP="00B16A0A">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3.4.8.</w:t>
      </w:r>
      <w:r w:rsidR="00863B4B" w:rsidRPr="005B74DC">
        <w:rPr>
          <w:rFonts w:eastAsia="Times New Roman" w:cs="Times New Roman"/>
          <w:color w:val="000000" w:themeColor="text1"/>
          <w:sz w:val="24"/>
          <w:szCs w:val="24"/>
          <w:lang w:eastAsia="ru-RU"/>
        </w:rPr>
        <w:t>6</w:t>
      </w:r>
      <w:r w:rsidR="00B16A0A" w:rsidRPr="005B74DC">
        <w:rPr>
          <w:rFonts w:eastAsia="Times New Roman" w:cs="Times New Roman"/>
          <w:color w:val="000000" w:themeColor="text1"/>
          <w:sz w:val="24"/>
          <w:szCs w:val="24"/>
          <w:lang w:eastAsia="ru-RU"/>
        </w:rPr>
        <w:t xml:space="preserve"> Транзитные линии электропередачи напряжением до 220 кВ и выше не допускается размещать в пределах границ насел</w:t>
      </w:r>
      <w:r w:rsidR="00D0002E"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B16A0A" w:rsidRPr="005B74DC" w:rsidRDefault="00E1425A" w:rsidP="00715E17">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3.4.8.</w:t>
      </w:r>
      <w:r w:rsidR="00863B4B" w:rsidRPr="005B74DC">
        <w:rPr>
          <w:rFonts w:eastAsia="Times New Roman" w:cs="Times New Roman"/>
          <w:color w:val="000000" w:themeColor="text1"/>
          <w:sz w:val="24"/>
          <w:szCs w:val="24"/>
          <w:lang w:eastAsia="ru-RU"/>
        </w:rPr>
        <w:t>7</w:t>
      </w:r>
      <w:r w:rsidR="00B16A0A" w:rsidRPr="005B74DC">
        <w:rPr>
          <w:rFonts w:eastAsia="Times New Roman" w:cs="Times New Roman"/>
          <w:color w:val="000000" w:themeColor="text1"/>
          <w:sz w:val="24"/>
          <w:szCs w:val="24"/>
          <w:lang w:eastAsia="ru-RU"/>
        </w:rPr>
        <w:t xml:space="preserve"> Напряжение электрических сетей насел</w:t>
      </w:r>
      <w:r w:rsidR="00D0002E"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нных пунктов выбирается с уч</w:t>
      </w:r>
      <w:r w:rsidR="00D0002E"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том концепции их развития в пределах расч</w:t>
      </w:r>
      <w:r w:rsidR="00D0002E"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тного срока и системы напряжений в энергосистеме 35</w:t>
      </w:r>
      <w:r w:rsidR="002B7FAE" w:rsidRPr="005B74DC">
        <w:rPr>
          <w:rFonts w:eastAsia="Times New Roman" w:cs="Times New Roman"/>
          <w:color w:val="000000" w:themeColor="text1"/>
          <w:sz w:val="24"/>
          <w:szCs w:val="24"/>
          <w:lang w:eastAsia="ru-RU"/>
        </w:rPr>
        <w:t xml:space="preserve"> – </w:t>
      </w:r>
      <w:r w:rsidR="00B16A0A" w:rsidRPr="005B74DC">
        <w:rPr>
          <w:rFonts w:eastAsia="Times New Roman" w:cs="Times New Roman"/>
          <w:color w:val="000000" w:themeColor="text1"/>
          <w:sz w:val="24"/>
          <w:szCs w:val="24"/>
          <w:lang w:eastAsia="ru-RU"/>
        </w:rPr>
        <w:t>110</w:t>
      </w:r>
      <w:r w:rsidR="002B7FAE" w:rsidRPr="005B74DC">
        <w:rPr>
          <w:rFonts w:eastAsia="Times New Roman" w:cs="Times New Roman"/>
          <w:color w:val="000000" w:themeColor="text1"/>
          <w:sz w:val="24"/>
          <w:szCs w:val="24"/>
          <w:lang w:eastAsia="ru-RU"/>
        </w:rPr>
        <w:t xml:space="preserve"> – </w:t>
      </w:r>
      <w:r w:rsidR="00B16A0A" w:rsidRPr="005B74DC">
        <w:rPr>
          <w:rFonts w:eastAsia="Times New Roman" w:cs="Times New Roman"/>
          <w:color w:val="000000" w:themeColor="text1"/>
          <w:sz w:val="24"/>
          <w:szCs w:val="24"/>
          <w:lang w:eastAsia="ru-RU"/>
        </w:rPr>
        <w:t>220</w:t>
      </w:r>
      <w:r w:rsidR="002B7FAE" w:rsidRPr="005B74DC">
        <w:rPr>
          <w:rFonts w:eastAsia="Times New Roman" w:cs="Times New Roman"/>
          <w:color w:val="000000" w:themeColor="text1"/>
          <w:sz w:val="24"/>
          <w:szCs w:val="24"/>
          <w:lang w:eastAsia="ru-RU"/>
        </w:rPr>
        <w:t xml:space="preserve"> – </w:t>
      </w:r>
      <w:r w:rsidR="00B16A0A" w:rsidRPr="005B74DC">
        <w:rPr>
          <w:rFonts w:eastAsia="Times New Roman" w:cs="Times New Roman"/>
          <w:color w:val="000000" w:themeColor="text1"/>
          <w:sz w:val="24"/>
          <w:szCs w:val="24"/>
          <w:lang w:eastAsia="ru-RU"/>
        </w:rPr>
        <w:t>500 кВ или 35</w:t>
      </w:r>
      <w:r w:rsidR="002B7FAE" w:rsidRPr="005B74DC">
        <w:rPr>
          <w:rFonts w:eastAsia="Times New Roman" w:cs="Times New Roman"/>
          <w:color w:val="000000" w:themeColor="text1"/>
          <w:sz w:val="24"/>
          <w:szCs w:val="24"/>
          <w:lang w:eastAsia="ru-RU"/>
        </w:rPr>
        <w:t xml:space="preserve"> – </w:t>
      </w:r>
      <w:r w:rsidR="00B16A0A" w:rsidRPr="005B74DC">
        <w:rPr>
          <w:rFonts w:eastAsia="Times New Roman" w:cs="Times New Roman"/>
          <w:color w:val="000000" w:themeColor="text1"/>
          <w:sz w:val="24"/>
          <w:szCs w:val="24"/>
          <w:lang w:eastAsia="ru-RU"/>
        </w:rPr>
        <w:t>110</w:t>
      </w:r>
      <w:r w:rsidR="002B7FAE" w:rsidRPr="005B74DC">
        <w:rPr>
          <w:rFonts w:eastAsia="Times New Roman" w:cs="Times New Roman"/>
          <w:color w:val="000000" w:themeColor="text1"/>
          <w:sz w:val="24"/>
          <w:szCs w:val="24"/>
          <w:lang w:eastAsia="ru-RU"/>
        </w:rPr>
        <w:t xml:space="preserve"> – </w:t>
      </w:r>
      <w:r w:rsidR="00B16A0A" w:rsidRPr="005B74DC">
        <w:rPr>
          <w:rFonts w:eastAsia="Times New Roman" w:cs="Times New Roman"/>
          <w:color w:val="000000" w:themeColor="text1"/>
          <w:sz w:val="24"/>
          <w:szCs w:val="24"/>
          <w:lang w:eastAsia="ru-RU"/>
        </w:rPr>
        <w:t>330</w:t>
      </w:r>
      <w:r w:rsidR="002B7FAE" w:rsidRPr="005B74DC">
        <w:rPr>
          <w:rFonts w:eastAsia="Times New Roman" w:cs="Times New Roman"/>
          <w:color w:val="000000" w:themeColor="text1"/>
          <w:sz w:val="24"/>
          <w:szCs w:val="24"/>
          <w:lang w:eastAsia="ru-RU"/>
        </w:rPr>
        <w:t xml:space="preserve"> – </w:t>
      </w:r>
      <w:r w:rsidR="00B16A0A" w:rsidRPr="005B74DC">
        <w:rPr>
          <w:rFonts w:eastAsia="Times New Roman" w:cs="Times New Roman"/>
          <w:color w:val="000000" w:themeColor="text1"/>
          <w:sz w:val="24"/>
          <w:szCs w:val="24"/>
          <w:lang w:eastAsia="ru-RU"/>
        </w:rPr>
        <w:t>750 кВ.</w:t>
      </w:r>
    </w:p>
    <w:p w:rsidR="00B16A0A" w:rsidRPr="005B74DC" w:rsidRDefault="00B16A0A" w:rsidP="00B16A0A">
      <w:pPr>
        <w:widowControl w:val="0"/>
        <w:spacing w:line="238" w:lineRule="auto"/>
        <w:ind w:firstLine="709"/>
        <w:rPr>
          <w:rFonts w:eastAsia="Times New Roman" w:cs="Times New Roman"/>
          <w:color w:val="000000" w:themeColor="text1"/>
          <w:spacing w:val="-6"/>
          <w:sz w:val="24"/>
          <w:szCs w:val="24"/>
          <w:lang w:eastAsia="ru-RU"/>
        </w:rPr>
      </w:pPr>
      <w:r w:rsidRPr="005B74DC">
        <w:rPr>
          <w:rFonts w:eastAsia="Times New Roman" w:cs="Times New Roman"/>
          <w:color w:val="000000" w:themeColor="text1"/>
          <w:spacing w:val="-2"/>
          <w:sz w:val="24"/>
          <w:szCs w:val="24"/>
          <w:lang w:eastAsia="ru-RU"/>
        </w:rPr>
        <w:t>Напряжение системы электроснабжения должно выбираться с уч</w:t>
      </w:r>
      <w:r w:rsidR="00D0002E"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том</w:t>
      </w:r>
      <w:r w:rsidRPr="005B74DC">
        <w:rPr>
          <w:rFonts w:eastAsia="Times New Roman" w:cs="Times New Roman"/>
          <w:color w:val="000000" w:themeColor="text1"/>
          <w:sz w:val="24"/>
          <w:szCs w:val="24"/>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5B74DC">
        <w:rPr>
          <w:rFonts w:eastAsia="Times New Roman" w:cs="Times New Roman"/>
          <w:color w:val="000000" w:themeColor="text1"/>
          <w:spacing w:val="-6"/>
          <w:sz w:val="24"/>
          <w:szCs w:val="24"/>
          <w:lang w:eastAsia="ru-RU"/>
        </w:rPr>
        <w:t xml:space="preserve"> 35</w:t>
      </w:r>
      <w:r w:rsidR="002B7FAE" w:rsidRPr="005B74DC">
        <w:rPr>
          <w:rFonts w:eastAsia="Times New Roman" w:cs="Times New Roman"/>
          <w:color w:val="000000" w:themeColor="text1"/>
          <w:spacing w:val="-6"/>
          <w:sz w:val="24"/>
          <w:szCs w:val="24"/>
          <w:lang w:eastAsia="ru-RU"/>
        </w:rPr>
        <w:t xml:space="preserve"> – </w:t>
      </w:r>
      <w:r w:rsidRPr="005B74DC">
        <w:rPr>
          <w:rFonts w:eastAsia="Times New Roman" w:cs="Times New Roman"/>
          <w:color w:val="000000" w:themeColor="text1"/>
          <w:spacing w:val="-6"/>
          <w:sz w:val="24"/>
          <w:szCs w:val="24"/>
          <w:lang w:eastAsia="ru-RU"/>
        </w:rPr>
        <w:t>110/10 кВ.</w:t>
      </w:r>
    </w:p>
    <w:p w:rsidR="00B16A0A" w:rsidRPr="005B74DC" w:rsidRDefault="00B16A0A" w:rsidP="00B16A0A">
      <w:pPr>
        <w:widowControl w:val="0"/>
        <w:spacing w:line="238"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 xml:space="preserve">При проектировании </w:t>
      </w:r>
      <w:r w:rsidR="00715E17" w:rsidRPr="005B74DC">
        <w:rPr>
          <w:rFonts w:eastAsia="Times New Roman" w:cs="Times New Roman"/>
          <w:color w:val="000000" w:themeColor="text1"/>
          <w:spacing w:val="-2"/>
          <w:sz w:val="24"/>
          <w:szCs w:val="24"/>
          <w:lang w:eastAsia="ru-RU"/>
        </w:rPr>
        <w:t>электроснабжения</w:t>
      </w:r>
      <w:r w:rsidR="00715E17"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насел</w:t>
      </w:r>
      <w:r w:rsidR="00D0002E"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w:t>
      </w:r>
      <w:r w:rsidR="00715E17" w:rsidRPr="005B74DC">
        <w:rPr>
          <w:rFonts w:eastAsia="Times New Roman" w:cs="Times New Roman"/>
          <w:color w:val="000000" w:themeColor="text1"/>
          <w:sz w:val="24"/>
          <w:szCs w:val="24"/>
          <w:lang w:eastAsia="ru-RU"/>
        </w:rPr>
        <w:t>ов</w:t>
      </w:r>
      <w:r w:rsidRPr="005B74DC">
        <w:rPr>
          <w:rFonts w:eastAsia="Times New Roman" w:cs="Times New Roman"/>
          <w:color w:val="000000" w:themeColor="text1"/>
          <w:sz w:val="24"/>
          <w:szCs w:val="24"/>
          <w:lang w:eastAsia="ru-RU"/>
        </w:rPr>
        <w:t xml:space="preserve"> следует предусматривать вариант перевода сетей при соответствующем технико</w:t>
      </w:r>
      <w:r w:rsidR="002B7FAE"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экономическом обосновании на напряжение 35 кВ.</w:t>
      </w:r>
    </w:p>
    <w:p w:rsidR="00B16A0A" w:rsidRPr="005B74DC" w:rsidRDefault="002B7FAE"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3.4.8.</w:t>
      </w:r>
      <w:r w:rsidR="00715E17" w:rsidRPr="005B74DC">
        <w:rPr>
          <w:rFonts w:eastAsia="Times New Roman" w:cs="Times New Roman"/>
          <w:color w:val="000000" w:themeColor="text1"/>
          <w:spacing w:val="-3"/>
          <w:sz w:val="24"/>
          <w:szCs w:val="24"/>
          <w:lang w:eastAsia="ru-RU"/>
        </w:rPr>
        <w:t>8</w:t>
      </w:r>
      <w:r w:rsidR="00B16A0A" w:rsidRPr="005B74DC">
        <w:rPr>
          <w:rFonts w:eastAsia="Times New Roman" w:cs="Times New Roman"/>
          <w:color w:val="000000" w:themeColor="text1"/>
          <w:spacing w:val="-3"/>
          <w:sz w:val="24"/>
          <w:szCs w:val="24"/>
          <w:lang w:eastAsia="ru-RU"/>
        </w:rPr>
        <w:t xml:space="preserve"> Перечень основных электропри</w:t>
      </w:r>
      <w:r w:rsidR="00032864" w:rsidRPr="005B74DC">
        <w:rPr>
          <w:rFonts w:eastAsia="Times New Roman" w:cs="Times New Roman"/>
          <w:color w:val="000000" w:themeColor="text1"/>
          <w:spacing w:val="-3"/>
          <w:sz w:val="24"/>
          <w:szCs w:val="24"/>
          <w:lang w:eastAsia="ru-RU"/>
        </w:rPr>
        <w:t>ё</w:t>
      </w:r>
      <w:r w:rsidR="00B16A0A" w:rsidRPr="005B74DC">
        <w:rPr>
          <w:rFonts w:eastAsia="Times New Roman" w:cs="Times New Roman"/>
          <w:color w:val="000000" w:themeColor="text1"/>
          <w:spacing w:val="-3"/>
          <w:sz w:val="24"/>
          <w:szCs w:val="24"/>
          <w:lang w:eastAsia="ru-RU"/>
        </w:rPr>
        <w:t xml:space="preserve">мников потребителей </w:t>
      </w:r>
      <w:r w:rsidR="00B16A0A" w:rsidRPr="005B74DC">
        <w:rPr>
          <w:rFonts w:eastAsia="Times New Roman" w:cs="Times New Roman"/>
          <w:color w:val="000000" w:themeColor="text1"/>
          <w:sz w:val="24"/>
          <w:szCs w:val="24"/>
          <w:lang w:eastAsia="ru-RU"/>
        </w:rPr>
        <w:t>с их категорированием по надежности электроснабжения определяется в соответствии с требованиями приложения 2 РД 34.20.185-94.</w:t>
      </w:r>
    </w:p>
    <w:p w:rsidR="00B16A0A" w:rsidRPr="005B74DC" w:rsidRDefault="002B7FAE"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3.4.8.</w:t>
      </w:r>
      <w:r w:rsidR="00715E17" w:rsidRPr="005B74DC">
        <w:rPr>
          <w:rFonts w:eastAsia="Times New Roman" w:cs="Times New Roman"/>
          <w:color w:val="000000" w:themeColor="text1"/>
          <w:sz w:val="24"/>
          <w:szCs w:val="24"/>
          <w:lang w:eastAsia="ru-RU"/>
        </w:rPr>
        <w:t>9</w:t>
      </w:r>
      <w:r w:rsidR="00B16A0A" w:rsidRPr="005B74DC">
        <w:rPr>
          <w:rFonts w:eastAsia="Times New Roman" w:cs="Times New Roman"/>
          <w:color w:val="000000" w:themeColor="text1"/>
          <w:sz w:val="24"/>
          <w:szCs w:val="24"/>
          <w:lang w:eastAsia="ru-RU"/>
        </w:rPr>
        <w:t xml:space="preserve"> Проектирование электроснабжения по условиям обеспечения необходимой надежности выполняется применительно к основной массе электропри</w:t>
      </w:r>
      <w:r w:rsidR="00032864"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мников проектируемой территории. При наличии на них отдельных электропри</w:t>
      </w:r>
      <w:r w:rsidR="00032864"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w:t>
      </w:r>
      <w:r w:rsidR="00032864"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мников.</w:t>
      </w:r>
    </w:p>
    <w:p w:rsidR="00B16A0A" w:rsidRPr="005B74DC" w:rsidRDefault="002B7FAE" w:rsidP="00B16A0A">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3.4.8.1</w:t>
      </w:r>
      <w:r w:rsidR="00715E17" w:rsidRPr="005B74DC">
        <w:rPr>
          <w:rFonts w:eastAsia="Times New Roman" w:cs="Times New Roman"/>
          <w:color w:val="000000" w:themeColor="text1"/>
          <w:spacing w:val="-2"/>
          <w:sz w:val="24"/>
          <w:szCs w:val="24"/>
          <w:lang w:eastAsia="ru-RU"/>
        </w:rPr>
        <w:t>0</w:t>
      </w:r>
      <w:r w:rsidR="00B16A0A" w:rsidRPr="005B74DC">
        <w:rPr>
          <w:rFonts w:eastAsia="Times New Roman" w:cs="Times New Roman"/>
          <w:color w:val="000000" w:themeColor="text1"/>
          <w:spacing w:val="-2"/>
          <w:sz w:val="24"/>
          <w:szCs w:val="24"/>
          <w:lang w:eastAsia="ru-RU"/>
        </w:rPr>
        <w:t xml:space="preserve"> Проектирование электрических сетей должно выполняться комплексно с увязкой между собой электроснабжающих сетей 35</w:t>
      </w:r>
      <w:r w:rsidRPr="005B74DC">
        <w:rPr>
          <w:rFonts w:eastAsia="Times New Roman" w:cs="Times New Roman"/>
          <w:color w:val="000000" w:themeColor="text1"/>
          <w:spacing w:val="-2"/>
          <w:sz w:val="24"/>
          <w:szCs w:val="24"/>
          <w:lang w:eastAsia="ru-RU"/>
        </w:rPr>
        <w:t xml:space="preserve"> – </w:t>
      </w:r>
      <w:r w:rsidR="00B16A0A" w:rsidRPr="005B74DC">
        <w:rPr>
          <w:rFonts w:eastAsia="Times New Roman" w:cs="Times New Roman"/>
          <w:color w:val="000000" w:themeColor="text1"/>
          <w:spacing w:val="-2"/>
          <w:sz w:val="24"/>
          <w:szCs w:val="24"/>
          <w:lang w:eastAsia="ru-RU"/>
        </w:rPr>
        <w:t>110 кВ и выше и распределительных сетей 6</w:t>
      </w:r>
      <w:r w:rsidRPr="005B74DC">
        <w:rPr>
          <w:rFonts w:eastAsia="Times New Roman" w:cs="Times New Roman"/>
          <w:color w:val="000000" w:themeColor="text1"/>
          <w:spacing w:val="-2"/>
          <w:sz w:val="24"/>
          <w:szCs w:val="24"/>
          <w:lang w:eastAsia="ru-RU"/>
        </w:rPr>
        <w:t xml:space="preserve"> – </w:t>
      </w:r>
      <w:r w:rsidR="00B16A0A" w:rsidRPr="005B74DC">
        <w:rPr>
          <w:rFonts w:eastAsia="Times New Roman" w:cs="Times New Roman"/>
          <w:color w:val="000000" w:themeColor="text1"/>
          <w:spacing w:val="-2"/>
          <w:sz w:val="24"/>
          <w:szCs w:val="24"/>
          <w:lang w:eastAsia="ru-RU"/>
        </w:rPr>
        <w:t>20 кВ с уч</w:t>
      </w:r>
      <w:r w:rsidR="008A7117" w:rsidRPr="005B74DC">
        <w:rPr>
          <w:rFonts w:eastAsia="Times New Roman" w:cs="Times New Roman"/>
          <w:color w:val="000000" w:themeColor="text1"/>
          <w:spacing w:val="-2"/>
          <w:sz w:val="24"/>
          <w:szCs w:val="24"/>
          <w:lang w:eastAsia="ru-RU"/>
        </w:rPr>
        <w:t>ё</w:t>
      </w:r>
      <w:r w:rsidR="00B16A0A" w:rsidRPr="005B74DC">
        <w:rPr>
          <w:rFonts w:eastAsia="Times New Roman" w:cs="Times New Roman"/>
          <w:color w:val="000000" w:themeColor="text1"/>
          <w:spacing w:val="-2"/>
          <w:sz w:val="24"/>
          <w:szCs w:val="24"/>
          <w:lang w:eastAsia="ru-RU"/>
        </w:rPr>
        <w:t xml:space="preserve">том всех потребителей </w:t>
      </w:r>
      <w:r w:rsidR="00B16A0A" w:rsidRPr="005B74DC">
        <w:rPr>
          <w:rFonts w:eastAsia="Times New Roman" w:cs="Times New Roman"/>
          <w:color w:val="000000" w:themeColor="text1"/>
          <w:sz w:val="24"/>
          <w:szCs w:val="24"/>
          <w:lang w:eastAsia="ru-RU"/>
        </w:rPr>
        <w:t>насел</w:t>
      </w:r>
      <w:r w:rsidR="008A7117"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нных пунктов</w:t>
      </w:r>
      <w:r w:rsidR="00B16A0A" w:rsidRPr="005B74DC">
        <w:rPr>
          <w:rFonts w:eastAsia="Times New Roman" w:cs="Times New Roman"/>
          <w:color w:val="000000" w:themeColor="text1"/>
          <w:spacing w:val="-2"/>
          <w:sz w:val="24"/>
          <w:szCs w:val="24"/>
          <w:lang w:eastAsia="ru-RU"/>
        </w:rPr>
        <w:t xml:space="preserve">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16A0A" w:rsidRPr="005B74DC" w:rsidRDefault="00B16A0A"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Основным принципом построения сетей с воздушными линиями 6</w:t>
      </w:r>
      <w:r w:rsidR="002B7FAE"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20 кВ при проектировании следует принимать магистральный принцип.</w:t>
      </w:r>
    </w:p>
    <w:p w:rsidR="00B16A0A" w:rsidRPr="005B74DC" w:rsidRDefault="002B7FAE" w:rsidP="00B16A0A">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3.4.8.1</w:t>
      </w:r>
      <w:r w:rsidR="00715E17" w:rsidRPr="005B74DC">
        <w:rPr>
          <w:rFonts w:eastAsia="Times New Roman" w:cs="Times New Roman"/>
          <w:color w:val="000000" w:themeColor="text1"/>
          <w:spacing w:val="-2"/>
          <w:sz w:val="24"/>
          <w:szCs w:val="24"/>
          <w:lang w:eastAsia="ru-RU"/>
        </w:rPr>
        <w:t>1</w:t>
      </w:r>
      <w:r w:rsidR="00B16A0A" w:rsidRPr="005B74DC">
        <w:rPr>
          <w:rFonts w:eastAsia="Times New Roman" w:cs="Times New Roman"/>
          <w:color w:val="000000" w:themeColor="text1"/>
          <w:spacing w:val="-2"/>
          <w:sz w:val="24"/>
          <w:szCs w:val="24"/>
          <w:lang w:eastAsia="ru-RU"/>
        </w:rPr>
        <w:t xml:space="preserve">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B16A0A" w:rsidRPr="005B74DC" w:rsidRDefault="002B7FAE"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3.4.8.1</w:t>
      </w:r>
      <w:r w:rsidR="00715E17" w:rsidRPr="005B74DC">
        <w:rPr>
          <w:rFonts w:eastAsia="Times New Roman" w:cs="Times New Roman"/>
          <w:color w:val="000000" w:themeColor="text1"/>
          <w:spacing w:val="-2"/>
          <w:sz w:val="24"/>
          <w:szCs w:val="24"/>
          <w:lang w:eastAsia="ru-RU"/>
        </w:rPr>
        <w:t>2</w:t>
      </w:r>
      <w:r w:rsidR="00B16A0A" w:rsidRPr="005B74DC">
        <w:rPr>
          <w:rFonts w:eastAsia="Times New Roman" w:cs="Times New Roman"/>
          <w:color w:val="000000" w:themeColor="text1"/>
          <w:spacing w:val="-2"/>
          <w:sz w:val="24"/>
          <w:szCs w:val="24"/>
          <w:lang w:eastAsia="ru-RU"/>
        </w:rPr>
        <w:t xml:space="preserve"> Проектирование систем электроснабжения промышленных предприя</w:t>
      </w:r>
      <w:r w:rsidR="00B16A0A" w:rsidRPr="005B74DC">
        <w:rPr>
          <w:rFonts w:eastAsia="Times New Roman" w:cs="Times New Roman"/>
          <w:color w:val="000000" w:themeColor="text1"/>
          <w:sz w:val="24"/>
          <w:szCs w:val="24"/>
          <w:lang w:eastAsia="ru-RU"/>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B16A0A" w:rsidRPr="005B74DC" w:rsidRDefault="002B7FAE"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3.4.8.1</w:t>
      </w:r>
      <w:r w:rsidR="00715E17" w:rsidRPr="005B74DC">
        <w:rPr>
          <w:rFonts w:eastAsia="Times New Roman" w:cs="Times New Roman"/>
          <w:color w:val="000000" w:themeColor="text1"/>
          <w:sz w:val="24"/>
          <w:szCs w:val="24"/>
          <w:lang w:eastAsia="ru-RU"/>
        </w:rPr>
        <w:t>3</w:t>
      </w:r>
      <w:r w:rsidR="00B16A0A" w:rsidRPr="005B74DC">
        <w:rPr>
          <w:rFonts w:eastAsia="Times New Roman" w:cs="Times New Roman"/>
          <w:color w:val="000000" w:themeColor="text1"/>
          <w:sz w:val="24"/>
          <w:szCs w:val="24"/>
          <w:lang w:eastAsia="ru-RU"/>
        </w:rPr>
        <w:t xml:space="preserve">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B16A0A" w:rsidRPr="005B74DC" w:rsidRDefault="002B7FAE"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3.4.8.1</w:t>
      </w:r>
      <w:r w:rsidR="00715E17" w:rsidRPr="005B74DC">
        <w:rPr>
          <w:rFonts w:eastAsia="Times New Roman" w:cs="Times New Roman"/>
          <w:color w:val="000000" w:themeColor="text1"/>
          <w:sz w:val="24"/>
          <w:szCs w:val="24"/>
          <w:lang w:eastAsia="ru-RU"/>
        </w:rPr>
        <w:t>4</w:t>
      </w:r>
      <w:r w:rsidR="00B16A0A" w:rsidRPr="005B74DC">
        <w:rPr>
          <w:rFonts w:eastAsia="Times New Roman" w:cs="Times New Roman"/>
          <w:color w:val="000000" w:themeColor="text1"/>
          <w:sz w:val="24"/>
          <w:szCs w:val="24"/>
          <w:lang w:eastAsia="ru-RU"/>
        </w:rPr>
        <w:t xml:space="preserve"> Воздушные линии электропередачи напряжением 110 кВ и выше допускается размещать только за пределами жилых и общественно</w:t>
      </w:r>
      <w:r w:rsidRPr="005B74DC">
        <w:rPr>
          <w:rFonts w:eastAsia="Times New Roman" w:cs="Times New Roman"/>
          <w:color w:val="000000" w:themeColor="text1"/>
          <w:sz w:val="24"/>
          <w:szCs w:val="24"/>
          <w:lang w:eastAsia="ru-RU"/>
        </w:rPr>
        <w:t xml:space="preserve"> – </w:t>
      </w:r>
      <w:r w:rsidR="00B16A0A" w:rsidRPr="005B74DC">
        <w:rPr>
          <w:rFonts w:eastAsia="Times New Roman" w:cs="Times New Roman"/>
          <w:color w:val="000000" w:themeColor="text1"/>
          <w:sz w:val="24"/>
          <w:szCs w:val="24"/>
          <w:lang w:eastAsia="ru-RU"/>
        </w:rPr>
        <w:t>деловых зон.</w:t>
      </w:r>
    </w:p>
    <w:p w:rsidR="00B16A0A" w:rsidRPr="005B74DC" w:rsidRDefault="00B16A0A"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Проектируемые линии электропередачи напряжением 110 кВ и выше к понизительным электроподстанциям глубокого ввода в пределах жилых и общественно</w:t>
      </w:r>
      <w:r w:rsidR="002B7FAE"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деловых, а также курортных зон следует предусматривать кабельными линиями по согласованию с электроснабжающей организацией.</w:t>
      </w:r>
    </w:p>
    <w:p w:rsidR="00B16A0A" w:rsidRPr="005B74DC" w:rsidRDefault="002B7FAE"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3.4.8.1</w:t>
      </w:r>
      <w:r w:rsidR="00715E17" w:rsidRPr="005B74DC">
        <w:rPr>
          <w:rFonts w:eastAsia="Times New Roman" w:cs="Times New Roman"/>
          <w:color w:val="000000" w:themeColor="text1"/>
          <w:spacing w:val="-3"/>
          <w:sz w:val="24"/>
          <w:szCs w:val="24"/>
          <w:lang w:eastAsia="ru-RU"/>
        </w:rPr>
        <w:t>5</w:t>
      </w:r>
      <w:r w:rsidR="00B16A0A" w:rsidRPr="005B74DC">
        <w:rPr>
          <w:rFonts w:eastAsia="Times New Roman" w:cs="Times New Roman"/>
          <w:color w:val="000000" w:themeColor="text1"/>
          <w:spacing w:val="-3"/>
          <w:sz w:val="24"/>
          <w:szCs w:val="24"/>
          <w:lang w:eastAsia="ru-RU"/>
        </w:rPr>
        <w:t xml:space="preserve"> Линии электропередачи напряжением до 10 кВ на территории</w:t>
      </w:r>
      <w:r w:rsidR="00B16A0A" w:rsidRPr="005B74DC">
        <w:rPr>
          <w:rFonts w:eastAsia="Times New Roman" w:cs="Times New Roman"/>
          <w:color w:val="000000" w:themeColor="text1"/>
          <w:sz w:val="24"/>
          <w:szCs w:val="24"/>
          <w:lang w:eastAsia="ru-RU"/>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B16A0A" w:rsidRPr="005B74DC" w:rsidRDefault="00B16A0A" w:rsidP="00B16A0A">
      <w:pPr>
        <w:widowControl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bCs/>
          <w:color w:val="000000" w:themeColor="text1"/>
          <w:sz w:val="24"/>
          <w:szCs w:val="24"/>
          <w:lang w:eastAsia="ru-RU"/>
        </w:rPr>
        <w:t xml:space="preserve">Прокладку подземных кабельных линий следует осуществлять в соответствии с требованиями раздела «Размещение инженерных сетей» </w:t>
      </w:r>
      <w:r w:rsidRPr="005B74DC">
        <w:rPr>
          <w:rFonts w:eastAsia="Times New Roman" w:cs="Times New Roman"/>
          <w:color w:val="000000" w:themeColor="text1"/>
          <w:spacing w:val="-3"/>
          <w:sz w:val="24"/>
          <w:szCs w:val="24"/>
          <w:lang w:eastAsia="ru-RU"/>
        </w:rPr>
        <w:t>настоящих нормативов.</w:t>
      </w:r>
    </w:p>
    <w:p w:rsidR="00B16A0A" w:rsidRPr="005B74DC" w:rsidRDefault="002B7FAE" w:rsidP="00B16A0A">
      <w:pPr>
        <w:widowControl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pacing w:val="-3"/>
          <w:sz w:val="24"/>
          <w:szCs w:val="24"/>
          <w:lang w:eastAsia="ru-RU"/>
        </w:rPr>
        <w:t>3.4.8.</w:t>
      </w:r>
      <w:r w:rsidR="00715E17" w:rsidRPr="005B74DC">
        <w:rPr>
          <w:rFonts w:eastAsia="Times New Roman" w:cs="Times New Roman"/>
          <w:color w:val="000000" w:themeColor="text1"/>
          <w:spacing w:val="-3"/>
          <w:sz w:val="24"/>
          <w:szCs w:val="24"/>
          <w:lang w:eastAsia="ru-RU"/>
        </w:rPr>
        <w:t>16</w:t>
      </w:r>
      <w:r w:rsidR="00B16A0A" w:rsidRPr="005B74DC">
        <w:rPr>
          <w:rFonts w:eastAsia="Times New Roman" w:cs="Times New Roman"/>
          <w:color w:val="000000" w:themeColor="text1"/>
          <w:spacing w:val="-3"/>
          <w:sz w:val="24"/>
          <w:szCs w:val="24"/>
          <w:lang w:eastAsia="ru-RU"/>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w:t>
      </w:r>
      <w:r w:rsidR="00E06DCF" w:rsidRPr="005B74DC">
        <w:rPr>
          <w:rFonts w:eastAsia="Times New Roman" w:cs="Times New Roman"/>
          <w:color w:val="000000" w:themeColor="text1"/>
          <w:spacing w:val="-3"/>
          <w:sz w:val="24"/>
          <w:szCs w:val="24"/>
          <w:lang w:eastAsia="ru-RU"/>
        </w:rPr>
        <w:t xml:space="preserve">        </w:t>
      </w:r>
      <w:r w:rsidR="00B16A0A" w:rsidRPr="005B74DC">
        <w:rPr>
          <w:rFonts w:eastAsia="Times New Roman" w:cs="Times New Roman"/>
          <w:color w:val="000000" w:themeColor="text1"/>
          <w:spacing w:val="-3"/>
          <w:sz w:val="24"/>
          <w:szCs w:val="24"/>
          <w:lang w:eastAsia="ru-RU"/>
        </w:rPr>
        <w:t>1 кВ/м.</w:t>
      </w:r>
    </w:p>
    <w:p w:rsidR="00B16A0A" w:rsidRPr="005B74DC" w:rsidRDefault="00B16A0A"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w:t>
      </w:r>
      <w:r w:rsidRPr="005B74DC">
        <w:rPr>
          <w:rFonts w:eastAsia="Times New Roman" w:cs="Times New Roman"/>
          <w:color w:val="000000" w:themeColor="text1"/>
          <w:sz w:val="24"/>
          <w:szCs w:val="24"/>
          <w:lang w:eastAsia="ru-RU"/>
        </w:rPr>
        <w:t>снижения напряженности электрического поля по обе стороны от не</w:t>
      </w:r>
      <w:r w:rsidR="002B7FAE" w:rsidRPr="005B74DC">
        <w:rPr>
          <w:rFonts w:eastAsia="Times New Roman" w:cs="Times New Roman"/>
          <w:color w:val="000000" w:themeColor="text1"/>
          <w:sz w:val="24"/>
          <w:szCs w:val="24"/>
          <w:lang w:eastAsia="ru-RU"/>
        </w:rPr>
        <w:t xml:space="preserve">ё на следующих расстояниях </w:t>
      </w:r>
      <w:r w:rsidRPr="005B74DC">
        <w:rPr>
          <w:rFonts w:eastAsia="Times New Roman" w:cs="Times New Roman"/>
          <w:color w:val="000000" w:themeColor="text1"/>
          <w:sz w:val="24"/>
          <w:szCs w:val="24"/>
          <w:lang w:eastAsia="ru-RU"/>
        </w:rPr>
        <w:t>от проекции на землю крайних фазных проводов в направлении, перпендикулярном ВЛ</w:t>
      </w:r>
      <w:r w:rsidR="002B7FAE" w:rsidRPr="005B74DC">
        <w:rPr>
          <w:rFonts w:eastAsia="Times New Roman" w:cs="Times New Roman"/>
          <w:color w:val="000000" w:themeColor="text1"/>
          <w:sz w:val="24"/>
          <w:szCs w:val="24"/>
          <w:lang w:eastAsia="ru-RU"/>
        </w:rPr>
        <w:t xml:space="preserve"> (м)</w:t>
      </w:r>
      <w:r w:rsidRPr="005B74DC">
        <w:rPr>
          <w:rFonts w:eastAsia="Times New Roman" w:cs="Times New Roman"/>
          <w:color w:val="000000" w:themeColor="text1"/>
          <w:sz w:val="24"/>
          <w:szCs w:val="24"/>
          <w:lang w:eastAsia="ru-RU"/>
        </w:rPr>
        <w:t>:</w:t>
      </w:r>
    </w:p>
    <w:p w:rsidR="00B16A0A" w:rsidRPr="005B74DC" w:rsidRDefault="002B7FAE" w:rsidP="00B16A0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20 – для ВЛ напряжением 330 кВ;</w:t>
      </w:r>
    </w:p>
    <w:p w:rsidR="00B16A0A" w:rsidRPr="005B74DC" w:rsidRDefault="002B7FAE" w:rsidP="00B16A0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30 – для ВЛ напряжением 500 кВ;</w:t>
      </w:r>
    </w:p>
    <w:p w:rsidR="00B16A0A" w:rsidRPr="005B74DC" w:rsidRDefault="002B7FAE" w:rsidP="00B16A0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40 – для ВЛ напряжением 750 кВ;</w:t>
      </w:r>
    </w:p>
    <w:p w:rsidR="00B16A0A" w:rsidRPr="005B74DC" w:rsidRDefault="002B7FAE" w:rsidP="00B16A0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55 – для ВЛ напряжением 1150 кВ.</w:t>
      </w:r>
    </w:p>
    <w:p w:rsidR="00B16A0A" w:rsidRPr="005B74DC" w:rsidRDefault="00B16A0A" w:rsidP="00B16A0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При вводе объекта в эксплуатацию и в процессе эксплуатации санитарный </w:t>
      </w:r>
      <w:r w:rsidRPr="005B74DC">
        <w:rPr>
          <w:rFonts w:eastAsia="Times New Roman" w:cs="Times New Roman"/>
          <w:color w:val="000000" w:themeColor="text1"/>
          <w:spacing w:val="-3"/>
          <w:sz w:val="24"/>
          <w:szCs w:val="24"/>
          <w:lang w:eastAsia="ru-RU"/>
        </w:rPr>
        <w:t>разрыв должен быть скорректирован по результатам инструментальных измерений.</w:t>
      </w:r>
    </w:p>
    <w:p w:rsidR="00B16A0A" w:rsidRPr="005B74DC" w:rsidRDefault="00B16A0A" w:rsidP="00B16A0A">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 xml:space="preserve">Санитарные разрывы от крайних проводов ВЛ до границ территорий </w:t>
      </w:r>
      <w:r w:rsidRPr="005B74DC">
        <w:rPr>
          <w:rFonts w:eastAsia="Times New Roman" w:cs="Times New Roman"/>
          <w:color w:val="000000" w:themeColor="text1"/>
          <w:spacing w:val="-3"/>
          <w:sz w:val="24"/>
          <w:szCs w:val="24"/>
          <w:lang w:eastAsia="ru-RU"/>
        </w:rPr>
        <w:t>садоводческих (дачных) объединений принимаются с соответствии с требованиями</w:t>
      </w:r>
      <w:r w:rsidRPr="005B74DC">
        <w:rPr>
          <w:rFonts w:eastAsia="Times New Roman" w:cs="Times New Roman"/>
          <w:color w:val="000000" w:themeColor="text1"/>
          <w:sz w:val="24"/>
          <w:szCs w:val="24"/>
          <w:lang w:eastAsia="ru-RU"/>
        </w:rPr>
        <w:t xml:space="preserve"> п. </w:t>
      </w:r>
      <w:r w:rsidR="00E06DCF" w:rsidRPr="005B74DC">
        <w:rPr>
          <w:rFonts w:eastAsia="Times New Roman" w:cs="Times New Roman"/>
          <w:color w:val="000000" w:themeColor="text1"/>
          <w:sz w:val="24"/>
          <w:szCs w:val="24"/>
          <w:lang w:eastAsia="ru-RU"/>
        </w:rPr>
        <w:t>4</w:t>
      </w:r>
      <w:r w:rsidRPr="005B74DC">
        <w:rPr>
          <w:rFonts w:eastAsia="Times New Roman" w:cs="Times New Roman"/>
          <w:color w:val="000000" w:themeColor="text1"/>
          <w:sz w:val="24"/>
          <w:szCs w:val="24"/>
          <w:lang w:eastAsia="ru-RU"/>
        </w:rPr>
        <w:t>.3.3 настоящих нормативов.</w:t>
      </w:r>
    </w:p>
    <w:p w:rsidR="00DA311E" w:rsidRPr="005B74DC" w:rsidRDefault="00F83063" w:rsidP="00F83063">
      <w:pPr>
        <w:widowControl w:val="0"/>
        <w:tabs>
          <w:tab w:val="left" w:pos="6689"/>
        </w:tabs>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3.4.8.</w:t>
      </w:r>
      <w:r w:rsidR="00715E17" w:rsidRPr="005B74DC">
        <w:rPr>
          <w:rFonts w:eastAsia="Times New Roman" w:cs="Times New Roman"/>
          <w:color w:val="000000" w:themeColor="text1"/>
          <w:spacing w:val="-2"/>
          <w:sz w:val="24"/>
          <w:szCs w:val="24"/>
          <w:lang w:eastAsia="ru-RU"/>
        </w:rPr>
        <w:t>17</w:t>
      </w:r>
      <w:r w:rsidR="00B16A0A" w:rsidRPr="005B74DC">
        <w:rPr>
          <w:rFonts w:eastAsia="Times New Roman" w:cs="Times New Roman"/>
          <w:color w:val="000000" w:themeColor="text1"/>
          <w:spacing w:val="-2"/>
          <w:sz w:val="24"/>
          <w:szCs w:val="24"/>
          <w:lang w:eastAsia="ru-RU"/>
        </w:rPr>
        <w:t xml:space="preserve"> Для ВЛ также</w:t>
      </w:r>
      <w:r w:rsidRPr="005B74DC">
        <w:rPr>
          <w:rFonts w:eastAsia="Times New Roman" w:cs="Times New Roman"/>
          <w:color w:val="000000" w:themeColor="text1"/>
          <w:spacing w:val="-2"/>
          <w:sz w:val="24"/>
          <w:szCs w:val="24"/>
          <w:lang w:eastAsia="ru-RU"/>
        </w:rPr>
        <w:t xml:space="preserve"> устанавливаются охранные зоны</w:t>
      </w:r>
      <w:r w:rsidR="00DA311E" w:rsidRPr="005B74DC">
        <w:rPr>
          <w:rFonts w:eastAsia="Times New Roman" w:cs="Times New Roman"/>
          <w:color w:val="000000" w:themeColor="text1"/>
          <w:spacing w:val="-2"/>
          <w:sz w:val="24"/>
          <w:szCs w:val="24"/>
          <w:lang w:eastAsia="ru-RU"/>
        </w:rPr>
        <w:t>:</w:t>
      </w:r>
    </w:p>
    <w:p w:rsidR="00B16A0A" w:rsidRPr="005B74DC" w:rsidRDefault="00F83063" w:rsidP="00F83063">
      <w:pPr>
        <w:widowControl w:val="0"/>
        <w:tabs>
          <w:tab w:val="left" w:pos="6689"/>
        </w:tabs>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w:t>
      </w:r>
      <w:r w:rsidR="00B16A0A" w:rsidRPr="005B74DC">
        <w:rPr>
          <w:rFonts w:eastAsia="Times New Roman" w:cs="Times New Roman"/>
          <w:color w:val="000000" w:themeColor="text1"/>
          <w:spacing w:val="-2"/>
          <w:sz w:val="24"/>
          <w:szCs w:val="24"/>
          <w:lang w:eastAsia="ru-RU"/>
        </w:rPr>
        <w:t xml:space="preserve"> участки земли и пространст</w:t>
      </w:r>
      <w:r w:rsidR="00B16A0A" w:rsidRPr="005B74DC">
        <w:rPr>
          <w:rFonts w:eastAsia="Times New Roman" w:cs="Times New Roman"/>
          <w:color w:val="000000" w:themeColor="text1"/>
          <w:sz w:val="24"/>
          <w:szCs w:val="24"/>
          <w:lang w:eastAsia="ru-RU"/>
        </w:rPr>
        <w:t>ва вдоль ВЛ, заключенные между вертикальными плоскостями, проходящими через параллельные прямые, отстоящие от крайних проводов (при неотклон</w:t>
      </w:r>
      <w:r w:rsidR="008A7117"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нн</w:t>
      </w:r>
      <w:r w:rsidR="00DA311E" w:rsidRPr="005B74DC">
        <w:rPr>
          <w:rFonts w:eastAsia="Times New Roman" w:cs="Times New Roman"/>
          <w:color w:val="000000" w:themeColor="text1"/>
          <w:sz w:val="24"/>
          <w:szCs w:val="24"/>
          <w:lang w:eastAsia="ru-RU"/>
        </w:rPr>
        <w:t>ом их положении) на расстоянии (</w:t>
      </w:r>
      <w:r w:rsidR="00B16A0A" w:rsidRPr="005B74DC">
        <w:rPr>
          <w:rFonts w:eastAsia="Times New Roman" w:cs="Times New Roman"/>
          <w:color w:val="000000" w:themeColor="text1"/>
          <w:sz w:val="24"/>
          <w:szCs w:val="24"/>
          <w:lang w:eastAsia="ru-RU"/>
        </w:rPr>
        <w:t>м</w:t>
      </w:r>
      <w:r w:rsidR="00DA311E"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w:t>
      </w:r>
    </w:p>
    <w:p w:rsidR="00B16A0A" w:rsidRPr="005B74DC" w:rsidRDefault="00F83063" w:rsidP="00B16A0A">
      <w:pPr>
        <w:widowControl w:val="0"/>
        <w:spacing w:line="238" w:lineRule="auto"/>
        <w:ind w:firstLine="1134"/>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2 – для ВЛ напряжением до 1 кВ;</w:t>
      </w:r>
    </w:p>
    <w:p w:rsidR="00B16A0A" w:rsidRPr="005B74DC" w:rsidRDefault="00F83063" w:rsidP="00B16A0A">
      <w:pPr>
        <w:widowControl w:val="0"/>
        <w:spacing w:line="238" w:lineRule="auto"/>
        <w:ind w:firstLine="1134"/>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10 – для ВЛ напряжением от 1 до 20 кВ;</w:t>
      </w:r>
    </w:p>
    <w:p w:rsidR="00B16A0A" w:rsidRPr="005B74DC" w:rsidRDefault="00F83063" w:rsidP="00B16A0A">
      <w:pPr>
        <w:widowControl w:val="0"/>
        <w:spacing w:line="238" w:lineRule="auto"/>
        <w:ind w:firstLine="1134"/>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15 – для ВЛ напряжением 35 кВ;</w:t>
      </w:r>
    </w:p>
    <w:p w:rsidR="00B16A0A" w:rsidRPr="005B74DC" w:rsidRDefault="00F83063" w:rsidP="00B16A0A">
      <w:pPr>
        <w:widowControl w:val="0"/>
        <w:spacing w:line="238" w:lineRule="auto"/>
        <w:ind w:firstLine="1134"/>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20 – для ВЛ напряжением 110 кВ;</w:t>
      </w:r>
    </w:p>
    <w:p w:rsidR="00B16A0A" w:rsidRPr="005B74DC" w:rsidRDefault="00F83063" w:rsidP="00B16A0A">
      <w:pPr>
        <w:widowControl w:val="0"/>
        <w:spacing w:line="238" w:lineRule="auto"/>
        <w:ind w:firstLine="1134"/>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25 – </w:t>
      </w:r>
      <w:r w:rsidRPr="005B74DC">
        <w:rPr>
          <w:rFonts w:eastAsia="Times New Roman" w:cs="Times New Roman"/>
          <w:color w:val="000000" w:themeColor="text1"/>
          <w:sz w:val="24"/>
          <w:szCs w:val="24"/>
          <w:lang w:eastAsia="ru-RU"/>
        </w:rPr>
        <w:t>для ВЛ напряжением 150, 220 кВ;</w:t>
      </w:r>
    </w:p>
    <w:p w:rsidR="00B16A0A" w:rsidRPr="005B74DC" w:rsidRDefault="00F83063" w:rsidP="00B16A0A">
      <w:pPr>
        <w:widowControl w:val="0"/>
        <w:spacing w:line="238" w:lineRule="auto"/>
        <w:ind w:firstLine="1134"/>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30 – для В</w:t>
      </w:r>
      <w:r w:rsidRPr="005B74DC">
        <w:rPr>
          <w:rFonts w:eastAsia="Times New Roman" w:cs="Times New Roman"/>
          <w:color w:val="000000" w:themeColor="text1"/>
          <w:sz w:val="24"/>
          <w:szCs w:val="24"/>
          <w:lang w:eastAsia="ru-RU"/>
        </w:rPr>
        <w:t>Л напряжением 330, 400, 500 кВ;</w:t>
      </w:r>
    </w:p>
    <w:p w:rsidR="00B16A0A" w:rsidRPr="005B74DC" w:rsidRDefault="00F83063" w:rsidP="00B16A0A">
      <w:pPr>
        <w:widowControl w:val="0"/>
        <w:spacing w:line="238" w:lineRule="auto"/>
        <w:ind w:firstLine="1134"/>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40 – для ВЛ напряжением 750 кВ;</w:t>
      </w:r>
    </w:p>
    <w:p w:rsidR="00B16A0A" w:rsidRPr="005B74DC" w:rsidRDefault="00F83063" w:rsidP="00B16A0A">
      <w:pPr>
        <w:widowControl w:val="0"/>
        <w:spacing w:line="238" w:lineRule="auto"/>
        <w:ind w:firstLine="1134"/>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30 – для ВЛ напря</w:t>
      </w:r>
      <w:r w:rsidRPr="005B74DC">
        <w:rPr>
          <w:rFonts w:eastAsia="Times New Roman" w:cs="Times New Roman"/>
          <w:color w:val="000000" w:themeColor="text1"/>
          <w:sz w:val="24"/>
          <w:szCs w:val="24"/>
          <w:lang w:eastAsia="ru-RU"/>
        </w:rPr>
        <w:t>жением 800 кВ (постоянный ток);</w:t>
      </w:r>
    </w:p>
    <w:p w:rsidR="00B16A0A" w:rsidRPr="005B74DC" w:rsidRDefault="00F83063" w:rsidP="00B16A0A">
      <w:pPr>
        <w:widowControl w:val="0"/>
        <w:spacing w:line="238" w:lineRule="auto"/>
        <w:ind w:firstLine="1134"/>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5</w:t>
      </w:r>
      <w:r w:rsidRPr="005B74DC">
        <w:rPr>
          <w:rFonts w:eastAsia="Times New Roman" w:cs="Times New Roman"/>
          <w:color w:val="000000" w:themeColor="text1"/>
          <w:sz w:val="24"/>
          <w:szCs w:val="24"/>
          <w:lang w:eastAsia="ru-RU"/>
        </w:rPr>
        <w:t>5 – для ВЛ напряжением 1150 кВ;</w:t>
      </w:r>
    </w:p>
    <w:p w:rsidR="00B16A0A" w:rsidRPr="005B74DC" w:rsidRDefault="00DA311E" w:rsidP="00B16A0A">
      <w:pPr>
        <w:widowControl w:val="0"/>
        <w:spacing w:line="238"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w:t>
      </w:r>
      <w:r w:rsidR="00B16A0A" w:rsidRPr="005B74DC">
        <w:rPr>
          <w:rFonts w:eastAsia="Times New Roman" w:cs="Times New Roman"/>
          <w:color w:val="000000" w:themeColor="text1"/>
          <w:sz w:val="24"/>
          <w:szCs w:val="24"/>
          <w:lang w:eastAsia="ru-RU"/>
        </w:rPr>
        <w:t xml:space="preserve"> зоны вдоль переходов ВЛ через водо</w:t>
      </w:r>
      <w:r w:rsidR="008A7117"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мы (реки, каналы, оз</w:t>
      </w:r>
      <w:r w:rsidR="008A7117"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ра и др.) в виде воздушного пространства над водой вертикальными плоскостями, отстоящими по обе стороны линии от крайних проводов при не</w:t>
      </w:r>
      <w:r w:rsidRPr="005B74DC">
        <w:rPr>
          <w:rFonts w:eastAsia="Times New Roman" w:cs="Times New Roman"/>
          <w:color w:val="000000" w:themeColor="text1"/>
          <w:sz w:val="24"/>
          <w:szCs w:val="24"/>
          <w:lang w:eastAsia="ru-RU"/>
        </w:rPr>
        <w:t xml:space="preserve"> </w:t>
      </w:r>
      <w:r w:rsidR="00B16A0A" w:rsidRPr="005B74DC">
        <w:rPr>
          <w:rFonts w:eastAsia="Times New Roman" w:cs="Times New Roman"/>
          <w:color w:val="000000" w:themeColor="text1"/>
          <w:sz w:val="24"/>
          <w:szCs w:val="24"/>
          <w:lang w:eastAsia="ru-RU"/>
        </w:rPr>
        <w:t>отклон</w:t>
      </w:r>
      <w:r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нном их положении для судоходных водо</w:t>
      </w:r>
      <w:r w:rsidR="002A3CB3"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 xml:space="preserve">мов на расстоянии </w:t>
      </w:r>
      <w:smartTag w:uri="urn:schemas-microsoft-com:office:smarttags" w:element="metricconverter">
        <w:smartTagPr>
          <w:attr w:name="ProductID" w:val="100 м"/>
        </w:smartTagPr>
        <w:r w:rsidR="00B16A0A" w:rsidRPr="005B74DC">
          <w:rPr>
            <w:rFonts w:eastAsia="Times New Roman" w:cs="Times New Roman"/>
            <w:color w:val="000000" w:themeColor="text1"/>
            <w:sz w:val="24"/>
            <w:szCs w:val="24"/>
            <w:lang w:eastAsia="ru-RU"/>
          </w:rPr>
          <w:t>100 м</w:t>
        </w:r>
      </w:smartTag>
      <w:r w:rsidR="00B16A0A" w:rsidRPr="005B74DC">
        <w:rPr>
          <w:rFonts w:eastAsia="Times New Roman" w:cs="Times New Roman"/>
          <w:color w:val="000000" w:themeColor="text1"/>
          <w:sz w:val="24"/>
          <w:szCs w:val="24"/>
          <w:lang w:eastAsia="ru-RU"/>
        </w:rPr>
        <w:t xml:space="preserve">, для несудоходных – на расстоянии, </w:t>
      </w:r>
      <w:r w:rsidR="00B16A0A" w:rsidRPr="005B74DC">
        <w:rPr>
          <w:rFonts w:eastAsia="Times New Roman" w:cs="Times New Roman"/>
          <w:color w:val="000000" w:themeColor="text1"/>
          <w:spacing w:val="-2"/>
          <w:sz w:val="24"/>
          <w:szCs w:val="24"/>
          <w:lang w:eastAsia="ru-RU"/>
        </w:rPr>
        <w:t>предусмотренном для установления охранных зон вдоль ВЛ, проходящих по суше.</w:t>
      </w:r>
    </w:p>
    <w:p w:rsidR="00B16A0A" w:rsidRPr="005B74DC" w:rsidRDefault="00DA311E"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3.4.8.</w:t>
      </w:r>
      <w:r w:rsidR="00715E17" w:rsidRPr="005B74DC">
        <w:rPr>
          <w:rFonts w:eastAsia="Times New Roman" w:cs="Times New Roman"/>
          <w:color w:val="000000" w:themeColor="text1"/>
          <w:sz w:val="24"/>
          <w:szCs w:val="24"/>
          <w:lang w:eastAsia="ru-RU"/>
        </w:rPr>
        <w:t>18</w:t>
      </w:r>
      <w:r w:rsidR="00B16A0A" w:rsidRPr="005B74DC">
        <w:rPr>
          <w:rFonts w:eastAsia="Times New Roman" w:cs="Times New Roman"/>
          <w:color w:val="000000" w:themeColor="text1"/>
          <w:sz w:val="24"/>
          <w:szCs w:val="24"/>
          <w:lang w:eastAsia="ru-RU"/>
        </w:rPr>
        <w:t xml:space="preserve">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B16A0A" w:rsidRPr="005B74DC" w:rsidRDefault="00DA311E" w:rsidP="00B16A0A">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pacing w:val="-2"/>
          <w:sz w:val="24"/>
          <w:szCs w:val="24"/>
          <w:lang w:eastAsia="ru-RU"/>
        </w:rPr>
        <w:t xml:space="preserve"> для кабельных линий выше 1 кВ по </w:t>
      </w:r>
      <w:smartTag w:uri="urn:schemas-microsoft-com:office:smarttags" w:element="metricconverter">
        <w:smartTagPr>
          <w:attr w:name="ProductID" w:val="1 м"/>
        </w:smartTagPr>
        <w:r w:rsidR="00B16A0A" w:rsidRPr="005B74DC">
          <w:rPr>
            <w:rFonts w:eastAsia="Times New Roman" w:cs="Times New Roman"/>
            <w:color w:val="000000" w:themeColor="text1"/>
            <w:spacing w:val="-2"/>
            <w:sz w:val="24"/>
            <w:szCs w:val="24"/>
            <w:lang w:eastAsia="ru-RU"/>
          </w:rPr>
          <w:t>1 м</w:t>
        </w:r>
      </w:smartTag>
      <w:r w:rsidR="00B16A0A" w:rsidRPr="005B74DC">
        <w:rPr>
          <w:rFonts w:eastAsia="Times New Roman" w:cs="Times New Roman"/>
          <w:color w:val="000000" w:themeColor="text1"/>
          <w:spacing w:val="-2"/>
          <w:sz w:val="24"/>
          <w:szCs w:val="24"/>
          <w:lang w:eastAsia="ru-RU"/>
        </w:rPr>
        <w:t xml:space="preserve"> с каждой стороны от крайних кабелей;</w:t>
      </w:r>
    </w:p>
    <w:p w:rsidR="00B16A0A" w:rsidRPr="005B74DC" w:rsidRDefault="00DA311E"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B16A0A" w:rsidRPr="005B74DC">
        <w:rPr>
          <w:rFonts w:eastAsia="Times New Roman" w:cs="Times New Roman"/>
          <w:color w:val="000000" w:themeColor="text1"/>
          <w:sz w:val="24"/>
          <w:szCs w:val="24"/>
          <w:lang w:eastAsia="ru-RU"/>
        </w:rPr>
        <w:t xml:space="preserve"> для кабельных линий до 1 кВ по </w:t>
      </w:r>
      <w:smartTag w:uri="urn:schemas-microsoft-com:office:smarttags" w:element="metricconverter">
        <w:smartTagPr>
          <w:attr w:name="ProductID" w:val="1 м"/>
        </w:smartTagPr>
        <w:r w:rsidR="00B16A0A" w:rsidRPr="005B74DC">
          <w:rPr>
            <w:rFonts w:eastAsia="Times New Roman" w:cs="Times New Roman"/>
            <w:color w:val="000000" w:themeColor="text1"/>
            <w:sz w:val="24"/>
            <w:szCs w:val="24"/>
            <w:lang w:eastAsia="ru-RU"/>
          </w:rPr>
          <w:t>1 м</w:t>
        </w:r>
      </w:smartTag>
      <w:r w:rsidR="00B16A0A" w:rsidRPr="005B74DC">
        <w:rPr>
          <w:rFonts w:eastAsia="Times New Roman" w:cs="Times New Roman"/>
          <w:color w:val="000000" w:themeColor="text1"/>
          <w:sz w:val="24"/>
          <w:szCs w:val="24"/>
          <w:lang w:eastAsia="ru-RU"/>
        </w:rPr>
        <w:t xml:space="preserve"> с каждой стороны от крайних кабелей, а </w:t>
      </w:r>
      <w:r w:rsidR="00B16A0A" w:rsidRPr="005B74DC">
        <w:rPr>
          <w:rFonts w:eastAsia="Times New Roman" w:cs="Times New Roman"/>
          <w:color w:val="000000" w:themeColor="text1"/>
          <w:spacing w:val="-4"/>
          <w:sz w:val="24"/>
          <w:szCs w:val="24"/>
          <w:lang w:eastAsia="ru-RU"/>
        </w:rPr>
        <w:t xml:space="preserve">при прохождении кабельных линий в </w:t>
      </w:r>
      <w:r w:rsidR="00B16A0A" w:rsidRPr="005B74DC">
        <w:rPr>
          <w:rFonts w:eastAsia="Times New Roman" w:cs="Times New Roman"/>
          <w:color w:val="000000" w:themeColor="text1"/>
          <w:sz w:val="24"/>
          <w:szCs w:val="24"/>
          <w:lang w:eastAsia="ru-RU"/>
        </w:rPr>
        <w:t>насел</w:t>
      </w:r>
      <w:r w:rsidR="00CA5EE0"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нных пунктах</w:t>
      </w:r>
      <w:r w:rsidR="00B16A0A" w:rsidRPr="005B74DC">
        <w:rPr>
          <w:rFonts w:eastAsia="Times New Roman" w:cs="Times New Roman"/>
          <w:color w:val="000000" w:themeColor="text1"/>
          <w:spacing w:val="-2"/>
          <w:sz w:val="24"/>
          <w:szCs w:val="24"/>
          <w:lang w:eastAsia="ru-RU"/>
        </w:rPr>
        <w:t xml:space="preserve"> под тротуарами – на </w:t>
      </w:r>
      <w:smartTag w:uri="urn:schemas-microsoft-com:office:smarttags" w:element="metricconverter">
        <w:smartTagPr>
          <w:attr w:name="ProductID" w:val="0,6 м"/>
        </w:smartTagPr>
        <w:r w:rsidR="00B16A0A" w:rsidRPr="005B74DC">
          <w:rPr>
            <w:rFonts w:eastAsia="Times New Roman" w:cs="Times New Roman"/>
            <w:color w:val="000000" w:themeColor="text1"/>
            <w:spacing w:val="-2"/>
            <w:sz w:val="24"/>
            <w:szCs w:val="24"/>
            <w:lang w:eastAsia="ru-RU"/>
          </w:rPr>
          <w:t>0,6 м</w:t>
        </w:r>
      </w:smartTag>
      <w:r w:rsidR="00B16A0A" w:rsidRPr="005B74DC">
        <w:rPr>
          <w:rFonts w:eastAsia="Times New Roman" w:cs="Times New Roman"/>
          <w:color w:val="000000" w:themeColor="text1"/>
          <w:spacing w:val="-2"/>
          <w:sz w:val="24"/>
          <w:szCs w:val="24"/>
          <w:lang w:eastAsia="ru-RU"/>
        </w:rPr>
        <w:t xml:space="preserve"> в сторону зданий и сооружений и на </w:t>
      </w:r>
      <w:smartTag w:uri="urn:schemas-microsoft-com:office:smarttags" w:element="metricconverter">
        <w:smartTagPr>
          <w:attr w:name="ProductID" w:val="1 м"/>
        </w:smartTagPr>
        <w:r w:rsidR="00B16A0A" w:rsidRPr="005B74DC">
          <w:rPr>
            <w:rFonts w:eastAsia="Times New Roman" w:cs="Times New Roman"/>
            <w:color w:val="000000" w:themeColor="text1"/>
            <w:spacing w:val="-2"/>
            <w:sz w:val="24"/>
            <w:szCs w:val="24"/>
            <w:lang w:eastAsia="ru-RU"/>
          </w:rPr>
          <w:t>1 м</w:t>
        </w:r>
      </w:smartTag>
      <w:r w:rsidR="00B16A0A" w:rsidRPr="005B74DC">
        <w:rPr>
          <w:rFonts w:eastAsia="Times New Roman" w:cs="Times New Roman"/>
          <w:color w:val="000000" w:themeColor="text1"/>
          <w:sz w:val="24"/>
          <w:szCs w:val="24"/>
          <w:lang w:eastAsia="ru-RU"/>
        </w:rPr>
        <w:t xml:space="preserve"> в сторону проезжей части улицы.</w:t>
      </w:r>
    </w:p>
    <w:p w:rsidR="00B16A0A" w:rsidRPr="005B74DC" w:rsidRDefault="00B16A0A"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5B74DC">
          <w:rPr>
            <w:rFonts w:eastAsia="Times New Roman" w:cs="Times New Roman"/>
            <w:color w:val="000000" w:themeColor="text1"/>
            <w:sz w:val="24"/>
            <w:szCs w:val="24"/>
            <w:lang w:eastAsia="ru-RU"/>
          </w:rPr>
          <w:t>100 м</w:t>
        </w:r>
      </w:smartTag>
      <w:r w:rsidRPr="005B74DC">
        <w:rPr>
          <w:rFonts w:eastAsia="Times New Roman" w:cs="Times New Roman"/>
          <w:color w:val="000000" w:themeColor="text1"/>
          <w:sz w:val="24"/>
          <w:szCs w:val="24"/>
          <w:lang w:eastAsia="ru-RU"/>
        </w:rPr>
        <w:t xml:space="preserve"> от крайних кабелей.</w:t>
      </w:r>
    </w:p>
    <w:p w:rsidR="00B16A0A" w:rsidRPr="005B74DC" w:rsidRDefault="00DA311E"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3.4.8.</w:t>
      </w:r>
      <w:r w:rsidR="00D57EEF" w:rsidRPr="005B74DC">
        <w:rPr>
          <w:rFonts w:eastAsia="Times New Roman" w:cs="Times New Roman"/>
          <w:color w:val="000000" w:themeColor="text1"/>
          <w:sz w:val="24"/>
          <w:szCs w:val="24"/>
          <w:lang w:eastAsia="ru-RU"/>
        </w:rPr>
        <w:t>19</w:t>
      </w:r>
      <w:r w:rsidR="00B16A0A" w:rsidRPr="005B74DC">
        <w:rPr>
          <w:rFonts w:eastAsia="Times New Roman" w:cs="Times New Roman"/>
          <w:color w:val="000000" w:themeColor="text1"/>
          <w:sz w:val="24"/>
          <w:szCs w:val="24"/>
          <w:lang w:eastAsia="ru-RU"/>
        </w:rPr>
        <w:t xml:space="preserve"> Охранные зоны кабельных линий используются с соблюдением требований правил охраны электрических сетей.</w:t>
      </w:r>
    </w:p>
    <w:p w:rsidR="00B16A0A" w:rsidRPr="005B74DC" w:rsidRDefault="00B16A0A"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5B74DC">
          <w:rPr>
            <w:rFonts w:eastAsia="Times New Roman" w:cs="Times New Roman"/>
            <w:color w:val="000000" w:themeColor="text1"/>
            <w:sz w:val="24"/>
            <w:szCs w:val="24"/>
            <w:lang w:eastAsia="ru-RU"/>
          </w:rPr>
          <w:t>500 м</w:t>
        </w:r>
      </w:smartTag>
      <w:r w:rsidRPr="005B74DC">
        <w:rPr>
          <w:rFonts w:eastAsia="Times New Roman" w:cs="Times New Roman"/>
          <w:color w:val="000000" w:themeColor="text1"/>
          <w:sz w:val="24"/>
          <w:szCs w:val="24"/>
          <w:lang w:eastAsia="ru-RU"/>
        </w:rPr>
        <w:t>, а также в местах изменения направления кабельных линий.</w:t>
      </w:r>
    </w:p>
    <w:p w:rsidR="00B16A0A" w:rsidRPr="005B74DC" w:rsidRDefault="00DA311E" w:rsidP="00B16A0A">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3.4.8.2</w:t>
      </w:r>
      <w:r w:rsidR="00D57EEF" w:rsidRPr="005B74DC">
        <w:rPr>
          <w:rFonts w:eastAsia="Times New Roman" w:cs="Times New Roman"/>
          <w:color w:val="000000" w:themeColor="text1"/>
          <w:spacing w:val="-2"/>
          <w:sz w:val="24"/>
          <w:szCs w:val="24"/>
          <w:lang w:eastAsia="ru-RU"/>
        </w:rPr>
        <w:t>0</w:t>
      </w:r>
      <w:r w:rsidR="00B16A0A" w:rsidRPr="005B74DC">
        <w:rPr>
          <w:rFonts w:eastAsia="Times New Roman" w:cs="Times New Roman"/>
          <w:color w:val="000000" w:themeColor="text1"/>
          <w:spacing w:val="-2"/>
          <w:sz w:val="24"/>
          <w:szCs w:val="24"/>
          <w:lang w:eastAsia="ru-RU"/>
        </w:rPr>
        <w:t xml:space="preserve"> На территории насел</w:t>
      </w:r>
      <w:r w:rsidR="002A622F" w:rsidRPr="005B74DC">
        <w:rPr>
          <w:rFonts w:eastAsia="Times New Roman" w:cs="Times New Roman"/>
          <w:color w:val="000000" w:themeColor="text1"/>
          <w:spacing w:val="-2"/>
          <w:sz w:val="24"/>
          <w:szCs w:val="24"/>
          <w:lang w:eastAsia="ru-RU"/>
        </w:rPr>
        <w:t>ё</w:t>
      </w:r>
      <w:r w:rsidR="00B16A0A" w:rsidRPr="005B74DC">
        <w:rPr>
          <w:rFonts w:eastAsia="Times New Roman" w:cs="Times New Roman"/>
          <w:color w:val="000000" w:themeColor="text1"/>
          <w:spacing w:val="-2"/>
          <w:sz w:val="24"/>
          <w:szCs w:val="24"/>
          <w:lang w:eastAsia="ru-RU"/>
        </w:rPr>
        <w:t>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B16A0A" w:rsidRPr="005B74DC" w:rsidRDefault="00DA311E"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3.4.8.2</w:t>
      </w:r>
      <w:r w:rsidR="00D57EEF" w:rsidRPr="005B74DC">
        <w:rPr>
          <w:rFonts w:eastAsia="Times New Roman" w:cs="Times New Roman"/>
          <w:color w:val="000000" w:themeColor="text1"/>
          <w:spacing w:val="-2"/>
          <w:sz w:val="24"/>
          <w:szCs w:val="24"/>
          <w:lang w:eastAsia="ru-RU"/>
        </w:rPr>
        <w:t>1</w:t>
      </w:r>
      <w:r w:rsidR="00B16A0A" w:rsidRPr="005B74DC">
        <w:rPr>
          <w:rFonts w:eastAsia="Times New Roman" w:cs="Times New Roman"/>
          <w:color w:val="000000" w:themeColor="text1"/>
          <w:spacing w:val="-2"/>
          <w:sz w:val="24"/>
          <w:szCs w:val="24"/>
          <w:lang w:eastAsia="ru-RU"/>
        </w:rPr>
        <w:t xml:space="preserve"> Понизительные подстанции с трансформаторами мощностью</w:t>
      </w:r>
      <w:r w:rsidR="00B16A0A" w:rsidRPr="005B74DC">
        <w:rPr>
          <w:rFonts w:eastAsia="Times New Roman" w:cs="Times New Roman"/>
          <w:color w:val="000000" w:themeColor="text1"/>
          <w:sz w:val="24"/>
          <w:szCs w:val="24"/>
          <w:lang w:eastAsia="ru-RU"/>
        </w:rPr>
        <w:t xml:space="preserve"> 16 тыс. кВ</w:t>
      </w:r>
      <w:r w:rsidR="00B16A0A" w:rsidRPr="005B74DC">
        <w:rPr>
          <w:rFonts w:eastAsia="Times New Roman" w:cs="Times New Roman"/>
          <w:color w:val="000000" w:themeColor="text1"/>
          <w:sz w:val="24"/>
          <w:szCs w:val="24"/>
          <w:lang w:eastAsia="ru-RU"/>
        </w:rPr>
        <w:sym w:font="Symbol" w:char="F0D7"/>
      </w:r>
      <w:r w:rsidR="00B16A0A" w:rsidRPr="005B74DC">
        <w:rPr>
          <w:rFonts w:eastAsia="Times New Roman" w:cs="Times New Roman"/>
          <w:color w:val="000000" w:themeColor="text1"/>
          <w:sz w:val="24"/>
          <w:szCs w:val="24"/>
          <w:lang w:eastAsia="ru-RU"/>
        </w:rPr>
        <w:t>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w:t>
      </w:r>
      <w:r w:rsidR="00D57EEF" w:rsidRPr="005B74DC">
        <w:rPr>
          <w:rFonts w:eastAsia="Times New Roman" w:cs="Times New Roman"/>
          <w:color w:val="000000" w:themeColor="text1"/>
          <w:sz w:val="24"/>
          <w:szCs w:val="24"/>
          <w:lang w:eastAsia="ru-RU"/>
        </w:rPr>
        <w:t>ть встроенными и пристроенными.</w:t>
      </w:r>
    </w:p>
    <w:p w:rsidR="00B16A0A" w:rsidRPr="005B74DC" w:rsidRDefault="00DA311E" w:rsidP="00B16A0A">
      <w:pPr>
        <w:widowControl w:val="0"/>
        <w:shd w:val="clear" w:color="auto" w:fill="FFFFFF"/>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pacing w:val="-2"/>
          <w:sz w:val="24"/>
          <w:szCs w:val="24"/>
          <w:lang w:eastAsia="ru-RU"/>
        </w:rPr>
        <w:t>3.4.8.2</w:t>
      </w:r>
      <w:r w:rsidR="00D57EEF" w:rsidRPr="005B74DC">
        <w:rPr>
          <w:rFonts w:eastAsia="Times New Roman" w:cs="Times New Roman"/>
          <w:color w:val="000000" w:themeColor="text1"/>
          <w:spacing w:val="-2"/>
          <w:sz w:val="24"/>
          <w:szCs w:val="24"/>
          <w:lang w:eastAsia="ru-RU"/>
        </w:rPr>
        <w:t>2</w:t>
      </w:r>
      <w:r w:rsidR="002A622F" w:rsidRPr="005B74DC">
        <w:rPr>
          <w:rFonts w:eastAsia="Times New Roman" w:cs="Times New Roman"/>
          <w:color w:val="000000" w:themeColor="text1"/>
          <w:spacing w:val="-2"/>
          <w:sz w:val="24"/>
          <w:szCs w:val="24"/>
          <w:lang w:eastAsia="ru-RU"/>
        </w:rPr>
        <w:t xml:space="preserve"> </w:t>
      </w:r>
      <w:r w:rsidR="00B16A0A" w:rsidRPr="005B74DC">
        <w:rPr>
          <w:rFonts w:eastAsia="Times New Roman" w:cs="Times New Roman"/>
          <w:color w:val="000000" w:themeColor="text1"/>
          <w:spacing w:val="-2"/>
          <w:sz w:val="24"/>
          <w:szCs w:val="24"/>
          <w:lang w:eastAsia="ru-RU"/>
        </w:rPr>
        <w:t>В общественных зданиях разрешается проектирование встроенных</w:t>
      </w:r>
      <w:r w:rsidR="00B16A0A" w:rsidRPr="005B74DC">
        <w:rPr>
          <w:rFonts w:eastAsia="Times New Roman" w:cs="Times New Roman"/>
          <w:color w:val="000000" w:themeColor="text1"/>
          <w:sz w:val="24"/>
          <w:szCs w:val="24"/>
          <w:lang w:eastAsia="ru-RU"/>
        </w:rPr>
        <w:t xml:space="preserve"> и пристроенных трансформаторных подстанций, в том числе комплектных трансформаторных подстанций, при условии соблюдения требований ПУЭ, </w:t>
      </w:r>
      <w:r w:rsidR="00B16A0A" w:rsidRPr="005B74DC">
        <w:rPr>
          <w:rFonts w:eastAsia="Times New Roman" w:cs="Times New Roman"/>
          <w:color w:val="000000" w:themeColor="text1"/>
          <w:spacing w:val="-3"/>
          <w:sz w:val="24"/>
          <w:szCs w:val="24"/>
          <w:lang w:eastAsia="ru-RU"/>
        </w:rPr>
        <w:t>соответствующих санитарных и противопожарных норм, требований СП 31-110-2003.</w:t>
      </w:r>
    </w:p>
    <w:p w:rsidR="00B16A0A" w:rsidRPr="005B74DC" w:rsidRDefault="00DA311E" w:rsidP="00B16A0A">
      <w:pPr>
        <w:widowControl w:val="0"/>
        <w:shd w:val="clear" w:color="auto" w:fill="FFFFFF"/>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3.4.8.2</w:t>
      </w:r>
      <w:r w:rsidR="00D57EEF" w:rsidRPr="005B74DC">
        <w:rPr>
          <w:rFonts w:eastAsia="Times New Roman" w:cs="Times New Roman"/>
          <w:color w:val="000000" w:themeColor="text1"/>
          <w:sz w:val="24"/>
          <w:szCs w:val="24"/>
          <w:lang w:eastAsia="ru-RU"/>
        </w:rPr>
        <w:t>3</w:t>
      </w:r>
      <w:r w:rsidR="00B16A0A" w:rsidRPr="005B74DC">
        <w:rPr>
          <w:rFonts w:eastAsia="Times New Roman" w:cs="Times New Roman"/>
          <w:color w:val="000000" w:themeColor="text1"/>
          <w:sz w:val="24"/>
          <w:szCs w:val="24"/>
          <w:lang w:eastAsia="ru-RU"/>
        </w:rPr>
        <w:t xml:space="preserve"> В жилых зданиях (квартирных домах и общежитиях), спальных корпусах больничных учреждений, санаторно</w:t>
      </w:r>
      <w:r w:rsidRPr="005B74DC">
        <w:rPr>
          <w:rFonts w:eastAsia="Times New Roman" w:cs="Times New Roman"/>
          <w:color w:val="000000" w:themeColor="text1"/>
          <w:sz w:val="24"/>
          <w:szCs w:val="24"/>
          <w:lang w:eastAsia="ru-RU"/>
        </w:rPr>
        <w:t xml:space="preserve"> – </w:t>
      </w:r>
      <w:r w:rsidR="00B16A0A" w:rsidRPr="005B74DC">
        <w:rPr>
          <w:rFonts w:eastAsia="Times New Roman" w:cs="Times New Roman"/>
          <w:color w:val="000000" w:themeColor="text1"/>
          <w:sz w:val="24"/>
          <w:szCs w:val="24"/>
          <w:lang w:eastAsia="ru-RU"/>
        </w:rPr>
        <w:t>курортных учреждений, домов отдыха, учреждений социального обеспечения,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B16A0A" w:rsidRPr="005B74DC" w:rsidRDefault="00B16A0A"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B16A0A" w:rsidRPr="005B74DC" w:rsidRDefault="00DA311E"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3.4.8.2</w:t>
      </w:r>
      <w:r w:rsidR="00D57EEF" w:rsidRPr="005B74DC">
        <w:rPr>
          <w:rFonts w:eastAsia="Times New Roman" w:cs="Times New Roman"/>
          <w:color w:val="000000" w:themeColor="text1"/>
          <w:spacing w:val="-2"/>
          <w:sz w:val="24"/>
          <w:szCs w:val="24"/>
          <w:lang w:eastAsia="ru-RU"/>
        </w:rPr>
        <w:t>4</w:t>
      </w:r>
      <w:r w:rsidR="00B16A0A" w:rsidRPr="005B74DC">
        <w:rPr>
          <w:rFonts w:eastAsia="Times New Roman" w:cs="Times New Roman"/>
          <w:color w:val="000000" w:themeColor="text1"/>
          <w:spacing w:val="-2"/>
          <w:sz w:val="24"/>
          <w:szCs w:val="24"/>
          <w:lang w:eastAsia="ru-RU"/>
        </w:rPr>
        <w:t xml:space="preserve"> Проектирование новых подстанций открытого типа в районах массового</w:t>
      </w:r>
      <w:r w:rsidR="00B16A0A" w:rsidRPr="005B74DC">
        <w:rPr>
          <w:rFonts w:eastAsia="Times New Roman" w:cs="Times New Roman"/>
          <w:color w:val="000000" w:themeColor="text1"/>
          <w:sz w:val="24"/>
          <w:szCs w:val="24"/>
          <w:lang w:eastAsia="ru-RU"/>
        </w:rPr>
        <w:t xml:space="preserve"> жилищного строительства и в существу</w:t>
      </w:r>
      <w:r w:rsidRPr="005B74DC">
        <w:rPr>
          <w:rFonts w:eastAsia="Times New Roman" w:cs="Times New Roman"/>
          <w:color w:val="000000" w:themeColor="text1"/>
          <w:sz w:val="24"/>
          <w:szCs w:val="24"/>
          <w:lang w:eastAsia="ru-RU"/>
        </w:rPr>
        <w:t>ющих жилых районах запрещается.</w:t>
      </w:r>
    </w:p>
    <w:p w:rsidR="00B16A0A" w:rsidRPr="005B74DC" w:rsidRDefault="00B16A0A"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w:t>
      </w:r>
      <w:r w:rsidR="00DA311E"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бытовых зданиях до нормативного, и мероприятия по защите населения от электромагнитного влияния.</w:t>
      </w:r>
    </w:p>
    <w:p w:rsidR="00B16A0A" w:rsidRPr="005B74DC" w:rsidRDefault="00DA311E" w:rsidP="00B16A0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3.4.8.2</w:t>
      </w:r>
      <w:r w:rsidR="00D57EEF" w:rsidRPr="005B74DC">
        <w:rPr>
          <w:rFonts w:eastAsia="Times New Roman" w:cs="Times New Roman"/>
          <w:color w:val="000000" w:themeColor="text1"/>
          <w:sz w:val="24"/>
          <w:szCs w:val="24"/>
          <w:lang w:eastAsia="ru-RU"/>
        </w:rPr>
        <w:t>5</w:t>
      </w:r>
      <w:r w:rsidR="00B16A0A" w:rsidRPr="005B74DC">
        <w:rPr>
          <w:rFonts w:eastAsia="Times New Roman" w:cs="Times New Roman"/>
          <w:color w:val="000000" w:themeColor="text1"/>
          <w:sz w:val="24"/>
          <w:szCs w:val="24"/>
          <w:lang w:eastAsia="ru-RU"/>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w:t>
      </w:r>
      <w:r w:rsidR="002A622F"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том значений и характера электрических нагрузок, архитектурно</w:t>
      </w:r>
      <w:r w:rsidR="00E1425A" w:rsidRPr="005B74DC">
        <w:rPr>
          <w:rFonts w:eastAsia="Times New Roman" w:cs="Times New Roman"/>
          <w:color w:val="000000" w:themeColor="text1"/>
          <w:sz w:val="24"/>
          <w:szCs w:val="24"/>
          <w:lang w:eastAsia="ru-RU"/>
        </w:rPr>
        <w:t xml:space="preserve"> – </w:t>
      </w:r>
      <w:r w:rsidR="00B16A0A" w:rsidRPr="005B74DC">
        <w:rPr>
          <w:rFonts w:eastAsia="Times New Roman" w:cs="Times New Roman"/>
          <w:color w:val="000000" w:themeColor="text1"/>
          <w:sz w:val="24"/>
          <w:szCs w:val="24"/>
          <w:lang w:eastAsia="ru-RU"/>
        </w:rPr>
        <w:t>строительных и эксплуатационных требований, условий окр</w:t>
      </w:r>
      <w:r w:rsidRPr="005B74DC">
        <w:rPr>
          <w:rFonts w:eastAsia="Times New Roman" w:cs="Times New Roman"/>
          <w:color w:val="000000" w:themeColor="text1"/>
          <w:sz w:val="24"/>
          <w:szCs w:val="24"/>
          <w:lang w:eastAsia="ru-RU"/>
        </w:rPr>
        <w:t>ужающей среды.</w:t>
      </w:r>
    </w:p>
    <w:p w:rsidR="00B16A0A" w:rsidRPr="005B74DC" w:rsidRDefault="00DA311E" w:rsidP="00B16A0A">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3.4.8.</w:t>
      </w:r>
      <w:r w:rsidR="00D57EEF" w:rsidRPr="005B74DC">
        <w:rPr>
          <w:rFonts w:eastAsia="Times New Roman" w:cs="Times New Roman"/>
          <w:color w:val="000000" w:themeColor="text1"/>
          <w:sz w:val="24"/>
          <w:szCs w:val="24"/>
          <w:lang w:eastAsia="ru-RU"/>
        </w:rPr>
        <w:t>26</w:t>
      </w:r>
      <w:r w:rsidR="00B16A0A" w:rsidRPr="005B74DC">
        <w:rPr>
          <w:rFonts w:eastAsia="Times New Roman" w:cs="Times New Roman"/>
          <w:color w:val="000000" w:themeColor="text1"/>
          <w:sz w:val="24"/>
          <w:szCs w:val="24"/>
          <w:lang w:eastAsia="ru-RU"/>
        </w:rPr>
        <w:t xml:space="preserve"> Для электроподстанций размер санитарно</w:t>
      </w:r>
      <w:r w:rsidRPr="005B74DC">
        <w:rPr>
          <w:rFonts w:eastAsia="Times New Roman" w:cs="Times New Roman"/>
          <w:color w:val="000000" w:themeColor="text1"/>
          <w:sz w:val="24"/>
          <w:szCs w:val="24"/>
          <w:lang w:eastAsia="ru-RU"/>
        </w:rPr>
        <w:t xml:space="preserve"> – </w:t>
      </w:r>
      <w:r w:rsidR="00B16A0A" w:rsidRPr="005B74DC">
        <w:rPr>
          <w:rFonts w:eastAsia="Times New Roman" w:cs="Times New Roman"/>
          <w:color w:val="000000" w:themeColor="text1"/>
          <w:sz w:val="24"/>
          <w:szCs w:val="24"/>
          <w:lang w:eastAsia="ru-RU"/>
        </w:rPr>
        <w:t>защитной зоны устанавливается в зависимости от типа (открытые, закрытые), мощности на основании расч</w:t>
      </w:r>
      <w:r w:rsidR="002A622F" w:rsidRPr="005B74DC">
        <w:rPr>
          <w:rFonts w:eastAsia="Times New Roman" w:cs="Times New Roman"/>
          <w:color w:val="000000" w:themeColor="text1"/>
          <w:sz w:val="24"/>
          <w:szCs w:val="24"/>
          <w:lang w:eastAsia="ru-RU"/>
        </w:rPr>
        <w:t>ё</w:t>
      </w:r>
      <w:r w:rsidR="00B16A0A" w:rsidRPr="005B74DC">
        <w:rPr>
          <w:rFonts w:eastAsia="Times New Roman" w:cs="Times New Roman"/>
          <w:color w:val="000000" w:themeColor="text1"/>
          <w:sz w:val="24"/>
          <w:szCs w:val="24"/>
          <w:lang w:eastAsia="ru-RU"/>
        </w:rPr>
        <w:t>тов физического воздействия на атмосферный воздух, а также результатов натурных измерений.</w:t>
      </w:r>
    </w:p>
    <w:p w:rsidR="00B16A0A" w:rsidRPr="005B74DC" w:rsidRDefault="00B16A0A" w:rsidP="00B16A0A">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размещении отдельно стоящих распределительных пунктов и трансформаторных подстанций напряжением 10(6)</w:t>
      </w:r>
      <w:r w:rsidR="00DA311E"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5B74DC">
          <w:rPr>
            <w:rFonts w:eastAsia="Times New Roman" w:cs="Times New Roman"/>
            <w:color w:val="000000" w:themeColor="text1"/>
            <w:sz w:val="24"/>
            <w:szCs w:val="24"/>
            <w:lang w:eastAsia="ru-RU"/>
          </w:rPr>
          <w:t>10 м</w:t>
        </w:r>
      </w:smartTag>
      <w:r w:rsidRPr="005B74DC">
        <w:rPr>
          <w:rFonts w:eastAsia="Times New Roman" w:cs="Times New Roman"/>
          <w:color w:val="000000" w:themeColor="text1"/>
          <w:sz w:val="24"/>
          <w:szCs w:val="24"/>
          <w:lang w:eastAsia="ru-RU"/>
        </w:rPr>
        <w:t>, а до зданий лечебно</w:t>
      </w:r>
      <w:r w:rsidR="00DA311E"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профилактических учреждений – не менее </w:t>
      </w:r>
      <w:smartTag w:uri="urn:schemas-microsoft-com:office:smarttags" w:element="metricconverter">
        <w:smartTagPr>
          <w:attr w:name="ProductID" w:val="15 м"/>
        </w:smartTagPr>
        <w:r w:rsidRPr="005B74DC">
          <w:rPr>
            <w:rFonts w:eastAsia="Times New Roman" w:cs="Times New Roman"/>
            <w:color w:val="000000" w:themeColor="text1"/>
            <w:sz w:val="24"/>
            <w:szCs w:val="24"/>
            <w:lang w:eastAsia="ru-RU"/>
          </w:rPr>
          <w:t>15 м</w:t>
        </w:r>
      </w:smartTag>
      <w:r w:rsidRPr="005B74DC">
        <w:rPr>
          <w:rFonts w:eastAsia="Times New Roman" w:cs="Times New Roman"/>
          <w:color w:val="000000" w:themeColor="text1"/>
          <w:sz w:val="24"/>
          <w:szCs w:val="24"/>
          <w:lang w:eastAsia="ru-RU"/>
        </w:rPr>
        <w:t>.</w:t>
      </w:r>
    </w:p>
    <w:p w:rsidR="00B16A0A" w:rsidRPr="005B74DC" w:rsidRDefault="00DA311E" w:rsidP="00B16A0A">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3.4.8.</w:t>
      </w:r>
      <w:r w:rsidR="00D57EEF" w:rsidRPr="005B74DC">
        <w:rPr>
          <w:rFonts w:eastAsia="Times New Roman" w:cs="Times New Roman"/>
          <w:color w:val="000000" w:themeColor="text1"/>
          <w:sz w:val="24"/>
          <w:szCs w:val="24"/>
          <w:lang w:eastAsia="ru-RU"/>
        </w:rPr>
        <w:t>27</w:t>
      </w:r>
      <w:r w:rsidR="00B16A0A" w:rsidRPr="005B74DC">
        <w:rPr>
          <w:rFonts w:eastAsia="Times New Roman" w:cs="Times New Roman"/>
          <w:color w:val="000000" w:themeColor="text1"/>
          <w:sz w:val="24"/>
          <w:szCs w:val="24"/>
          <w:lang w:eastAsia="ru-RU"/>
        </w:rPr>
        <w:t xml:space="preserve"> На подходах к подстанции, распределительным и переходным пунктам </w:t>
      </w:r>
      <w:r w:rsidR="00B16A0A" w:rsidRPr="005B74DC">
        <w:rPr>
          <w:rFonts w:eastAsia="Times New Roman" w:cs="Times New Roman"/>
          <w:color w:val="000000" w:themeColor="text1"/>
          <w:spacing w:val="-3"/>
          <w:sz w:val="24"/>
          <w:szCs w:val="24"/>
          <w:lang w:eastAsia="ru-RU"/>
        </w:rPr>
        <w:t>следует предусматривать технические коридоры и полосы для ввода и вывода кабельных</w:t>
      </w:r>
      <w:r w:rsidR="00B16A0A" w:rsidRPr="005B74DC">
        <w:rPr>
          <w:rFonts w:eastAsia="Times New Roman" w:cs="Times New Roman"/>
          <w:color w:val="000000" w:themeColor="text1"/>
          <w:sz w:val="24"/>
          <w:szCs w:val="24"/>
          <w:lang w:eastAsia="ru-RU"/>
        </w:rPr>
        <w:t xml:space="preserve">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00B16A0A" w:rsidRPr="005B74DC">
          <w:rPr>
            <w:rFonts w:eastAsia="Times New Roman" w:cs="Times New Roman"/>
            <w:color w:val="000000" w:themeColor="text1"/>
            <w:sz w:val="24"/>
            <w:szCs w:val="24"/>
            <w:lang w:eastAsia="ru-RU"/>
          </w:rPr>
          <w:t>0,1 га</w:t>
        </w:r>
      </w:smartTag>
      <w:r w:rsidR="00B16A0A" w:rsidRPr="005B74DC">
        <w:rPr>
          <w:rFonts w:eastAsia="Times New Roman" w:cs="Times New Roman"/>
          <w:color w:val="000000" w:themeColor="text1"/>
          <w:sz w:val="24"/>
          <w:szCs w:val="24"/>
          <w:lang w:eastAsia="ru-RU"/>
        </w:rPr>
        <w:t>.</w:t>
      </w:r>
    </w:p>
    <w:p w:rsidR="00B16A0A" w:rsidRPr="005B74DC" w:rsidRDefault="00DA311E" w:rsidP="00B16A0A">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3.4.8.</w:t>
      </w:r>
      <w:r w:rsidR="00D57EEF" w:rsidRPr="005B74DC">
        <w:rPr>
          <w:rFonts w:eastAsia="Times New Roman" w:cs="Times New Roman"/>
          <w:color w:val="000000" w:themeColor="text1"/>
          <w:sz w:val="24"/>
          <w:szCs w:val="24"/>
          <w:lang w:eastAsia="ru-RU"/>
        </w:rPr>
        <w:t>28</w:t>
      </w:r>
      <w:r w:rsidR="00B16A0A" w:rsidRPr="005B74DC">
        <w:rPr>
          <w:rFonts w:eastAsia="Times New Roman" w:cs="Times New Roman"/>
          <w:color w:val="000000" w:themeColor="text1"/>
          <w:sz w:val="24"/>
          <w:szCs w:val="24"/>
          <w:lang w:eastAsia="ru-RU"/>
        </w:rPr>
        <w:t xml:space="preserve"> </w:t>
      </w:r>
      <w:r w:rsidR="00B16A0A" w:rsidRPr="005B74DC">
        <w:rPr>
          <w:rFonts w:eastAsia="Times New Roman" w:cs="Times New Roman"/>
          <w:color w:val="000000" w:themeColor="text1"/>
          <w:spacing w:val="-2"/>
          <w:sz w:val="24"/>
          <w:szCs w:val="24"/>
          <w:lang w:eastAsia="ru-RU"/>
        </w:rPr>
        <w:t>Размеры земельных участков, отводимых для закрытых понизительных</w:t>
      </w:r>
      <w:r w:rsidR="00B16A0A" w:rsidRPr="005B74DC">
        <w:rPr>
          <w:rFonts w:eastAsia="Times New Roman" w:cs="Times New Roman"/>
          <w:color w:val="000000" w:themeColor="text1"/>
          <w:sz w:val="24"/>
          <w:szCs w:val="24"/>
          <w:lang w:eastAsia="ru-RU"/>
        </w:rPr>
        <w:t xml:space="preserve"> подстанций, включая распределительные и комплектные устройства напряжением 110</w:t>
      </w:r>
      <w:r w:rsidR="00E1425A" w:rsidRPr="005B74DC">
        <w:rPr>
          <w:rFonts w:eastAsia="Times New Roman" w:cs="Times New Roman"/>
          <w:color w:val="000000" w:themeColor="text1"/>
          <w:sz w:val="24"/>
          <w:szCs w:val="24"/>
          <w:lang w:eastAsia="ru-RU"/>
        </w:rPr>
        <w:t xml:space="preserve"> – </w:t>
      </w:r>
      <w:r w:rsidR="00B16A0A" w:rsidRPr="005B74DC">
        <w:rPr>
          <w:rFonts w:eastAsia="Times New Roman" w:cs="Times New Roman"/>
          <w:color w:val="000000" w:themeColor="text1"/>
          <w:sz w:val="24"/>
          <w:szCs w:val="24"/>
          <w:lang w:eastAsia="ru-RU"/>
        </w:rPr>
        <w:t xml:space="preserve">220 кВ, устанавливаются в соответствии с требованиями СН 465-74, но не более </w:t>
      </w:r>
      <w:smartTag w:uri="urn:schemas-microsoft-com:office:smarttags" w:element="metricconverter">
        <w:smartTagPr>
          <w:attr w:name="ProductID" w:val="0,6 га"/>
        </w:smartTagPr>
        <w:r w:rsidR="00B16A0A" w:rsidRPr="005B74DC">
          <w:rPr>
            <w:rFonts w:eastAsia="Times New Roman" w:cs="Times New Roman"/>
            <w:color w:val="000000" w:themeColor="text1"/>
            <w:sz w:val="24"/>
            <w:szCs w:val="24"/>
            <w:lang w:eastAsia="ru-RU"/>
          </w:rPr>
          <w:t>0,6 га</w:t>
        </w:r>
      </w:smartTag>
      <w:r w:rsidR="00B16A0A" w:rsidRPr="005B74DC">
        <w:rPr>
          <w:rFonts w:eastAsia="Times New Roman" w:cs="Times New Roman"/>
          <w:color w:val="000000" w:themeColor="text1"/>
          <w:sz w:val="24"/>
          <w:szCs w:val="24"/>
          <w:lang w:eastAsia="ru-RU"/>
        </w:rPr>
        <w:t>.</w:t>
      </w:r>
    </w:p>
    <w:p w:rsidR="00B16A0A" w:rsidRPr="005B74DC" w:rsidRDefault="00DA311E" w:rsidP="00B16A0A">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3.4.8.</w:t>
      </w:r>
      <w:r w:rsidR="00D57EEF" w:rsidRPr="005B74DC">
        <w:rPr>
          <w:rFonts w:eastAsia="Times New Roman" w:cs="Times New Roman"/>
          <w:color w:val="000000" w:themeColor="text1"/>
          <w:sz w:val="24"/>
          <w:szCs w:val="24"/>
          <w:lang w:eastAsia="ru-RU"/>
        </w:rPr>
        <w:t>29</w:t>
      </w:r>
      <w:r w:rsidR="00B16A0A" w:rsidRPr="005B74DC">
        <w:rPr>
          <w:rFonts w:eastAsia="Times New Roman" w:cs="Times New Roman"/>
          <w:color w:val="000000" w:themeColor="text1"/>
          <w:sz w:val="24"/>
          <w:szCs w:val="24"/>
          <w:lang w:eastAsia="ru-RU"/>
        </w:rPr>
        <w:t xml:space="preserve">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B16A0A" w:rsidRPr="005B74DC" w:rsidRDefault="00DA311E" w:rsidP="00B16A0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3.4.8.3</w:t>
      </w:r>
      <w:r w:rsidR="00D57EEF" w:rsidRPr="005B74DC">
        <w:rPr>
          <w:rFonts w:eastAsia="Times New Roman" w:cs="Times New Roman"/>
          <w:color w:val="000000" w:themeColor="text1"/>
          <w:sz w:val="24"/>
          <w:szCs w:val="24"/>
          <w:lang w:eastAsia="ru-RU"/>
        </w:rPr>
        <w:t>0</w:t>
      </w:r>
      <w:r w:rsidR="00B16A0A" w:rsidRPr="005B74DC">
        <w:rPr>
          <w:rFonts w:eastAsia="Times New Roman" w:cs="Times New Roman"/>
          <w:color w:val="000000" w:themeColor="text1"/>
          <w:sz w:val="24"/>
          <w:szCs w:val="24"/>
          <w:lang w:eastAsia="ru-RU"/>
        </w:rPr>
        <w:t xml:space="preserve">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7D2D83" w:rsidRPr="005B74DC" w:rsidRDefault="00DA311E" w:rsidP="00B16A0A">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3.4.8.3</w:t>
      </w:r>
      <w:r w:rsidR="00D57EEF" w:rsidRPr="005B74DC">
        <w:rPr>
          <w:rFonts w:eastAsia="Times New Roman" w:cs="Times New Roman"/>
          <w:color w:val="000000" w:themeColor="text1"/>
          <w:sz w:val="24"/>
          <w:szCs w:val="24"/>
          <w:lang w:eastAsia="ru-RU"/>
        </w:rPr>
        <w:t>1</w:t>
      </w:r>
      <w:r w:rsidR="00B16A0A" w:rsidRPr="005B74DC">
        <w:rPr>
          <w:rFonts w:eastAsia="Times New Roman" w:cs="Times New Roman"/>
          <w:color w:val="000000" w:themeColor="text1"/>
          <w:sz w:val="24"/>
          <w:szCs w:val="24"/>
          <w:lang w:eastAsia="ru-RU"/>
        </w:rPr>
        <w:t xml:space="preserve"> Проектирование систем электроснабжения на территориях, подвер</w:t>
      </w:r>
      <w:r w:rsidR="00B16A0A" w:rsidRPr="005B74DC">
        <w:rPr>
          <w:rFonts w:eastAsia="Times New Roman" w:cs="Times New Roman"/>
          <w:color w:val="000000" w:themeColor="text1"/>
          <w:spacing w:val="-2"/>
          <w:sz w:val="24"/>
          <w:szCs w:val="24"/>
          <w:lang w:eastAsia="ru-RU"/>
        </w:rPr>
        <w:t>женных опасным инженерно</w:t>
      </w:r>
      <w:r w:rsidRPr="005B74DC">
        <w:rPr>
          <w:rFonts w:eastAsia="Times New Roman" w:cs="Times New Roman"/>
          <w:color w:val="000000" w:themeColor="text1"/>
          <w:spacing w:val="-2"/>
          <w:sz w:val="24"/>
          <w:szCs w:val="24"/>
          <w:lang w:eastAsia="ru-RU"/>
        </w:rPr>
        <w:t xml:space="preserve"> – </w:t>
      </w:r>
      <w:r w:rsidR="00B16A0A" w:rsidRPr="005B74DC">
        <w:rPr>
          <w:rFonts w:eastAsia="Times New Roman" w:cs="Times New Roman"/>
          <w:color w:val="000000" w:themeColor="text1"/>
          <w:spacing w:val="-2"/>
          <w:sz w:val="24"/>
          <w:szCs w:val="24"/>
          <w:lang w:eastAsia="ru-RU"/>
        </w:rPr>
        <w:t>геологическим и гидрологическим</w:t>
      </w:r>
      <w:r w:rsidR="00B16A0A" w:rsidRPr="005B74DC">
        <w:rPr>
          <w:rFonts w:eastAsia="Times New Roman" w:cs="Times New Roman"/>
          <w:color w:val="000000" w:themeColor="text1"/>
          <w:sz w:val="24"/>
          <w:szCs w:val="24"/>
          <w:lang w:eastAsia="ru-RU"/>
        </w:rPr>
        <w:t xml:space="preserve"> процессам следует осуществлять в соответствии с требованиями ПУЭ.</w:t>
      </w:r>
    </w:p>
    <w:p w:rsidR="00863B4B" w:rsidRPr="005B74DC" w:rsidRDefault="00863B4B" w:rsidP="00002F7F">
      <w:pPr>
        <w:ind w:firstLine="708"/>
        <w:rPr>
          <w:rFonts w:cs="Times New Roman"/>
          <w:color w:val="000000" w:themeColor="text1"/>
          <w:sz w:val="24"/>
          <w:szCs w:val="24"/>
        </w:rPr>
      </w:pPr>
      <w:r w:rsidRPr="005B74DC">
        <w:rPr>
          <w:rFonts w:cs="Times New Roman"/>
          <w:color w:val="000000" w:themeColor="text1"/>
          <w:sz w:val="24"/>
          <w:szCs w:val="24"/>
        </w:rPr>
        <w:br w:type="page"/>
      </w:r>
    </w:p>
    <w:p w:rsidR="00DD46A0" w:rsidRPr="005B74DC" w:rsidRDefault="00DD46A0" w:rsidP="00002F7F">
      <w:pPr>
        <w:ind w:firstLine="708"/>
        <w:rPr>
          <w:rFonts w:cs="Times New Roman"/>
          <w:color w:val="000000" w:themeColor="text1"/>
          <w:sz w:val="24"/>
          <w:szCs w:val="24"/>
        </w:rPr>
      </w:pPr>
    </w:p>
    <w:p w:rsidR="007D2D83" w:rsidRPr="005B74DC" w:rsidRDefault="00DA311E" w:rsidP="00002F7F">
      <w:pPr>
        <w:ind w:firstLine="708"/>
        <w:rPr>
          <w:rFonts w:cs="Times New Roman"/>
          <w:b/>
          <w:color w:val="000000" w:themeColor="text1"/>
          <w:sz w:val="24"/>
          <w:szCs w:val="24"/>
        </w:rPr>
      </w:pPr>
      <w:r w:rsidRPr="005B74DC">
        <w:rPr>
          <w:rFonts w:cs="Times New Roman"/>
          <w:b/>
          <w:color w:val="000000" w:themeColor="text1"/>
          <w:sz w:val="24"/>
          <w:szCs w:val="24"/>
        </w:rPr>
        <w:t>3.4.9 Объекты связи</w:t>
      </w:r>
    </w:p>
    <w:p w:rsidR="007D2D83" w:rsidRPr="005B74DC" w:rsidRDefault="007D2D83" w:rsidP="00002F7F">
      <w:pPr>
        <w:ind w:firstLine="708"/>
        <w:rPr>
          <w:rFonts w:cs="Times New Roman"/>
          <w:color w:val="000000" w:themeColor="text1"/>
          <w:sz w:val="24"/>
          <w:szCs w:val="24"/>
        </w:rPr>
      </w:pPr>
    </w:p>
    <w:p w:rsidR="00DA311E" w:rsidRPr="005B74DC" w:rsidRDefault="00DA311E" w:rsidP="00DA311E">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3.4.9.1 </w:t>
      </w:r>
      <w:r w:rsidRPr="005B74DC">
        <w:rPr>
          <w:rFonts w:eastAsia="Times New Roman" w:cs="Times New Roman"/>
          <w:color w:val="000000" w:themeColor="text1"/>
          <w:sz w:val="24"/>
          <w:szCs w:val="24"/>
          <w:lang w:eastAsia="ru-RU"/>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A311E" w:rsidRPr="005B74DC" w:rsidRDefault="00DA311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w:t>
      </w:r>
      <w:r w:rsidR="00221067" w:rsidRPr="005B74DC">
        <w:rPr>
          <w:rFonts w:eastAsia="Times New Roman" w:cs="Times New Roman"/>
          <w:color w:val="000000" w:themeColor="text1"/>
          <w:sz w:val="24"/>
          <w:szCs w:val="24"/>
          <w:lang w:eastAsia="ru-RU"/>
        </w:rPr>
        <w:t>сигналам чрезвычайных ситуаций.</w:t>
      </w:r>
    </w:p>
    <w:p w:rsidR="00DA311E" w:rsidRPr="005B74DC" w:rsidRDefault="0060250E" w:rsidP="00DA311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w:t>
      </w:r>
      <w:r w:rsidR="007D5BC1" w:rsidRPr="005B74DC">
        <w:rPr>
          <w:rFonts w:eastAsia="Times New Roman" w:cs="Times New Roman"/>
          <w:color w:val="000000" w:themeColor="text1"/>
          <w:sz w:val="24"/>
          <w:szCs w:val="24"/>
          <w:lang w:eastAsia="ru-RU"/>
        </w:rPr>
        <w:t>2</w:t>
      </w:r>
      <w:r w:rsidR="00DA311E" w:rsidRPr="005B74DC">
        <w:rPr>
          <w:rFonts w:eastAsia="Times New Roman" w:cs="Times New Roman"/>
          <w:color w:val="000000" w:themeColor="text1"/>
          <w:sz w:val="24"/>
          <w:szCs w:val="24"/>
          <w:lang w:eastAsia="ru-RU"/>
        </w:rPr>
        <w:t xml:space="preserve">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w:t>
      </w:r>
      <w:r w:rsidR="007D5BC1" w:rsidRPr="005B74DC">
        <w:rPr>
          <w:rFonts w:eastAsia="Times New Roman" w:cs="Times New Roman"/>
          <w:color w:val="000000" w:themeColor="text1"/>
          <w:sz w:val="24"/>
          <w:szCs w:val="24"/>
          <w:lang w:eastAsia="ru-RU"/>
        </w:rPr>
        <w:t xml:space="preserve"> – </w:t>
      </w:r>
      <w:r w:rsidR="00DA311E" w:rsidRPr="005B74DC">
        <w:rPr>
          <w:rFonts w:eastAsia="Times New Roman" w:cs="Times New Roman"/>
          <w:color w:val="000000" w:themeColor="text1"/>
          <w:sz w:val="24"/>
          <w:szCs w:val="24"/>
          <w:lang w:eastAsia="ru-RU"/>
        </w:rPr>
        <w:t>активных, неприятно пахнущих веществ и пыли, за пределами их санитарно</w:t>
      </w:r>
      <w:r w:rsidRPr="005B74DC">
        <w:rPr>
          <w:rFonts w:eastAsia="Times New Roman" w:cs="Times New Roman"/>
          <w:color w:val="000000" w:themeColor="text1"/>
          <w:sz w:val="24"/>
          <w:szCs w:val="24"/>
          <w:lang w:eastAsia="ru-RU"/>
        </w:rPr>
        <w:t xml:space="preserve"> – </w:t>
      </w:r>
      <w:r w:rsidR="00DA311E" w:rsidRPr="005B74DC">
        <w:rPr>
          <w:rFonts w:eastAsia="Times New Roman" w:cs="Times New Roman"/>
          <w:color w:val="000000" w:themeColor="text1"/>
          <w:sz w:val="24"/>
          <w:szCs w:val="24"/>
          <w:lang w:eastAsia="ru-RU"/>
        </w:rPr>
        <w:t>защитных зон.</w:t>
      </w:r>
    </w:p>
    <w:p w:rsidR="00DA311E" w:rsidRPr="005B74DC" w:rsidRDefault="0060250E" w:rsidP="00F44231">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3.4.9.</w:t>
      </w:r>
      <w:r w:rsidR="007D5BC1" w:rsidRPr="005B74DC">
        <w:rPr>
          <w:rFonts w:eastAsia="Times New Roman" w:cs="Times New Roman"/>
          <w:color w:val="000000" w:themeColor="text1"/>
          <w:spacing w:val="-2"/>
          <w:sz w:val="24"/>
          <w:szCs w:val="24"/>
          <w:lang w:eastAsia="ru-RU"/>
        </w:rPr>
        <w:t>3</w:t>
      </w:r>
      <w:r w:rsidR="00DA311E" w:rsidRPr="005B74DC">
        <w:rPr>
          <w:rFonts w:eastAsia="Times New Roman" w:cs="Times New Roman"/>
          <w:color w:val="000000" w:themeColor="text1"/>
          <w:spacing w:val="-2"/>
          <w:sz w:val="24"/>
          <w:szCs w:val="24"/>
          <w:lang w:eastAsia="ru-RU"/>
        </w:rPr>
        <w:t xml:space="preserve"> Размер санитарно</w:t>
      </w:r>
      <w:r w:rsidRPr="005B74DC">
        <w:rPr>
          <w:rFonts w:eastAsia="Times New Roman" w:cs="Times New Roman"/>
          <w:color w:val="000000" w:themeColor="text1"/>
          <w:spacing w:val="-2"/>
          <w:sz w:val="24"/>
          <w:szCs w:val="24"/>
          <w:lang w:eastAsia="ru-RU"/>
        </w:rPr>
        <w:t xml:space="preserve"> – </w:t>
      </w:r>
      <w:r w:rsidR="00DA311E" w:rsidRPr="005B74DC">
        <w:rPr>
          <w:rFonts w:eastAsia="Times New Roman" w:cs="Times New Roman"/>
          <w:color w:val="000000" w:themeColor="text1"/>
          <w:spacing w:val="-2"/>
          <w:sz w:val="24"/>
          <w:szCs w:val="24"/>
          <w:lang w:eastAsia="ru-RU"/>
        </w:rPr>
        <w:t xml:space="preserve">защитных зон для </w:t>
      </w:r>
      <w:r w:rsidR="00EA5F73" w:rsidRPr="005B74DC">
        <w:rPr>
          <w:rFonts w:eastAsia="Times New Roman" w:cs="Times New Roman"/>
          <w:color w:val="000000" w:themeColor="text1"/>
          <w:spacing w:val="-2"/>
          <w:sz w:val="24"/>
          <w:szCs w:val="24"/>
          <w:lang w:eastAsia="ru-RU"/>
        </w:rPr>
        <w:t>телефонны</w:t>
      </w:r>
      <w:r w:rsidR="00F44231" w:rsidRPr="005B74DC">
        <w:rPr>
          <w:rFonts w:eastAsia="Times New Roman" w:cs="Times New Roman"/>
          <w:color w:val="000000" w:themeColor="text1"/>
          <w:spacing w:val="-2"/>
          <w:sz w:val="24"/>
          <w:szCs w:val="24"/>
          <w:lang w:eastAsia="ru-RU"/>
        </w:rPr>
        <w:t>х</w:t>
      </w:r>
      <w:r w:rsidR="00EA5F73" w:rsidRPr="005B74DC">
        <w:rPr>
          <w:rFonts w:eastAsia="Times New Roman" w:cs="Times New Roman"/>
          <w:color w:val="000000" w:themeColor="text1"/>
          <w:spacing w:val="-2"/>
          <w:sz w:val="24"/>
          <w:szCs w:val="24"/>
          <w:lang w:eastAsia="ru-RU"/>
        </w:rPr>
        <w:t xml:space="preserve"> и телеграфных узлов и станций </w:t>
      </w:r>
      <w:r w:rsidR="00DA311E" w:rsidRPr="005B74DC">
        <w:rPr>
          <w:rFonts w:eastAsia="Times New Roman" w:cs="Times New Roman"/>
          <w:color w:val="000000" w:themeColor="text1"/>
          <w:spacing w:val="-2"/>
          <w:sz w:val="24"/>
          <w:szCs w:val="24"/>
          <w:lang w:eastAsia="ru-RU"/>
        </w:rPr>
        <w:t>определяется в каждом конкретном случае минимальным расстоянием от источника вредного воздействия до границы жилой застройки на основании расч</w:t>
      </w:r>
      <w:r w:rsidR="00093AF0" w:rsidRPr="005B74DC">
        <w:rPr>
          <w:rFonts w:eastAsia="Times New Roman" w:cs="Times New Roman"/>
          <w:color w:val="000000" w:themeColor="text1"/>
          <w:spacing w:val="-2"/>
          <w:sz w:val="24"/>
          <w:szCs w:val="24"/>
          <w:lang w:eastAsia="ru-RU"/>
        </w:rPr>
        <w:t>ё</w:t>
      </w:r>
      <w:r w:rsidR="00DA311E" w:rsidRPr="005B74DC">
        <w:rPr>
          <w:rFonts w:eastAsia="Times New Roman" w:cs="Times New Roman"/>
          <w:color w:val="000000" w:themeColor="text1"/>
          <w:spacing w:val="-2"/>
          <w:sz w:val="24"/>
          <w:szCs w:val="24"/>
          <w:lang w:eastAsia="ru-RU"/>
        </w:rPr>
        <w:t xml:space="preserve">тов рассеивания загрязнений атмосферного воздуха и физических факторов </w:t>
      </w:r>
      <w:r w:rsidR="00DA311E" w:rsidRPr="005B74DC">
        <w:rPr>
          <w:rFonts w:eastAsia="Times New Roman" w:cs="Times New Roman"/>
          <w:color w:val="000000" w:themeColor="text1"/>
          <w:sz w:val="24"/>
          <w:szCs w:val="24"/>
          <w:lang w:eastAsia="ru-RU"/>
        </w:rPr>
        <w:t>(шума, вибрации, ЭМП и др.) с последующим проведением натурных исследований и измерений.</w:t>
      </w:r>
    </w:p>
    <w:p w:rsidR="00DA311E" w:rsidRPr="005B74DC" w:rsidRDefault="0060250E" w:rsidP="00DA311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w:t>
      </w:r>
      <w:r w:rsidR="00EA5F73" w:rsidRPr="005B74DC">
        <w:rPr>
          <w:rFonts w:eastAsia="Times New Roman" w:cs="Times New Roman"/>
          <w:color w:val="000000" w:themeColor="text1"/>
          <w:sz w:val="24"/>
          <w:szCs w:val="24"/>
          <w:lang w:eastAsia="ru-RU"/>
        </w:rPr>
        <w:t>4</w:t>
      </w:r>
      <w:r w:rsidR="00DA311E" w:rsidRPr="005B74DC">
        <w:rPr>
          <w:rFonts w:eastAsia="Times New Roman" w:cs="Times New Roman"/>
          <w:color w:val="000000" w:themeColor="text1"/>
          <w:sz w:val="24"/>
          <w:szCs w:val="24"/>
          <w:lang w:eastAsia="ru-RU"/>
        </w:rPr>
        <w:t xml:space="preserve"> Почтамты, отделения связи, предприятия Роспечати (возможно в комплексе)</w:t>
      </w:r>
      <w:r w:rsidR="00DA311E" w:rsidRPr="005B74DC">
        <w:rPr>
          <w:rFonts w:eastAsia="Times New Roman" w:cs="Times New Roman"/>
          <w:color w:val="000000" w:themeColor="text1"/>
          <w:szCs w:val="28"/>
          <w:lang w:eastAsia="ru-RU"/>
        </w:rPr>
        <w:t xml:space="preserve"> </w:t>
      </w:r>
      <w:r w:rsidR="00DA311E" w:rsidRPr="005B74DC">
        <w:rPr>
          <w:rFonts w:eastAsia="Times New Roman" w:cs="Times New Roman"/>
          <w:color w:val="000000" w:themeColor="text1"/>
          <w:sz w:val="24"/>
          <w:szCs w:val="24"/>
          <w:lang w:eastAsia="ru-RU"/>
        </w:rPr>
        <w:t>следует проектировать на территории</w:t>
      </w:r>
      <w:r w:rsidR="00DA311E" w:rsidRPr="005B74DC">
        <w:rPr>
          <w:rFonts w:eastAsia="Times New Roman" w:cs="Times New Roman"/>
          <w:color w:val="000000" w:themeColor="text1"/>
          <w:szCs w:val="28"/>
          <w:lang w:eastAsia="ru-RU"/>
        </w:rPr>
        <w:t xml:space="preserve"> </w:t>
      </w:r>
      <w:r w:rsidR="00DA311E" w:rsidRPr="005B74DC">
        <w:rPr>
          <w:rFonts w:eastAsia="Times New Roman" w:cs="Times New Roman"/>
          <w:color w:val="000000" w:themeColor="text1"/>
          <w:sz w:val="24"/>
          <w:szCs w:val="24"/>
          <w:lang w:eastAsia="ru-RU"/>
        </w:rPr>
        <w:t>жилых и общественно</w:t>
      </w:r>
      <w:r w:rsidRPr="005B74DC">
        <w:rPr>
          <w:rFonts w:eastAsia="Times New Roman" w:cs="Times New Roman"/>
          <w:color w:val="000000" w:themeColor="text1"/>
          <w:sz w:val="24"/>
          <w:szCs w:val="24"/>
          <w:lang w:eastAsia="ru-RU"/>
        </w:rPr>
        <w:t xml:space="preserve"> – </w:t>
      </w:r>
      <w:r w:rsidR="00DA311E" w:rsidRPr="005B74DC">
        <w:rPr>
          <w:rFonts w:eastAsia="Times New Roman" w:cs="Times New Roman"/>
          <w:color w:val="000000" w:themeColor="text1"/>
          <w:sz w:val="24"/>
          <w:szCs w:val="24"/>
          <w:lang w:eastAsia="ru-RU"/>
        </w:rPr>
        <w:t>деловых зон в зависимост</w:t>
      </w:r>
      <w:r w:rsidRPr="005B74DC">
        <w:rPr>
          <w:rFonts w:eastAsia="Times New Roman" w:cs="Times New Roman"/>
          <w:color w:val="000000" w:themeColor="text1"/>
          <w:sz w:val="24"/>
          <w:szCs w:val="24"/>
          <w:lang w:eastAsia="ru-RU"/>
        </w:rPr>
        <w:t>и от градостроительных условий.</w:t>
      </w:r>
    </w:p>
    <w:p w:rsidR="00DA311E" w:rsidRPr="005B74DC" w:rsidRDefault="0060250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w:t>
      </w:r>
      <w:r w:rsidR="00EA5F73" w:rsidRPr="005B74DC">
        <w:rPr>
          <w:rFonts w:eastAsia="Times New Roman" w:cs="Times New Roman"/>
          <w:color w:val="000000" w:themeColor="text1"/>
          <w:sz w:val="24"/>
          <w:szCs w:val="24"/>
          <w:lang w:eastAsia="ru-RU"/>
        </w:rPr>
        <w:t>5</w:t>
      </w:r>
      <w:r w:rsidR="00DA311E" w:rsidRPr="005B74DC">
        <w:rPr>
          <w:rFonts w:eastAsia="Times New Roman" w:cs="Times New Roman"/>
          <w:color w:val="000000" w:themeColor="text1"/>
          <w:sz w:val="24"/>
          <w:szCs w:val="24"/>
          <w:lang w:eastAsia="ru-RU"/>
        </w:rPr>
        <w:t xml:space="preserve"> </w:t>
      </w:r>
      <w:r w:rsidR="00DA311E" w:rsidRPr="005B74DC">
        <w:rPr>
          <w:rFonts w:eastAsia="Times New Roman" w:cs="Times New Roman"/>
          <w:color w:val="000000" w:themeColor="text1"/>
          <w:spacing w:val="-2"/>
          <w:sz w:val="24"/>
          <w:szCs w:val="24"/>
          <w:lang w:eastAsia="ru-RU"/>
        </w:rPr>
        <w:t>Выбор, отвод и использование земель для линий связи осуществляется</w:t>
      </w:r>
      <w:r w:rsidR="00DA311E" w:rsidRPr="005B74DC">
        <w:rPr>
          <w:rFonts w:eastAsia="Times New Roman" w:cs="Times New Roman"/>
          <w:color w:val="000000" w:themeColor="text1"/>
          <w:sz w:val="24"/>
          <w:szCs w:val="24"/>
          <w:lang w:eastAsia="ru-RU"/>
        </w:rPr>
        <w:t xml:space="preserve"> в соответствии с требованиями СН 461-74.</w:t>
      </w:r>
    </w:p>
    <w:p w:rsidR="00DA311E" w:rsidRPr="005B74DC" w:rsidRDefault="0060250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3.4.9.</w:t>
      </w:r>
      <w:r w:rsidR="00EA5F73" w:rsidRPr="005B74DC">
        <w:rPr>
          <w:rFonts w:eastAsia="Times New Roman" w:cs="Times New Roman"/>
          <w:color w:val="000000" w:themeColor="text1"/>
          <w:spacing w:val="-2"/>
          <w:sz w:val="24"/>
          <w:szCs w:val="24"/>
          <w:lang w:eastAsia="ru-RU"/>
        </w:rPr>
        <w:t>6</w:t>
      </w:r>
      <w:r w:rsidR="00DA311E" w:rsidRPr="005B74DC">
        <w:rPr>
          <w:rFonts w:eastAsia="Times New Roman" w:cs="Times New Roman"/>
          <w:color w:val="000000" w:themeColor="text1"/>
          <w:spacing w:val="-2"/>
          <w:sz w:val="24"/>
          <w:szCs w:val="24"/>
          <w:lang w:eastAsia="ru-RU"/>
        </w:rPr>
        <w:t xml:space="preserve"> Проектирование линейно</w:t>
      </w:r>
      <w:r w:rsidRPr="005B74DC">
        <w:rPr>
          <w:rFonts w:eastAsia="Times New Roman" w:cs="Times New Roman"/>
          <w:color w:val="000000" w:themeColor="text1"/>
          <w:spacing w:val="-2"/>
          <w:sz w:val="24"/>
          <w:szCs w:val="24"/>
          <w:lang w:eastAsia="ru-RU"/>
        </w:rPr>
        <w:t xml:space="preserve"> – </w:t>
      </w:r>
      <w:r w:rsidR="00DA311E" w:rsidRPr="005B74DC">
        <w:rPr>
          <w:rFonts w:eastAsia="Times New Roman" w:cs="Times New Roman"/>
          <w:color w:val="000000" w:themeColor="text1"/>
          <w:spacing w:val="-2"/>
          <w:sz w:val="24"/>
          <w:szCs w:val="24"/>
          <w:lang w:eastAsia="ru-RU"/>
        </w:rPr>
        <w:t>кабельных сооружений должно осуществ</w:t>
      </w:r>
      <w:r w:rsidR="00DA311E" w:rsidRPr="005B74DC">
        <w:rPr>
          <w:rFonts w:eastAsia="Times New Roman" w:cs="Times New Roman"/>
          <w:color w:val="000000" w:themeColor="text1"/>
          <w:sz w:val="24"/>
          <w:szCs w:val="24"/>
          <w:lang w:eastAsia="ru-RU"/>
        </w:rPr>
        <w:t>ляться с уч</w:t>
      </w:r>
      <w:r w:rsidR="00221067" w:rsidRPr="005B74DC">
        <w:rPr>
          <w:rFonts w:eastAsia="Times New Roman" w:cs="Times New Roman"/>
          <w:color w:val="000000" w:themeColor="text1"/>
          <w:sz w:val="24"/>
          <w:szCs w:val="24"/>
          <w:lang w:eastAsia="ru-RU"/>
        </w:rPr>
        <w:t>ё</w:t>
      </w:r>
      <w:r w:rsidR="00DA311E" w:rsidRPr="005B74DC">
        <w:rPr>
          <w:rFonts w:eastAsia="Times New Roman" w:cs="Times New Roman"/>
          <w:color w:val="000000" w:themeColor="text1"/>
          <w:sz w:val="24"/>
          <w:szCs w:val="24"/>
          <w:lang w:eastAsia="ru-RU"/>
        </w:rPr>
        <w:t>том перспективного развития первичных сетей связи.</w:t>
      </w:r>
    </w:p>
    <w:p w:rsidR="00DA311E" w:rsidRPr="005B74DC" w:rsidRDefault="0060250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w:t>
      </w:r>
      <w:r w:rsidR="00EA5F73" w:rsidRPr="005B74DC">
        <w:rPr>
          <w:rFonts w:eastAsia="Times New Roman" w:cs="Times New Roman"/>
          <w:color w:val="000000" w:themeColor="text1"/>
          <w:sz w:val="24"/>
          <w:szCs w:val="24"/>
          <w:lang w:eastAsia="ru-RU"/>
        </w:rPr>
        <w:t>7</w:t>
      </w:r>
      <w:r w:rsidR="00DA311E" w:rsidRPr="005B74DC">
        <w:rPr>
          <w:rFonts w:eastAsia="Times New Roman" w:cs="Times New Roman"/>
          <w:color w:val="000000" w:themeColor="text1"/>
          <w:sz w:val="24"/>
          <w:szCs w:val="24"/>
          <w:lang w:eastAsia="ru-RU"/>
        </w:rPr>
        <w:t xml:space="preserve"> Размещение трасс (площадок) для линий связи (кабельных, воздушных и др.) </w:t>
      </w:r>
      <w:r w:rsidR="00DA311E" w:rsidRPr="005B74DC">
        <w:rPr>
          <w:rFonts w:eastAsia="Times New Roman" w:cs="Times New Roman"/>
          <w:bCs/>
          <w:color w:val="000000" w:themeColor="text1"/>
          <w:sz w:val="24"/>
          <w:szCs w:val="24"/>
          <w:lang w:eastAsia="ru-RU"/>
        </w:rPr>
        <w:t>и сооружений связи (при</w:t>
      </w:r>
      <w:r w:rsidR="00B13B33" w:rsidRPr="005B74DC">
        <w:rPr>
          <w:rFonts w:eastAsia="Times New Roman" w:cs="Times New Roman"/>
          <w:bCs/>
          <w:color w:val="000000" w:themeColor="text1"/>
          <w:sz w:val="24"/>
          <w:szCs w:val="24"/>
          <w:lang w:eastAsia="ru-RU"/>
        </w:rPr>
        <w:t>ё</w:t>
      </w:r>
      <w:r w:rsidR="00DA311E" w:rsidRPr="005B74DC">
        <w:rPr>
          <w:rFonts w:eastAsia="Times New Roman" w:cs="Times New Roman"/>
          <w:bCs/>
          <w:color w:val="000000" w:themeColor="text1"/>
          <w:sz w:val="24"/>
          <w:szCs w:val="24"/>
          <w:lang w:eastAsia="ru-RU"/>
        </w:rPr>
        <w:t>мо</w:t>
      </w:r>
      <w:r w:rsidRPr="005B74DC">
        <w:rPr>
          <w:rFonts w:eastAsia="Times New Roman" w:cs="Times New Roman"/>
          <w:bCs/>
          <w:color w:val="000000" w:themeColor="text1"/>
          <w:sz w:val="24"/>
          <w:szCs w:val="24"/>
          <w:lang w:eastAsia="ru-RU"/>
        </w:rPr>
        <w:t xml:space="preserve"> – </w:t>
      </w:r>
      <w:r w:rsidR="00DA311E" w:rsidRPr="005B74DC">
        <w:rPr>
          <w:rFonts w:eastAsia="Times New Roman" w:cs="Times New Roman"/>
          <w:bCs/>
          <w:color w:val="000000" w:themeColor="text1"/>
          <w:sz w:val="24"/>
          <w:szCs w:val="24"/>
          <w:lang w:eastAsia="ru-RU"/>
        </w:rPr>
        <w:t>передающих станций спутниковой связи)</w:t>
      </w:r>
      <w:r w:rsidR="00DA311E" w:rsidRPr="005B74DC">
        <w:rPr>
          <w:rFonts w:eastAsia="Times New Roman" w:cs="Times New Roman"/>
          <w:color w:val="000000" w:themeColor="text1"/>
          <w:sz w:val="24"/>
          <w:szCs w:val="24"/>
          <w:lang w:eastAsia="ru-RU"/>
        </w:rPr>
        <w:t xml:space="preserve"> следует осуществлять в соответствии с Земельным кодексом Российской Федерации на землях связи:</w:t>
      </w:r>
    </w:p>
    <w:p w:rsidR="00DA311E" w:rsidRPr="005B74DC" w:rsidRDefault="0060250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DA311E" w:rsidRPr="005B74DC">
        <w:rPr>
          <w:rFonts w:eastAsia="Times New Roman" w:cs="Times New Roman"/>
          <w:color w:val="000000" w:themeColor="text1"/>
          <w:sz w:val="24"/>
          <w:szCs w:val="24"/>
          <w:lang w:eastAsia="ru-RU"/>
        </w:rPr>
        <w:t xml:space="preserve"> вне насел</w:t>
      </w:r>
      <w:r w:rsidR="00221067" w:rsidRPr="005B74DC">
        <w:rPr>
          <w:rFonts w:eastAsia="Times New Roman" w:cs="Times New Roman"/>
          <w:color w:val="000000" w:themeColor="text1"/>
          <w:sz w:val="24"/>
          <w:szCs w:val="24"/>
          <w:lang w:eastAsia="ru-RU"/>
        </w:rPr>
        <w:t>ё</w:t>
      </w:r>
      <w:r w:rsidR="00DA311E" w:rsidRPr="005B74DC">
        <w:rPr>
          <w:rFonts w:eastAsia="Times New Roman" w:cs="Times New Roman"/>
          <w:color w:val="000000" w:themeColor="text1"/>
          <w:sz w:val="24"/>
          <w:szCs w:val="24"/>
          <w:lang w:eastAsia="ru-RU"/>
        </w:rPr>
        <w:t xml:space="preserve">нных пунктов – главным образом вдоль автомобильных дорог и существующих </w:t>
      </w:r>
      <w:r w:rsidR="00DA311E" w:rsidRPr="005B74DC">
        <w:rPr>
          <w:rFonts w:eastAsia="Times New Roman" w:cs="Times New Roman"/>
          <w:color w:val="000000" w:themeColor="text1"/>
          <w:spacing w:val="-2"/>
          <w:sz w:val="24"/>
          <w:szCs w:val="24"/>
          <w:lang w:eastAsia="ru-RU"/>
        </w:rPr>
        <w:t>трасс, расположенных в зоне транспортных коммуникаций, линий электропередачи и</w:t>
      </w:r>
      <w:r w:rsidR="00DA311E" w:rsidRPr="005B74DC">
        <w:rPr>
          <w:rFonts w:eastAsia="Times New Roman" w:cs="Times New Roman"/>
          <w:color w:val="000000" w:themeColor="text1"/>
          <w:sz w:val="24"/>
          <w:szCs w:val="24"/>
          <w:lang w:eastAsia="ru-RU"/>
        </w:rPr>
        <w:t xml:space="preserve"> связи и инфраструктуры, связанной с их обслуживанием; границ землепользования</w:t>
      </w:r>
      <w:r w:rsidR="00221067" w:rsidRPr="005B74DC">
        <w:rPr>
          <w:rFonts w:eastAsia="Times New Roman" w:cs="Times New Roman"/>
          <w:color w:val="000000" w:themeColor="text1"/>
          <w:sz w:val="24"/>
          <w:szCs w:val="24"/>
          <w:lang w:eastAsia="ru-RU"/>
        </w:rPr>
        <w:t>;</w:t>
      </w:r>
    </w:p>
    <w:p w:rsidR="00DA311E" w:rsidRPr="005B74DC" w:rsidRDefault="0060250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DA311E" w:rsidRPr="005B74DC">
        <w:rPr>
          <w:rFonts w:eastAsia="Times New Roman" w:cs="Times New Roman"/>
          <w:color w:val="000000" w:themeColor="text1"/>
          <w:sz w:val="24"/>
          <w:szCs w:val="24"/>
          <w:lang w:eastAsia="ru-RU"/>
        </w:rPr>
        <w:t xml:space="preserve"> в насел</w:t>
      </w:r>
      <w:r w:rsidR="00221067" w:rsidRPr="005B74DC">
        <w:rPr>
          <w:rFonts w:eastAsia="Times New Roman" w:cs="Times New Roman"/>
          <w:color w:val="000000" w:themeColor="text1"/>
          <w:sz w:val="24"/>
          <w:szCs w:val="24"/>
          <w:lang w:eastAsia="ru-RU"/>
        </w:rPr>
        <w:t>ё</w:t>
      </w:r>
      <w:r w:rsidR="00DA311E" w:rsidRPr="005B74DC">
        <w:rPr>
          <w:rFonts w:eastAsia="Times New Roman" w:cs="Times New Roman"/>
          <w:color w:val="000000" w:themeColor="text1"/>
          <w:sz w:val="24"/>
          <w:szCs w:val="24"/>
          <w:lang w:eastAsia="ru-RU"/>
        </w:rPr>
        <w:t>нных пунктах –</w:t>
      </w:r>
      <w:r w:rsidR="00DA311E" w:rsidRPr="005B74DC">
        <w:rPr>
          <w:rFonts w:eastAsia="Times New Roman" w:cs="Times New Roman"/>
          <w:color w:val="000000" w:themeColor="text1"/>
          <w:spacing w:val="-2"/>
          <w:sz w:val="24"/>
          <w:szCs w:val="24"/>
          <w:lang w:eastAsia="ru-RU"/>
        </w:rPr>
        <w:t xml:space="preserve"> </w:t>
      </w:r>
      <w:r w:rsidR="00DA311E" w:rsidRPr="005B74DC">
        <w:rPr>
          <w:rFonts w:eastAsia="Times New Roman" w:cs="Times New Roman"/>
          <w:color w:val="000000" w:themeColor="text1"/>
          <w:sz w:val="24"/>
          <w:szCs w:val="24"/>
          <w:lang w:eastAsia="ru-RU"/>
        </w:rPr>
        <w:t>преимущественно на пешеходной части улиц (под тротуарами) и в полосе между красной линией и линией застройки.</w:t>
      </w:r>
    </w:p>
    <w:p w:rsidR="00DA311E" w:rsidRPr="005B74DC" w:rsidRDefault="0060250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w:t>
      </w:r>
      <w:r w:rsidR="00EA5F73" w:rsidRPr="005B74DC">
        <w:rPr>
          <w:rFonts w:eastAsia="Times New Roman" w:cs="Times New Roman"/>
          <w:color w:val="000000" w:themeColor="text1"/>
          <w:sz w:val="24"/>
          <w:szCs w:val="24"/>
          <w:lang w:eastAsia="ru-RU"/>
        </w:rPr>
        <w:t>8</w:t>
      </w:r>
      <w:r w:rsidR="00DA311E" w:rsidRPr="005B74DC">
        <w:rPr>
          <w:rFonts w:eastAsia="Times New Roman" w:cs="Times New Roman"/>
          <w:color w:val="000000" w:themeColor="text1"/>
          <w:sz w:val="24"/>
          <w:szCs w:val="24"/>
          <w:lang w:eastAsia="ru-RU"/>
        </w:rPr>
        <w:t xml:space="preserve"> Полосы земель для кабельных линий связи проектируются вдоль автомобильных дорог при выполнении следующих требований:</w:t>
      </w:r>
    </w:p>
    <w:p w:rsidR="00DA311E" w:rsidRPr="005B74DC" w:rsidRDefault="0060250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DA311E" w:rsidRPr="005B74DC">
        <w:rPr>
          <w:rFonts w:eastAsia="Times New Roman" w:cs="Times New Roman"/>
          <w:color w:val="000000" w:themeColor="text1"/>
          <w:sz w:val="24"/>
          <w:szCs w:val="24"/>
          <w:lang w:eastAsia="ru-RU"/>
        </w:rPr>
        <w:t xml:space="preserve"> в придорожных зонах существующих автомобильных дорог, вблизи их границ полос отвода и с уч</w:t>
      </w:r>
      <w:r w:rsidR="00221067" w:rsidRPr="005B74DC">
        <w:rPr>
          <w:rFonts w:eastAsia="Times New Roman" w:cs="Times New Roman"/>
          <w:color w:val="000000" w:themeColor="text1"/>
          <w:sz w:val="24"/>
          <w:szCs w:val="24"/>
          <w:lang w:eastAsia="ru-RU"/>
        </w:rPr>
        <w:t>ё</w:t>
      </w:r>
      <w:r w:rsidR="00DA311E" w:rsidRPr="005B74DC">
        <w:rPr>
          <w:rFonts w:eastAsia="Times New Roman" w:cs="Times New Roman"/>
          <w:color w:val="000000" w:themeColor="text1"/>
          <w:sz w:val="24"/>
          <w:szCs w:val="24"/>
          <w:lang w:eastAsia="ru-RU"/>
        </w:rPr>
        <w:t>том того, чтобы вновь строящиеся линии связи не препятствовали рек</w:t>
      </w:r>
      <w:r w:rsidRPr="005B74DC">
        <w:rPr>
          <w:rFonts w:eastAsia="Times New Roman" w:cs="Times New Roman"/>
          <w:color w:val="000000" w:themeColor="text1"/>
          <w:sz w:val="24"/>
          <w:szCs w:val="24"/>
          <w:lang w:eastAsia="ru-RU"/>
        </w:rPr>
        <w:t>онструкции автомобильных дорог;</w:t>
      </w:r>
    </w:p>
    <w:p w:rsidR="00DA311E" w:rsidRPr="005B74DC" w:rsidRDefault="0060250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DA311E" w:rsidRPr="005B74DC">
        <w:rPr>
          <w:rFonts w:eastAsia="Times New Roman" w:cs="Times New Roman"/>
          <w:color w:val="000000" w:themeColor="text1"/>
          <w:spacing w:val="-3"/>
          <w:sz w:val="24"/>
          <w:szCs w:val="24"/>
          <w:lang w:eastAsia="ru-RU"/>
        </w:rPr>
        <w:t xml:space="preserve"> размещение полос земель связи на землях наименее пригодных для сельско</w:t>
      </w:r>
      <w:r w:rsidR="00DA311E" w:rsidRPr="005B74DC">
        <w:rPr>
          <w:rFonts w:eastAsia="Times New Roman" w:cs="Times New Roman"/>
          <w:color w:val="000000" w:themeColor="text1"/>
          <w:spacing w:val="-2"/>
          <w:sz w:val="24"/>
          <w:szCs w:val="24"/>
          <w:lang w:eastAsia="ru-RU"/>
        </w:rPr>
        <w:t xml:space="preserve">го </w:t>
      </w:r>
      <w:r w:rsidR="00DA311E" w:rsidRPr="005B74DC">
        <w:rPr>
          <w:rFonts w:eastAsia="Times New Roman" w:cs="Times New Roman"/>
          <w:color w:val="000000" w:themeColor="text1"/>
          <w:sz w:val="24"/>
          <w:szCs w:val="24"/>
          <w:lang w:eastAsia="ru-RU"/>
        </w:rPr>
        <w:t>хозяйства по показателям загрязнения выбросами автомобильного транспорта;</w:t>
      </w:r>
    </w:p>
    <w:p w:rsidR="00DA311E" w:rsidRPr="005B74DC" w:rsidRDefault="0060250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DA311E" w:rsidRPr="005B74DC">
        <w:rPr>
          <w:rFonts w:eastAsia="Times New Roman" w:cs="Times New Roman"/>
          <w:color w:val="000000" w:themeColor="text1"/>
          <w:sz w:val="24"/>
          <w:szCs w:val="24"/>
          <w:lang w:eastAsia="ru-RU"/>
        </w:rPr>
        <w:t xml:space="preserve"> соблюдение допустимых расстояний приближения полосы земель связи к границе полосы отвода автомобильных дорог.</w:t>
      </w:r>
    </w:p>
    <w:p w:rsidR="00DA311E" w:rsidRPr="005B74DC" w:rsidRDefault="00DA311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отдельных случаях, на коротких участках, допускается отклонение трассы кабельной линии связи от автомобильной дороги в целях е</w:t>
      </w:r>
      <w:r w:rsidR="00221067"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 спрямления для сокращения длины трассы.</w:t>
      </w:r>
    </w:p>
    <w:p w:rsidR="00DA311E" w:rsidRPr="005B74DC" w:rsidRDefault="00DA311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Отклонение трасс кабельных линий от автомобильных дорог допускается также при вынужденных обходах болот, зон возможных затоплений и оползней.</w:t>
      </w:r>
    </w:p>
    <w:p w:rsidR="00DA311E" w:rsidRPr="005B74DC" w:rsidRDefault="0060250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w:t>
      </w:r>
      <w:r w:rsidR="00EA5F73" w:rsidRPr="005B74DC">
        <w:rPr>
          <w:rFonts w:eastAsia="Times New Roman" w:cs="Times New Roman"/>
          <w:color w:val="000000" w:themeColor="text1"/>
          <w:sz w:val="24"/>
          <w:szCs w:val="24"/>
          <w:lang w:eastAsia="ru-RU"/>
        </w:rPr>
        <w:t>9</w:t>
      </w:r>
      <w:r w:rsidR="00DA311E" w:rsidRPr="005B74DC">
        <w:rPr>
          <w:rFonts w:eastAsia="Times New Roman" w:cs="Times New Roman"/>
          <w:color w:val="000000" w:themeColor="text1"/>
          <w:sz w:val="24"/>
          <w:szCs w:val="24"/>
          <w:lang w:eastAsia="ru-RU"/>
        </w:rPr>
        <w:t xml:space="preserve"> Трассу кабельной линии вне насел</w:t>
      </w:r>
      <w:r w:rsidR="00B44CCD" w:rsidRPr="005B74DC">
        <w:rPr>
          <w:rFonts w:eastAsia="Times New Roman" w:cs="Times New Roman"/>
          <w:color w:val="000000" w:themeColor="text1"/>
          <w:sz w:val="24"/>
          <w:szCs w:val="24"/>
          <w:lang w:eastAsia="ru-RU"/>
        </w:rPr>
        <w:t>ё</w:t>
      </w:r>
      <w:r w:rsidR="00DA311E" w:rsidRPr="005B74DC">
        <w:rPr>
          <w:rFonts w:eastAsia="Times New Roman" w:cs="Times New Roman"/>
          <w:color w:val="000000" w:themeColor="text1"/>
          <w:sz w:val="24"/>
          <w:szCs w:val="24"/>
          <w:lang w:eastAsia="ru-RU"/>
        </w:rPr>
        <w:t xml:space="preserve">нных пунктов следует </w:t>
      </w:r>
      <w:r w:rsidR="00DA311E" w:rsidRPr="005B74DC">
        <w:rPr>
          <w:rFonts w:eastAsia="Times New Roman" w:cs="Times New Roman"/>
          <w:color w:val="000000" w:themeColor="text1"/>
          <w:spacing w:val="-3"/>
          <w:sz w:val="24"/>
          <w:szCs w:val="24"/>
          <w:lang w:eastAsia="ru-RU"/>
        </w:rPr>
        <w:t>выбирать в зависимости от конкретных условий на всех земельных участках,</w:t>
      </w:r>
      <w:r w:rsidR="00DA311E" w:rsidRPr="005B74DC">
        <w:rPr>
          <w:rFonts w:eastAsia="Times New Roman" w:cs="Times New Roman"/>
          <w:color w:val="000000" w:themeColor="text1"/>
          <w:sz w:val="24"/>
          <w:szCs w:val="24"/>
          <w:lang w:eastAsia="ru-RU"/>
        </w:rPr>
        <w:t xml:space="preserve">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DA311E" w:rsidRPr="005B74DC" w:rsidRDefault="00DA311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Проектирование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5B74DC">
          <w:rPr>
            <w:rFonts w:eastAsia="Times New Roman" w:cs="Times New Roman"/>
            <w:color w:val="000000" w:themeColor="text1"/>
            <w:sz w:val="24"/>
            <w:szCs w:val="24"/>
            <w:lang w:eastAsia="ru-RU"/>
          </w:rPr>
          <w:t>2 м</w:t>
        </w:r>
      </w:smartTag>
      <w:r w:rsidRPr="005B74DC">
        <w:rPr>
          <w:rFonts w:eastAsia="Times New Roman" w:cs="Times New Roman"/>
          <w:color w:val="000000" w:themeColor="text1"/>
          <w:sz w:val="24"/>
          <w:szCs w:val="24"/>
          <w:lang w:eastAsia="ru-RU"/>
        </w:rPr>
        <w:t>, неустойчивые (подвижные) грунты и оползневые участки, за</w:t>
      </w:r>
      <w:r w:rsidR="0060250E" w:rsidRPr="005B74DC">
        <w:rPr>
          <w:rFonts w:eastAsia="Times New Roman" w:cs="Times New Roman"/>
          <w:color w:val="000000" w:themeColor="text1"/>
          <w:sz w:val="24"/>
          <w:szCs w:val="24"/>
          <w:lang w:eastAsia="ru-RU"/>
        </w:rPr>
        <w:t>строенность.</w:t>
      </w:r>
    </w:p>
    <w:p w:rsidR="00DA311E" w:rsidRPr="005B74DC" w:rsidRDefault="00DA311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исключительных случаях допускается размещение кабельной линии по обочине автомобильной дороги.</w:t>
      </w:r>
    </w:p>
    <w:p w:rsidR="00DA311E" w:rsidRPr="005B74DC" w:rsidRDefault="00DA311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w:t>
      </w:r>
      <w:r w:rsidR="00F649D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 </w:t>
      </w:r>
      <w:r w:rsidRPr="005B74DC">
        <w:rPr>
          <w:rFonts w:eastAsia="Times New Roman" w:cs="Times New Roman"/>
          <w:color w:val="000000" w:themeColor="text1"/>
          <w:spacing w:val="-2"/>
          <w:sz w:val="24"/>
          <w:szCs w:val="24"/>
          <w:lang w:eastAsia="ru-RU"/>
        </w:rPr>
        <w:t>непокрытых лесом площадей, занятых малоценными насаждениями, с максимальным</w:t>
      </w:r>
      <w:r w:rsidRPr="005B74DC">
        <w:rPr>
          <w:rFonts w:eastAsia="Times New Roman" w:cs="Times New Roman"/>
          <w:color w:val="000000" w:themeColor="text1"/>
          <w:sz w:val="24"/>
          <w:szCs w:val="24"/>
          <w:lang w:eastAsia="ru-RU"/>
        </w:rPr>
        <w:t xml:space="preserve"> использованием существующих просек.</w:t>
      </w:r>
    </w:p>
    <w:p w:rsidR="00DA311E" w:rsidRPr="005B74DC" w:rsidRDefault="000227AB"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3.4.9.1</w:t>
      </w:r>
      <w:r w:rsidR="00EA5F73" w:rsidRPr="005B74DC">
        <w:rPr>
          <w:rFonts w:eastAsia="Times New Roman" w:cs="Times New Roman"/>
          <w:color w:val="000000" w:themeColor="text1"/>
          <w:sz w:val="24"/>
          <w:szCs w:val="24"/>
          <w:lang w:eastAsia="ru-RU"/>
        </w:rPr>
        <w:t>0</w:t>
      </w:r>
      <w:r w:rsidR="00DA311E" w:rsidRPr="005B74DC">
        <w:rPr>
          <w:rFonts w:eastAsia="Times New Roman" w:cs="Times New Roman"/>
          <w:color w:val="000000" w:themeColor="text1"/>
          <w:sz w:val="24"/>
          <w:szCs w:val="24"/>
          <w:lang w:eastAsia="ru-RU"/>
        </w:rPr>
        <w:t xml:space="preserve"> Необслуживаемые усилительные и регенерационные пункты следует проектировать вдоль трассы кабельной линии, по возможности, в непосредственной </w:t>
      </w:r>
      <w:r w:rsidR="00DA311E" w:rsidRPr="005B74DC">
        <w:rPr>
          <w:rFonts w:eastAsia="Times New Roman" w:cs="Times New Roman"/>
          <w:color w:val="000000" w:themeColor="text1"/>
          <w:spacing w:val="-3"/>
          <w:sz w:val="24"/>
          <w:szCs w:val="24"/>
          <w:lang w:eastAsia="ru-RU"/>
        </w:rPr>
        <w:t>близости от оси прокладки кабеля, как правило, в незаболоченных и незатапливаемых</w:t>
      </w:r>
      <w:r w:rsidR="00DA311E" w:rsidRPr="005B74DC">
        <w:rPr>
          <w:rFonts w:eastAsia="Times New Roman" w:cs="Times New Roman"/>
          <w:color w:val="000000" w:themeColor="text1"/>
          <w:sz w:val="24"/>
          <w:szCs w:val="24"/>
          <w:lang w:eastAsia="ru-RU"/>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A311E" w:rsidRPr="005B74DC" w:rsidRDefault="000227AB"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3.4.9.1</w:t>
      </w:r>
      <w:r w:rsidR="00EA5F73" w:rsidRPr="005B74DC">
        <w:rPr>
          <w:rFonts w:eastAsia="Times New Roman" w:cs="Times New Roman"/>
          <w:color w:val="000000" w:themeColor="text1"/>
          <w:sz w:val="24"/>
          <w:szCs w:val="24"/>
          <w:lang w:eastAsia="ru-RU"/>
        </w:rPr>
        <w:t>1</w:t>
      </w:r>
      <w:r w:rsidR="00DA311E" w:rsidRPr="005B74DC">
        <w:rPr>
          <w:rFonts w:eastAsia="Times New Roman" w:cs="Times New Roman"/>
          <w:color w:val="000000" w:themeColor="text1"/>
          <w:sz w:val="24"/>
          <w:szCs w:val="24"/>
          <w:lang w:eastAsia="ru-RU"/>
        </w:rPr>
        <w:t xml:space="preserve"> В насел</w:t>
      </w:r>
      <w:r w:rsidR="00B44CCD" w:rsidRPr="005B74DC">
        <w:rPr>
          <w:rFonts w:eastAsia="Times New Roman" w:cs="Times New Roman"/>
          <w:color w:val="000000" w:themeColor="text1"/>
          <w:sz w:val="24"/>
          <w:szCs w:val="24"/>
          <w:lang w:eastAsia="ru-RU"/>
        </w:rPr>
        <w:t>ё</w:t>
      </w:r>
      <w:r w:rsidR="00DA311E" w:rsidRPr="005B74DC">
        <w:rPr>
          <w:rFonts w:eastAsia="Times New Roman" w:cs="Times New Roman"/>
          <w:color w:val="000000" w:themeColor="text1"/>
          <w:sz w:val="24"/>
          <w:szCs w:val="24"/>
          <w:lang w:eastAsia="ru-RU"/>
        </w:rPr>
        <w:t>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A311E" w:rsidRPr="005B74DC" w:rsidRDefault="000227AB"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3.4.9.1</w:t>
      </w:r>
      <w:r w:rsidR="00EA5F73" w:rsidRPr="005B74DC">
        <w:rPr>
          <w:rFonts w:eastAsia="Times New Roman" w:cs="Times New Roman"/>
          <w:color w:val="000000" w:themeColor="text1"/>
          <w:sz w:val="24"/>
          <w:szCs w:val="24"/>
          <w:lang w:eastAsia="ru-RU"/>
        </w:rPr>
        <w:t>2</w:t>
      </w:r>
      <w:r w:rsidR="00DA311E" w:rsidRPr="005B74DC">
        <w:rPr>
          <w:rFonts w:eastAsia="Times New Roman" w:cs="Times New Roman"/>
          <w:color w:val="000000" w:themeColor="text1"/>
          <w:sz w:val="24"/>
          <w:szCs w:val="24"/>
          <w:lang w:eastAsia="ru-RU"/>
        </w:rPr>
        <w:t xml:space="preserve"> Подвеску кабелей связи на опорах воздушных линий допускается предусматривать на распределительных участках при телефонизации районов индивидуальной застройки, на абонентских и межстанционных линиях </w:t>
      </w:r>
      <w:r w:rsidR="008C49E6" w:rsidRPr="005B74DC">
        <w:rPr>
          <w:rFonts w:eastAsia="Times New Roman" w:cs="Times New Roman"/>
          <w:color w:val="000000" w:themeColor="text1"/>
          <w:sz w:val="24"/>
          <w:szCs w:val="24"/>
          <w:lang w:eastAsia="ru-RU"/>
        </w:rPr>
        <w:t>сельск</w:t>
      </w:r>
      <w:r w:rsidR="007D5BC1" w:rsidRPr="005B74DC">
        <w:rPr>
          <w:rFonts w:eastAsia="Times New Roman" w:cs="Times New Roman"/>
          <w:color w:val="000000" w:themeColor="text1"/>
          <w:sz w:val="24"/>
          <w:szCs w:val="24"/>
          <w:lang w:eastAsia="ru-RU"/>
        </w:rPr>
        <w:t>их</w:t>
      </w:r>
      <w:r w:rsidR="00DA311E" w:rsidRPr="005B74DC">
        <w:rPr>
          <w:rFonts w:eastAsia="Times New Roman" w:cs="Times New Roman"/>
          <w:color w:val="000000" w:themeColor="text1"/>
          <w:sz w:val="24"/>
          <w:szCs w:val="24"/>
          <w:lang w:eastAsia="ru-RU"/>
        </w:rPr>
        <w:t xml:space="preserve">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A311E" w:rsidRPr="005B74DC" w:rsidRDefault="000227AB"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3.4.9.1</w:t>
      </w:r>
      <w:r w:rsidR="00EA5F73" w:rsidRPr="005B74DC">
        <w:rPr>
          <w:rFonts w:eastAsia="Times New Roman" w:cs="Times New Roman"/>
          <w:color w:val="000000" w:themeColor="text1"/>
          <w:sz w:val="24"/>
          <w:szCs w:val="24"/>
          <w:lang w:eastAsia="ru-RU"/>
        </w:rPr>
        <w:t>3</w:t>
      </w:r>
      <w:r w:rsidR="00DA311E" w:rsidRPr="005B74DC">
        <w:rPr>
          <w:rFonts w:eastAsia="Times New Roman" w:cs="Times New Roman"/>
          <w:color w:val="000000" w:themeColor="text1"/>
          <w:sz w:val="24"/>
          <w:szCs w:val="24"/>
          <w:lang w:eastAsia="ru-RU"/>
        </w:rPr>
        <w:t xml:space="preserve"> Подвеску кабелей </w:t>
      </w:r>
      <w:r w:rsidR="008C49E6" w:rsidRPr="005B74DC">
        <w:rPr>
          <w:rFonts w:eastAsia="Times New Roman" w:cs="Times New Roman"/>
          <w:color w:val="000000" w:themeColor="text1"/>
          <w:sz w:val="24"/>
          <w:szCs w:val="24"/>
          <w:lang w:eastAsia="ru-RU"/>
        </w:rPr>
        <w:t>сельск</w:t>
      </w:r>
      <w:r w:rsidR="007D5BC1" w:rsidRPr="005B74DC">
        <w:rPr>
          <w:rFonts w:eastAsia="Times New Roman" w:cs="Times New Roman"/>
          <w:color w:val="000000" w:themeColor="text1"/>
          <w:sz w:val="24"/>
          <w:szCs w:val="24"/>
          <w:lang w:eastAsia="ru-RU"/>
        </w:rPr>
        <w:t>их</w:t>
      </w:r>
      <w:r w:rsidR="00DA311E" w:rsidRPr="005B74DC">
        <w:rPr>
          <w:rFonts w:eastAsia="Times New Roman" w:cs="Times New Roman"/>
          <w:color w:val="000000" w:themeColor="text1"/>
          <w:sz w:val="24"/>
          <w:szCs w:val="24"/>
          <w:lang w:eastAsia="ru-RU"/>
        </w:rPr>
        <w:t xml:space="preserve">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w:t>
      </w:r>
      <w:r w:rsidR="007D7C1A" w:rsidRPr="005B74DC">
        <w:rPr>
          <w:rFonts w:eastAsia="Times New Roman" w:cs="Times New Roman"/>
          <w:color w:val="000000" w:themeColor="text1"/>
          <w:sz w:val="24"/>
          <w:szCs w:val="24"/>
          <w:lang w:eastAsia="ru-RU"/>
        </w:rPr>
        <w:t>ё</w:t>
      </w:r>
      <w:r w:rsidR="00DA311E" w:rsidRPr="005B74DC">
        <w:rPr>
          <w:rFonts w:eastAsia="Times New Roman" w:cs="Times New Roman"/>
          <w:color w:val="000000" w:themeColor="text1"/>
          <w:sz w:val="24"/>
          <w:szCs w:val="24"/>
          <w:lang w:eastAsia="ru-RU"/>
        </w:rPr>
        <w:t>нных пунктов могут быть использованы стоечные опоры, устанавливаемые на крышах зданий.</w:t>
      </w:r>
    </w:p>
    <w:p w:rsidR="00DA311E" w:rsidRPr="005B74DC" w:rsidRDefault="000227AB" w:rsidP="00DA311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w:t>
      </w:r>
      <w:r w:rsidR="00EA5F73" w:rsidRPr="005B74DC">
        <w:rPr>
          <w:rFonts w:eastAsia="Times New Roman" w:cs="Times New Roman"/>
          <w:color w:val="000000" w:themeColor="text1"/>
          <w:sz w:val="24"/>
          <w:szCs w:val="24"/>
          <w:lang w:eastAsia="ru-RU"/>
        </w:rPr>
        <w:t>14</w:t>
      </w:r>
      <w:r w:rsidR="00DA311E" w:rsidRPr="005B74DC">
        <w:rPr>
          <w:rFonts w:eastAsia="Times New Roman" w:cs="Times New Roman"/>
          <w:color w:val="000000" w:themeColor="text1"/>
          <w:sz w:val="24"/>
          <w:szCs w:val="24"/>
          <w:lang w:eastAsia="ru-RU"/>
        </w:rPr>
        <w:t xml:space="preserve"> При проектировании воздушных линий связи в пределах придорожных полос следует </w:t>
      </w:r>
      <w:r w:rsidR="007D7C1A" w:rsidRPr="005B74DC">
        <w:rPr>
          <w:rFonts w:eastAsia="Times New Roman" w:cs="Times New Roman"/>
          <w:color w:val="000000" w:themeColor="text1"/>
          <w:sz w:val="24"/>
          <w:szCs w:val="24"/>
          <w:lang w:eastAsia="ru-RU"/>
        </w:rPr>
        <w:t>соблюдать следующие требования:</w:t>
      </w:r>
    </w:p>
    <w:p w:rsidR="00DA311E" w:rsidRPr="005B74DC" w:rsidRDefault="000227AB" w:rsidP="00DA311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D7C1A" w:rsidRPr="005B74DC">
        <w:rPr>
          <w:rFonts w:eastAsia="Times New Roman" w:cs="Times New Roman"/>
          <w:color w:val="000000" w:themeColor="text1"/>
          <w:sz w:val="24"/>
          <w:szCs w:val="24"/>
          <w:lang w:eastAsia="ru-RU"/>
        </w:rPr>
        <w:t xml:space="preserve"> </w:t>
      </w:r>
      <w:r w:rsidR="00DA311E" w:rsidRPr="005B74DC">
        <w:rPr>
          <w:rFonts w:eastAsia="Times New Roman" w:cs="Times New Roman"/>
          <w:color w:val="000000" w:themeColor="text1"/>
          <w:sz w:val="24"/>
          <w:szCs w:val="24"/>
          <w:lang w:eastAsia="ru-RU"/>
        </w:rPr>
        <w:t xml:space="preserve">для участков федеральных автомобильных дорог, </w:t>
      </w:r>
      <w:r w:rsidR="00DA311E" w:rsidRPr="005B74DC">
        <w:rPr>
          <w:rFonts w:eastAsia="Times New Roman" w:cs="Times New Roman"/>
          <w:color w:val="000000" w:themeColor="text1"/>
          <w:spacing w:val="-2"/>
          <w:sz w:val="24"/>
          <w:szCs w:val="24"/>
          <w:lang w:eastAsia="ru-RU"/>
        </w:rPr>
        <w:t>построенных в обход насел</w:t>
      </w:r>
      <w:r w:rsidR="00032864" w:rsidRPr="005B74DC">
        <w:rPr>
          <w:rFonts w:eastAsia="Times New Roman" w:cs="Times New Roman"/>
          <w:color w:val="000000" w:themeColor="text1"/>
          <w:spacing w:val="-2"/>
          <w:sz w:val="24"/>
          <w:szCs w:val="24"/>
          <w:lang w:eastAsia="ru-RU"/>
        </w:rPr>
        <w:t>ё</w:t>
      </w:r>
      <w:r w:rsidR="00DA311E" w:rsidRPr="005B74DC">
        <w:rPr>
          <w:rFonts w:eastAsia="Times New Roman" w:cs="Times New Roman"/>
          <w:color w:val="000000" w:themeColor="text1"/>
          <w:spacing w:val="-2"/>
          <w:sz w:val="24"/>
          <w:szCs w:val="24"/>
          <w:lang w:eastAsia="ru-RU"/>
        </w:rPr>
        <w:t>нных пунктов, расстояние от границы полосы отвода федеральной авто</w:t>
      </w:r>
      <w:r w:rsidR="00DA311E" w:rsidRPr="005B74DC">
        <w:rPr>
          <w:rFonts w:eastAsia="Times New Roman" w:cs="Times New Roman"/>
          <w:color w:val="000000" w:themeColor="text1"/>
          <w:sz w:val="24"/>
          <w:szCs w:val="24"/>
          <w:lang w:eastAsia="ru-RU"/>
        </w:rPr>
        <w:t xml:space="preserve">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00DA311E" w:rsidRPr="005B74DC">
          <w:rPr>
            <w:rFonts w:eastAsia="Times New Roman" w:cs="Times New Roman"/>
            <w:color w:val="000000" w:themeColor="text1"/>
            <w:sz w:val="24"/>
            <w:szCs w:val="24"/>
            <w:lang w:eastAsia="ru-RU"/>
          </w:rPr>
          <w:t>50 м</w:t>
        </w:r>
      </w:smartTag>
      <w:r w:rsidR="007D7C1A" w:rsidRPr="005B74DC">
        <w:rPr>
          <w:rFonts w:eastAsia="Times New Roman" w:cs="Times New Roman"/>
          <w:color w:val="000000" w:themeColor="text1"/>
          <w:sz w:val="24"/>
          <w:szCs w:val="24"/>
          <w:lang w:eastAsia="ru-RU"/>
        </w:rPr>
        <w:t>;</w:t>
      </w:r>
    </w:p>
    <w:p w:rsidR="00DA311E" w:rsidRPr="005B74DC" w:rsidRDefault="000227AB" w:rsidP="00DA311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A311E" w:rsidRPr="005B74DC">
        <w:rPr>
          <w:rFonts w:eastAsia="Times New Roman" w:cs="Times New Roman"/>
          <w:color w:val="000000" w:themeColor="text1"/>
          <w:sz w:val="24"/>
          <w:szCs w:val="24"/>
          <w:lang w:eastAsia="ru-RU"/>
        </w:rPr>
        <w:t xml:space="preserve"> для автомобильных дорог I</w:t>
      </w:r>
      <w:r w:rsidRPr="005B74DC">
        <w:rPr>
          <w:rFonts w:eastAsia="Times New Roman" w:cs="Times New Roman"/>
          <w:color w:val="000000" w:themeColor="text1"/>
          <w:sz w:val="24"/>
          <w:szCs w:val="24"/>
          <w:lang w:eastAsia="ru-RU"/>
        </w:rPr>
        <w:t xml:space="preserve"> – </w:t>
      </w:r>
      <w:r w:rsidR="00DA311E" w:rsidRPr="005B74DC">
        <w:rPr>
          <w:rFonts w:eastAsia="Times New Roman" w:cs="Times New Roman"/>
          <w:color w:val="000000" w:themeColor="text1"/>
          <w:sz w:val="24"/>
          <w:szCs w:val="24"/>
          <w:lang w:eastAsia="ru-RU"/>
        </w:rPr>
        <w:t>IV категорий, а также в границах насел</w:t>
      </w:r>
      <w:r w:rsidR="007D7C1A" w:rsidRPr="005B74DC">
        <w:rPr>
          <w:rFonts w:eastAsia="Times New Roman" w:cs="Times New Roman"/>
          <w:color w:val="000000" w:themeColor="text1"/>
          <w:sz w:val="24"/>
          <w:szCs w:val="24"/>
          <w:lang w:eastAsia="ru-RU"/>
        </w:rPr>
        <w:t>ё</w:t>
      </w:r>
      <w:r w:rsidR="00DA311E" w:rsidRPr="005B74DC">
        <w:rPr>
          <w:rFonts w:eastAsia="Times New Roman" w:cs="Times New Roman"/>
          <w:color w:val="000000" w:themeColor="text1"/>
          <w:sz w:val="24"/>
          <w:szCs w:val="24"/>
          <w:lang w:eastAsia="ru-RU"/>
        </w:rPr>
        <w:t xml:space="preserve">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00DA311E" w:rsidRPr="005B74DC">
          <w:rPr>
            <w:rFonts w:eastAsia="Times New Roman" w:cs="Times New Roman"/>
            <w:color w:val="000000" w:themeColor="text1"/>
            <w:sz w:val="24"/>
            <w:szCs w:val="24"/>
            <w:lang w:eastAsia="ru-RU"/>
          </w:rPr>
          <w:t>25 м</w:t>
        </w:r>
      </w:smartTag>
      <w:r w:rsidR="00DA311E" w:rsidRPr="005B74DC">
        <w:rPr>
          <w:rFonts w:eastAsia="Times New Roman" w:cs="Times New Roman"/>
          <w:color w:val="000000" w:themeColor="text1"/>
          <w:sz w:val="24"/>
          <w:szCs w:val="24"/>
          <w:lang w:eastAsia="ru-RU"/>
        </w:rPr>
        <w:t>.</w:t>
      </w:r>
    </w:p>
    <w:p w:rsidR="00DA311E" w:rsidRPr="005B74DC" w:rsidRDefault="00DA311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4"/>
          <w:sz w:val="24"/>
          <w:szCs w:val="24"/>
          <w:lang w:eastAsia="ru-RU"/>
        </w:rPr>
        <w:t>В местах пересечения автомобильных федеральных дорог воздушными линиями</w:t>
      </w:r>
      <w:r w:rsidRPr="005B74DC">
        <w:rPr>
          <w:rFonts w:eastAsia="Times New Roman" w:cs="Times New Roman"/>
          <w:color w:val="000000" w:themeColor="text1"/>
          <w:sz w:val="24"/>
          <w:szCs w:val="24"/>
          <w:lang w:eastAsia="ru-RU"/>
        </w:rPr>
        <w:t xml:space="preserve">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5B74DC">
          <w:rPr>
            <w:rFonts w:eastAsia="Times New Roman" w:cs="Times New Roman"/>
            <w:color w:val="000000" w:themeColor="text1"/>
            <w:sz w:val="24"/>
            <w:szCs w:val="24"/>
            <w:lang w:eastAsia="ru-RU"/>
          </w:rPr>
          <w:t>5 м</w:t>
        </w:r>
      </w:smartTag>
      <w:r w:rsidRPr="005B74DC">
        <w:rPr>
          <w:rFonts w:eastAsia="Times New Roman" w:cs="Times New Roman"/>
          <w:color w:val="000000" w:themeColor="text1"/>
          <w:sz w:val="24"/>
          <w:szCs w:val="24"/>
          <w:lang w:eastAsia="ru-RU"/>
        </w:rPr>
        <w:t xml:space="preserve">, но во всех случаях не менее </w:t>
      </w:r>
      <w:smartTag w:uri="urn:schemas-microsoft-com:office:smarttags" w:element="metricconverter">
        <w:smartTagPr>
          <w:attr w:name="ProductID" w:val="25 м"/>
        </w:smartTagPr>
        <w:r w:rsidRPr="005B74DC">
          <w:rPr>
            <w:rFonts w:eastAsia="Times New Roman" w:cs="Times New Roman"/>
            <w:color w:val="000000" w:themeColor="text1"/>
            <w:sz w:val="24"/>
            <w:szCs w:val="24"/>
            <w:lang w:eastAsia="ru-RU"/>
          </w:rPr>
          <w:t>25 м</w:t>
        </w:r>
      </w:smartTag>
      <w:r w:rsidRPr="005B74DC">
        <w:rPr>
          <w:rFonts w:eastAsia="Times New Roman" w:cs="Times New Roman"/>
          <w:color w:val="000000" w:themeColor="text1"/>
          <w:sz w:val="24"/>
          <w:szCs w:val="24"/>
          <w:lang w:eastAsia="ru-RU"/>
        </w:rPr>
        <w:t>.</w:t>
      </w:r>
    </w:p>
    <w:p w:rsidR="00DA311E" w:rsidRPr="005B74DC" w:rsidRDefault="000227AB"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w:t>
      </w:r>
      <w:r w:rsidR="00EA5F73" w:rsidRPr="005B74DC">
        <w:rPr>
          <w:rFonts w:eastAsia="Times New Roman" w:cs="Times New Roman"/>
          <w:color w:val="000000" w:themeColor="text1"/>
          <w:sz w:val="24"/>
          <w:szCs w:val="24"/>
          <w:lang w:eastAsia="ru-RU"/>
        </w:rPr>
        <w:t>15</w:t>
      </w:r>
      <w:r w:rsidR="00DA311E" w:rsidRPr="005B74DC">
        <w:rPr>
          <w:rFonts w:eastAsia="Times New Roman" w:cs="Times New Roman"/>
          <w:color w:val="000000" w:themeColor="text1"/>
          <w:sz w:val="24"/>
          <w:szCs w:val="24"/>
          <w:lang w:eastAsia="ru-RU"/>
        </w:rPr>
        <w:t xml:space="preserve"> Кабельные переходы через водные преграды, в зависимости от назначения линий и местных условий, могут проектироваться прокладываемыми по</w:t>
      </w:r>
      <w:r w:rsidRPr="005B74DC">
        <w:rPr>
          <w:rFonts w:eastAsia="Times New Roman" w:cs="Times New Roman"/>
          <w:color w:val="000000" w:themeColor="text1"/>
          <w:sz w:val="24"/>
          <w:szCs w:val="24"/>
          <w:lang w:eastAsia="ru-RU"/>
        </w:rPr>
        <w:t>д водой, по мостам и на опорах.</w:t>
      </w:r>
    </w:p>
    <w:p w:rsidR="00DA311E" w:rsidRPr="005B74DC" w:rsidRDefault="00DA311E"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4"/>
          <w:sz w:val="24"/>
          <w:szCs w:val="24"/>
          <w:lang w:eastAsia="ru-RU"/>
        </w:rPr>
        <w:t>Кабельные переходы через водные преграды размещаются в соответст</w:t>
      </w:r>
      <w:r w:rsidRPr="005B74DC">
        <w:rPr>
          <w:rFonts w:eastAsia="Times New Roman" w:cs="Times New Roman"/>
          <w:color w:val="000000" w:themeColor="text1"/>
          <w:sz w:val="24"/>
          <w:szCs w:val="24"/>
          <w:lang w:eastAsia="ru-RU"/>
        </w:rPr>
        <w:t>вии с требованиями к проектированию линейно</w:t>
      </w:r>
      <w:r w:rsidR="000227AB"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каб</w:t>
      </w:r>
      <w:r w:rsidR="000227AB" w:rsidRPr="005B74DC">
        <w:rPr>
          <w:rFonts w:eastAsia="Times New Roman" w:cs="Times New Roman"/>
          <w:color w:val="000000" w:themeColor="text1"/>
          <w:sz w:val="24"/>
          <w:szCs w:val="24"/>
          <w:lang w:eastAsia="ru-RU"/>
        </w:rPr>
        <w:t>ельных сооружений.</w:t>
      </w:r>
    </w:p>
    <w:p w:rsidR="00DA311E" w:rsidRPr="005B74DC" w:rsidRDefault="000227AB"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w:t>
      </w:r>
      <w:r w:rsidR="00EA5F73" w:rsidRPr="005B74DC">
        <w:rPr>
          <w:rFonts w:eastAsia="Times New Roman" w:cs="Times New Roman"/>
          <w:color w:val="000000" w:themeColor="text1"/>
          <w:sz w:val="24"/>
          <w:szCs w:val="24"/>
          <w:lang w:eastAsia="ru-RU"/>
        </w:rPr>
        <w:t>16</w:t>
      </w:r>
      <w:r w:rsidR="00DA311E" w:rsidRPr="005B74DC">
        <w:rPr>
          <w:rFonts w:eastAsia="Times New Roman" w:cs="Times New Roman"/>
          <w:color w:val="000000" w:themeColor="text1"/>
          <w:sz w:val="24"/>
          <w:szCs w:val="24"/>
          <w:lang w:eastAsia="ru-RU"/>
        </w:rPr>
        <w:t xml:space="preserve"> При подготовке документо</w:t>
      </w:r>
      <w:r w:rsidR="00EA5F73" w:rsidRPr="005B74DC">
        <w:rPr>
          <w:rFonts w:eastAsia="Times New Roman" w:cs="Times New Roman"/>
          <w:color w:val="000000" w:themeColor="text1"/>
          <w:sz w:val="24"/>
          <w:szCs w:val="24"/>
          <w:lang w:eastAsia="ru-RU"/>
        </w:rPr>
        <w:t>в территориального планирования</w:t>
      </w:r>
      <w:r w:rsidR="00DA311E" w:rsidRPr="005B74DC">
        <w:rPr>
          <w:rFonts w:eastAsia="Times New Roman" w:cs="Times New Roman"/>
          <w:color w:val="000000" w:themeColor="text1"/>
          <w:sz w:val="24"/>
          <w:szCs w:val="24"/>
          <w:lang w:eastAsia="ru-RU"/>
        </w:rPr>
        <w:t xml:space="preserve"> следует предусматривать проектирование базовых станций для систем мобильной связи, цифровой магистральной внутризоновой сети на оптико</w:t>
      </w:r>
      <w:r w:rsidRPr="005B74DC">
        <w:rPr>
          <w:rFonts w:eastAsia="Times New Roman" w:cs="Times New Roman"/>
          <w:color w:val="000000" w:themeColor="text1"/>
          <w:sz w:val="24"/>
          <w:szCs w:val="24"/>
          <w:lang w:eastAsia="ru-RU"/>
        </w:rPr>
        <w:t xml:space="preserve"> – </w:t>
      </w:r>
      <w:r w:rsidR="00DA311E" w:rsidRPr="005B74DC">
        <w:rPr>
          <w:rFonts w:eastAsia="Times New Roman" w:cs="Times New Roman"/>
          <w:color w:val="000000" w:themeColor="text1"/>
          <w:sz w:val="24"/>
          <w:szCs w:val="24"/>
          <w:lang w:eastAsia="ru-RU"/>
        </w:rPr>
        <w:t>волоконном кабеле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 мобильной связи, доступа к сети Интернет, и другие виды обслуживания.</w:t>
      </w:r>
    </w:p>
    <w:p w:rsidR="00DA311E" w:rsidRPr="005B74DC" w:rsidRDefault="000227AB"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w:t>
      </w:r>
      <w:r w:rsidR="00E074BC" w:rsidRPr="005B74DC">
        <w:rPr>
          <w:rFonts w:eastAsia="Times New Roman" w:cs="Times New Roman"/>
          <w:color w:val="000000" w:themeColor="text1"/>
          <w:sz w:val="24"/>
          <w:szCs w:val="24"/>
          <w:lang w:eastAsia="ru-RU"/>
        </w:rPr>
        <w:t>17</w:t>
      </w:r>
      <w:r w:rsidR="00DA311E" w:rsidRPr="005B74DC">
        <w:rPr>
          <w:rFonts w:eastAsia="Times New Roman" w:cs="Times New Roman"/>
          <w:color w:val="000000" w:themeColor="text1"/>
          <w:sz w:val="24"/>
          <w:szCs w:val="24"/>
          <w:lang w:eastAsia="ru-RU"/>
        </w:rPr>
        <w:t xml:space="preserve"> При размещении передающих радиотехнических объектов должны </w:t>
      </w:r>
      <w:r w:rsidR="00DA311E" w:rsidRPr="005B74DC">
        <w:rPr>
          <w:rFonts w:eastAsia="Times New Roman" w:cs="Times New Roman"/>
          <w:color w:val="000000" w:themeColor="text1"/>
          <w:spacing w:val="-2"/>
          <w:sz w:val="24"/>
          <w:szCs w:val="24"/>
          <w:lang w:eastAsia="ru-RU"/>
        </w:rPr>
        <w:t>соблюдаться требования санитарных правил и норм, в том числе устанавливаются</w:t>
      </w:r>
      <w:r w:rsidR="00DA311E" w:rsidRPr="005B74DC">
        <w:rPr>
          <w:rFonts w:eastAsia="Times New Roman" w:cs="Times New Roman"/>
          <w:color w:val="000000" w:themeColor="text1"/>
          <w:sz w:val="24"/>
          <w:szCs w:val="24"/>
          <w:lang w:eastAsia="ru-RU"/>
        </w:rPr>
        <w:t xml:space="preserve"> охранная зона, санитарно</w:t>
      </w:r>
      <w:r w:rsidRPr="005B74DC">
        <w:rPr>
          <w:rFonts w:eastAsia="Times New Roman" w:cs="Times New Roman"/>
          <w:color w:val="000000" w:themeColor="text1"/>
          <w:sz w:val="24"/>
          <w:szCs w:val="24"/>
          <w:lang w:eastAsia="ru-RU"/>
        </w:rPr>
        <w:t xml:space="preserve"> – </w:t>
      </w:r>
      <w:r w:rsidR="00DA311E" w:rsidRPr="005B74DC">
        <w:rPr>
          <w:rFonts w:eastAsia="Times New Roman" w:cs="Times New Roman"/>
          <w:color w:val="000000" w:themeColor="text1"/>
          <w:sz w:val="24"/>
          <w:szCs w:val="24"/>
          <w:lang w:eastAsia="ru-RU"/>
        </w:rPr>
        <w:t xml:space="preserve">защитная зона и зона ограничения застройки в соответствии с требованиями п.п. </w:t>
      </w:r>
      <w:r w:rsidR="003D3FA0" w:rsidRPr="005B74DC">
        <w:rPr>
          <w:rFonts w:eastAsia="Times New Roman" w:cs="Times New Roman"/>
          <w:color w:val="000000" w:themeColor="text1"/>
          <w:sz w:val="24"/>
          <w:szCs w:val="24"/>
          <w:lang w:eastAsia="ru-RU"/>
        </w:rPr>
        <w:t>7</w:t>
      </w:r>
      <w:r w:rsidR="00DA311E" w:rsidRPr="005B74DC">
        <w:rPr>
          <w:rFonts w:eastAsia="Times New Roman" w:cs="Times New Roman"/>
          <w:color w:val="000000" w:themeColor="text1"/>
          <w:sz w:val="24"/>
          <w:szCs w:val="24"/>
          <w:lang w:eastAsia="ru-RU"/>
        </w:rPr>
        <w:t>.7.5</w:t>
      </w:r>
      <w:r w:rsidRPr="005B74DC">
        <w:rPr>
          <w:rFonts w:eastAsia="Times New Roman" w:cs="Times New Roman"/>
          <w:color w:val="000000" w:themeColor="text1"/>
          <w:sz w:val="24"/>
          <w:szCs w:val="24"/>
          <w:lang w:eastAsia="ru-RU"/>
        </w:rPr>
        <w:t xml:space="preserve"> – </w:t>
      </w:r>
      <w:r w:rsidR="003D3FA0" w:rsidRPr="005B74DC">
        <w:rPr>
          <w:rFonts w:eastAsia="Times New Roman" w:cs="Times New Roman"/>
          <w:color w:val="000000" w:themeColor="text1"/>
          <w:sz w:val="24"/>
          <w:szCs w:val="24"/>
          <w:lang w:eastAsia="ru-RU"/>
        </w:rPr>
        <w:t>7</w:t>
      </w:r>
      <w:r w:rsidR="00DA311E" w:rsidRPr="005B74DC">
        <w:rPr>
          <w:rFonts w:eastAsia="Times New Roman" w:cs="Times New Roman"/>
          <w:color w:val="000000" w:themeColor="text1"/>
          <w:sz w:val="24"/>
          <w:szCs w:val="24"/>
          <w:lang w:eastAsia="ru-RU"/>
        </w:rPr>
        <w:t>.7.7 настоящих нормативов.</w:t>
      </w:r>
    </w:p>
    <w:p w:rsidR="00DA311E" w:rsidRPr="005B74DC" w:rsidRDefault="000227AB"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w:t>
      </w:r>
      <w:r w:rsidR="00E074BC" w:rsidRPr="005B74DC">
        <w:rPr>
          <w:rFonts w:eastAsia="Times New Roman" w:cs="Times New Roman"/>
          <w:color w:val="000000" w:themeColor="text1"/>
          <w:sz w:val="24"/>
          <w:szCs w:val="24"/>
          <w:lang w:eastAsia="ru-RU"/>
        </w:rPr>
        <w:t>18</w:t>
      </w:r>
      <w:r w:rsidR="00DA311E" w:rsidRPr="005B74DC">
        <w:rPr>
          <w:rFonts w:eastAsia="Times New Roman" w:cs="Times New Roman"/>
          <w:color w:val="000000" w:themeColor="text1"/>
          <w:sz w:val="24"/>
          <w:szCs w:val="24"/>
          <w:lang w:eastAsia="ru-RU"/>
        </w:rPr>
        <w:t xml:space="preserve"> Уровни электромагнитных излучений не должны превыша</w:t>
      </w:r>
      <w:r w:rsidRPr="005B74DC">
        <w:rPr>
          <w:rFonts w:eastAsia="Times New Roman" w:cs="Times New Roman"/>
          <w:color w:val="000000" w:themeColor="text1"/>
          <w:sz w:val="24"/>
          <w:szCs w:val="24"/>
          <w:lang w:eastAsia="ru-RU"/>
        </w:rPr>
        <w:t>ть предельно – допусти</w:t>
      </w:r>
      <w:r w:rsidR="00DA311E" w:rsidRPr="005B74DC">
        <w:rPr>
          <w:rFonts w:eastAsia="Times New Roman" w:cs="Times New Roman"/>
          <w:color w:val="000000" w:themeColor="text1"/>
          <w:sz w:val="24"/>
          <w:szCs w:val="24"/>
          <w:lang w:eastAsia="ru-RU"/>
        </w:rPr>
        <w:t>мые уровни (ПДУ) согласно приложению 1 СанПиН 2.1.8/2.2.4.1383-03.</w:t>
      </w:r>
    </w:p>
    <w:p w:rsidR="00DA311E" w:rsidRPr="005B74DC" w:rsidRDefault="000227AB" w:rsidP="00DA311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3.4.9.</w:t>
      </w:r>
      <w:r w:rsidR="00E074BC" w:rsidRPr="005B74DC">
        <w:rPr>
          <w:rFonts w:eastAsia="Times New Roman" w:cs="Times New Roman"/>
          <w:color w:val="000000" w:themeColor="text1"/>
          <w:sz w:val="24"/>
          <w:szCs w:val="24"/>
          <w:lang w:eastAsia="ru-RU"/>
        </w:rPr>
        <w:t>19</w:t>
      </w:r>
      <w:r w:rsidR="00DA311E" w:rsidRPr="005B74DC">
        <w:rPr>
          <w:rFonts w:eastAsia="Times New Roman" w:cs="Times New Roman"/>
          <w:color w:val="000000" w:themeColor="text1"/>
          <w:sz w:val="24"/>
          <w:szCs w:val="24"/>
          <w:lang w:eastAsia="ru-RU"/>
        </w:rPr>
        <w:t xml:space="preserve"> Установки пожаротушения и сигнализации проектируются в соответствии с требованиями СП 5.13130.2009, НПБ 88-2001*.</w:t>
      </w:r>
    </w:p>
    <w:p w:rsidR="007D2D83" w:rsidRPr="005B74DC" w:rsidRDefault="000227AB" w:rsidP="00002F7F">
      <w:pPr>
        <w:ind w:firstLine="708"/>
        <w:rPr>
          <w:rFonts w:cs="Times New Roman"/>
          <w:color w:val="000000" w:themeColor="text1"/>
          <w:sz w:val="24"/>
          <w:szCs w:val="24"/>
        </w:rPr>
      </w:pPr>
      <w:r w:rsidRPr="005B74DC">
        <w:rPr>
          <w:rFonts w:eastAsia="Times New Roman" w:cs="Times New Roman"/>
          <w:bCs/>
          <w:color w:val="000000" w:themeColor="text1"/>
          <w:sz w:val="24"/>
          <w:szCs w:val="24"/>
          <w:lang w:eastAsia="ru-RU"/>
        </w:rPr>
        <w:t>3.4.9.</w:t>
      </w:r>
      <w:r w:rsidR="00E074BC" w:rsidRPr="005B74DC">
        <w:rPr>
          <w:rFonts w:eastAsia="Times New Roman" w:cs="Times New Roman"/>
          <w:bCs/>
          <w:color w:val="000000" w:themeColor="text1"/>
          <w:sz w:val="24"/>
          <w:szCs w:val="24"/>
          <w:lang w:eastAsia="ru-RU"/>
        </w:rPr>
        <w:t>2</w:t>
      </w:r>
      <w:r w:rsidRPr="005B74DC">
        <w:rPr>
          <w:rFonts w:eastAsia="Times New Roman" w:cs="Times New Roman"/>
          <w:bCs/>
          <w:color w:val="000000" w:themeColor="text1"/>
          <w:sz w:val="24"/>
          <w:szCs w:val="24"/>
          <w:lang w:eastAsia="ru-RU"/>
        </w:rPr>
        <w:t>0</w:t>
      </w:r>
      <w:r w:rsidR="00DA311E" w:rsidRPr="005B74DC">
        <w:rPr>
          <w:rFonts w:eastAsia="Times New Roman" w:cs="Times New Roman"/>
          <w:bCs/>
          <w:color w:val="000000" w:themeColor="text1"/>
          <w:sz w:val="24"/>
          <w:szCs w:val="24"/>
          <w:lang w:eastAsia="ru-RU"/>
        </w:rPr>
        <w:t xml:space="preserve"> Проектирование объектов связи на территориях, подверженных </w:t>
      </w:r>
      <w:r w:rsidR="00DA311E" w:rsidRPr="005B74DC">
        <w:rPr>
          <w:rFonts w:eastAsia="Times New Roman" w:cs="Times New Roman"/>
          <w:bCs/>
          <w:color w:val="000000" w:themeColor="text1"/>
          <w:spacing w:val="-2"/>
          <w:sz w:val="24"/>
          <w:szCs w:val="24"/>
          <w:lang w:eastAsia="ru-RU"/>
        </w:rPr>
        <w:t>опасным инженерно – геологическим и гидрологическим процес</w:t>
      </w:r>
      <w:r w:rsidR="00DA311E" w:rsidRPr="005B74DC">
        <w:rPr>
          <w:rFonts w:eastAsia="Times New Roman" w:cs="Times New Roman"/>
          <w:bCs/>
          <w:color w:val="000000" w:themeColor="text1"/>
          <w:sz w:val="24"/>
          <w:szCs w:val="24"/>
          <w:lang w:eastAsia="ru-RU"/>
        </w:rPr>
        <w:t>сам следует осуществлять в соответствии с требованиями СП 116.13330.2012, СП 21.13330.2012.</w:t>
      </w:r>
    </w:p>
    <w:p w:rsidR="007D2D83" w:rsidRPr="005B74DC" w:rsidRDefault="007D2D83" w:rsidP="00002F7F">
      <w:pPr>
        <w:ind w:firstLine="708"/>
        <w:rPr>
          <w:rFonts w:cs="Times New Roman"/>
          <w:color w:val="000000" w:themeColor="text1"/>
          <w:sz w:val="24"/>
          <w:szCs w:val="24"/>
        </w:rPr>
      </w:pPr>
    </w:p>
    <w:p w:rsidR="007D2D83" w:rsidRPr="005B74DC" w:rsidRDefault="000227AB" w:rsidP="00002F7F">
      <w:pPr>
        <w:ind w:firstLine="708"/>
        <w:rPr>
          <w:rFonts w:cs="Times New Roman"/>
          <w:b/>
          <w:color w:val="000000" w:themeColor="text1"/>
          <w:sz w:val="24"/>
          <w:szCs w:val="24"/>
        </w:rPr>
      </w:pPr>
      <w:r w:rsidRPr="005B74DC">
        <w:rPr>
          <w:rFonts w:cs="Times New Roman"/>
          <w:b/>
          <w:color w:val="000000" w:themeColor="text1"/>
          <w:sz w:val="24"/>
          <w:szCs w:val="24"/>
        </w:rPr>
        <w:t>3.4.10 Размещение инженерных сетей</w:t>
      </w:r>
    </w:p>
    <w:p w:rsidR="007D2D83" w:rsidRPr="005B74DC" w:rsidRDefault="007D2D83" w:rsidP="00002F7F">
      <w:pPr>
        <w:ind w:firstLine="708"/>
        <w:rPr>
          <w:rFonts w:cs="Times New Roman"/>
          <w:color w:val="000000" w:themeColor="text1"/>
          <w:sz w:val="24"/>
          <w:szCs w:val="24"/>
        </w:rPr>
      </w:pPr>
    </w:p>
    <w:p w:rsidR="000227AB" w:rsidRPr="005B74DC" w:rsidRDefault="000227AB" w:rsidP="000227AB">
      <w:pPr>
        <w:spacing w:line="239" w:lineRule="auto"/>
        <w:ind w:firstLine="720"/>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3.4.10.1 </w:t>
      </w:r>
      <w:r w:rsidRPr="005B74DC">
        <w:rPr>
          <w:rFonts w:eastAsia="Times New Roman" w:cs="Times New Roman"/>
          <w:color w:val="000000" w:themeColor="text1"/>
          <w:sz w:val="24"/>
          <w:szCs w:val="24"/>
          <w:lang w:eastAsia="ru-RU"/>
        </w:rPr>
        <w:t>Инженерные сети следует размещать преимущественно в пределах поперечных профилей улиц и дорог:</w:t>
      </w:r>
    </w:p>
    <w:p w:rsidR="000227AB" w:rsidRPr="005B74DC" w:rsidRDefault="000227AB" w:rsidP="000227AB">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под тротуарами или разделительными полосами – инженерные сети в траншеях или тоннелях (проходных коллекторах);</w:t>
      </w:r>
    </w:p>
    <w:p w:rsidR="000227AB" w:rsidRPr="005B74DC" w:rsidRDefault="000227AB" w:rsidP="000227AB">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разделительных полосах – тепловые сети, водопровод, газопровод, хозяйственную и дождевую канализацию.</w:t>
      </w:r>
    </w:p>
    <w:p w:rsidR="000227AB" w:rsidRPr="005B74DC" w:rsidRDefault="000227AB" w:rsidP="000227AB">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0227AB" w:rsidRPr="005B74DC" w:rsidRDefault="000227AB" w:rsidP="000227AB">
      <w:pPr>
        <w:widowControl w:val="0"/>
        <w:spacing w:line="239" w:lineRule="auto"/>
        <w:rPr>
          <w:rFonts w:eastAsia="Times New Roman" w:cs="Times New Roman"/>
          <w:i/>
          <w:iCs/>
          <w:color w:val="000000" w:themeColor="text1"/>
          <w:spacing w:val="40"/>
          <w:sz w:val="16"/>
          <w:szCs w:val="16"/>
          <w:lang w:eastAsia="ru-RU"/>
        </w:rPr>
      </w:pPr>
    </w:p>
    <w:p w:rsidR="000227AB" w:rsidRPr="005B74DC" w:rsidRDefault="000227AB" w:rsidP="000227AB">
      <w:pPr>
        <w:widowControl w:val="0"/>
        <w:spacing w:line="239" w:lineRule="auto"/>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0227AB" w:rsidRPr="005B74DC" w:rsidRDefault="000227AB" w:rsidP="000227AB">
      <w:pPr>
        <w:widowControl w:val="0"/>
        <w:spacing w:line="239" w:lineRule="auto"/>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На территории насел</w:t>
      </w:r>
      <w:r w:rsidR="00830CD2"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нных пунктов не допускается:</w:t>
      </w:r>
    </w:p>
    <w:p w:rsidR="000227AB" w:rsidRPr="005B74DC" w:rsidRDefault="000227AB" w:rsidP="000227AB">
      <w:pPr>
        <w:widowControl w:val="0"/>
        <w:spacing w:line="239" w:lineRule="auto"/>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надземная и наземная прокладка канализационных сетей;</w:t>
      </w:r>
    </w:p>
    <w:p w:rsidR="000227AB" w:rsidRPr="005B74DC" w:rsidRDefault="000227AB" w:rsidP="000227AB">
      <w:pPr>
        <w:widowControl w:val="0"/>
        <w:spacing w:line="239" w:lineRule="auto"/>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0227AB" w:rsidRPr="005B74DC" w:rsidRDefault="000227AB" w:rsidP="000227AB">
      <w:pPr>
        <w:widowControl w:val="0"/>
        <w:spacing w:line="239" w:lineRule="auto"/>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прокладка магистральных трубопроводов.</w:t>
      </w:r>
    </w:p>
    <w:p w:rsidR="000227AB" w:rsidRPr="005B74DC" w:rsidRDefault="000227AB" w:rsidP="000227AB">
      <w:pPr>
        <w:widowControl w:val="0"/>
        <w:spacing w:line="239" w:lineRule="auto"/>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Для нефтепродуктопроводов, прокладываемых по территории насел</w:t>
      </w:r>
      <w:r w:rsidR="00830CD2"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 xml:space="preserve">нных пунктов, следует руководствоваться требованиями </w:t>
      </w:r>
      <w:r w:rsidRPr="005B74DC">
        <w:rPr>
          <w:rFonts w:eastAsia="Times New Roman" w:cs="Times New Roman"/>
          <w:bCs/>
          <w:i/>
          <w:color w:val="000000" w:themeColor="text1"/>
          <w:sz w:val="22"/>
          <w:lang w:eastAsia="ru-RU"/>
        </w:rPr>
        <w:t>СП 125.13330.2012</w:t>
      </w:r>
      <w:r w:rsidRPr="005B74DC">
        <w:rPr>
          <w:rFonts w:eastAsia="Times New Roman" w:cs="Times New Roman"/>
          <w:i/>
          <w:color w:val="000000" w:themeColor="text1"/>
          <w:sz w:val="22"/>
          <w:lang w:eastAsia="ru-RU"/>
        </w:rPr>
        <w:t>.</w:t>
      </w:r>
    </w:p>
    <w:p w:rsidR="000227AB" w:rsidRPr="005B74DC" w:rsidRDefault="000227AB" w:rsidP="000227AB">
      <w:pPr>
        <w:widowControl w:val="0"/>
        <w:spacing w:line="239" w:lineRule="auto"/>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3. Магистральные трубопроводы следует прокладывать за пределами территории насел</w:t>
      </w:r>
      <w:r w:rsidR="00830CD2"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нных пунктов в соответствии с требованиями СП 36.13330.2012.</w:t>
      </w:r>
    </w:p>
    <w:p w:rsidR="000227AB" w:rsidRPr="005B74DC" w:rsidRDefault="000227AB" w:rsidP="000227AB">
      <w:pPr>
        <w:widowControl w:val="0"/>
        <w:spacing w:after="120" w:line="239" w:lineRule="auto"/>
        <w:ind w:firstLine="720"/>
        <w:rPr>
          <w:rFonts w:eastAsia="Times New Roman" w:cs="Times New Roman"/>
          <w:i/>
          <w:color w:val="000000" w:themeColor="text1"/>
          <w:spacing w:val="-2"/>
          <w:sz w:val="24"/>
          <w:szCs w:val="24"/>
          <w:lang w:eastAsia="ru-RU"/>
        </w:rPr>
      </w:pPr>
      <w:r w:rsidRPr="005B74DC">
        <w:rPr>
          <w:rFonts w:eastAsia="Times New Roman" w:cs="Times New Roman"/>
          <w:i/>
          <w:color w:val="000000" w:themeColor="text1"/>
          <w:sz w:val="22"/>
          <w:lang w:eastAsia="ru-RU"/>
        </w:rPr>
        <w:t xml:space="preserve">4. Прокладка газопроводов в тоннелях, коллекторах и каналах не допускается, за исключением случаев, указанных в п. </w:t>
      </w:r>
      <w:r w:rsidR="00321ED7" w:rsidRPr="005B74DC">
        <w:rPr>
          <w:rFonts w:eastAsia="Times New Roman" w:cs="Times New Roman"/>
          <w:i/>
          <w:color w:val="000000" w:themeColor="text1"/>
          <w:sz w:val="22"/>
          <w:lang w:eastAsia="ru-RU"/>
        </w:rPr>
        <w:t>3.4.10.1</w:t>
      </w:r>
      <w:r w:rsidR="00B23B35" w:rsidRPr="005B74DC">
        <w:rPr>
          <w:rFonts w:eastAsia="Times New Roman" w:cs="Times New Roman"/>
          <w:i/>
          <w:color w:val="000000" w:themeColor="text1"/>
          <w:sz w:val="22"/>
          <w:lang w:eastAsia="ru-RU"/>
        </w:rPr>
        <w:t>4</w:t>
      </w:r>
      <w:r w:rsidR="00321ED7" w:rsidRPr="005B74DC">
        <w:rPr>
          <w:rFonts w:eastAsia="Times New Roman" w:cs="Times New Roman"/>
          <w:i/>
          <w:color w:val="000000" w:themeColor="text1"/>
          <w:sz w:val="22"/>
          <w:lang w:eastAsia="ru-RU"/>
        </w:rPr>
        <w:t xml:space="preserve"> настоящих нормативов.</w:t>
      </w:r>
    </w:p>
    <w:p w:rsidR="000227AB" w:rsidRPr="005B74DC" w:rsidRDefault="00321ED7" w:rsidP="008846F6">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3.4.10.</w:t>
      </w:r>
      <w:r w:rsidR="00CF34F6" w:rsidRPr="005B74DC">
        <w:rPr>
          <w:rFonts w:eastAsia="Times New Roman" w:cs="Times New Roman"/>
          <w:bCs/>
          <w:color w:val="000000" w:themeColor="text1"/>
          <w:sz w:val="24"/>
          <w:szCs w:val="24"/>
          <w:lang w:eastAsia="ru-RU"/>
        </w:rPr>
        <w:t>2</w:t>
      </w:r>
      <w:r w:rsidR="000227AB" w:rsidRPr="005B74DC">
        <w:rPr>
          <w:rFonts w:eastAsia="Times New Roman" w:cs="Times New Roman"/>
          <w:bCs/>
          <w:color w:val="000000" w:themeColor="text1"/>
          <w:sz w:val="24"/>
          <w:szCs w:val="24"/>
          <w:lang w:eastAsia="ru-RU"/>
        </w:rPr>
        <w:t xml:space="preserve"> </w:t>
      </w:r>
      <w:r w:rsidR="000227AB" w:rsidRPr="005B74DC">
        <w:rPr>
          <w:rFonts w:eastAsia="Times New Roman" w:cs="Times New Roman"/>
          <w:color w:val="000000" w:themeColor="text1"/>
          <w:spacing w:val="-2"/>
          <w:sz w:val="24"/>
          <w:szCs w:val="24"/>
          <w:lang w:eastAsia="ru-RU"/>
        </w:rPr>
        <w:t>Подземную прокладку инженерных сетей следует предусматри</w:t>
      </w:r>
      <w:r w:rsidR="008846F6" w:rsidRPr="005B74DC">
        <w:rPr>
          <w:rFonts w:eastAsia="Times New Roman" w:cs="Times New Roman"/>
          <w:color w:val="000000" w:themeColor="text1"/>
          <w:spacing w:val="-2"/>
          <w:sz w:val="24"/>
          <w:szCs w:val="24"/>
          <w:lang w:eastAsia="ru-RU"/>
        </w:rPr>
        <w:t xml:space="preserve">вать </w:t>
      </w:r>
      <w:r w:rsidR="008846F6" w:rsidRPr="005B74DC">
        <w:rPr>
          <w:rFonts w:eastAsia="Times New Roman" w:cs="Times New Roman"/>
          <w:color w:val="000000" w:themeColor="text1"/>
          <w:sz w:val="24"/>
          <w:szCs w:val="24"/>
          <w:lang w:eastAsia="ru-RU"/>
        </w:rPr>
        <w:t>совмещенную в общих траншеях.</w:t>
      </w:r>
    </w:p>
    <w:p w:rsidR="008846F6" w:rsidRPr="005B74DC" w:rsidRDefault="008846F6" w:rsidP="008846F6">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На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0227AB" w:rsidRPr="005B74DC" w:rsidRDefault="000227AB" w:rsidP="000227AB">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0227AB" w:rsidRPr="005B74DC" w:rsidRDefault="00321ED7"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3.4.10.</w:t>
      </w:r>
      <w:r w:rsidR="00CF34F6" w:rsidRPr="005B74DC">
        <w:rPr>
          <w:rFonts w:eastAsia="Times New Roman" w:cs="Times New Roman"/>
          <w:color w:val="000000" w:themeColor="text1"/>
          <w:sz w:val="24"/>
          <w:szCs w:val="24"/>
          <w:lang w:eastAsia="ru-RU"/>
        </w:rPr>
        <w:t>3</w:t>
      </w:r>
      <w:r w:rsidR="000227AB" w:rsidRPr="005B74DC">
        <w:rPr>
          <w:rFonts w:eastAsia="Times New Roman" w:cs="Times New Roman"/>
          <w:color w:val="000000" w:themeColor="text1"/>
          <w:sz w:val="24"/>
          <w:szCs w:val="24"/>
          <w:lang w:eastAsia="ru-RU"/>
        </w:rPr>
        <w:t xml:space="preserve"> Подземную прокладку тепловых сетей допускается принимать совместно со следующими инженерными сетями:</w:t>
      </w:r>
    </w:p>
    <w:p w:rsidR="000227AB" w:rsidRPr="005B74DC" w:rsidRDefault="000227AB"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pacing w:val="-2"/>
          <w:sz w:val="24"/>
          <w:szCs w:val="24"/>
          <w:lang w:eastAsia="ru-RU"/>
        </w:rPr>
        <w:t xml:space="preserve"> в каналах – с водопроводами, контрольными кабелями, предназначенными для обслуживания тепловых сетей</w:t>
      </w:r>
      <w:r w:rsidRPr="005B74DC">
        <w:rPr>
          <w:rFonts w:eastAsia="Times New Roman" w:cs="Times New Roman"/>
          <w:color w:val="000000" w:themeColor="text1"/>
          <w:sz w:val="24"/>
          <w:szCs w:val="24"/>
          <w:lang w:eastAsia="ru-RU"/>
        </w:rPr>
        <w:t>;</w:t>
      </w:r>
    </w:p>
    <w:p w:rsidR="000227AB" w:rsidRPr="005B74DC" w:rsidRDefault="000227AB"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в тоннелях – с водопроводами диаметром до </w:t>
      </w:r>
      <w:smartTag w:uri="urn:schemas-microsoft-com:office:smarttags" w:element="metricconverter">
        <w:smartTagPr>
          <w:attr w:name="ProductID" w:val="500 мм"/>
        </w:smartTagPr>
        <w:r w:rsidRPr="005B74DC">
          <w:rPr>
            <w:rFonts w:eastAsia="Times New Roman" w:cs="Times New Roman"/>
            <w:color w:val="000000" w:themeColor="text1"/>
            <w:sz w:val="24"/>
            <w:szCs w:val="24"/>
            <w:lang w:eastAsia="ru-RU"/>
          </w:rPr>
          <w:t>500 мм</w:t>
        </w:r>
      </w:smartTag>
      <w:r w:rsidRPr="005B74DC">
        <w:rPr>
          <w:rFonts w:eastAsia="Times New Roman" w:cs="Times New Roman"/>
          <w:color w:val="000000" w:themeColor="text1"/>
          <w:sz w:val="24"/>
          <w:szCs w:val="24"/>
          <w:lang w:eastAsia="ru-RU"/>
        </w:rPr>
        <w:t xml:space="preserve">, кабелями </w:t>
      </w:r>
      <w:r w:rsidRPr="005B74DC">
        <w:rPr>
          <w:rFonts w:eastAsia="Times New Roman" w:cs="Times New Roman"/>
          <w:color w:val="000000" w:themeColor="text1"/>
          <w:spacing w:val="-2"/>
          <w:sz w:val="24"/>
          <w:szCs w:val="24"/>
          <w:lang w:eastAsia="ru-RU"/>
        </w:rPr>
        <w:t xml:space="preserve">связи, силовыми кабелями напряжением до 10 кВ, </w:t>
      </w:r>
      <w:r w:rsidRPr="005B74DC">
        <w:rPr>
          <w:rFonts w:eastAsia="Times New Roman" w:cs="Times New Roman"/>
          <w:color w:val="000000" w:themeColor="text1"/>
          <w:sz w:val="24"/>
          <w:szCs w:val="24"/>
          <w:lang w:eastAsia="ru-RU"/>
        </w:rPr>
        <w:t>трубопроводами напорной канализации.</w:t>
      </w:r>
    </w:p>
    <w:p w:rsidR="000227AB" w:rsidRPr="005B74DC" w:rsidRDefault="000227AB"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Прокладка трубопроводов тепловых сетей в каналах и тоннелях с другими инженерными сетями кроме указанных – не допускается.</w:t>
      </w:r>
    </w:p>
    <w:p w:rsidR="000227AB" w:rsidRPr="005B74DC" w:rsidRDefault="000227AB"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0227AB" w:rsidRPr="005B74DC" w:rsidRDefault="00321ED7" w:rsidP="000227AB">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3.4.10.</w:t>
      </w:r>
      <w:r w:rsidR="00CF34F6" w:rsidRPr="005B74DC">
        <w:rPr>
          <w:rFonts w:eastAsia="Times New Roman" w:cs="Times New Roman"/>
          <w:color w:val="000000" w:themeColor="text1"/>
          <w:sz w:val="24"/>
          <w:szCs w:val="24"/>
          <w:lang w:eastAsia="ru-RU"/>
        </w:rPr>
        <w:t>4</w:t>
      </w:r>
      <w:r w:rsidR="000227AB" w:rsidRPr="005B74DC">
        <w:rPr>
          <w:rFonts w:eastAsia="Times New Roman" w:cs="Times New Roman"/>
          <w:color w:val="000000" w:themeColor="text1"/>
          <w:sz w:val="24"/>
          <w:szCs w:val="24"/>
          <w:lang w:eastAsia="ru-RU"/>
        </w:rPr>
        <w:t xml:space="preserve">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0227AB" w:rsidRPr="005B74DC" w:rsidRDefault="00321ED7" w:rsidP="000227AB">
      <w:pPr>
        <w:widowControl w:val="0"/>
        <w:shd w:val="clear" w:color="auto" w:fill="FFFFFF"/>
        <w:tabs>
          <w:tab w:val="left" w:pos="1018"/>
        </w:tabs>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3.4.10.</w:t>
      </w:r>
      <w:r w:rsidR="00CF34F6" w:rsidRPr="005B74DC">
        <w:rPr>
          <w:rFonts w:eastAsia="Times New Roman" w:cs="Times New Roman"/>
          <w:color w:val="000000" w:themeColor="text1"/>
          <w:spacing w:val="-2"/>
          <w:sz w:val="24"/>
          <w:szCs w:val="24"/>
          <w:lang w:eastAsia="ru-RU"/>
        </w:rPr>
        <w:t>5</w:t>
      </w:r>
      <w:r w:rsidR="000227AB" w:rsidRPr="005B74DC">
        <w:rPr>
          <w:rFonts w:eastAsia="Times New Roman" w:cs="Times New Roman"/>
          <w:color w:val="000000" w:themeColor="text1"/>
          <w:spacing w:val="-2"/>
          <w:sz w:val="24"/>
          <w:szCs w:val="24"/>
          <w:lang w:eastAsia="ru-RU"/>
        </w:rPr>
        <w:t xml:space="preserve"> При пересечении железных дорог общей сети, а также рек, оврагов,</w:t>
      </w:r>
      <w:r w:rsidR="000227AB" w:rsidRPr="005B74DC">
        <w:rPr>
          <w:rFonts w:eastAsia="Times New Roman" w:cs="Times New Roman"/>
          <w:color w:val="000000" w:themeColor="text1"/>
          <w:sz w:val="24"/>
          <w:szCs w:val="24"/>
          <w:lang w:eastAsia="ru-RU"/>
        </w:rPr>
        <w:t xml:space="preserve">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0227AB" w:rsidRPr="005B74DC" w:rsidRDefault="000227AB" w:rsidP="000227AB">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Прокладку тепловых сетей при подземном пересечении железных, автомобильных, магистральных дорог, улиц и дорог местного значения, действующих сетей водопровода и канализации, газопроводов следует предусматривать в соответствии с </w:t>
      </w:r>
      <w:r w:rsidRPr="005B74DC">
        <w:rPr>
          <w:rFonts w:eastAsia="Times New Roman" w:cs="Times New Roman"/>
          <w:bCs/>
          <w:color w:val="000000" w:themeColor="text1"/>
          <w:sz w:val="24"/>
          <w:szCs w:val="24"/>
          <w:lang w:eastAsia="ru-RU"/>
        </w:rPr>
        <w:t>СП 124.13330.2012</w:t>
      </w:r>
      <w:r w:rsidRPr="005B74DC">
        <w:rPr>
          <w:rFonts w:eastAsia="Times New Roman" w:cs="Times New Roman"/>
          <w:color w:val="000000" w:themeColor="text1"/>
          <w:sz w:val="24"/>
          <w:szCs w:val="24"/>
          <w:lang w:eastAsia="ru-RU"/>
        </w:rPr>
        <w:t>.</w:t>
      </w:r>
    </w:p>
    <w:p w:rsidR="000227AB" w:rsidRPr="005B74DC" w:rsidRDefault="00321ED7" w:rsidP="000227AB">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3.4.10.</w:t>
      </w:r>
      <w:r w:rsidR="00CF34F6" w:rsidRPr="005B74DC">
        <w:rPr>
          <w:rFonts w:eastAsia="Times New Roman" w:cs="Times New Roman"/>
          <w:color w:val="000000" w:themeColor="text1"/>
          <w:sz w:val="24"/>
          <w:szCs w:val="24"/>
          <w:lang w:eastAsia="ru-RU"/>
        </w:rPr>
        <w:t>6</w:t>
      </w:r>
      <w:r w:rsidR="000227AB" w:rsidRPr="005B74DC">
        <w:rPr>
          <w:rFonts w:eastAsia="Times New Roman" w:cs="Times New Roman"/>
          <w:color w:val="000000" w:themeColor="text1"/>
          <w:sz w:val="24"/>
          <w:szCs w:val="24"/>
          <w:lang w:eastAsia="ru-RU"/>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0227AB" w:rsidRPr="005B74DC" w:rsidRDefault="000227AB" w:rsidP="000227AB">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0227AB" w:rsidRPr="005B74DC" w:rsidRDefault="00321ED7" w:rsidP="000227A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3.4.10.</w:t>
      </w:r>
      <w:r w:rsidR="00CF34F6" w:rsidRPr="005B74DC">
        <w:rPr>
          <w:rFonts w:eastAsia="Times New Roman" w:cs="Times New Roman"/>
          <w:bCs/>
          <w:color w:val="000000" w:themeColor="text1"/>
          <w:sz w:val="24"/>
          <w:szCs w:val="24"/>
          <w:lang w:eastAsia="ru-RU"/>
        </w:rPr>
        <w:t>7</w:t>
      </w:r>
      <w:r w:rsidR="000227AB" w:rsidRPr="005B74DC">
        <w:rPr>
          <w:rFonts w:eastAsia="Times New Roman" w:cs="Times New Roman"/>
          <w:bCs/>
          <w:color w:val="000000" w:themeColor="text1"/>
          <w:sz w:val="24"/>
          <w:szCs w:val="24"/>
          <w:lang w:eastAsia="ru-RU"/>
        </w:rPr>
        <w:t xml:space="preserve"> На площадках промышленных предприятий</w:t>
      </w:r>
      <w:r w:rsidR="000227AB" w:rsidRPr="005B74DC">
        <w:rPr>
          <w:rFonts w:eastAsia="Times New Roman" w:cs="Times New Roman"/>
          <w:color w:val="000000" w:themeColor="text1"/>
          <w:sz w:val="24"/>
          <w:szCs w:val="24"/>
          <w:lang w:eastAsia="ru-RU"/>
        </w:rPr>
        <w:t xml:space="preserve"> следует предусматривать преимущественно наземный и надземный способы размещения инженерных сетей.</w:t>
      </w:r>
    </w:p>
    <w:p w:rsidR="000227AB" w:rsidRPr="005B74DC" w:rsidRDefault="000227AB" w:rsidP="000227A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0227AB" w:rsidRPr="005B74DC" w:rsidRDefault="00321ED7" w:rsidP="000227AB">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3.4.10.</w:t>
      </w:r>
      <w:r w:rsidR="00CF34F6" w:rsidRPr="005B74DC">
        <w:rPr>
          <w:rFonts w:eastAsia="Times New Roman" w:cs="Times New Roman"/>
          <w:color w:val="000000" w:themeColor="text1"/>
          <w:spacing w:val="-2"/>
          <w:sz w:val="24"/>
          <w:szCs w:val="24"/>
          <w:lang w:eastAsia="ru-RU"/>
        </w:rPr>
        <w:t>8</w:t>
      </w:r>
      <w:r w:rsidR="000227AB" w:rsidRPr="005B74DC">
        <w:rPr>
          <w:rFonts w:eastAsia="Times New Roman" w:cs="Times New Roman"/>
          <w:color w:val="000000" w:themeColor="text1"/>
          <w:spacing w:val="-2"/>
          <w:sz w:val="24"/>
          <w:szCs w:val="24"/>
          <w:lang w:eastAsia="ru-RU"/>
        </w:rPr>
        <w:t xml:space="preserve"> Надземные трубопроводы для легковоспламеняющихся и горючих жидкостей, прокладываемые на отдельных опорах, эстакадах и т. п., следует размещать на расстоянии не менее</w:t>
      </w:r>
      <w:r w:rsidR="000227AB" w:rsidRPr="005B74DC">
        <w:rPr>
          <w:rFonts w:eastAsia="Times New Roman" w:cs="Times New Roman"/>
          <w:noProof/>
          <w:color w:val="000000" w:themeColor="text1"/>
          <w:spacing w:val="-2"/>
          <w:sz w:val="24"/>
          <w:szCs w:val="24"/>
          <w:lang w:eastAsia="ru-RU"/>
        </w:rPr>
        <w:t xml:space="preserve"> </w:t>
      </w:r>
      <w:smartTag w:uri="urn:schemas-microsoft-com:office:smarttags" w:element="metricconverter">
        <w:smartTagPr>
          <w:attr w:name="ProductID" w:val="3 м"/>
        </w:smartTagPr>
        <w:r w:rsidR="000227AB" w:rsidRPr="005B74DC">
          <w:rPr>
            <w:rFonts w:eastAsia="Times New Roman" w:cs="Times New Roman"/>
            <w:noProof/>
            <w:color w:val="000000" w:themeColor="text1"/>
            <w:spacing w:val="-2"/>
            <w:sz w:val="24"/>
            <w:szCs w:val="24"/>
            <w:lang w:eastAsia="ru-RU"/>
          </w:rPr>
          <w:t>3</w:t>
        </w:r>
        <w:r w:rsidR="000227AB" w:rsidRPr="005B74DC">
          <w:rPr>
            <w:rFonts w:eastAsia="Times New Roman" w:cs="Times New Roman"/>
            <w:color w:val="000000" w:themeColor="text1"/>
            <w:spacing w:val="-2"/>
            <w:sz w:val="24"/>
            <w:szCs w:val="24"/>
            <w:lang w:eastAsia="ru-RU"/>
          </w:rPr>
          <w:t xml:space="preserve"> м</w:t>
        </w:r>
      </w:smartTag>
      <w:r w:rsidR="000227AB" w:rsidRPr="005B74DC">
        <w:rPr>
          <w:rFonts w:eastAsia="Times New Roman" w:cs="Times New Roman"/>
          <w:color w:val="000000" w:themeColor="text1"/>
          <w:spacing w:val="-2"/>
          <w:sz w:val="24"/>
          <w:szCs w:val="24"/>
          <w:lang w:eastAsia="ru-RU"/>
        </w:rPr>
        <w:t xml:space="preserve"> от стен зданий с про</w:t>
      </w:r>
      <w:r w:rsidR="00E23E99" w:rsidRPr="005B74DC">
        <w:rPr>
          <w:rFonts w:eastAsia="Times New Roman" w:cs="Times New Roman"/>
          <w:color w:val="000000" w:themeColor="text1"/>
          <w:spacing w:val="-2"/>
          <w:sz w:val="24"/>
          <w:szCs w:val="24"/>
          <w:lang w:eastAsia="ru-RU"/>
        </w:rPr>
        <w:t>ё</w:t>
      </w:r>
      <w:r w:rsidR="000227AB" w:rsidRPr="005B74DC">
        <w:rPr>
          <w:rFonts w:eastAsia="Times New Roman" w:cs="Times New Roman"/>
          <w:color w:val="000000" w:themeColor="text1"/>
          <w:spacing w:val="-2"/>
          <w:sz w:val="24"/>
          <w:szCs w:val="24"/>
          <w:lang w:eastAsia="ru-RU"/>
        </w:rPr>
        <w:t>мами от стен, без про</w:t>
      </w:r>
      <w:r w:rsidR="00E23E99" w:rsidRPr="005B74DC">
        <w:rPr>
          <w:rFonts w:eastAsia="Times New Roman" w:cs="Times New Roman"/>
          <w:color w:val="000000" w:themeColor="text1"/>
          <w:spacing w:val="-2"/>
          <w:sz w:val="24"/>
          <w:szCs w:val="24"/>
          <w:lang w:eastAsia="ru-RU"/>
        </w:rPr>
        <w:t>ё</w:t>
      </w:r>
      <w:r w:rsidR="000227AB" w:rsidRPr="005B74DC">
        <w:rPr>
          <w:rFonts w:eastAsia="Times New Roman" w:cs="Times New Roman"/>
          <w:color w:val="000000" w:themeColor="text1"/>
          <w:spacing w:val="-2"/>
          <w:sz w:val="24"/>
          <w:szCs w:val="24"/>
          <w:lang w:eastAsia="ru-RU"/>
        </w:rPr>
        <w:t xml:space="preserve">мов это расстояние может быть уменьшено до </w:t>
      </w:r>
      <w:smartTag w:uri="urn:schemas-microsoft-com:office:smarttags" w:element="metricconverter">
        <w:smartTagPr>
          <w:attr w:name="ProductID" w:val="0,5 м"/>
        </w:smartTagPr>
        <w:r w:rsidR="000227AB" w:rsidRPr="005B74DC">
          <w:rPr>
            <w:rFonts w:eastAsia="Times New Roman" w:cs="Times New Roman"/>
            <w:color w:val="000000" w:themeColor="text1"/>
            <w:spacing w:val="-2"/>
            <w:sz w:val="24"/>
            <w:szCs w:val="24"/>
            <w:lang w:eastAsia="ru-RU"/>
          </w:rPr>
          <w:t>0,5 м</w:t>
        </w:r>
      </w:smartTag>
      <w:r w:rsidR="000227AB" w:rsidRPr="005B74DC">
        <w:rPr>
          <w:rFonts w:eastAsia="Times New Roman" w:cs="Times New Roman"/>
          <w:color w:val="000000" w:themeColor="text1"/>
          <w:spacing w:val="-2"/>
          <w:sz w:val="24"/>
          <w:szCs w:val="24"/>
          <w:lang w:eastAsia="ru-RU"/>
        </w:rPr>
        <w:t>.</w:t>
      </w:r>
    </w:p>
    <w:p w:rsidR="000227AB" w:rsidRPr="005B74DC" w:rsidRDefault="00321ED7" w:rsidP="000227AB">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3.4.10.</w:t>
      </w:r>
      <w:r w:rsidR="00CF34F6" w:rsidRPr="005B74DC">
        <w:rPr>
          <w:rFonts w:eastAsia="Times New Roman" w:cs="Times New Roman"/>
          <w:bCs/>
          <w:color w:val="000000" w:themeColor="text1"/>
          <w:sz w:val="24"/>
          <w:szCs w:val="24"/>
          <w:lang w:eastAsia="ru-RU"/>
        </w:rPr>
        <w:t>9</w:t>
      </w:r>
      <w:r w:rsidR="000227AB" w:rsidRPr="005B74DC">
        <w:rPr>
          <w:rFonts w:eastAsia="Times New Roman" w:cs="Times New Roman"/>
          <w:bCs/>
          <w:color w:val="000000" w:themeColor="text1"/>
          <w:sz w:val="24"/>
          <w:szCs w:val="24"/>
          <w:lang w:eastAsia="ru-RU"/>
        </w:rPr>
        <w:t xml:space="preserve"> Трубопроводы на свайных опорах следует проектировать на участках трасс с просадками, оползнями и другими грунтовыми явлениями, способными нарушить устойчивость трубопроводов, а также на пересеченной местности.</w:t>
      </w:r>
    </w:p>
    <w:p w:rsidR="000227AB" w:rsidRPr="005B74DC" w:rsidRDefault="00321ED7" w:rsidP="000227A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noProof/>
          <w:color w:val="000000" w:themeColor="text1"/>
          <w:spacing w:val="-3"/>
          <w:sz w:val="24"/>
          <w:szCs w:val="24"/>
          <w:lang w:eastAsia="ru-RU"/>
        </w:rPr>
        <w:t>3.4.10.1</w:t>
      </w:r>
      <w:r w:rsidR="00CF34F6" w:rsidRPr="005B74DC">
        <w:rPr>
          <w:rFonts w:eastAsia="Times New Roman" w:cs="Times New Roman"/>
          <w:noProof/>
          <w:color w:val="000000" w:themeColor="text1"/>
          <w:spacing w:val="-3"/>
          <w:sz w:val="24"/>
          <w:szCs w:val="24"/>
          <w:lang w:eastAsia="ru-RU"/>
        </w:rPr>
        <w:t>0</w:t>
      </w:r>
      <w:r w:rsidR="000227AB" w:rsidRPr="005B74DC">
        <w:rPr>
          <w:rFonts w:eastAsia="Times New Roman" w:cs="Times New Roman"/>
          <w:color w:val="000000" w:themeColor="text1"/>
          <w:spacing w:val="-3"/>
          <w:sz w:val="24"/>
          <w:szCs w:val="24"/>
          <w:lang w:eastAsia="ru-RU"/>
        </w:rPr>
        <w:t xml:space="preserve"> На низких опорах следует размещать напорные трубопроводы</w:t>
      </w:r>
      <w:r w:rsidR="000227AB" w:rsidRPr="005B74DC">
        <w:rPr>
          <w:rFonts w:eastAsia="Times New Roman" w:cs="Times New Roman"/>
          <w:color w:val="000000" w:themeColor="text1"/>
          <w:sz w:val="24"/>
          <w:szCs w:val="24"/>
          <w:lang w:eastAsia="ru-RU"/>
        </w:rPr>
        <w:t xml:space="preserve"> с жидкостями и газами, а также кабели силовые и связи, располагаемые:</w:t>
      </w:r>
    </w:p>
    <w:p w:rsidR="000227AB" w:rsidRPr="005B74DC" w:rsidRDefault="000227AB" w:rsidP="000227A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Pr="005B74DC">
        <w:rPr>
          <w:rFonts w:eastAsia="Times New Roman" w:cs="Times New Roman"/>
          <w:color w:val="000000" w:themeColor="text1"/>
          <w:sz w:val="24"/>
          <w:szCs w:val="24"/>
          <w:lang w:eastAsia="ru-RU"/>
        </w:rPr>
        <w:t xml:space="preserve"> в специально отведенных для этих целей технических полосах площадок предприятий;</w:t>
      </w:r>
    </w:p>
    <w:p w:rsidR="000227AB" w:rsidRPr="005B74DC" w:rsidRDefault="000227AB" w:rsidP="000227A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Pr="005B74DC">
        <w:rPr>
          <w:rFonts w:eastAsia="Times New Roman" w:cs="Times New Roman"/>
          <w:color w:val="000000" w:themeColor="text1"/>
          <w:sz w:val="24"/>
          <w:szCs w:val="24"/>
          <w:lang w:eastAsia="ru-RU"/>
        </w:rPr>
        <w:t xml:space="preserve"> на территории складов жидких продуктов и сжиженных газов.</w:t>
      </w:r>
    </w:p>
    <w:p w:rsidR="000227AB" w:rsidRPr="005B74DC" w:rsidRDefault="000227AB" w:rsidP="000227A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Кроме того, на низких опорах следует предусматривать прокладку тепловых сетей по территории, не подлежащей застройке вне насел</w:t>
      </w:r>
      <w:r w:rsidR="008F75A8"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w:t>
      </w:r>
    </w:p>
    <w:p w:rsidR="007D2D83" w:rsidRPr="005B74DC" w:rsidRDefault="00321ED7" w:rsidP="00B23B35">
      <w:pPr>
        <w:widowControl w:val="0"/>
        <w:spacing w:line="239" w:lineRule="auto"/>
        <w:ind w:firstLine="709"/>
        <w:rPr>
          <w:rFonts w:cs="Times New Roman"/>
          <w:color w:val="000000" w:themeColor="text1"/>
          <w:sz w:val="24"/>
          <w:szCs w:val="24"/>
        </w:rPr>
      </w:pPr>
      <w:r w:rsidRPr="005B74DC">
        <w:rPr>
          <w:rFonts w:eastAsia="Times New Roman" w:cs="Times New Roman"/>
          <w:color w:val="000000" w:themeColor="text1"/>
          <w:sz w:val="24"/>
          <w:szCs w:val="24"/>
          <w:lang w:eastAsia="ru-RU"/>
        </w:rPr>
        <w:t>3.4.10.1</w:t>
      </w:r>
      <w:r w:rsidR="00CF34F6" w:rsidRPr="005B74DC">
        <w:rPr>
          <w:rFonts w:eastAsia="Times New Roman" w:cs="Times New Roman"/>
          <w:color w:val="000000" w:themeColor="text1"/>
          <w:sz w:val="24"/>
          <w:szCs w:val="24"/>
          <w:lang w:eastAsia="ru-RU"/>
        </w:rPr>
        <w:t>1</w:t>
      </w:r>
      <w:r w:rsidR="000227AB" w:rsidRPr="005B74DC">
        <w:rPr>
          <w:rFonts w:eastAsia="Times New Roman" w:cs="Times New Roman"/>
          <w:color w:val="000000" w:themeColor="text1"/>
          <w:sz w:val="24"/>
          <w:szCs w:val="24"/>
          <w:lang w:eastAsia="ru-RU"/>
        </w:rPr>
        <w:t xml:space="preserve"> </w:t>
      </w:r>
      <w:r w:rsidR="000227AB" w:rsidRPr="005B74DC">
        <w:rPr>
          <w:rFonts w:eastAsia="Times New Roman" w:cs="Times New Roman"/>
          <w:color w:val="000000" w:themeColor="text1"/>
          <w:spacing w:val="-2"/>
          <w:sz w:val="24"/>
          <w:szCs w:val="24"/>
          <w:lang w:eastAsia="ru-RU"/>
        </w:rPr>
        <w:t xml:space="preserve">Расстояния по горизонтали (в свету) на вводах инженерных сетей </w:t>
      </w:r>
      <w:r w:rsidR="00B23B35" w:rsidRPr="005B74DC">
        <w:rPr>
          <w:rFonts w:eastAsia="Times New Roman" w:cs="Times New Roman"/>
          <w:color w:val="000000" w:themeColor="text1"/>
          <w:spacing w:val="-2"/>
          <w:sz w:val="24"/>
          <w:szCs w:val="24"/>
          <w:lang w:eastAsia="ru-RU"/>
        </w:rPr>
        <w:t xml:space="preserve">при их параллельном размещении в зданиях населённых пунктов следует принимать </w:t>
      </w:r>
      <w:r w:rsidR="000227AB" w:rsidRPr="005B74DC">
        <w:rPr>
          <w:rFonts w:eastAsia="Times New Roman" w:cs="Times New Roman"/>
          <w:color w:val="000000" w:themeColor="text1"/>
          <w:spacing w:val="-2"/>
          <w:sz w:val="24"/>
          <w:szCs w:val="24"/>
          <w:lang w:eastAsia="ru-RU"/>
        </w:rPr>
        <w:t xml:space="preserve">менее </w:t>
      </w:r>
      <w:smartTag w:uri="urn:schemas-microsoft-com:office:smarttags" w:element="metricconverter">
        <w:smartTagPr>
          <w:attr w:name="ProductID" w:val="0,5 м"/>
        </w:smartTagPr>
        <w:r w:rsidR="000227AB" w:rsidRPr="005B74DC">
          <w:rPr>
            <w:rFonts w:eastAsia="Times New Roman" w:cs="Times New Roman"/>
            <w:color w:val="000000" w:themeColor="text1"/>
            <w:spacing w:val="-2"/>
            <w:sz w:val="24"/>
            <w:szCs w:val="24"/>
            <w:lang w:eastAsia="ru-RU"/>
          </w:rPr>
          <w:t>0,5 м</w:t>
        </w:r>
      </w:smartTag>
      <w:r w:rsidR="00B23B35" w:rsidRPr="005B74DC">
        <w:rPr>
          <w:rFonts w:eastAsia="Times New Roman" w:cs="Times New Roman"/>
          <w:color w:val="000000" w:themeColor="text1"/>
          <w:spacing w:val="-2"/>
          <w:sz w:val="24"/>
          <w:szCs w:val="24"/>
          <w:lang w:eastAsia="ru-RU"/>
        </w:rPr>
        <w:t>.</w:t>
      </w:r>
    </w:p>
    <w:p w:rsidR="00321ED7" w:rsidRPr="005B74DC" w:rsidRDefault="00D2631A" w:rsidP="00321ED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3.4.10.1</w:t>
      </w:r>
      <w:r w:rsidR="00B23B35" w:rsidRPr="005B74DC">
        <w:rPr>
          <w:rFonts w:eastAsia="Times New Roman" w:cs="Times New Roman"/>
          <w:color w:val="000000" w:themeColor="text1"/>
          <w:sz w:val="24"/>
          <w:szCs w:val="24"/>
          <w:lang w:eastAsia="ru-RU"/>
        </w:rPr>
        <w:t>2</w:t>
      </w:r>
      <w:r w:rsidR="00321ED7" w:rsidRPr="005B74DC">
        <w:rPr>
          <w:rFonts w:eastAsia="Times New Roman" w:cs="Times New Roman"/>
          <w:color w:val="000000" w:themeColor="text1"/>
          <w:sz w:val="24"/>
          <w:szCs w:val="24"/>
          <w:lang w:eastAsia="ru-RU"/>
        </w:rPr>
        <w:t xml:space="preserve"> Минимальные расстояния от наружных газопроводов до зданий, сооружений и сетей инженерно</w:t>
      </w:r>
      <w:r w:rsidR="00307790" w:rsidRPr="005B74DC">
        <w:rPr>
          <w:rFonts w:eastAsia="Times New Roman" w:cs="Times New Roman"/>
          <w:color w:val="000000" w:themeColor="text1"/>
          <w:sz w:val="24"/>
          <w:szCs w:val="24"/>
          <w:lang w:eastAsia="ru-RU"/>
        </w:rPr>
        <w:t xml:space="preserve"> – </w:t>
      </w:r>
      <w:r w:rsidR="00321ED7" w:rsidRPr="005B74DC">
        <w:rPr>
          <w:rFonts w:eastAsia="Times New Roman" w:cs="Times New Roman"/>
          <w:color w:val="000000" w:themeColor="text1"/>
          <w:sz w:val="24"/>
          <w:szCs w:val="24"/>
          <w:lang w:eastAsia="ru-RU"/>
        </w:rPr>
        <w:t>технического обеспечения следует принимать в соответствии с приложениями Б и В СП 62.13330.2011.</w:t>
      </w:r>
    </w:p>
    <w:p w:rsidR="00321ED7" w:rsidRPr="005B74DC" w:rsidRDefault="00321ED7" w:rsidP="00321ED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w:t>
      </w:r>
      <w:r w:rsidR="00186D71" w:rsidRPr="005B74DC">
        <w:rPr>
          <w:rFonts w:eastAsia="Times New Roman" w:cs="Times New Roman"/>
          <w:color w:val="000000" w:themeColor="text1"/>
          <w:sz w:val="24"/>
          <w:szCs w:val="24"/>
          <w:lang w:eastAsia="ru-RU"/>
        </w:rPr>
        <w:t>ся сокращать не более чем на 50</w:t>
      </w:r>
      <w:r w:rsidRPr="005B74DC">
        <w:rPr>
          <w:rFonts w:eastAsia="Times New Roman" w:cs="Times New Roman"/>
          <w:color w:val="000000" w:themeColor="text1"/>
          <w:sz w:val="24"/>
          <w:szCs w:val="24"/>
          <w:lang w:eastAsia="ru-RU"/>
        </w:rPr>
        <w:t>% расстояния в стесненны</w:t>
      </w:r>
      <w:r w:rsidR="003D3FA0" w:rsidRPr="005B74DC">
        <w:rPr>
          <w:rFonts w:eastAsia="Times New Roman" w:cs="Times New Roman"/>
          <w:color w:val="000000" w:themeColor="text1"/>
          <w:sz w:val="24"/>
          <w:szCs w:val="24"/>
          <w:lang w:eastAsia="ru-RU"/>
        </w:rPr>
        <w:t>х условиях и не более чем на 25</w:t>
      </w:r>
      <w:r w:rsidRPr="005B74DC">
        <w:rPr>
          <w:rFonts w:eastAsia="Times New Roman" w:cs="Times New Roman"/>
          <w:color w:val="000000" w:themeColor="text1"/>
          <w:sz w:val="24"/>
          <w:szCs w:val="24"/>
          <w:lang w:eastAsia="ru-RU"/>
        </w:rPr>
        <w:t>% – в особых природных условиях.</w:t>
      </w:r>
    </w:p>
    <w:p w:rsidR="00307790" w:rsidRPr="005B74DC" w:rsidRDefault="00307790" w:rsidP="00307790">
      <w:pPr>
        <w:widowControl w:val="0"/>
        <w:spacing w:before="1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321ED7" w:rsidRPr="005B74DC" w:rsidRDefault="00321ED7" w:rsidP="00307790">
      <w:pPr>
        <w:widowControl w:val="0"/>
        <w:spacing w:after="12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К подземным газопроводам приравнивают наземные газопроводы в обваловании, к надземным – наземные без обвалования.</w:t>
      </w:r>
    </w:p>
    <w:p w:rsidR="00321ED7" w:rsidRPr="005B74DC" w:rsidRDefault="00307790" w:rsidP="00321ED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3.4.10.1</w:t>
      </w:r>
      <w:r w:rsidR="00B23B35" w:rsidRPr="005B74DC">
        <w:rPr>
          <w:rFonts w:eastAsia="Times New Roman" w:cs="Times New Roman"/>
          <w:color w:val="000000" w:themeColor="text1"/>
          <w:sz w:val="24"/>
          <w:szCs w:val="24"/>
          <w:lang w:eastAsia="ru-RU"/>
        </w:rPr>
        <w:t>3</w:t>
      </w:r>
      <w:r w:rsidR="00321ED7" w:rsidRPr="005B74DC">
        <w:rPr>
          <w:rFonts w:eastAsia="Times New Roman" w:cs="Times New Roman"/>
          <w:color w:val="000000" w:themeColor="text1"/>
          <w:sz w:val="24"/>
          <w:szCs w:val="24"/>
          <w:lang w:eastAsia="ru-RU"/>
        </w:rPr>
        <w:t xml:space="preserve"> Прокладку газопроводов следует предусматривать подземной.</w:t>
      </w:r>
    </w:p>
    <w:p w:rsidR="00321ED7" w:rsidRPr="005B74DC" w:rsidRDefault="00321ED7" w:rsidP="00321ED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исключительных случаях допускается надземная прокладка газопроводов по стенам зданий.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321ED7" w:rsidRPr="005B74DC" w:rsidRDefault="00321ED7" w:rsidP="00321ED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w:t>
      </w:r>
      <w:r w:rsidR="00186D71"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та, а также обеспечения устойчивости газопровода и обвалования.</w:t>
      </w:r>
    </w:p>
    <w:p w:rsidR="00321ED7" w:rsidRPr="005B74DC" w:rsidRDefault="00321ED7" w:rsidP="00321ED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321ED7" w:rsidRPr="005B74DC" w:rsidRDefault="00307790" w:rsidP="00321ED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3.4.10.1</w:t>
      </w:r>
      <w:r w:rsidR="00B23B35" w:rsidRPr="005B74DC">
        <w:rPr>
          <w:rFonts w:eastAsia="Times New Roman" w:cs="Times New Roman"/>
          <w:color w:val="000000" w:themeColor="text1"/>
          <w:sz w:val="24"/>
          <w:szCs w:val="24"/>
          <w:lang w:eastAsia="ru-RU"/>
        </w:rPr>
        <w:t>4</w:t>
      </w:r>
      <w:r w:rsidR="00321ED7" w:rsidRPr="005B74DC">
        <w:rPr>
          <w:rFonts w:eastAsia="Times New Roman" w:cs="Times New Roman"/>
          <w:color w:val="000000" w:themeColor="text1"/>
          <w:sz w:val="24"/>
          <w:szCs w:val="24"/>
          <w:lang w:eastAsia="ru-RU"/>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321ED7" w:rsidRPr="005B74DC" w:rsidRDefault="00321ED7" w:rsidP="00321ED7">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321ED7" w:rsidRPr="005B74DC" w:rsidRDefault="00321ED7" w:rsidP="00321ED7">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Запрещается прокладка газопроводов всех давлений по стенам, над и под помещениями категорий А и Б, кроме зданий ГНС и ГНП, определяемых СП 12.13130.2009, НПБ 105-03.</w:t>
      </w:r>
    </w:p>
    <w:p w:rsidR="00321ED7" w:rsidRPr="005B74DC" w:rsidRDefault="00321ED7" w:rsidP="00321ED7">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С0 и на расстоянии ниже кровли не менее </w:t>
      </w:r>
      <w:smartTag w:uri="urn:schemas-microsoft-com:office:smarttags" w:element="metricconverter">
        <w:smartTagPr>
          <w:attr w:name="ProductID" w:val="0,2 м"/>
        </w:smartTagPr>
        <w:r w:rsidRPr="005B74DC">
          <w:rPr>
            <w:rFonts w:eastAsia="Times New Roman" w:cs="Times New Roman"/>
            <w:color w:val="000000" w:themeColor="text1"/>
            <w:sz w:val="24"/>
            <w:szCs w:val="24"/>
            <w:lang w:eastAsia="ru-RU"/>
          </w:rPr>
          <w:t>0,2 м</w:t>
        </w:r>
      </w:smartTag>
      <w:r w:rsidRPr="005B74DC">
        <w:rPr>
          <w:rFonts w:eastAsia="Times New Roman" w:cs="Times New Roman"/>
          <w:color w:val="000000" w:themeColor="text1"/>
          <w:sz w:val="24"/>
          <w:szCs w:val="24"/>
          <w:lang w:eastAsia="ru-RU"/>
        </w:rPr>
        <w:t>.</w:t>
      </w:r>
    </w:p>
    <w:p w:rsidR="00321ED7" w:rsidRPr="005B74DC" w:rsidRDefault="00321ED7" w:rsidP="00321ED7">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321ED7" w:rsidRPr="005B74DC" w:rsidRDefault="00307790" w:rsidP="00321ED7">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3.4.10.1</w:t>
      </w:r>
      <w:r w:rsidR="00B23B35" w:rsidRPr="005B74DC">
        <w:rPr>
          <w:rFonts w:eastAsia="Times New Roman" w:cs="Times New Roman"/>
          <w:color w:val="000000" w:themeColor="text1"/>
          <w:spacing w:val="-2"/>
          <w:sz w:val="24"/>
          <w:szCs w:val="24"/>
          <w:lang w:eastAsia="ru-RU"/>
        </w:rPr>
        <w:t>5</w:t>
      </w:r>
      <w:r w:rsidR="00321ED7" w:rsidRPr="005B74DC">
        <w:rPr>
          <w:rFonts w:eastAsia="Times New Roman" w:cs="Times New Roman"/>
          <w:color w:val="000000" w:themeColor="text1"/>
          <w:spacing w:val="-2"/>
          <w:sz w:val="24"/>
          <w:szCs w:val="24"/>
          <w:lang w:eastAsia="ru-RU"/>
        </w:rPr>
        <w:t xml:space="preserve"> По пешеходным и автомобильным мостам, построенным из негорючих материалов, разрешается прокладка газопроводов</w:t>
      </w:r>
      <w:r w:rsidR="00321ED7" w:rsidRPr="005B74DC">
        <w:rPr>
          <w:rFonts w:eastAsia="Times New Roman" w:cs="Times New Roman"/>
          <w:color w:val="000000" w:themeColor="text1"/>
          <w:sz w:val="24"/>
          <w:szCs w:val="24"/>
          <w:lang w:eastAsia="ru-RU"/>
        </w:rPr>
        <w:t xml:space="preserve"> давлением до 0,6 МПа из бесшовных или электросварных </w:t>
      </w:r>
      <w:r w:rsidR="00321ED7" w:rsidRPr="005B74DC">
        <w:rPr>
          <w:rFonts w:eastAsia="Times New Roman" w:cs="Times New Roman"/>
          <w:color w:val="000000" w:themeColor="text1"/>
          <w:spacing w:val="-3"/>
          <w:sz w:val="24"/>
          <w:szCs w:val="24"/>
          <w:lang w:eastAsia="ru-RU"/>
        </w:rPr>
        <w:t>труб</w:t>
      </w:r>
      <w:r w:rsidRPr="005B74DC">
        <w:rPr>
          <w:rFonts w:eastAsia="Times New Roman" w:cs="Times New Roman"/>
          <w:color w:val="000000" w:themeColor="text1"/>
          <w:sz w:val="24"/>
          <w:szCs w:val="24"/>
          <w:lang w:eastAsia="ru-RU"/>
        </w:rPr>
        <w:t>, прошедших 100</w:t>
      </w:r>
      <w:r w:rsidR="00321ED7"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w:t>
      </w:r>
      <w:r w:rsidR="00321ED7" w:rsidRPr="005B74DC">
        <w:rPr>
          <w:rFonts w:eastAsia="Times New Roman" w:cs="Times New Roman"/>
          <w:color w:val="000000" w:themeColor="text1"/>
          <w:sz w:val="24"/>
          <w:szCs w:val="24"/>
          <w:lang w:eastAsia="ru-RU"/>
        </w:rPr>
        <w:t xml:space="preserve">ный контроль заводских сварных соединений физическими методами. Прокладка газопроводов </w:t>
      </w:r>
      <w:r w:rsidR="00321ED7" w:rsidRPr="005B74DC">
        <w:rPr>
          <w:rFonts w:eastAsia="Times New Roman" w:cs="Times New Roman"/>
          <w:color w:val="000000" w:themeColor="text1"/>
          <w:spacing w:val="-2"/>
          <w:sz w:val="24"/>
          <w:szCs w:val="24"/>
          <w:lang w:eastAsia="ru-RU"/>
        </w:rPr>
        <w:t xml:space="preserve">по пешеходным и автомобильным мостам, построенным </w:t>
      </w:r>
      <w:r w:rsidR="00321ED7" w:rsidRPr="005B74DC">
        <w:rPr>
          <w:rFonts w:eastAsia="Times New Roman" w:cs="Times New Roman"/>
          <w:color w:val="000000" w:themeColor="text1"/>
          <w:sz w:val="24"/>
          <w:szCs w:val="24"/>
          <w:lang w:eastAsia="ru-RU"/>
        </w:rPr>
        <w:t>из горю</w:t>
      </w:r>
      <w:r w:rsidRPr="005B74DC">
        <w:rPr>
          <w:rFonts w:eastAsia="Times New Roman" w:cs="Times New Roman"/>
          <w:color w:val="000000" w:themeColor="text1"/>
          <w:sz w:val="24"/>
          <w:szCs w:val="24"/>
          <w:lang w:eastAsia="ru-RU"/>
        </w:rPr>
        <w:t>чих материалов, не допускается.</w:t>
      </w:r>
    </w:p>
    <w:p w:rsidR="00321ED7" w:rsidRPr="005B74DC" w:rsidRDefault="00307790" w:rsidP="00B23B35">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3.4.10.1</w:t>
      </w:r>
      <w:r w:rsidR="00B23B35" w:rsidRPr="005B74DC">
        <w:rPr>
          <w:rFonts w:eastAsia="Times New Roman" w:cs="Times New Roman"/>
          <w:color w:val="000000" w:themeColor="text1"/>
          <w:sz w:val="24"/>
          <w:szCs w:val="24"/>
          <w:lang w:eastAsia="ru-RU"/>
        </w:rPr>
        <w:t>6</w:t>
      </w:r>
      <w:r w:rsidR="00321ED7" w:rsidRPr="005B74DC">
        <w:rPr>
          <w:rFonts w:eastAsia="Times New Roman" w:cs="Times New Roman"/>
          <w:color w:val="000000" w:themeColor="text1"/>
          <w:sz w:val="24"/>
          <w:szCs w:val="24"/>
          <w:lang w:eastAsia="ru-RU"/>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с требовани</w:t>
      </w:r>
      <w:r w:rsidRPr="005B74DC">
        <w:rPr>
          <w:rFonts w:eastAsia="Times New Roman" w:cs="Times New Roman"/>
          <w:color w:val="000000" w:themeColor="text1"/>
          <w:sz w:val="24"/>
          <w:szCs w:val="24"/>
          <w:lang w:eastAsia="ru-RU"/>
        </w:rPr>
        <w:t>ями СП 62.13330.2011</w:t>
      </w:r>
      <w:r w:rsidR="00B23B35" w:rsidRPr="005B74DC">
        <w:rPr>
          <w:rFonts w:eastAsia="Times New Roman" w:cs="Times New Roman"/>
          <w:color w:val="000000" w:themeColor="text1"/>
          <w:sz w:val="24"/>
          <w:szCs w:val="24"/>
          <w:lang w:eastAsia="ru-RU"/>
        </w:rPr>
        <w:t>.</w:t>
      </w:r>
    </w:p>
    <w:p w:rsidR="00321ED7" w:rsidRPr="005B74DC" w:rsidRDefault="00321ED7" w:rsidP="00321ED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w:t>
      </w:r>
      <w:r w:rsidRPr="005B74DC">
        <w:rPr>
          <w:rFonts w:eastAsia="Times New Roman" w:cs="Times New Roman"/>
          <w:bCs/>
          <w:color w:val="000000" w:themeColor="text1"/>
          <w:sz w:val="24"/>
          <w:szCs w:val="24"/>
          <w:lang w:eastAsia="ru-RU"/>
        </w:rPr>
        <w:t>СП 119.13330.2012</w:t>
      </w:r>
      <w:r w:rsidRPr="005B74DC">
        <w:rPr>
          <w:rFonts w:eastAsia="Times New Roman" w:cs="Times New Roman"/>
          <w:color w:val="000000" w:themeColor="text1"/>
          <w:sz w:val="24"/>
          <w:szCs w:val="24"/>
          <w:lang w:eastAsia="ru-RU"/>
        </w:rPr>
        <w:t>.</w:t>
      </w:r>
    </w:p>
    <w:p w:rsidR="00321ED7" w:rsidRPr="005B74DC" w:rsidRDefault="00307790" w:rsidP="00321ED7">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3.4.10.</w:t>
      </w:r>
      <w:r w:rsidR="00B23B35" w:rsidRPr="005B74DC">
        <w:rPr>
          <w:rFonts w:eastAsia="Times New Roman" w:cs="Times New Roman"/>
          <w:color w:val="000000" w:themeColor="text1"/>
          <w:sz w:val="24"/>
          <w:szCs w:val="24"/>
          <w:lang w:eastAsia="ru-RU"/>
        </w:rPr>
        <w:t>17</w:t>
      </w:r>
      <w:r w:rsidR="00321ED7" w:rsidRPr="005B74DC">
        <w:rPr>
          <w:rFonts w:eastAsia="Times New Roman" w:cs="Times New Roman"/>
          <w:color w:val="000000" w:themeColor="text1"/>
          <w:sz w:val="24"/>
          <w:szCs w:val="24"/>
          <w:lang w:eastAsia="ru-RU"/>
        </w:rPr>
        <w:t xml:space="preserve"> 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4 СП 62.13330.2011.</w:t>
      </w:r>
    </w:p>
    <w:p w:rsidR="00321ED7" w:rsidRPr="005B74DC" w:rsidRDefault="00307790" w:rsidP="00321ED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3.4.10.</w:t>
      </w:r>
      <w:r w:rsidR="00B23B35" w:rsidRPr="005B74DC">
        <w:rPr>
          <w:rFonts w:eastAsia="Times New Roman" w:cs="Times New Roman"/>
          <w:color w:val="000000" w:themeColor="text1"/>
          <w:spacing w:val="-3"/>
          <w:sz w:val="24"/>
          <w:szCs w:val="24"/>
          <w:lang w:eastAsia="ru-RU"/>
        </w:rPr>
        <w:t>18</w:t>
      </w:r>
      <w:r w:rsidR="00321ED7" w:rsidRPr="005B74DC">
        <w:rPr>
          <w:rFonts w:eastAsia="Times New Roman" w:cs="Times New Roman"/>
          <w:color w:val="000000" w:themeColor="text1"/>
          <w:spacing w:val="-3"/>
          <w:sz w:val="24"/>
          <w:szCs w:val="24"/>
          <w:lang w:eastAsia="ru-RU"/>
        </w:rPr>
        <w:t xml:space="preserve"> Подземные резервуары газораспределительных сетей следует</w:t>
      </w:r>
      <w:r w:rsidR="00321ED7" w:rsidRPr="005B74DC">
        <w:rPr>
          <w:rFonts w:eastAsia="Times New Roman" w:cs="Times New Roman"/>
          <w:color w:val="000000" w:themeColor="text1"/>
          <w:sz w:val="24"/>
          <w:szCs w:val="24"/>
          <w:lang w:eastAsia="ru-RU"/>
        </w:rPr>
        <w:t xml:space="preserve"> устанавливать на глубине не менее </w:t>
      </w:r>
      <w:smartTag w:uri="urn:schemas-microsoft-com:office:smarttags" w:element="metricconverter">
        <w:smartTagPr>
          <w:attr w:name="ProductID" w:val="0,6 м"/>
        </w:smartTagPr>
        <w:r w:rsidR="00321ED7" w:rsidRPr="005B74DC">
          <w:rPr>
            <w:rFonts w:eastAsia="Times New Roman" w:cs="Times New Roman"/>
            <w:color w:val="000000" w:themeColor="text1"/>
            <w:sz w:val="24"/>
            <w:szCs w:val="24"/>
            <w:lang w:eastAsia="ru-RU"/>
          </w:rPr>
          <w:t>0,6 м</w:t>
        </w:r>
      </w:smartTag>
      <w:r w:rsidR="00321ED7" w:rsidRPr="005B74DC">
        <w:rPr>
          <w:rFonts w:eastAsia="Times New Roman" w:cs="Times New Roman"/>
          <w:color w:val="000000" w:themeColor="text1"/>
          <w:sz w:val="24"/>
          <w:szCs w:val="24"/>
          <w:lang w:eastAsia="ru-RU"/>
        </w:rPr>
        <w:t xml:space="preserve"> от поверхности земли до верхней образующей резервуара.</w:t>
      </w:r>
    </w:p>
    <w:p w:rsidR="00321ED7" w:rsidRPr="005B74DC" w:rsidRDefault="00321ED7" w:rsidP="00321ED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5B74DC">
          <w:rPr>
            <w:rFonts w:eastAsia="Times New Roman" w:cs="Times New Roman"/>
            <w:color w:val="000000" w:themeColor="text1"/>
            <w:sz w:val="24"/>
            <w:szCs w:val="24"/>
            <w:lang w:eastAsia="ru-RU"/>
          </w:rPr>
          <w:t>1 м</w:t>
        </w:r>
      </w:smartTag>
      <w:r w:rsidRPr="005B74DC">
        <w:rPr>
          <w:rFonts w:eastAsia="Times New Roman" w:cs="Times New Roman"/>
          <w:color w:val="000000" w:themeColor="text1"/>
          <w:sz w:val="24"/>
          <w:szCs w:val="24"/>
          <w:lang w:eastAsia="ru-RU"/>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5B74DC">
          <w:rPr>
            <w:rFonts w:eastAsia="Times New Roman" w:cs="Times New Roman"/>
            <w:color w:val="000000" w:themeColor="text1"/>
            <w:sz w:val="24"/>
            <w:szCs w:val="24"/>
            <w:lang w:eastAsia="ru-RU"/>
          </w:rPr>
          <w:t>1 м</w:t>
        </w:r>
      </w:smartTag>
      <w:r w:rsidRPr="005B74DC">
        <w:rPr>
          <w:rFonts w:eastAsia="Times New Roman" w:cs="Times New Roman"/>
          <w:color w:val="000000" w:themeColor="text1"/>
          <w:sz w:val="24"/>
          <w:szCs w:val="24"/>
          <w:lang w:eastAsia="ru-RU"/>
        </w:rPr>
        <w:t>.</w:t>
      </w:r>
    </w:p>
    <w:p w:rsidR="00321ED7" w:rsidRPr="005B74DC" w:rsidRDefault="00307790" w:rsidP="00321ED7">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3.4.10.</w:t>
      </w:r>
      <w:r w:rsidR="00B23B35" w:rsidRPr="005B74DC">
        <w:rPr>
          <w:rFonts w:eastAsia="Times New Roman" w:cs="Times New Roman"/>
          <w:color w:val="000000" w:themeColor="text1"/>
          <w:sz w:val="24"/>
          <w:szCs w:val="24"/>
          <w:lang w:eastAsia="ru-RU"/>
        </w:rPr>
        <w:t>19</w:t>
      </w:r>
      <w:r w:rsidR="00321ED7" w:rsidRPr="005B74DC">
        <w:rPr>
          <w:rFonts w:eastAsia="Times New Roman" w:cs="Times New Roman"/>
          <w:color w:val="000000" w:themeColor="text1"/>
          <w:sz w:val="24"/>
          <w:szCs w:val="24"/>
          <w:lang w:eastAsia="ru-RU"/>
        </w:rPr>
        <w:t xml:space="preserve"> 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таблицей 8 СП 62.13330.2011.</w:t>
      </w:r>
    </w:p>
    <w:p w:rsidR="00321ED7" w:rsidRPr="005B74DC" w:rsidRDefault="00321ED7" w:rsidP="00321ED7">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w:t>
      </w:r>
      <w:smartTag w:uri="urn:schemas-microsoft-com:office:smarttags" w:element="metricconverter">
        <w:smartTagPr>
          <w:attr w:name="ProductID" w:val="15 м"/>
        </w:smartTagPr>
        <w:r w:rsidRPr="005B74DC">
          <w:rPr>
            <w:rFonts w:eastAsia="Times New Roman" w:cs="Times New Roman"/>
            <w:color w:val="000000" w:themeColor="text1"/>
            <w:sz w:val="24"/>
            <w:szCs w:val="24"/>
            <w:lang w:eastAsia="ru-RU"/>
          </w:rPr>
          <w:t>15 м</w:t>
        </w:r>
      </w:smartTag>
      <w:r w:rsidRPr="005B74DC">
        <w:rPr>
          <w:rFonts w:eastAsia="Times New Roman" w:cs="Times New Roman"/>
          <w:color w:val="000000" w:themeColor="text1"/>
          <w:sz w:val="24"/>
          <w:szCs w:val="24"/>
          <w:lang w:eastAsia="ru-RU"/>
        </w:rPr>
        <w:t xml:space="preserve"> одна от другой у жилых, административных, бытовых, общественных зданий, в том числе зданий и сооружений административного назначения.</w:t>
      </w:r>
    </w:p>
    <w:p w:rsidR="00321ED7" w:rsidRPr="005B74DC" w:rsidRDefault="00307790" w:rsidP="00321ED7">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3.4.10.2</w:t>
      </w:r>
      <w:r w:rsidR="00B23B35" w:rsidRPr="005B74DC">
        <w:rPr>
          <w:rFonts w:eastAsia="Times New Roman" w:cs="Times New Roman"/>
          <w:color w:val="000000" w:themeColor="text1"/>
          <w:spacing w:val="-2"/>
          <w:sz w:val="24"/>
          <w:szCs w:val="24"/>
          <w:lang w:eastAsia="ru-RU"/>
        </w:rPr>
        <w:t>0</w:t>
      </w:r>
      <w:r w:rsidR="00321ED7" w:rsidRPr="005B74DC">
        <w:rPr>
          <w:rFonts w:eastAsia="Times New Roman" w:cs="Times New Roman"/>
          <w:color w:val="000000" w:themeColor="text1"/>
          <w:spacing w:val="-2"/>
          <w:sz w:val="24"/>
          <w:szCs w:val="24"/>
          <w:lang w:eastAsia="ru-RU"/>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w:t>
      </w:r>
      <w:r w:rsidR="00321ED7" w:rsidRPr="005B74DC">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321ED7" w:rsidRPr="005B74DC">
        <w:rPr>
          <w:rFonts w:eastAsia="Times New Roman" w:cs="Times New Roman"/>
          <w:color w:val="000000" w:themeColor="text1"/>
          <w:spacing w:val="-2"/>
          <w:sz w:val="24"/>
          <w:szCs w:val="24"/>
          <w:lang w:eastAsia="ru-RU"/>
        </w:rPr>
        <w:t>.</w:t>
      </w:r>
    </w:p>
    <w:p w:rsidR="00321ED7" w:rsidRPr="005B74DC" w:rsidRDefault="00321ED7" w:rsidP="00321ED7">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 xml:space="preserve">Противопожарные расстояния </w:t>
      </w:r>
      <w:r w:rsidRPr="005B74DC">
        <w:rPr>
          <w:rFonts w:eastAsia="Times New Roman" w:cs="Times New Roman"/>
          <w:color w:val="000000" w:themeColor="text1"/>
          <w:sz w:val="24"/>
          <w:szCs w:val="24"/>
          <w:lang w:eastAsia="ru-RU"/>
        </w:rPr>
        <w:t xml:space="preserve">от зданий, сооружений и наружных установок ГНС, ГНП до объектов, не относящихся к ним следует принимать по таблице 9 </w:t>
      </w:r>
      <w:r w:rsidRPr="005B74DC">
        <w:rPr>
          <w:rFonts w:eastAsia="Times New Roman" w:cs="Times New Roman"/>
          <w:color w:val="000000" w:themeColor="text1"/>
          <w:spacing w:val="-2"/>
          <w:sz w:val="24"/>
          <w:szCs w:val="24"/>
          <w:lang w:eastAsia="ru-RU"/>
        </w:rPr>
        <w:t>СП 62.13330.2011</w:t>
      </w:r>
      <w:r w:rsidRPr="005B74DC">
        <w:rPr>
          <w:rFonts w:eastAsia="Times New Roman" w:cs="Times New Roman"/>
          <w:color w:val="000000" w:themeColor="text1"/>
          <w:sz w:val="24"/>
          <w:szCs w:val="24"/>
          <w:lang w:eastAsia="ru-RU"/>
        </w:rPr>
        <w:t>.</w:t>
      </w:r>
    </w:p>
    <w:p w:rsidR="00321ED7" w:rsidRPr="005B74DC" w:rsidRDefault="00307790" w:rsidP="00321ED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3.4.10.2</w:t>
      </w:r>
      <w:r w:rsidR="00B23B35" w:rsidRPr="005B74DC">
        <w:rPr>
          <w:rFonts w:eastAsia="Times New Roman" w:cs="Times New Roman"/>
          <w:color w:val="000000" w:themeColor="text1"/>
          <w:sz w:val="24"/>
          <w:szCs w:val="24"/>
          <w:lang w:eastAsia="ru-RU"/>
        </w:rPr>
        <w:t>1</w:t>
      </w:r>
      <w:r w:rsidR="00321ED7" w:rsidRPr="005B74DC">
        <w:rPr>
          <w:rFonts w:eastAsia="Times New Roman" w:cs="Times New Roman"/>
          <w:color w:val="000000" w:themeColor="text1"/>
          <w:sz w:val="24"/>
          <w:szCs w:val="24"/>
          <w:lang w:eastAsia="ru-RU"/>
        </w:rPr>
        <w:t xml:space="preserve"> Размещение инженерных сетей на территориях, подверженных </w:t>
      </w:r>
      <w:r w:rsidR="00321ED7" w:rsidRPr="005B74DC">
        <w:rPr>
          <w:rFonts w:eastAsia="Times New Roman" w:cs="Times New Roman"/>
          <w:color w:val="000000" w:themeColor="text1"/>
          <w:spacing w:val="-2"/>
          <w:sz w:val="24"/>
          <w:szCs w:val="24"/>
          <w:lang w:eastAsia="ru-RU"/>
        </w:rPr>
        <w:t>опасным инженерно</w:t>
      </w:r>
      <w:r w:rsidR="00186D71" w:rsidRPr="005B74DC">
        <w:rPr>
          <w:rFonts w:eastAsia="Times New Roman" w:cs="Times New Roman"/>
          <w:color w:val="000000" w:themeColor="text1"/>
          <w:spacing w:val="-2"/>
          <w:sz w:val="24"/>
          <w:szCs w:val="24"/>
          <w:lang w:eastAsia="ru-RU"/>
        </w:rPr>
        <w:t xml:space="preserve"> – </w:t>
      </w:r>
      <w:r w:rsidR="00321ED7" w:rsidRPr="005B74DC">
        <w:rPr>
          <w:rFonts w:eastAsia="Times New Roman" w:cs="Times New Roman"/>
          <w:color w:val="000000" w:themeColor="text1"/>
          <w:spacing w:val="-2"/>
          <w:sz w:val="24"/>
          <w:szCs w:val="24"/>
          <w:lang w:eastAsia="ru-RU"/>
        </w:rPr>
        <w:t>геологическим и гидрологическим процес</w:t>
      </w:r>
      <w:r w:rsidR="00321ED7" w:rsidRPr="005B74DC">
        <w:rPr>
          <w:rFonts w:eastAsia="Times New Roman" w:cs="Times New Roman"/>
          <w:color w:val="000000" w:themeColor="text1"/>
          <w:sz w:val="24"/>
          <w:szCs w:val="24"/>
          <w:lang w:eastAsia="ru-RU"/>
        </w:rPr>
        <w:t>сам следует осуществлять в соответствии с требованиями СП 116.13330.2012, СП 21.13330.2012, а также требованиями, изложенными в разделе «Зоны инженерной инфраструктуры» (подразделы «Водоснабжение», «Канализация», «Теплоснабжение», «Газоснабжение», «Электроснабжение») настоящих нормативов.</w:t>
      </w:r>
    </w:p>
    <w:p w:rsidR="00006F6F" w:rsidRPr="005B74DC" w:rsidRDefault="00006F6F" w:rsidP="00002F7F">
      <w:pPr>
        <w:ind w:firstLine="708"/>
        <w:rPr>
          <w:rFonts w:cs="Times New Roman"/>
          <w:color w:val="000000" w:themeColor="text1"/>
          <w:sz w:val="24"/>
          <w:szCs w:val="24"/>
        </w:rPr>
      </w:pPr>
    </w:p>
    <w:p w:rsidR="00321ED7" w:rsidRPr="005B74DC" w:rsidRDefault="00A50C8E" w:rsidP="00002F7F">
      <w:pPr>
        <w:ind w:firstLine="708"/>
        <w:rPr>
          <w:rFonts w:cs="Times New Roman"/>
          <w:b/>
          <w:color w:val="000000" w:themeColor="text1"/>
          <w:sz w:val="24"/>
          <w:szCs w:val="24"/>
        </w:rPr>
      </w:pPr>
      <w:r w:rsidRPr="005B74DC">
        <w:rPr>
          <w:rFonts w:cs="Times New Roman"/>
          <w:b/>
          <w:color w:val="000000" w:themeColor="text1"/>
          <w:sz w:val="24"/>
          <w:szCs w:val="24"/>
        </w:rPr>
        <w:t>3.5 Зоны транспортной инфраструктуры</w:t>
      </w:r>
    </w:p>
    <w:p w:rsidR="00321ED7" w:rsidRPr="005B74DC" w:rsidRDefault="00321ED7" w:rsidP="00002F7F">
      <w:pPr>
        <w:ind w:firstLine="708"/>
        <w:rPr>
          <w:rFonts w:cs="Times New Roman"/>
          <w:color w:val="000000" w:themeColor="text1"/>
          <w:sz w:val="24"/>
          <w:szCs w:val="24"/>
        </w:rPr>
      </w:pPr>
    </w:p>
    <w:p w:rsidR="00321ED7" w:rsidRPr="005B74DC" w:rsidRDefault="00515FA9" w:rsidP="00002F7F">
      <w:pPr>
        <w:ind w:firstLine="708"/>
        <w:rPr>
          <w:rFonts w:cs="Times New Roman"/>
          <w:b/>
          <w:color w:val="000000" w:themeColor="text1"/>
          <w:sz w:val="24"/>
          <w:szCs w:val="24"/>
        </w:rPr>
      </w:pPr>
      <w:r w:rsidRPr="005B74DC">
        <w:rPr>
          <w:rFonts w:cs="Times New Roman"/>
          <w:b/>
          <w:color w:val="000000" w:themeColor="text1"/>
          <w:sz w:val="24"/>
          <w:szCs w:val="24"/>
        </w:rPr>
        <w:t>Общие требования</w:t>
      </w:r>
    </w:p>
    <w:p w:rsidR="00321ED7" w:rsidRPr="005B74DC" w:rsidRDefault="00321ED7" w:rsidP="00002F7F">
      <w:pPr>
        <w:ind w:firstLine="708"/>
        <w:rPr>
          <w:rFonts w:cs="Times New Roman"/>
          <w:color w:val="000000" w:themeColor="text1"/>
          <w:sz w:val="24"/>
          <w:szCs w:val="24"/>
        </w:rPr>
      </w:pPr>
    </w:p>
    <w:p w:rsidR="00515FA9" w:rsidRPr="005B74DC" w:rsidRDefault="00515FA9" w:rsidP="00515FA9">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3.5.1 </w:t>
      </w:r>
      <w:r w:rsidRPr="005B74DC">
        <w:rPr>
          <w:rFonts w:eastAsia="Times New Roman" w:cs="Times New Roman"/>
          <w:color w:val="000000" w:themeColor="text1"/>
          <w:sz w:val="24"/>
          <w:szCs w:val="24"/>
          <w:lang w:eastAsia="ru-RU"/>
        </w:rPr>
        <w:t>Сооружения и коммуникации транспортной инфраструктуры могут располагаться в составе всех функциональных зон.</w:t>
      </w:r>
    </w:p>
    <w:p w:rsidR="00515FA9" w:rsidRPr="005B74DC" w:rsidRDefault="00515FA9" w:rsidP="00515FA9">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воздушного и трубопроводного транспорта, а также для установления санитарно</w:t>
      </w:r>
      <w:r w:rsidR="00A433D3"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z w:val="24"/>
          <w:szCs w:val="24"/>
          <w:lang w:eastAsia="ru-RU"/>
        </w:rPr>
        <w:t>защитных зон, санитарных разрывов, зон земель специального охранного назначения, зон</w:t>
      </w:r>
      <w:r w:rsidRPr="005B74DC">
        <w:rPr>
          <w:rFonts w:eastAsia="Times New Roman" w:cs="Times New Roman"/>
          <w:color w:val="000000" w:themeColor="text1"/>
          <w:spacing w:val="-2"/>
          <w:sz w:val="24"/>
          <w:szCs w:val="24"/>
          <w:lang w:eastAsia="ru-RU"/>
        </w:rPr>
        <w:t xml:space="preserve"> ограничения застройки для таких объектов в соответствии с требованиями настоящих нормативов.</w:t>
      </w:r>
    </w:p>
    <w:p w:rsidR="00515FA9" w:rsidRPr="005B74DC" w:rsidRDefault="00515FA9" w:rsidP="00515FA9">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3.5.2 При проектировании внешнего автомобильного транспорта необходимо обеспечить все межрайонные связи, доступность круглогодичного выхода всех насел</w:t>
      </w:r>
      <w:r w:rsidR="00A433D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на опорную сеть, осуществить обход районного центра и крупных насел</w:t>
      </w:r>
      <w:r w:rsidR="00A433D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с выносом транзитных потоков за их границы.</w:t>
      </w:r>
    </w:p>
    <w:p w:rsidR="00515FA9" w:rsidRPr="005B74DC" w:rsidRDefault="00515FA9" w:rsidP="00515FA9">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3.5.3 При разработке генеральн</w:t>
      </w:r>
      <w:r w:rsidR="00B23B35" w:rsidRPr="005B74DC">
        <w:rPr>
          <w:rFonts w:eastAsia="Times New Roman" w:cs="Times New Roman"/>
          <w:color w:val="000000" w:themeColor="text1"/>
          <w:spacing w:val="-2"/>
          <w:sz w:val="24"/>
          <w:szCs w:val="24"/>
          <w:lang w:eastAsia="ru-RU"/>
        </w:rPr>
        <w:t>ого</w:t>
      </w:r>
      <w:r w:rsidRPr="005B74DC">
        <w:rPr>
          <w:rFonts w:eastAsia="Times New Roman" w:cs="Times New Roman"/>
          <w:color w:val="000000" w:themeColor="text1"/>
          <w:spacing w:val="-2"/>
          <w:sz w:val="24"/>
          <w:szCs w:val="24"/>
          <w:lang w:eastAsia="ru-RU"/>
        </w:rPr>
        <w:t xml:space="preserve"> план</w:t>
      </w:r>
      <w:r w:rsidR="00B23B35" w:rsidRPr="005B74DC">
        <w:rPr>
          <w:rFonts w:eastAsia="Times New Roman" w:cs="Times New Roman"/>
          <w:color w:val="000000" w:themeColor="text1"/>
          <w:spacing w:val="-2"/>
          <w:sz w:val="24"/>
          <w:szCs w:val="24"/>
          <w:lang w:eastAsia="ru-RU"/>
        </w:rPr>
        <w:t>а</w:t>
      </w:r>
      <w:r w:rsidRPr="005B74DC">
        <w:rPr>
          <w:rFonts w:eastAsia="Times New Roman" w:cs="Times New Roman"/>
          <w:color w:val="000000" w:themeColor="text1"/>
          <w:spacing w:val="-2"/>
          <w:sz w:val="24"/>
          <w:szCs w:val="24"/>
          <w:lang w:eastAsia="ru-RU"/>
        </w:rPr>
        <w:t xml:space="preserve"> </w:t>
      </w:r>
      <w:r w:rsidR="008C49E6" w:rsidRPr="005B74DC">
        <w:rPr>
          <w:rFonts w:eastAsia="Times New Roman" w:cs="Times New Roman"/>
          <w:color w:val="000000" w:themeColor="text1"/>
          <w:spacing w:val="-2"/>
          <w:sz w:val="24"/>
          <w:szCs w:val="24"/>
          <w:lang w:eastAsia="ru-RU"/>
        </w:rPr>
        <w:t>сельского</w:t>
      </w:r>
      <w:r w:rsidRPr="005B74DC">
        <w:rPr>
          <w:rFonts w:eastAsia="Times New Roman" w:cs="Times New Roman"/>
          <w:color w:val="000000" w:themeColor="text1"/>
          <w:spacing w:val="-2"/>
          <w:sz w:val="24"/>
          <w:szCs w:val="24"/>
          <w:lang w:eastAsia="ru-RU"/>
        </w:rPr>
        <w:t xml:space="preserve"> </w:t>
      </w:r>
      <w:r w:rsidR="008C49E6" w:rsidRPr="005B74DC">
        <w:rPr>
          <w:rFonts w:eastAsia="Times New Roman" w:cs="Times New Roman"/>
          <w:color w:val="000000" w:themeColor="text1"/>
          <w:spacing w:val="-2"/>
          <w:sz w:val="24"/>
          <w:szCs w:val="24"/>
          <w:lang w:eastAsia="ru-RU"/>
        </w:rPr>
        <w:t>поселения</w:t>
      </w:r>
      <w:r w:rsidRPr="005B74DC">
        <w:rPr>
          <w:rFonts w:eastAsia="Times New Roman" w:cs="Times New Roman"/>
          <w:color w:val="000000" w:themeColor="text1"/>
          <w:spacing w:val="-2"/>
          <w:sz w:val="24"/>
          <w:szCs w:val="24"/>
          <w:lang w:eastAsia="ru-RU"/>
        </w:rPr>
        <w:t xml:space="preserve"> следует предусматривать единую систему внешнего транспорта и улично – дорожной сети в увязке с планировочной структурой </w:t>
      </w:r>
      <w:r w:rsidRPr="005B74DC">
        <w:rPr>
          <w:rFonts w:eastAsia="Times New Roman" w:cs="Times New Roman"/>
          <w:color w:val="000000" w:themeColor="text1"/>
          <w:sz w:val="24"/>
          <w:szCs w:val="24"/>
          <w:lang w:eastAsia="ru-RU"/>
        </w:rPr>
        <w:t>насел</w:t>
      </w:r>
      <w:r w:rsidR="00A433D3"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w:t>
      </w:r>
      <w:r w:rsidRPr="005B74DC">
        <w:rPr>
          <w:rFonts w:eastAsia="Times New Roman" w:cs="Times New Roman"/>
          <w:color w:val="000000" w:themeColor="text1"/>
          <w:spacing w:val="-2"/>
          <w:sz w:val="24"/>
          <w:szCs w:val="24"/>
          <w:lang w:eastAsia="ru-RU"/>
        </w:rPr>
        <w:t xml:space="preserve"> и прилегающей к ним территории, обеспечивающую удобные быстрые и безопасные связи со всеми функциональными зонами, объектами внешнего транспорта и авто</w:t>
      </w:r>
      <w:r w:rsidR="00006F6F" w:rsidRPr="005B74DC">
        <w:rPr>
          <w:rFonts w:eastAsia="Times New Roman" w:cs="Times New Roman"/>
          <w:color w:val="000000" w:themeColor="text1"/>
          <w:spacing w:val="-2"/>
          <w:sz w:val="24"/>
          <w:szCs w:val="24"/>
          <w:lang w:eastAsia="ru-RU"/>
        </w:rPr>
        <w:t>мобильными дорогами общей сети.</w:t>
      </w:r>
    </w:p>
    <w:p w:rsidR="00515FA9" w:rsidRPr="005B74DC" w:rsidRDefault="00515FA9" w:rsidP="00515FA9">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3.5.4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21ED7" w:rsidRPr="005B74DC" w:rsidRDefault="00515FA9" w:rsidP="00515FA9">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3.5.5 Уровень автомобилизации на среднесрочную перспективу (2020 год)</w:t>
      </w:r>
      <w:r w:rsidR="00D0255D" w:rsidRPr="005B74DC">
        <w:rPr>
          <w:rFonts w:eastAsia="Calibri" w:cs="Times New Roman"/>
          <w:color w:val="000000" w:themeColor="text1"/>
          <w:sz w:val="24"/>
          <w:szCs w:val="24"/>
          <w:vertAlign w:val="superscript"/>
        </w:rPr>
        <w:footnoteReference w:id="2"/>
      </w:r>
      <w:r w:rsidRPr="005B74DC">
        <w:rPr>
          <w:rFonts w:eastAsia="Times New Roman" w:cs="Times New Roman"/>
          <w:color w:val="000000" w:themeColor="text1"/>
          <w:sz w:val="24"/>
          <w:szCs w:val="24"/>
          <w:lang w:eastAsia="ru-RU"/>
        </w:rPr>
        <w:t xml:space="preserve"> принимается 400 легковых автомобилей на 1000 жителей, на расч</w:t>
      </w:r>
      <w:r w:rsidR="00093AF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тный срок (2030 год) – 450 легковых автомобилей.</w:t>
      </w:r>
    </w:p>
    <w:p w:rsidR="00321ED7" w:rsidRPr="005B74DC" w:rsidRDefault="00321ED7" w:rsidP="00002F7F">
      <w:pPr>
        <w:ind w:firstLine="708"/>
        <w:rPr>
          <w:rFonts w:cs="Times New Roman"/>
          <w:color w:val="000000" w:themeColor="text1"/>
          <w:sz w:val="24"/>
          <w:szCs w:val="24"/>
        </w:rPr>
      </w:pPr>
    </w:p>
    <w:p w:rsidR="00321ED7" w:rsidRPr="005B74DC" w:rsidRDefault="00D0255D" w:rsidP="00002F7F">
      <w:pPr>
        <w:ind w:firstLine="708"/>
        <w:rPr>
          <w:rFonts w:cs="Times New Roman"/>
          <w:b/>
          <w:color w:val="000000" w:themeColor="text1"/>
          <w:sz w:val="24"/>
          <w:szCs w:val="24"/>
        </w:rPr>
      </w:pPr>
      <w:r w:rsidRPr="005B74DC">
        <w:rPr>
          <w:rFonts w:cs="Times New Roman"/>
          <w:b/>
          <w:color w:val="000000" w:themeColor="text1"/>
          <w:sz w:val="24"/>
          <w:szCs w:val="24"/>
        </w:rPr>
        <w:t>Внешний транспорт</w:t>
      </w:r>
    </w:p>
    <w:p w:rsidR="00321ED7" w:rsidRPr="005B74DC" w:rsidRDefault="00321ED7" w:rsidP="00002F7F">
      <w:pPr>
        <w:ind w:firstLine="708"/>
        <w:rPr>
          <w:rFonts w:cs="Times New Roman"/>
          <w:color w:val="000000" w:themeColor="text1"/>
          <w:sz w:val="24"/>
          <w:szCs w:val="24"/>
        </w:rPr>
      </w:pPr>
    </w:p>
    <w:p w:rsidR="00335C9F" w:rsidRPr="005B74DC" w:rsidRDefault="00D0255D" w:rsidP="00335C9F">
      <w:pPr>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3.5.6 </w:t>
      </w:r>
      <w:r w:rsidR="00335C9F" w:rsidRPr="005B74DC">
        <w:rPr>
          <w:rFonts w:eastAsia="Times New Roman" w:cs="Times New Roman"/>
          <w:color w:val="000000" w:themeColor="text1"/>
          <w:sz w:val="24"/>
          <w:szCs w:val="24"/>
          <w:lang w:eastAsia="ru-RU"/>
        </w:rPr>
        <w:t>Внешний транспорт (железнодорожный, автомобильный, воздушный, водный (речной) – на перспективу) следует проектировать как комплексную систему во взаимосвязи с улично – 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335C9F" w:rsidRPr="005B74DC" w:rsidRDefault="00335C9F" w:rsidP="00335C9F">
      <w:pPr>
        <w:widowControl w:val="0"/>
        <w:ind w:firstLine="709"/>
        <w:rPr>
          <w:rFonts w:eastAsia="Times New Roman" w:cs="Times New Roman"/>
          <w:b/>
          <w:bCs/>
          <w:color w:val="000000" w:themeColor="text1"/>
          <w:sz w:val="24"/>
          <w:szCs w:val="24"/>
          <w:lang w:eastAsia="ru-RU"/>
        </w:rPr>
      </w:pPr>
      <w:r w:rsidRPr="005B74DC">
        <w:rPr>
          <w:rFonts w:eastAsia="Times New Roman" w:cs="Times New Roman"/>
          <w:color w:val="000000" w:themeColor="text1"/>
          <w:sz w:val="24"/>
          <w:szCs w:val="24"/>
          <w:lang w:eastAsia="ru-RU"/>
        </w:rPr>
        <w:t>3.5.7 Для улучшения обслуживания пассажиров и обеспечения взаимодействия различных видов транспорта целесообразно проектировать объедин</w:t>
      </w:r>
      <w:r w:rsidR="00E502E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нные транспортные узлы различных видов транспорта (пассажирские вокзалы и автостанции).</w:t>
      </w:r>
    </w:p>
    <w:p w:rsidR="00335C9F" w:rsidRPr="005B74DC" w:rsidRDefault="00335C9F"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8D66EC" w:rsidRPr="005B74DC">
        <w:rPr>
          <w:rFonts w:eastAsia="Times New Roman" w:cs="Times New Roman"/>
          <w:color w:val="000000" w:themeColor="text1"/>
          <w:sz w:val="24"/>
          <w:szCs w:val="24"/>
          <w:lang w:eastAsia="ru-RU"/>
        </w:rPr>
        <w:t>8</w:t>
      </w:r>
      <w:r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pacing w:val="-2"/>
          <w:sz w:val="24"/>
          <w:szCs w:val="24"/>
          <w:lang w:eastAsia="ru-RU"/>
        </w:rPr>
        <w:t>Участок для размещения железнодорожного или автобусного</w:t>
      </w:r>
      <w:r w:rsidRPr="005B74DC">
        <w:rPr>
          <w:rFonts w:eastAsia="Times New Roman" w:cs="Times New Roman"/>
          <w:color w:val="000000" w:themeColor="text1"/>
          <w:sz w:val="24"/>
          <w:szCs w:val="24"/>
          <w:lang w:eastAsia="ru-RU"/>
        </w:rPr>
        <w:t xml:space="preserve"> вокзала следует выбирать со стороны наиболее крупных застроенных районов насел</w:t>
      </w:r>
      <w:r w:rsidR="00D94F4E"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нного пункта с обеспечением относительной равноудал</w:t>
      </w:r>
      <w:r w:rsidR="00D94F4E"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нности его по отношению к основным функциональным зонам насел</w:t>
      </w:r>
      <w:r w:rsidR="00D94F4E"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нного пункта.</w:t>
      </w:r>
    </w:p>
    <w:p w:rsidR="00335C9F" w:rsidRPr="005B74DC" w:rsidRDefault="00335C9F"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Земельный участок вокзала должен иметь размеры и конфигурацию в соответствии с заданием на проектирование с уч</w:t>
      </w:r>
      <w:r w:rsidR="00D94F4E"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требований СанПиН 2.2.1/2.1.1.1200-03.</w:t>
      </w:r>
    </w:p>
    <w:p w:rsidR="00335C9F" w:rsidRPr="005B74DC" w:rsidRDefault="00335C9F"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8D66EC" w:rsidRPr="005B74DC">
        <w:rPr>
          <w:rFonts w:eastAsia="Times New Roman" w:cs="Times New Roman"/>
          <w:color w:val="000000" w:themeColor="text1"/>
          <w:sz w:val="24"/>
          <w:szCs w:val="24"/>
          <w:lang w:eastAsia="ru-RU"/>
        </w:rPr>
        <w:t>9</w:t>
      </w:r>
      <w:r w:rsidRPr="005B74DC">
        <w:rPr>
          <w:rFonts w:eastAsia="Times New Roman" w:cs="Times New Roman"/>
          <w:color w:val="000000" w:themeColor="text1"/>
          <w:sz w:val="24"/>
          <w:szCs w:val="24"/>
          <w:lang w:eastAsia="ru-RU"/>
        </w:rPr>
        <w:t xml:space="preserve">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335C9F" w:rsidRPr="005B74DC" w:rsidRDefault="00335C9F"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Режим использования этих земель и обеспечения безопасности устанавливается соответствующими органами государственного надзора.</w:t>
      </w:r>
    </w:p>
    <w:p w:rsidR="00335C9F" w:rsidRPr="005B74DC" w:rsidRDefault="00335C9F"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8D66EC" w:rsidRPr="005B74DC">
        <w:rPr>
          <w:rFonts w:eastAsia="Times New Roman" w:cs="Times New Roman"/>
          <w:color w:val="000000" w:themeColor="text1"/>
          <w:sz w:val="24"/>
          <w:szCs w:val="24"/>
          <w:lang w:eastAsia="ru-RU"/>
        </w:rPr>
        <w:t>0</w:t>
      </w:r>
      <w:r w:rsidRPr="005B74DC">
        <w:rPr>
          <w:rFonts w:eastAsia="Times New Roman" w:cs="Times New Roman"/>
          <w:color w:val="000000" w:themeColor="text1"/>
          <w:sz w:val="24"/>
          <w:szCs w:val="24"/>
          <w:lang w:eastAsia="ru-RU"/>
        </w:rPr>
        <w:t xml:space="preserve">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35C9F" w:rsidRPr="005B74DC" w:rsidRDefault="00335C9F"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F23A78" w:rsidRPr="005B74DC">
        <w:rPr>
          <w:rFonts w:eastAsia="Times New Roman" w:cs="Times New Roman"/>
          <w:color w:val="000000" w:themeColor="text1"/>
          <w:sz w:val="24"/>
          <w:szCs w:val="24"/>
          <w:lang w:eastAsia="ru-RU"/>
        </w:rPr>
        <w:t>1</w:t>
      </w:r>
      <w:r w:rsidRPr="005B74DC">
        <w:rPr>
          <w:rFonts w:eastAsia="Times New Roman" w:cs="Times New Roman"/>
          <w:color w:val="000000" w:themeColor="text1"/>
          <w:sz w:val="24"/>
          <w:szCs w:val="24"/>
          <w:lang w:eastAsia="ru-RU"/>
        </w:rPr>
        <w:t xml:space="preserve"> Для автомагистралей, линий железнодорожного транспорта, автостоянок, а также вдоль стандартных маршрутов пол</w:t>
      </w:r>
      <w:r w:rsidR="00D94F4E"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 в зоне взл</w:t>
      </w:r>
      <w:r w:rsidR="00D94F4E"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w:t>
      </w:r>
      <w:r w:rsidRPr="005B74DC">
        <w:rPr>
          <w:rFonts w:eastAsia="Times New Roman" w:cs="Times New Roman"/>
          <w:color w:val="000000" w:themeColor="text1"/>
          <w:spacing w:val="-2"/>
          <w:sz w:val="24"/>
          <w:szCs w:val="24"/>
          <w:lang w:eastAsia="ru-RU"/>
        </w:rPr>
        <w:t>значений гигиенических нормативов (далее – санитарный разрыв). Величина разрыва</w:t>
      </w:r>
      <w:r w:rsidRPr="005B74DC">
        <w:rPr>
          <w:rFonts w:eastAsia="Times New Roman" w:cs="Times New Roman"/>
          <w:color w:val="000000" w:themeColor="text1"/>
          <w:sz w:val="24"/>
          <w:szCs w:val="24"/>
          <w:lang w:eastAsia="ru-RU"/>
        </w:rPr>
        <w:t xml:space="preserve"> устанавливается в каждом конкретном случае на основании расч</w:t>
      </w:r>
      <w:r w:rsidR="00D94F4E"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335C9F" w:rsidRPr="005B74DC" w:rsidRDefault="00335C9F" w:rsidP="00F23A7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F23A78" w:rsidRPr="005B74DC">
        <w:rPr>
          <w:rFonts w:eastAsia="Times New Roman" w:cs="Times New Roman"/>
          <w:color w:val="000000" w:themeColor="text1"/>
          <w:sz w:val="24"/>
          <w:szCs w:val="24"/>
          <w:lang w:eastAsia="ru-RU"/>
        </w:rPr>
        <w:t>2</w:t>
      </w:r>
      <w:r w:rsidRPr="005B74DC">
        <w:rPr>
          <w:rFonts w:eastAsia="Times New Roman" w:cs="Times New Roman"/>
          <w:color w:val="000000" w:themeColor="text1"/>
          <w:sz w:val="24"/>
          <w:szCs w:val="24"/>
          <w:lang w:eastAsia="ru-RU"/>
        </w:rPr>
        <w:t xml:space="preserve"> В соответствии с категорией </w:t>
      </w:r>
      <w:r w:rsidR="00F23A78" w:rsidRPr="005B74DC">
        <w:rPr>
          <w:rFonts w:eastAsia="Times New Roman" w:cs="Times New Roman"/>
          <w:color w:val="000000" w:themeColor="text1"/>
          <w:sz w:val="24"/>
          <w:szCs w:val="24"/>
          <w:lang w:eastAsia="ru-RU"/>
        </w:rPr>
        <w:t xml:space="preserve">железных </w:t>
      </w:r>
      <w:r w:rsidRPr="005B74DC">
        <w:rPr>
          <w:rFonts w:eastAsia="Times New Roman" w:cs="Times New Roman"/>
          <w:color w:val="000000" w:themeColor="text1"/>
          <w:sz w:val="24"/>
          <w:szCs w:val="24"/>
          <w:lang w:eastAsia="ru-RU"/>
        </w:rPr>
        <w:t>дорог и рельефом местности определяется полоса отвода железных дорог. В полосу отвода железных дорог (далее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335C9F" w:rsidRPr="005B74DC" w:rsidRDefault="00335C9F"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F23A78" w:rsidRPr="005B74DC">
        <w:rPr>
          <w:rFonts w:eastAsia="Times New Roman" w:cs="Times New Roman"/>
          <w:color w:val="000000" w:themeColor="text1"/>
          <w:sz w:val="24"/>
          <w:szCs w:val="24"/>
          <w:lang w:eastAsia="ru-RU"/>
        </w:rPr>
        <w:t>3</w:t>
      </w:r>
      <w:r w:rsidRPr="005B74DC">
        <w:rPr>
          <w:rFonts w:eastAsia="Times New Roman" w:cs="Times New Roman"/>
          <w:color w:val="000000" w:themeColor="text1"/>
          <w:sz w:val="24"/>
          <w:szCs w:val="24"/>
          <w:lang w:eastAsia="ru-RU"/>
        </w:rPr>
        <w:t xml:space="preserve"> Размеры земельных участков, в том числе полосы отвода, определяются проектно</w:t>
      </w:r>
      <w:r w:rsidR="008C173C"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335C9F" w:rsidRPr="005B74DC" w:rsidRDefault="00335C9F"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F23A78" w:rsidRPr="005B74DC">
        <w:rPr>
          <w:rFonts w:eastAsia="Times New Roman" w:cs="Times New Roman"/>
          <w:color w:val="000000" w:themeColor="text1"/>
          <w:sz w:val="24"/>
          <w:szCs w:val="24"/>
          <w:lang w:eastAsia="ru-RU"/>
        </w:rPr>
        <w:t>4</w:t>
      </w:r>
      <w:r w:rsidRPr="005B74DC">
        <w:rPr>
          <w:rFonts w:eastAsia="Times New Roman" w:cs="Times New Roman"/>
          <w:color w:val="000000" w:themeColor="text1"/>
          <w:sz w:val="24"/>
          <w:szCs w:val="24"/>
          <w:lang w:eastAsia="ru-RU"/>
        </w:rPr>
        <w:t xml:space="preserve"> Проектирование железнодорожных путей общего пользования осуществляются в порядке, определ</w:t>
      </w:r>
      <w:r w:rsidR="00437077"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 17-ФЗ «О железнодорожном транспорте в Российской Федерации», </w:t>
      </w:r>
      <w:r w:rsidRPr="005B74DC">
        <w:rPr>
          <w:rFonts w:eastAsia="Times New Roman" w:cs="Times New Roman"/>
          <w:bCs/>
          <w:color w:val="000000" w:themeColor="text1"/>
          <w:sz w:val="24"/>
          <w:szCs w:val="24"/>
          <w:lang w:eastAsia="ru-RU"/>
        </w:rPr>
        <w:t>СП 119.13330.2012</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 xml:space="preserve">СП 122.13330.2012 </w:t>
      </w:r>
      <w:r w:rsidRPr="005B74DC">
        <w:rPr>
          <w:rFonts w:eastAsia="Times New Roman" w:cs="Times New Roman"/>
          <w:color w:val="000000" w:themeColor="text1"/>
          <w:sz w:val="24"/>
          <w:szCs w:val="24"/>
          <w:lang w:eastAsia="ru-RU"/>
        </w:rPr>
        <w:t>с уч</w:t>
      </w:r>
      <w:r w:rsidR="00437077"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положений «Стратегии развития железнодорожного транспорта в Российской Федерации до 2030 года», утвержд</w:t>
      </w:r>
      <w:r w:rsidR="00437077"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нной </w:t>
      </w:r>
      <w:r w:rsidRPr="005B74DC">
        <w:rPr>
          <w:rFonts w:eastAsia="Times New Roman" w:cs="Times New Roman"/>
          <w:bCs/>
          <w:color w:val="000000" w:themeColor="text1"/>
          <w:sz w:val="24"/>
          <w:szCs w:val="24"/>
          <w:lang w:eastAsia="ru-RU"/>
        </w:rPr>
        <w:t xml:space="preserve">Распоряжением Правительства </w:t>
      </w:r>
      <w:r w:rsidRPr="005B74DC">
        <w:rPr>
          <w:rFonts w:eastAsia="Times New Roman" w:cs="Times New Roman"/>
          <w:color w:val="000000" w:themeColor="text1"/>
          <w:sz w:val="24"/>
          <w:szCs w:val="24"/>
          <w:lang w:eastAsia="ru-RU"/>
        </w:rPr>
        <w:t xml:space="preserve">Российской Федерации </w:t>
      </w:r>
      <w:r w:rsidRPr="005B74DC">
        <w:rPr>
          <w:rFonts w:eastAsia="Times New Roman" w:cs="Times New Roman"/>
          <w:bCs/>
          <w:color w:val="000000" w:themeColor="text1"/>
          <w:sz w:val="24"/>
          <w:szCs w:val="24"/>
          <w:lang w:eastAsia="ru-RU"/>
        </w:rPr>
        <w:t xml:space="preserve">от 17.06.2008 № 877-р, и </w:t>
      </w:r>
      <w:r w:rsidRPr="005B74DC">
        <w:rPr>
          <w:rFonts w:eastAsia="Times New Roman" w:cs="Times New Roman"/>
          <w:color w:val="000000" w:themeColor="text1"/>
          <w:sz w:val="24"/>
          <w:szCs w:val="24"/>
          <w:lang w:eastAsia="ru-RU"/>
        </w:rPr>
        <w:t>«Генеральной схемы развития железнодорожного транспорта ОАО «РЖД».</w:t>
      </w:r>
    </w:p>
    <w:p w:rsidR="00335C9F" w:rsidRPr="005B74DC" w:rsidRDefault="00335C9F"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4"/>
          <w:sz w:val="24"/>
          <w:szCs w:val="24"/>
          <w:lang w:eastAsia="ru-RU"/>
        </w:rPr>
        <w:t>3.5.1</w:t>
      </w:r>
      <w:r w:rsidR="00F23A78" w:rsidRPr="005B74DC">
        <w:rPr>
          <w:rFonts w:eastAsia="Times New Roman" w:cs="Times New Roman"/>
          <w:color w:val="000000" w:themeColor="text1"/>
          <w:spacing w:val="-4"/>
          <w:sz w:val="24"/>
          <w:szCs w:val="24"/>
          <w:lang w:eastAsia="ru-RU"/>
        </w:rPr>
        <w:t>5</w:t>
      </w:r>
      <w:r w:rsidRPr="005B74DC">
        <w:rPr>
          <w:rFonts w:eastAsia="Times New Roman" w:cs="Times New Roman"/>
          <w:color w:val="000000" w:themeColor="text1"/>
          <w:spacing w:val="-4"/>
          <w:sz w:val="24"/>
          <w:szCs w:val="24"/>
          <w:lang w:eastAsia="ru-RU"/>
        </w:rPr>
        <w:t xml:space="preserve"> Размеры земельных участков для строительства промышленных</w:t>
      </w:r>
      <w:r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pacing w:val="-3"/>
          <w:sz w:val="24"/>
          <w:szCs w:val="24"/>
          <w:lang w:eastAsia="ru-RU"/>
        </w:rPr>
        <w:t>предприятий, насел</w:t>
      </w:r>
      <w:r w:rsidR="00032864" w:rsidRPr="005B74DC">
        <w:rPr>
          <w:rFonts w:eastAsia="Times New Roman" w:cs="Times New Roman"/>
          <w:color w:val="000000" w:themeColor="text1"/>
          <w:spacing w:val="-3"/>
          <w:sz w:val="24"/>
          <w:szCs w:val="24"/>
          <w:lang w:eastAsia="ru-RU"/>
        </w:rPr>
        <w:t>ё</w:t>
      </w:r>
      <w:r w:rsidRPr="005B74DC">
        <w:rPr>
          <w:rFonts w:eastAsia="Times New Roman" w:cs="Times New Roman"/>
          <w:color w:val="000000" w:themeColor="text1"/>
          <w:spacing w:val="-3"/>
          <w:sz w:val="24"/>
          <w:szCs w:val="24"/>
          <w:lang w:eastAsia="ru-RU"/>
        </w:rPr>
        <w:t>нных пунктов и отдельных объектов железнодорожного</w:t>
      </w:r>
      <w:r w:rsidRPr="005B74DC">
        <w:rPr>
          <w:rFonts w:eastAsia="Times New Roman" w:cs="Times New Roman"/>
          <w:color w:val="000000" w:themeColor="text1"/>
          <w:sz w:val="24"/>
          <w:szCs w:val="24"/>
          <w:lang w:eastAsia="ru-RU"/>
        </w:rPr>
        <w:t xml:space="preserve"> транспорта должны приниматься минимально необходимыми с соблюдением норм плотности застройки, привед</w:t>
      </w:r>
      <w:r w:rsidR="00437077"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в настоящих нормативах.</w:t>
      </w:r>
    </w:p>
    <w:p w:rsidR="00335C9F" w:rsidRPr="005B74DC" w:rsidRDefault="00954E76" w:rsidP="00335C9F">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F23A78" w:rsidRPr="005B74DC">
        <w:rPr>
          <w:rFonts w:eastAsia="Times New Roman" w:cs="Times New Roman"/>
          <w:color w:val="000000" w:themeColor="text1"/>
          <w:sz w:val="24"/>
          <w:szCs w:val="24"/>
          <w:lang w:eastAsia="ru-RU"/>
        </w:rPr>
        <w:t>6</w:t>
      </w:r>
      <w:r w:rsidR="00335C9F" w:rsidRPr="005B74DC">
        <w:rPr>
          <w:rFonts w:eastAsia="Times New Roman" w:cs="Times New Roman"/>
          <w:color w:val="000000" w:themeColor="text1"/>
          <w:sz w:val="24"/>
          <w:szCs w:val="24"/>
          <w:lang w:eastAsia="ru-RU"/>
        </w:rPr>
        <w:t xml:space="preserve"> При проектировании железных дорог вдоль берегов рек и водо</w:t>
      </w:r>
      <w:r w:rsidR="00167E51" w:rsidRPr="005B74DC">
        <w:rPr>
          <w:rFonts w:eastAsia="Times New Roman" w:cs="Times New Roman"/>
          <w:color w:val="000000" w:themeColor="text1"/>
          <w:sz w:val="24"/>
          <w:szCs w:val="24"/>
          <w:lang w:eastAsia="ru-RU"/>
        </w:rPr>
        <w:t>ё</w:t>
      </w:r>
      <w:r w:rsidR="00335C9F" w:rsidRPr="005B74DC">
        <w:rPr>
          <w:rFonts w:eastAsia="Times New Roman" w:cs="Times New Roman"/>
          <w:color w:val="000000" w:themeColor="text1"/>
          <w:sz w:val="24"/>
          <w:szCs w:val="24"/>
          <w:lang w:eastAsia="ru-RU"/>
        </w:rPr>
        <w:t>мов, где воз</w:t>
      </w:r>
      <w:r w:rsidR="00335C9F" w:rsidRPr="005B74DC">
        <w:rPr>
          <w:rFonts w:eastAsia="Times New Roman" w:cs="Times New Roman"/>
          <w:color w:val="000000" w:themeColor="text1"/>
          <w:spacing w:val="-2"/>
          <w:sz w:val="24"/>
          <w:szCs w:val="24"/>
          <w:lang w:eastAsia="ru-RU"/>
        </w:rPr>
        <w:t>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w:t>
      </w:r>
      <w:r w:rsidR="00335C9F" w:rsidRPr="005B74DC">
        <w:rPr>
          <w:rFonts w:eastAsia="Times New Roman" w:cs="Times New Roman"/>
          <w:color w:val="000000" w:themeColor="text1"/>
          <w:sz w:val="24"/>
          <w:szCs w:val="24"/>
          <w:lang w:eastAsia="ru-RU"/>
        </w:rPr>
        <w:t>ми.</w:t>
      </w:r>
    </w:p>
    <w:p w:rsidR="00335C9F" w:rsidRPr="005B74DC" w:rsidRDefault="00954E76"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F23A78" w:rsidRPr="005B74DC">
        <w:rPr>
          <w:rFonts w:eastAsia="Times New Roman" w:cs="Times New Roman"/>
          <w:color w:val="000000" w:themeColor="text1"/>
          <w:sz w:val="24"/>
          <w:szCs w:val="24"/>
          <w:lang w:eastAsia="ru-RU"/>
        </w:rPr>
        <w:t>7</w:t>
      </w:r>
      <w:r w:rsidR="00335C9F" w:rsidRPr="005B74DC">
        <w:rPr>
          <w:rFonts w:eastAsia="Times New Roman" w:cs="Times New Roman"/>
          <w:color w:val="000000" w:themeColor="text1"/>
          <w:sz w:val="24"/>
          <w:szCs w:val="24"/>
          <w:lang w:eastAsia="ru-RU"/>
        </w:rPr>
        <w:t xml:space="preserve">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w:t>
      </w:r>
      <w:r w:rsidR="00F23A78" w:rsidRPr="005B74DC">
        <w:rPr>
          <w:rFonts w:eastAsia="Times New Roman" w:cs="Times New Roman"/>
          <w:color w:val="000000" w:themeColor="text1"/>
          <w:sz w:val="24"/>
          <w:szCs w:val="24"/>
          <w:lang w:eastAsia="ru-RU"/>
        </w:rPr>
        <w:t xml:space="preserve"> другим негативным воздействиям</w:t>
      </w:r>
      <w:r w:rsidR="00335C9F" w:rsidRPr="005B74DC">
        <w:rPr>
          <w:rFonts w:eastAsia="Times New Roman" w:cs="Times New Roman"/>
          <w:color w:val="000000" w:themeColor="text1"/>
          <w:sz w:val="24"/>
          <w:szCs w:val="24"/>
          <w:lang w:eastAsia="ru-RU"/>
        </w:rPr>
        <w:t xml:space="preserve"> устанавливаются охранные зоны.</w:t>
      </w:r>
    </w:p>
    <w:p w:rsidR="00335C9F" w:rsidRPr="005B74DC" w:rsidRDefault="00335C9F" w:rsidP="00335C9F">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w:t>
      </w:r>
      <w:r w:rsidR="00437077"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возможного проявления деформац</w:t>
      </w:r>
      <w:r w:rsidR="00954E76" w:rsidRPr="005B74DC">
        <w:rPr>
          <w:rFonts w:eastAsia="Times New Roman" w:cs="Times New Roman"/>
          <w:color w:val="000000" w:themeColor="text1"/>
          <w:sz w:val="24"/>
          <w:szCs w:val="24"/>
          <w:lang w:eastAsia="ru-RU"/>
        </w:rPr>
        <w:t>ий основания земляного полотна.</w:t>
      </w:r>
    </w:p>
    <w:p w:rsidR="00335C9F" w:rsidRPr="005B74DC" w:rsidRDefault="00335C9F" w:rsidP="00335C9F">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335C9F" w:rsidRPr="005B74DC" w:rsidRDefault="00335C9F"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Порядок установления и использования охранных зон определяется Правительством Российской Федерации.</w:t>
      </w:r>
    </w:p>
    <w:p w:rsidR="00335C9F" w:rsidRPr="005B74DC" w:rsidRDefault="00954E76"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F23A78" w:rsidRPr="005B74DC">
        <w:rPr>
          <w:rFonts w:eastAsia="Times New Roman" w:cs="Times New Roman"/>
          <w:color w:val="000000" w:themeColor="text1"/>
          <w:sz w:val="24"/>
          <w:szCs w:val="24"/>
          <w:lang w:eastAsia="ru-RU"/>
        </w:rPr>
        <w:t>8</w:t>
      </w:r>
      <w:r w:rsidR="00335C9F" w:rsidRPr="005B74DC">
        <w:rPr>
          <w:rFonts w:eastAsia="Times New Roman" w:cs="Times New Roman"/>
          <w:color w:val="000000" w:themeColor="text1"/>
          <w:sz w:val="24"/>
          <w:szCs w:val="24"/>
          <w:lang w:eastAsia="ru-RU"/>
        </w:rPr>
        <w:t xml:space="preserve">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335C9F" w:rsidRPr="005B74DC" w:rsidRDefault="00954E76" w:rsidP="00335C9F">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F23A78" w:rsidRPr="005B74DC">
        <w:rPr>
          <w:rFonts w:eastAsia="Times New Roman" w:cs="Times New Roman"/>
          <w:color w:val="000000" w:themeColor="text1"/>
          <w:sz w:val="24"/>
          <w:szCs w:val="24"/>
          <w:lang w:eastAsia="ru-RU"/>
        </w:rPr>
        <w:t>19</w:t>
      </w:r>
      <w:r w:rsidR="00335C9F" w:rsidRPr="005B74DC">
        <w:rPr>
          <w:rFonts w:eastAsia="Times New Roman" w:cs="Times New Roman"/>
          <w:color w:val="000000" w:themeColor="text1"/>
          <w:sz w:val="24"/>
          <w:szCs w:val="24"/>
          <w:lang w:eastAsia="ru-RU"/>
        </w:rPr>
        <w:t xml:space="preserve"> Величина санитарного разрыва для железнодорожных путей определяется в соответствии с требованиями п. </w:t>
      </w:r>
      <w:r w:rsidRPr="005B74DC">
        <w:rPr>
          <w:rFonts w:eastAsia="Times New Roman" w:cs="Times New Roman"/>
          <w:color w:val="000000" w:themeColor="text1"/>
          <w:sz w:val="24"/>
          <w:szCs w:val="24"/>
          <w:lang w:eastAsia="ru-RU"/>
        </w:rPr>
        <w:t>3.5.1</w:t>
      </w:r>
      <w:r w:rsidR="00F23A78" w:rsidRPr="005B74DC">
        <w:rPr>
          <w:rFonts w:eastAsia="Times New Roman" w:cs="Times New Roman"/>
          <w:color w:val="000000" w:themeColor="text1"/>
          <w:sz w:val="24"/>
          <w:szCs w:val="24"/>
          <w:lang w:eastAsia="ru-RU"/>
        </w:rPr>
        <w:t>1</w:t>
      </w:r>
      <w:r w:rsidR="00335C9F" w:rsidRPr="005B74DC">
        <w:rPr>
          <w:rFonts w:eastAsia="Times New Roman" w:cs="Times New Roman"/>
          <w:color w:val="000000" w:themeColor="text1"/>
          <w:sz w:val="24"/>
          <w:szCs w:val="24"/>
          <w:lang w:eastAsia="ru-RU"/>
        </w:rPr>
        <w:t xml:space="preserve"> настоящих нормативов, но не менее </w:t>
      </w:r>
      <w:smartTag w:uri="urn:schemas-microsoft-com:office:smarttags" w:element="metricconverter">
        <w:smartTagPr>
          <w:attr w:name="ProductID" w:val="100 м"/>
        </w:smartTagPr>
        <w:r w:rsidR="00335C9F" w:rsidRPr="005B74DC">
          <w:rPr>
            <w:rFonts w:eastAsia="Times New Roman" w:cs="Times New Roman"/>
            <w:color w:val="000000" w:themeColor="text1"/>
            <w:sz w:val="24"/>
            <w:szCs w:val="24"/>
            <w:lang w:eastAsia="ru-RU"/>
          </w:rPr>
          <w:t>100 м</w:t>
        </w:r>
      </w:smartTag>
      <w:r w:rsidR="00335C9F" w:rsidRPr="005B74DC">
        <w:rPr>
          <w:rFonts w:eastAsia="Times New Roman" w:cs="Times New Roman"/>
          <w:color w:val="000000" w:themeColor="text1"/>
          <w:sz w:val="24"/>
          <w:szCs w:val="24"/>
          <w:lang w:eastAsia="ru-RU"/>
        </w:rPr>
        <w:t xml:space="preserve"> (</w:t>
      </w:r>
      <w:r w:rsidR="00335C9F" w:rsidRPr="005B74DC">
        <w:rPr>
          <w:rFonts w:eastAsia="Times New Roman" w:cs="Times New Roman"/>
          <w:bCs/>
          <w:color w:val="000000" w:themeColor="text1"/>
          <w:sz w:val="24"/>
          <w:szCs w:val="24"/>
          <w:lang w:eastAsia="ru-RU"/>
        </w:rPr>
        <w:t>считая от красной линии до оси крайнего пути</w:t>
      </w:r>
      <w:r w:rsidR="00335C9F" w:rsidRPr="005B74DC">
        <w:rPr>
          <w:rFonts w:eastAsia="Times New Roman" w:cs="Times New Roman"/>
          <w:color w:val="000000" w:themeColor="text1"/>
          <w:sz w:val="24"/>
          <w:szCs w:val="24"/>
          <w:lang w:eastAsia="ru-RU"/>
        </w:rPr>
        <w:t xml:space="preserve">). </w:t>
      </w:r>
      <w:r w:rsidR="00335C9F" w:rsidRPr="005B74DC">
        <w:rPr>
          <w:rFonts w:eastAsia="Times New Roman" w:cs="Times New Roman"/>
          <w:bCs/>
          <w:color w:val="000000" w:themeColor="text1"/>
          <w:sz w:val="24"/>
          <w:szCs w:val="24"/>
          <w:lang w:eastAsia="ru-RU"/>
        </w:rPr>
        <w:t xml:space="preserve">При размещении железных дорог в выемке, глубиной не менее </w:t>
      </w:r>
      <w:smartTag w:uri="urn:schemas-microsoft-com:office:smarttags" w:element="metricconverter">
        <w:smartTagPr>
          <w:attr w:name="ProductID" w:val="4 м"/>
        </w:smartTagPr>
        <w:r w:rsidR="00335C9F" w:rsidRPr="005B74DC">
          <w:rPr>
            <w:rFonts w:eastAsia="Times New Roman" w:cs="Times New Roman"/>
            <w:bCs/>
            <w:color w:val="000000" w:themeColor="text1"/>
            <w:sz w:val="24"/>
            <w:szCs w:val="24"/>
            <w:lang w:eastAsia="ru-RU"/>
          </w:rPr>
          <w:t>4 м</w:t>
        </w:r>
      </w:smartTag>
      <w:r w:rsidR="00335C9F" w:rsidRPr="005B74DC">
        <w:rPr>
          <w:rFonts w:eastAsia="Times New Roman" w:cs="Times New Roman"/>
          <w:bCs/>
          <w:color w:val="000000" w:themeColor="text1"/>
          <w:sz w:val="24"/>
          <w:szCs w:val="24"/>
          <w:lang w:eastAsia="ru-RU"/>
        </w:rPr>
        <w:t xml:space="preserve">, или при осуществлении специальных шумозащитных мероприятий величина санитарного разрыва может быть уменьшена, но не более чем на </w:t>
      </w:r>
      <w:smartTag w:uri="urn:schemas-microsoft-com:office:smarttags" w:element="metricconverter">
        <w:smartTagPr>
          <w:attr w:name="ProductID" w:val="50 м"/>
        </w:smartTagPr>
        <w:r w:rsidR="00335C9F" w:rsidRPr="005B74DC">
          <w:rPr>
            <w:rFonts w:eastAsia="Times New Roman" w:cs="Times New Roman"/>
            <w:bCs/>
            <w:color w:val="000000" w:themeColor="text1"/>
            <w:sz w:val="24"/>
            <w:szCs w:val="24"/>
            <w:lang w:eastAsia="ru-RU"/>
          </w:rPr>
          <w:t>50 м</w:t>
        </w:r>
      </w:smartTag>
      <w:r w:rsidR="00335C9F" w:rsidRPr="005B74DC">
        <w:rPr>
          <w:rFonts w:eastAsia="Times New Roman" w:cs="Times New Roman"/>
          <w:bCs/>
          <w:color w:val="000000" w:themeColor="text1"/>
          <w:sz w:val="24"/>
          <w:szCs w:val="24"/>
          <w:lang w:eastAsia="ru-RU"/>
        </w:rPr>
        <w:t>.</w:t>
      </w:r>
    </w:p>
    <w:p w:rsidR="00335C9F" w:rsidRPr="005B74DC" w:rsidRDefault="00335C9F" w:rsidP="00335C9F">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w:t>
      </w:r>
      <w:r w:rsidR="00437077" w:rsidRPr="005B74DC">
        <w:rPr>
          <w:rFonts w:eastAsia="Times New Roman" w:cs="Times New Roman"/>
          <w:color w:val="000000" w:themeColor="text1"/>
          <w:sz w:val="24"/>
          <w:szCs w:val="24"/>
          <w:lang w:eastAsia="ru-RU"/>
        </w:rPr>
        <w:t>е должно составлять не менее 50</w:t>
      </w:r>
      <w:r w:rsidRPr="005B74DC">
        <w:rPr>
          <w:rFonts w:eastAsia="Times New Roman" w:cs="Times New Roman"/>
          <w:color w:val="000000" w:themeColor="text1"/>
          <w:sz w:val="24"/>
          <w:szCs w:val="24"/>
          <w:lang w:eastAsia="ru-RU"/>
        </w:rPr>
        <w:t>% от площади санитарного разрыва.</w:t>
      </w:r>
    </w:p>
    <w:p w:rsidR="00335C9F" w:rsidRPr="005B74DC" w:rsidRDefault="00335C9F" w:rsidP="00335C9F">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Величину санитарного разрыва до границ садовых, огородных и дачных участков допускается принимать равной </w:t>
      </w:r>
      <w:smartTag w:uri="urn:schemas-microsoft-com:office:smarttags" w:element="metricconverter">
        <w:smartTagPr>
          <w:attr w:name="ProductID" w:val="50 м"/>
        </w:smartTagPr>
        <w:r w:rsidRPr="005B74DC">
          <w:rPr>
            <w:rFonts w:eastAsia="Times New Roman" w:cs="Times New Roman"/>
            <w:bCs/>
            <w:color w:val="000000" w:themeColor="text1"/>
            <w:sz w:val="24"/>
            <w:szCs w:val="24"/>
            <w:lang w:eastAsia="ru-RU"/>
          </w:rPr>
          <w:t>50 м</w:t>
        </w:r>
      </w:smartTag>
      <w:r w:rsidRPr="005B74DC">
        <w:rPr>
          <w:rFonts w:eastAsia="Times New Roman" w:cs="Times New Roman"/>
          <w:bCs/>
          <w:color w:val="000000" w:themeColor="text1"/>
          <w:sz w:val="24"/>
          <w:szCs w:val="24"/>
          <w:lang w:eastAsia="ru-RU"/>
        </w:rPr>
        <w:t>.</w:t>
      </w:r>
    </w:p>
    <w:p w:rsidR="00335C9F" w:rsidRPr="005B74DC" w:rsidRDefault="00954E76" w:rsidP="00F23A78">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3.5.2</w:t>
      </w:r>
      <w:r w:rsidR="00F23A78" w:rsidRPr="005B74DC">
        <w:rPr>
          <w:rFonts w:eastAsia="Times New Roman" w:cs="Times New Roman"/>
          <w:color w:val="000000" w:themeColor="text1"/>
          <w:sz w:val="24"/>
          <w:szCs w:val="24"/>
          <w:lang w:eastAsia="ru-RU"/>
        </w:rPr>
        <w:t>0</w:t>
      </w:r>
      <w:r w:rsidR="00335C9F" w:rsidRPr="005B74DC">
        <w:rPr>
          <w:rFonts w:eastAsia="Times New Roman" w:cs="Times New Roman"/>
          <w:color w:val="000000" w:themeColor="text1"/>
          <w:sz w:val="24"/>
          <w:szCs w:val="24"/>
          <w:lang w:eastAsia="ru-RU"/>
        </w:rPr>
        <w:t xml:space="preserve"> В пределах территории насел</w:t>
      </w:r>
      <w:r w:rsidR="00437077" w:rsidRPr="005B74DC">
        <w:rPr>
          <w:rFonts w:eastAsia="Times New Roman" w:cs="Times New Roman"/>
          <w:color w:val="000000" w:themeColor="text1"/>
          <w:sz w:val="24"/>
          <w:szCs w:val="24"/>
          <w:lang w:eastAsia="ru-RU"/>
        </w:rPr>
        <w:t>ё</w:t>
      </w:r>
      <w:r w:rsidR="00335C9F" w:rsidRPr="005B74DC">
        <w:rPr>
          <w:rFonts w:eastAsia="Times New Roman" w:cs="Times New Roman"/>
          <w:color w:val="000000" w:themeColor="text1"/>
          <w:sz w:val="24"/>
          <w:szCs w:val="24"/>
          <w:lang w:eastAsia="ru-RU"/>
        </w:rPr>
        <w:t xml:space="preserve">нных пунктов пересечения железных дорог в </w:t>
      </w:r>
      <w:r w:rsidR="00335C9F" w:rsidRPr="005B74DC">
        <w:rPr>
          <w:rFonts w:eastAsia="Times New Roman" w:cs="Times New Roman"/>
          <w:color w:val="000000" w:themeColor="text1"/>
          <w:spacing w:val="-2"/>
          <w:sz w:val="24"/>
          <w:szCs w:val="24"/>
          <w:lang w:eastAsia="ru-RU"/>
        </w:rPr>
        <w:t>одном уровне с улицами и автомобильными дорогами, а также с линиями электри</w:t>
      </w:r>
      <w:r w:rsidR="00335C9F" w:rsidRPr="005B74DC">
        <w:rPr>
          <w:rFonts w:eastAsia="Times New Roman" w:cs="Times New Roman"/>
          <w:color w:val="000000" w:themeColor="text1"/>
          <w:sz w:val="24"/>
          <w:szCs w:val="24"/>
          <w:lang w:eastAsia="ru-RU"/>
        </w:rPr>
        <w:t xml:space="preserve">ческого общественного пассажирского транспорта следует предусматривать в </w:t>
      </w:r>
      <w:r w:rsidR="00335C9F" w:rsidRPr="005B74DC">
        <w:rPr>
          <w:rFonts w:eastAsia="Times New Roman" w:cs="Times New Roman"/>
          <w:color w:val="000000" w:themeColor="text1"/>
          <w:spacing w:val="-2"/>
          <w:sz w:val="24"/>
          <w:szCs w:val="24"/>
          <w:lang w:eastAsia="ru-RU"/>
        </w:rPr>
        <w:t xml:space="preserve">соответствии с требованиями </w:t>
      </w:r>
      <w:r w:rsidR="00335C9F" w:rsidRPr="005B74DC">
        <w:rPr>
          <w:rFonts w:eastAsia="Times New Roman" w:cs="Times New Roman"/>
          <w:bCs/>
          <w:color w:val="000000" w:themeColor="text1"/>
          <w:sz w:val="24"/>
          <w:szCs w:val="24"/>
          <w:lang w:eastAsia="ru-RU"/>
        </w:rPr>
        <w:t>СП 119.13330.2012</w:t>
      </w:r>
      <w:r w:rsidR="00335C9F" w:rsidRPr="005B74DC">
        <w:rPr>
          <w:rFonts w:eastAsia="Times New Roman" w:cs="Times New Roman"/>
          <w:color w:val="000000" w:themeColor="text1"/>
          <w:spacing w:val="-2"/>
          <w:sz w:val="24"/>
          <w:szCs w:val="24"/>
          <w:lang w:eastAsia="ru-RU"/>
        </w:rPr>
        <w:t xml:space="preserve">, </w:t>
      </w:r>
      <w:r w:rsidR="00335C9F" w:rsidRPr="005B74DC">
        <w:rPr>
          <w:rFonts w:eastAsia="Times New Roman" w:cs="Times New Roman"/>
          <w:bCs/>
          <w:color w:val="000000" w:themeColor="text1"/>
          <w:sz w:val="24"/>
          <w:szCs w:val="24"/>
          <w:lang w:eastAsia="ru-RU"/>
        </w:rPr>
        <w:t xml:space="preserve">СП 34.13330.2012 </w:t>
      </w:r>
      <w:r w:rsidR="00335C9F" w:rsidRPr="005B74DC">
        <w:rPr>
          <w:rFonts w:eastAsia="Times New Roman" w:cs="Times New Roman"/>
          <w:color w:val="000000" w:themeColor="text1"/>
          <w:spacing w:val="-2"/>
          <w:sz w:val="24"/>
          <w:szCs w:val="24"/>
          <w:lang w:eastAsia="ru-RU"/>
        </w:rPr>
        <w:t xml:space="preserve">и </w:t>
      </w:r>
      <w:r w:rsidR="00335C9F" w:rsidRPr="005B74DC">
        <w:rPr>
          <w:rFonts w:eastAsia="Times New Roman" w:cs="Times New Roman"/>
          <w:bCs/>
          <w:color w:val="000000" w:themeColor="text1"/>
          <w:sz w:val="24"/>
          <w:szCs w:val="24"/>
          <w:lang w:eastAsia="ru-RU"/>
        </w:rPr>
        <w:t>СП 98.13330.2012</w:t>
      </w:r>
      <w:r w:rsidR="00335C9F" w:rsidRPr="005B74DC">
        <w:rPr>
          <w:rFonts w:eastAsia="Times New Roman" w:cs="Times New Roman"/>
          <w:color w:val="000000" w:themeColor="text1"/>
          <w:spacing w:val="-2"/>
          <w:sz w:val="24"/>
          <w:szCs w:val="24"/>
          <w:lang w:eastAsia="ru-RU"/>
        </w:rPr>
        <w:t>.</w:t>
      </w:r>
    </w:p>
    <w:p w:rsidR="00335C9F" w:rsidRPr="005B74DC" w:rsidRDefault="00954E76"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3.5.2</w:t>
      </w:r>
      <w:r w:rsidR="00F23A78" w:rsidRPr="005B74DC">
        <w:rPr>
          <w:rFonts w:eastAsia="Times New Roman" w:cs="Times New Roman"/>
          <w:color w:val="000000" w:themeColor="text1"/>
          <w:sz w:val="24"/>
          <w:szCs w:val="24"/>
          <w:lang w:eastAsia="ru-RU"/>
        </w:rPr>
        <w:t>1</w:t>
      </w:r>
      <w:r w:rsidR="00335C9F" w:rsidRPr="005B74DC">
        <w:rPr>
          <w:rFonts w:eastAsia="Times New Roman" w:cs="Times New Roman"/>
          <w:color w:val="000000" w:themeColor="text1"/>
          <w:sz w:val="24"/>
          <w:szCs w:val="24"/>
          <w:lang w:eastAsia="ru-RU"/>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35C9F" w:rsidRPr="005B74DC">
        <w:rPr>
          <w:rFonts w:eastAsia="Times New Roman" w:cs="Times New Roman"/>
          <w:bCs/>
          <w:color w:val="000000" w:themeColor="text1"/>
          <w:sz w:val="24"/>
          <w:szCs w:val="24"/>
          <w:lang w:eastAsia="ru-RU"/>
        </w:rPr>
        <w:t>автомобильные дороги</w:t>
      </w:r>
      <w:r w:rsidR="00335C9F" w:rsidRPr="005B74DC">
        <w:rPr>
          <w:rFonts w:eastAsia="Times New Roman" w:cs="Times New Roman"/>
          <w:color w:val="000000" w:themeColor="text1"/>
          <w:sz w:val="24"/>
          <w:szCs w:val="24"/>
          <w:lang w:eastAsia="ru-RU"/>
        </w:rPr>
        <w:t xml:space="preserve"> в зависимости от их значения подразделяются на:</w:t>
      </w:r>
    </w:p>
    <w:p w:rsidR="00335C9F" w:rsidRPr="005B74DC" w:rsidRDefault="00954E76"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335C9F" w:rsidRPr="005B74DC">
        <w:rPr>
          <w:rFonts w:eastAsia="Times New Roman" w:cs="Times New Roman"/>
          <w:color w:val="000000" w:themeColor="text1"/>
          <w:sz w:val="24"/>
          <w:szCs w:val="24"/>
          <w:lang w:eastAsia="ru-RU"/>
        </w:rPr>
        <w:t xml:space="preserve"> автомобильные дороги федерального значения;</w:t>
      </w:r>
    </w:p>
    <w:p w:rsidR="00335C9F" w:rsidRPr="005B74DC" w:rsidRDefault="00954E76"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335C9F" w:rsidRPr="005B74DC">
        <w:rPr>
          <w:rFonts w:eastAsia="Times New Roman" w:cs="Times New Roman"/>
          <w:color w:val="000000" w:themeColor="text1"/>
          <w:sz w:val="24"/>
          <w:szCs w:val="24"/>
          <w:lang w:eastAsia="ru-RU"/>
        </w:rPr>
        <w:t xml:space="preserve"> автомобильные дороги регионального или межмуниципального значения;</w:t>
      </w:r>
    </w:p>
    <w:p w:rsidR="00335C9F" w:rsidRPr="005B74DC" w:rsidRDefault="00954E76"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335C9F" w:rsidRPr="005B74DC">
        <w:rPr>
          <w:rFonts w:eastAsia="Times New Roman" w:cs="Times New Roman"/>
          <w:color w:val="000000" w:themeColor="text1"/>
          <w:sz w:val="24"/>
          <w:szCs w:val="24"/>
          <w:lang w:eastAsia="ru-RU"/>
        </w:rPr>
        <w:t xml:space="preserve"> автомобильные дороги местного значения (муниципальные);</w:t>
      </w:r>
    </w:p>
    <w:p w:rsidR="00335C9F" w:rsidRPr="005B74DC" w:rsidRDefault="00954E76" w:rsidP="00335C9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335C9F" w:rsidRPr="005B74DC">
        <w:rPr>
          <w:rFonts w:eastAsia="Times New Roman" w:cs="Times New Roman"/>
          <w:color w:val="000000" w:themeColor="text1"/>
          <w:sz w:val="24"/>
          <w:szCs w:val="24"/>
          <w:lang w:eastAsia="ru-RU"/>
        </w:rPr>
        <w:t xml:space="preserve"> частные автомобильные дороги.</w:t>
      </w:r>
    </w:p>
    <w:p w:rsidR="00335C9F" w:rsidRPr="005B74DC" w:rsidRDefault="00954E76" w:rsidP="00335C9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3.5.2</w:t>
      </w:r>
      <w:r w:rsidR="00F23A78" w:rsidRPr="005B74DC">
        <w:rPr>
          <w:rFonts w:eastAsia="Times New Roman" w:cs="Times New Roman"/>
          <w:color w:val="000000" w:themeColor="text1"/>
          <w:sz w:val="24"/>
          <w:szCs w:val="24"/>
          <w:lang w:eastAsia="ru-RU"/>
        </w:rPr>
        <w:t>2</w:t>
      </w:r>
      <w:r w:rsidR="00335C9F" w:rsidRPr="005B74DC">
        <w:rPr>
          <w:rFonts w:eastAsia="Times New Roman" w:cs="Times New Roman"/>
          <w:color w:val="000000" w:themeColor="text1"/>
          <w:sz w:val="24"/>
          <w:szCs w:val="24"/>
          <w:lang w:eastAsia="ru-RU"/>
        </w:rPr>
        <w:t xml:space="preserve"> В соответствии с требованиями </w:t>
      </w:r>
      <w:r w:rsidR="00335C9F" w:rsidRPr="005B74DC">
        <w:rPr>
          <w:rFonts w:eastAsia="Times New Roman" w:cs="Times New Roman"/>
          <w:bCs/>
          <w:color w:val="000000" w:themeColor="text1"/>
          <w:sz w:val="24"/>
          <w:szCs w:val="24"/>
          <w:lang w:eastAsia="ru-RU"/>
        </w:rPr>
        <w:t>СП 34.13330.2012</w:t>
      </w:r>
      <w:r w:rsidR="00335C9F" w:rsidRPr="005B74DC">
        <w:rPr>
          <w:rFonts w:eastAsia="Times New Roman" w:cs="Times New Roman"/>
          <w:color w:val="000000" w:themeColor="text1"/>
          <w:sz w:val="24"/>
          <w:szCs w:val="24"/>
          <w:lang w:eastAsia="ru-RU"/>
        </w:rPr>
        <w:t xml:space="preserve"> автомобильные дороги в зависимости от их назначения, расч</w:t>
      </w:r>
      <w:r w:rsidR="00093AF0" w:rsidRPr="005B74DC">
        <w:rPr>
          <w:rFonts w:eastAsia="Times New Roman" w:cs="Times New Roman"/>
          <w:color w:val="000000" w:themeColor="text1"/>
          <w:sz w:val="24"/>
          <w:szCs w:val="24"/>
          <w:lang w:eastAsia="ru-RU"/>
        </w:rPr>
        <w:t>ё</w:t>
      </w:r>
      <w:r w:rsidR="00335C9F" w:rsidRPr="005B74DC">
        <w:rPr>
          <w:rFonts w:eastAsia="Times New Roman" w:cs="Times New Roman"/>
          <w:color w:val="000000" w:themeColor="text1"/>
          <w:sz w:val="24"/>
          <w:szCs w:val="24"/>
          <w:lang w:eastAsia="ru-RU"/>
        </w:rPr>
        <w:t xml:space="preserve">тной интенсивности движения и их хозяйственного и административного значения подразделяются на </w:t>
      </w:r>
      <w:r w:rsidR="00335C9F" w:rsidRPr="005B74DC">
        <w:rPr>
          <w:rFonts w:eastAsia="Times New Roman" w:cs="Times New Roman"/>
          <w:color w:val="000000" w:themeColor="text1"/>
          <w:sz w:val="24"/>
          <w:szCs w:val="24"/>
          <w:lang w:val="en-US" w:eastAsia="ru-RU"/>
        </w:rPr>
        <w:t>I</w:t>
      </w:r>
      <w:r w:rsidR="00335C9F" w:rsidRPr="005B74DC">
        <w:rPr>
          <w:rFonts w:eastAsia="Times New Roman" w:cs="Times New Roman"/>
          <w:color w:val="000000" w:themeColor="text1"/>
          <w:sz w:val="24"/>
          <w:szCs w:val="24"/>
          <w:lang w:eastAsia="ru-RU"/>
        </w:rPr>
        <w:t xml:space="preserve">-а, </w:t>
      </w:r>
      <w:r w:rsidR="00335C9F" w:rsidRPr="005B74DC">
        <w:rPr>
          <w:rFonts w:eastAsia="Times New Roman" w:cs="Times New Roman"/>
          <w:color w:val="000000" w:themeColor="text1"/>
          <w:sz w:val="24"/>
          <w:szCs w:val="24"/>
          <w:lang w:val="en-US" w:eastAsia="ru-RU"/>
        </w:rPr>
        <w:t>I</w:t>
      </w:r>
      <w:r w:rsidR="00335C9F" w:rsidRPr="005B74DC">
        <w:rPr>
          <w:rFonts w:eastAsia="Times New Roman" w:cs="Times New Roman"/>
          <w:color w:val="000000" w:themeColor="text1"/>
          <w:sz w:val="24"/>
          <w:szCs w:val="24"/>
          <w:lang w:eastAsia="ru-RU"/>
        </w:rPr>
        <w:t xml:space="preserve">-б, </w:t>
      </w:r>
      <w:r w:rsidR="00335C9F" w:rsidRPr="005B74DC">
        <w:rPr>
          <w:rFonts w:eastAsia="Times New Roman" w:cs="Times New Roman"/>
          <w:color w:val="000000" w:themeColor="text1"/>
          <w:sz w:val="24"/>
          <w:szCs w:val="24"/>
          <w:lang w:val="en-US" w:eastAsia="ru-RU"/>
        </w:rPr>
        <w:t>II</w:t>
      </w:r>
      <w:r w:rsidR="00335C9F" w:rsidRPr="005B74DC">
        <w:rPr>
          <w:rFonts w:eastAsia="Times New Roman" w:cs="Times New Roman"/>
          <w:color w:val="000000" w:themeColor="text1"/>
          <w:sz w:val="24"/>
          <w:szCs w:val="24"/>
          <w:lang w:eastAsia="ru-RU"/>
        </w:rPr>
        <w:t xml:space="preserve">, </w:t>
      </w:r>
      <w:r w:rsidR="00335C9F" w:rsidRPr="005B74DC">
        <w:rPr>
          <w:rFonts w:eastAsia="Times New Roman" w:cs="Times New Roman"/>
          <w:color w:val="000000" w:themeColor="text1"/>
          <w:sz w:val="24"/>
          <w:szCs w:val="24"/>
          <w:lang w:val="en-US" w:eastAsia="ru-RU"/>
        </w:rPr>
        <w:t>III</w:t>
      </w:r>
      <w:r w:rsidR="00335C9F" w:rsidRPr="005B74DC">
        <w:rPr>
          <w:rFonts w:eastAsia="Times New Roman" w:cs="Times New Roman"/>
          <w:color w:val="000000" w:themeColor="text1"/>
          <w:sz w:val="24"/>
          <w:szCs w:val="24"/>
          <w:lang w:eastAsia="ru-RU"/>
        </w:rPr>
        <w:t xml:space="preserve">, </w:t>
      </w:r>
      <w:r w:rsidR="00335C9F" w:rsidRPr="005B74DC">
        <w:rPr>
          <w:rFonts w:eastAsia="Times New Roman" w:cs="Times New Roman"/>
          <w:color w:val="000000" w:themeColor="text1"/>
          <w:sz w:val="24"/>
          <w:szCs w:val="24"/>
          <w:lang w:val="en-US" w:eastAsia="ru-RU"/>
        </w:rPr>
        <w:t>IV</w:t>
      </w:r>
      <w:r w:rsidR="00335C9F" w:rsidRPr="005B74DC">
        <w:rPr>
          <w:rFonts w:eastAsia="Times New Roman" w:cs="Times New Roman"/>
          <w:color w:val="000000" w:themeColor="text1"/>
          <w:sz w:val="24"/>
          <w:szCs w:val="24"/>
          <w:lang w:eastAsia="ru-RU"/>
        </w:rPr>
        <w:t xml:space="preserve"> и </w:t>
      </w:r>
      <w:r w:rsidR="00335C9F" w:rsidRPr="005B74DC">
        <w:rPr>
          <w:rFonts w:eastAsia="Times New Roman" w:cs="Times New Roman"/>
          <w:color w:val="000000" w:themeColor="text1"/>
          <w:sz w:val="24"/>
          <w:szCs w:val="24"/>
          <w:lang w:val="en-US" w:eastAsia="ru-RU"/>
        </w:rPr>
        <w:t>V</w:t>
      </w:r>
      <w:r w:rsidR="00335C9F" w:rsidRPr="005B74DC">
        <w:rPr>
          <w:rFonts w:eastAsia="Times New Roman" w:cs="Times New Roman"/>
          <w:color w:val="000000" w:themeColor="text1"/>
          <w:sz w:val="24"/>
          <w:szCs w:val="24"/>
          <w:lang w:eastAsia="ru-RU"/>
        </w:rPr>
        <w:t xml:space="preserve"> категории.</w:t>
      </w:r>
    </w:p>
    <w:p w:rsidR="00335C9F" w:rsidRPr="005B74DC" w:rsidRDefault="00954E76" w:rsidP="00335C9F">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3.5.2</w:t>
      </w:r>
      <w:r w:rsidR="00F23A78" w:rsidRPr="005B74DC">
        <w:rPr>
          <w:rFonts w:eastAsia="Times New Roman" w:cs="Times New Roman"/>
          <w:color w:val="000000" w:themeColor="text1"/>
          <w:spacing w:val="-2"/>
          <w:sz w:val="24"/>
          <w:szCs w:val="24"/>
          <w:lang w:eastAsia="ru-RU"/>
        </w:rPr>
        <w:t>3</w:t>
      </w:r>
      <w:r w:rsidR="00335C9F" w:rsidRPr="005B74DC">
        <w:rPr>
          <w:rFonts w:eastAsia="Times New Roman" w:cs="Times New Roman"/>
          <w:color w:val="000000" w:themeColor="text1"/>
          <w:spacing w:val="-2"/>
          <w:sz w:val="24"/>
          <w:szCs w:val="24"/>
          <w:lang w:eastAsia="ru-RU"/>
        </w:rPr>
        <w:t xml:space="preserve"> </w:t>
      </w:r>
      <w:r w:rsidR="00335C9F" w:rsidRPr="005B74DC">
        <w:rPr>
          <w:rFonts w:eastAsia="Times New Roman" w:cs="Times New Roman"/>
          <w:color w:val="000000" w:themeColor="text1"/>
          <w:sz w:val="24"/>
          <w:szCs w:val="24"/>
          <w:lang w:eastAsia="ru-RU"/>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w:t>
      </w:r>
      <w:r w:rsidR="00C305E4" w:rsidRPr="005B74DC">
        <w:rPr>
          <w:rFonts w:eastAsia="Times New Roman" w:cs="Times New Roman"/>
          <w:color w:val="000000" w:themeColor="text1"/>
          <w:sz w:val="24"/>
          <w:szCs w:val="24"/>
          <w:lang w:eastAsia="ru-RU"/>
        </w:rPr>
        <w:t>ё</w:t>
      </w:r>
      <w:r w:rsidR="00335C9F" w:rsidRPr="005B74DC">
        <w:rPr>
          <w:rFonts w:eastAsia="Times New Roman" w:cs="Times New Roman"/>
          <w:color w:val="000000" w:themeColor="text1"/>
          <w:sz w:val="24"/>
          <w:szCs w:val="24"/>
          <w:lang w:eastAsia="ru-RU"/>
        </w:rPr>
        <w:t>том утверждаемых Правительством Российской Федерации норм отвода земель для размещения указанных объектов.</w:t>
      </w:r>
    </w:p>
    <w:p w:rsidR="00335C9F" w:rsidRPr="005B74DC" w:rsidRDefault="00834236" w:rsidP="00335C9F">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 xml:space="preserve">3.5.24 </w:t>
      </w:r>
      <w:r w:rsidR="00335C9F" w:rsidRPr="005B74DC">
        <w:rPr>
          <w:rFonts w:eastAsia="Times New Roman" w:cs="Times New Roman"/>
          <w:color w:val="000000" w:themeColor="text1"/>
          <w:sz w:val="24"/>
          <w:szCs w:val="24"/>
          <w:lang w:eastAsia="ru-RU"/>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35C9F" w:rsidRPr="005B74DC" w:rsidRDefault="00954E76" w:rsidP="00335C9F">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3.5.2</w:t>
      </w:r>
      <w:r w:rsidR="00834236" w:rsidRPr="005B74DC">
        <w:rPr>
          <w:rFonts w:eastAsia="Times New Roman" w:cs="Times New Roman"/>
          <w:color w:val="000000" w:themeColor="text1"/>
          <w:spacing w:val="-2"/>
          <w:sz w:val="24"/>
          <w:szCs w:val="24"/>
          <w:lang w:eastAsia="ru-RU"/>
        </w:rPr>
        <w:t>5</w:t>
      </w:r>
      <w:r w:rsidR="00335C9F" w:rsidRPr="005B74DC">
        <w:rPr>
          <w:rFonts w:eastAsia="Times New Roman" w:cs="Times New Roman"/>
          <w:color w:val="000000" w:themeColor="text1"/>
          <w:spacing w:val="-2"/>
          <w:sz w:val="24"/>
          <w:szCs w:val="24"/>
          <w:lang w:eastAsia="ru-RU"/>
        </w:rPr>
        <w:t xml:space="preserve"> </w:t>
      </w:r>
      <w:r w:rsidR="00335C9F" w:rsidRPr="005B74DC">
        <w:rPr>
          <w:rFonts w:eastAsia="Times New Roman" w:cs="Times New Roman"/>
          <w:color w:val="000000" w:themeColor="text1"/>
          <w:sz w:val="24"/>
          <w:szCs w:val="24"/>
          <w:lang w:eastAsia="ru-RU"/>
        </w:rPr>
        <w:t>Для автомобильных дорог, за исключением автомобильных дорог, расположенных в границах насел</w:t>
      </w:r>
      <w:r w:rsidR="00C305E4" w:rsidRPr="005B74DC">
        <w:rPr>
          <w:rFonts w:eastAsia="Times New Roman" w:cs="Times New Roman"/>
          <w:color w:val="000000" w:themeColor="text1"/>
          <w:sz w:val="24"/>
          <w:szCs w:val="24"/>
          <w:lang w:eastAsia="ru-RU"/>
        </w:rPr>
        <w:t>ё</w:t>
      </w:r>
      <w:r w:rsidR="00335C9F" w:rsidRPr="005B74DC">
        <w:rPr>
          <w:rFonts w:eastAsia="Times New Roman" w:cs="Times New Roman"/>
          <w:color w:val="000000" w:themeColor="text1"/>
          <w:sz w:val="24"/>
          <w:szCs w:val="24"/>
          <w:lang w:eastAsia="ru-RU"/>
        </w:rPr>
        <w:t>нных пунктов, устанавливаются придорожные полосы.</w:t>
      </w:r>
    </w:p>
    <w:p w:rsidR="00321ED7" w:rsidRPr="005B74DC" w:rsidRDefault="00335C9F" w:rsidP="00335C9F">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зависимости от класса и (или) категории автомобильных дорог с уч</w:t>
      </w:r>
      <w:r w:rsidR="00C305E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том перспектив их развития ширина каждой придорожной полосы устанавливается в соответствии с таблицей </w:t>
      </w:r>
      <w:r w:rsidR="00834236" w:rsidRPr="005B74DC">
        <w:rPr>
          <w:rFonts w:eastAsia="Times New Roman" w:cs="Times New Roman"/>
          <w:color w:val="000000" w:themeColor="text1"/>
          <w:sz w:val="24"/>
          <w:szCs w:val="24"/>
          <w:lang w:eastAsia="ru-RU"/>
        </w:rPr>
        <w:t>20</w:t>
      </w:r>
      <w:r w:rsidRPr="005B74DC">
        <w:rPr>
          <w:rFonts w:eastAsia="Times New Roman" w:cs="Times New Roman"/>
          <w:color w:val="000000" w:themeColor="text1"/>
          <w:sz w:val="24"/>
          <w:szCs w:val="24"/>
          <w:lang w:eastAsia="ru-RU"/>
        </w:rPr>
        <w:t>.</w:t>
      </w:r>
    </w:p>
    <w:p w:rsidR="00DD46A0" w:rsidRPr="005B74DC" w:rsidRDefault="00DD46A0" w:rsidP="00335C9F">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br w:type="page"/>
      </w:r>
    </w:p>
    <w:p w:rsidR="008C173C" w:rsidRPr="005B74DC" w:rsidRDefault="008C173C" w:rsidP="00335C9F">
      <w:pPr>
        <w:ind w:firstLine="708"/>
        <w:rPr>
          <w:rFonts w:eastAsia="Times New Roman" w:cs="Times New Roman"/>
          <w:color w:val="000000" w:themeColor="text1"/>
          <w:sz w:val="24"/>
          <w:szCs w:val="24"/>
          <w:lang w:eastAsia="ru-RU"/>
        </w:rPr>
      </w:pPr>
    </w:p>
    <w:p w:rsidR="00954E76" w:rsidRPr="005B74DC" w:rsidRDefault="00954E76" w:rsidP="00954E76">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834236" w:rsidRPr="005B74DC">
        <w:rPr>
          <w:rFonts w:eastAsia="Times New Roman" w:cs="Times New Roman"/>
          <w:color w:val="000000" w:themeColor="text1"/>
          <w:sz w:val="24"/>
          <w:szCs w:val="24"/>
          <w:lang w:eastAsia="ru-RU"/>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3660"/>
      </w:tblGrid>
      <w:tr w:rsidR="005B74DC" w:rsidRPr="005B74DC" w:rsidTr="00343069">
        <w:trPr>
          <w:trHeight w:val="312"/>
          <w:jc w:val="center"/>
        </w:trPr>
        <w:tc>
          <w:tcPr>
            <w:tcW w:w="6467" w:type="dxa"/>
            <w:vAlign w:val="center"/>
          </w:tcPr>
          <w:p w:rsidR="00954E76" w:rsidRPr="005B74DC" w:rsidRDefault="00954E76" w:rsidP="00954E76">
            <w:pPr>
              <w:widowControl w:val="0"/>
              <w:spacing w:line="239" w:lineRule="auto"/>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Класс, категория автомобильной дороги</w:t>
            </w:r>
          </w:p>
        </w:tc>
        <w:tc>
          <w:tcPr>
            <w:tcW w:w="3660" w:type="dxa"/>
            <w:vAlign w:val="center"/>
          </w:tcPr>
          <w:p w:rsidR="00954E76" w:rsidRPr="005B74DC" w:rsidRDefault="00954E76" w:rsidP="00954E76">
            <w:pPr>
              <w:widowControl w:val="0"/>
              <w:spacing w:line="239" w:lineRule="auto"/>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Ширина придорожной полосы, м</w:t>
            </w:r>
          </w:p>
        </w:tc>
      </w:tr>
      <w:tr w:rsidR="005B74DC" w:rsidRPr="005B74DC" w:rsidTr="00343069">
        <w:trPr>
          <w:jc w:val="center"/>
        </w:trPr>
        <w:tc>
          <w:tcPr>
            <w:tcW w:w="6467" w:type="dxa"/>
          </w:tcPr>
          <w:p w:rsidR="00954E76" w:rsidRPr="005B74DC" w:rsidRDefault="00954E76" w:rsidP="00954E76">
            <w:pPr>
              <w:widowControl w:val="0"/>
              <w:spacing w:line="239" w:lineRule="auto"/>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I и II категории</w:t>
            </w:r>
          </w:p>
        </w:tc>
        <w:tc>
          <w:tcPr>
            <w:tcW w:w="3660" w:type="dxa"/>
          </w:tcPr>
          <w:p w:rsidR="00954E76" w:rsidRPr="005B74DC" w:rsidRDefault="00954E76" w:rsidP="00954E76">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75</w:t>
            </w:r>
          </w:p>
        </w:tc>
      </w:tr>
      <w:tr w:rsidR="005B74DC" w:rsidRPr="005B74DC" w:rsidTr="00343069">
        <w:trPr>
          <w:jc w:val="center"/>
        </w:trPr>
        <w:tc>
          <w:tcPr>
            <w:tcW w:w="6467" w:type="dxa"/>
          </w:tcPr>
          <w:p w:rsidR="00954E76" w:rsidRPr="005B74DC" w:rsidRDefault="00954E76" w:rsidP="00954E76">
            <w:pPr>
              <w:widowControl w:val="0"/>
              <w:spacing w:line="239" w:lineRule="auto"/>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III и IV категории</w:t>
            </w:r>
          </w:p>
        </w:tc>
        <w:tc>
          <w:tcPr>
            <w:tcW w:w="3660" w:type="dxa"/>
          </w:tcPr>
          <w:p w:rsidR="00954E76" w:rsidRPr="005B74DC" w:rsidRDefault="00954E76" w:rsidP="00954E76">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r>
      <w:tr w:rsidR="005B74DC" w:rsidRPr="005B74DC" w:rsidTr="00343069">
        <w:trPr>
          <w:jc w:val="center"/>
        </w:trPr>
        <w:tc>
          <w:tcPr>
            <w:tcW w:w="6467" w:type="dxa"/>
          </w:tcPr>
          <w:p w:rsidR="00954E76" w:rsidRPr="005B74DC" w:rsidRDefault="00954E76" w:rsidP="00954E76">
            <w:pPr>
              <w:widowControl w:val="0"/>
              <w:spacing w:line="239" w:lineRule="auto"/>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V категория</w:t>
            </w:r>
          </w:p>
        </w:tc>
        <w:tc>
          <w:tcPr>
            <w:tcW w:w="3660" w:type="dxa"/>
          </w:tcPr>
          <w:p w:rsidR="00954E76" w:rsidRPr="005B74DC" w:rsidRDefault="00954E76" w:rsidP="00954E76">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r>
      <w:tr w:rsidR="005B74DC" w:rsidRPr="005B74DC" w:rsidTr="003C5F4D">
        <w:trPr>
          <w:jc w:val="center"/>
        </w:trPr>
        <w:tc>
          <w:tcPr>
            <w:tcW w:w="6467" w:type="dxa"/>
          </w:tcPr>
          <w:p w:rsidR="00954E76" w:rsidRPr="005B74DC" w:rsidRDefault="001D1B50" w:rsidP="003C5F4D">
            <w:pPr>
              <w:widowControl w:val="0"/>
              <w:spacing w:line="239" w:lineRule="auto"/>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У</w:t>
            </w:r>
            <w:r w:rsidR="00954E76" w:rsidRPr="005B74DC">
              <w:rPr>
                <w:rFonts w:eastAsia="Times New Roman" w:cs="Times New Roman"/>
                <w:color w:val="000000" w:themeColor="text1"/>
                <w:spacing w:val="-2"/>
                <w:sz w:val="22"/>
                <w:lang w:eastAsia="ru-RU"/>
              </w:rPr>
              <w:t>част</w:t>
            </w:r>
            <w:r w:rsidR="00C02E95" w:rsidRPr="005B74DC">
              <w:rPr>
                <w:rFonts w:eastAsia="Times New Roman" w:cs="Times New Roman"/>
                <w:color w:val="000000" w:themeColor="text1"/>
                <w:spacing w:val="-2"/>
                <w:sz w:val="22"/>
                <w:lang w:eastAsia="ru-RU"/>
              </w:rPr>
              <w:t>ок</w:t>
            </w:r>
            <w:r w:rsidR="00954E76" w:rsidRPr="005B74DC">
              <w:rPr>
                <w:rFonts w:eastAsia="Times New Roman" w:cs="Times New Roman"/>
                <w:color w:val="000000" w:themeColor="text1"/>
                <w:spacing w:val="-2"/>
                <w:sz w:val="22"/>
                <w:lang w:eastAsia="ru-RU"/>
              </w:rPr>
              <w:t xml:space="preserve"> автомобильн</w:t>
            </w:r>
            <w:r w:rsidR="00C02E95" w:rsidRPr="005B74DC">
              <w:rPr>
                <w:rFonts w:eastAsia="Times New Roman" w:cs="Times New Roman"/>
                <w:color w:val="000000" w:themeColor="text1"/>
                <w:spacing w:val="-2"/>
                <w:sz w:val="22"/>
                <w:lang w:eastAsia="ru-RU"/>
              </w:rPr>
              <w:t>ой</w:t>
            </w:r>
            <w:r w:rsidR="00954E76" w:rsidRPr="005B74DC">
              <w:rPr>
                <w:rFonts w:eastAsia="Times New Roman" w:cs="Times New Roman"/>
                <w:color w:val="000000" w:themeColor="text1"/>
                <w:spacing w:val="-2"/>
                <w:sz w:val="22"/>
                <w:lang w:eastAsia="ru-RU"/>
              </w:rPr>
              <w:t xml:space="preserve"> дорог</w:t>
            </w:r>
            <w:r w:rsidR="00C02E95" w:rsidRPr="005B74DC">
              <w:rPr>
                <w:rFonts w:eastAsia="Times New Roman" w:cs="Times New Roman"/>
                <w:color w:val="000000" w:themeColor="text1"/>
                <w:spacing w:val="-2"/>
                <w:sz w:val="22"/>
                <w:lang w:eastAsia="ru-RU"/>
              </w:rPr>
              <w:t>и</w:t>
            </w:r>
            <w:r w:rsidR="00954E76" w:rsidRPr="005B74DC">
              <w:rPr>
                <w:rFonts w:eastAsia="Times New Roman" w:cs="Times New Roman"/>
                <w:color w:val="000000" w:themeColor="text1"/>
                <w:spacing w:val="-2"/>
                <w:sz w:val="22"/>
                <w:lang w:eastAsia="ru-RU"/>
              </w:rPr>
              <w:t xml:space="preserve"> общего пользования федерального значения</w:t>
            </w:r>
            <w:r w:rsidR="003C5F4D" w:rsidRPr="005B74DC">
              <w:rPr>
                <w:rFonts w:eastAsia="Times New Roman" w:cs="Times New Roman"/>
                <w:color w:val="000000" w:themeColor="text1"/>
                <w:spacing w:val="-2"/>
                <w:sz w:val="22"/>
                <w:lang w:eastAsia="ru-RU"/>
              </w:rPr>
              <w:t xml:space="preserve"> Р – 120 «Орел – Брянск –</w:t>
            </w:r>
            <w:r w:rsidR="003C5F4D" w:rsidRPr="005B74DC">
              <w:rPr>
                <w:color w:val="000000" w:themeColor="text1"/>
              </w:rPr>
              <w:t xml:space="preserve"> </w:t>
            </w:r>
            <w:r w:rsidR="003C5F4D" w:rsidRPr="005B74DC">
              <w:rPr>
                <w:rFonts w:eastAsia="Times New Roman" w:cs="Times New Roman"/>
                <w:color w:val="000000" w:themeColor="text1"/>
                <w:spacing w:val="-2"/>
                <w:sz w:val="22"/>
                <w:lang w:eastAsia="ru-RU"/>
              </w:rPr>
              <w:t>Смоленск – граница с</w:t>
            </w:r>
            <w:r w:rsidR="003C5F4D" w:rsidRPr="005B74DC">
              <w:rPr>
                <w:color w:val="000000" w:themeColor="text1"/>
              </w:rPr>
              <w:t xml:space="preserve"> </w:t>
            </w:r>
            <w:r w:rsidR="003C5F4D" w:rsidRPr="005B74DC">
              <w:rPr>
                <w:rFonts w:eastAsia="Times New Roman" w:cs="Times New Roman"/>
                <w:color w:val="000000" w:themeColor="text1"/>
                <w:spacing w:val="-2"/>
                <w:sz w:val="22"/>
                <w:lang w:eastAsia="ru-RU"/>
              </w:rPr>
              <w:t>Республикой</w:t>
            </w:r>
            <w:r w:rsidR="003C5F4D" w:rsidRPr="005B74DC">
              <w:rPr>
                <w:color w:val="000000" w:themeColor="text1"/>
              </w:rPr>
              <w:t xml:space="preserve"> </w:t>
            </w:r>
            <w:r w:rsidR="003C5F4D" w:rsidRPr="005B74DC">
              <w:rPr>
                <w:rFonts w:eastAsia="Times New Roman" w:cs="Times New Roman"/>
                <w:color w:val="000000" w:themeColor="text1"/>
                <w:spacing w:val="-2"/>
                <w:sz w:val="22"/>
                <w:lang w:eastAsia="ru-RU"/>
              </w:rPr>
              <w:t>Белоруссия» (идентификационный номер № 00 ОП ФЗ Р-120 (СНГ))</w:t>
            </w:r>
            <w:r w:rsidR="00954E76" w:rsidRPr="005B74DC">
              <w:rPr>
                <w:rFonts w:eastAsia="Times New Roman" w:cs="Times New Roman"/>
                <w:color w:val="000000" w:themeColor="text1"/>
                <w:spacing w:val="-2"/>
                <w:sz w:val="22"/>
                <w:lang w:eastAsia="ru-RU"/>
              </w:rPr>
              <w:t>, построенн</w:t>
            </w:r>
            <w:r w:rsidR="003C5F4D" w:rsidRPr="005B74DC">
              <w:rPr>
                <w:rFonts w:eastAsia="Times New Roman" w:cs="Times New Roman"/>
                <w:color w:val="000000" w:themeColor="text1"/>
                <w:spacing w:val="-2"/>
                <w:sz w:val="22"/>
                <w:lang w:eastAsia="ru-RU"/>
              </w:rPr>
              <w:t>ый</w:t>
            </w:r>
            <w:r w:rsidR="00954E76" w:rsidRPr="005B74DC">
              <w:rPr>
                <w:rFonts w:eastAsia="Times New Roman" w:cs="Times New Roman"/>
                <w:color w:val="000000" w:themeColor="text1"/>
                <w:spacing w:val="-2"/>
                <w:sz w:val="22"/>
                <w:lang w:eastAsia="ru-RU"/>
              </w:rPr>
              <w:t xml:space="preserve"> для объезд</w:t>
            </w:r>
            <w:r w:rsidR="003C5F4D" w:rsidRPr="005B74DC">
              <w:rPr>
                <w:rFonts w:eastAsia="Times New Roman" w:cs="Times New Roman"/>
                <w:color w:val="000000" w:themeColor="text1"/>
                <w:spacing w:val="-2"/>
                <w:sz w:val="22"/>
                <w:lang w:eastAsia="ru-RU"/>
              </w:rPr>
              <w:t>а</w:t>
            </w:r>
            <w:r w:rsidR="00954E76" w:rsidRPr="005B74DC">
              <w:rPr>
                <w:rFonts w:eastAsia="Times New Roman" w:cs="Times New Roman"/>
                <w:color w:val="000000" w:themeColor="text1"/>
                <w:spacing w:val="-2"/>
                <w:sz w:val="22"/>
                <w:lang w:eastAsia="ru-RU"/>
              </w:rPr>
              <w:t xml:space="preserve"> город</w:t>
            </w:r>
            <w:r w:rsidR="003C5F4D" w:rsidRPr="005B74DC">
              <w:rPr>
                <w:rFonts w:eastAsia="Times New Roman" w:cs="Times New Roman"/>
                <w:color w:val="000000" w:themeColor="text1"/>
                <w:spacing w:val="-2"/>
                <w:sz w:val="22"/>
                <w:lang w:eastAsia="ru-RU"/>
              </w:rPr>
              <w:t>а</w:t>
            </w:r>
            <w:r w:rsidR="00954E76" w:rsidRPr="005B74DC">
              <w:rPr>
                <w:rFonts w:eastAsia="Times New Roman" w:cs="Times New Roman"/>
                <w:color w:val="000000" w:themeColor="text1"/>
                <w:spacing w:val="-2"/>
                <w:sz w:val="22"/>
                <w:lang w:eastAsia="ru-RU"/>
              </w:rPr>
              <w:t xml:space="preserve"> </w:t>
            </w:r>
            <w:r w:rsidR="003C5F4D" w:rsidRPr="005B74DC">
              <w:rPr>
                <w:rFonts w:eastAsia="Times New Roman" w:cs="Times New Roman"/>
                <w:color w:val="000000" w:themeColor="text1"/>
                <w:spacing w:val="-2"/>
                <w:sz w:val="22"/>
                <w:lang w:eastAsia="ru-RU"/>
              </w:rPr>
              <w:t>Рославль</w:t>
            </w:r>
          </w:p>
        </w:tc>
        <w:tc>
          <w:tcPr>
            <w:tcW w:w="3660" w:type="dxa"/>
            <w:vAlign w:val="center"/>
          </w:tcPr>
          <w:p w:rsidR="00954E76" w:rsidRPr="005B74DC" w:rsidRDefault="00954E76" w:rsidP="003C5F4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r>
      <w:tr w:rsidR="005B0197" w:rsidRPr="005B74DC" w:rsidTr="003C5F4D">
        <w:trPr>
          <w:jc w:val="center"/>
        </w:trPr>
        <w:tc>
          <w:tcPr>
            <w:tcW w:w="6467" w:type="dxa"/>
          </w:tcPr>
          <w:p w:rsidR="005B0197" w:rsidRPr="005B74DC" w:rsidRDefault="005B0197" w:rsidP="005B0197">
            <w:pPr>
              <w:widowControl w:val="0"/>
              <w:spacing w:line="239" w:lineRule="auto"/>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Участок автомобильной дороги общего пользования федерального значения А – 130 «Москва – Малоярославец –</w:t>
            </w:r>
            <w:r w:rsidRPr="005B74DC">
              <w:rPr>
                <w:color w:val="000000" w:themeColor="text1"/>
              </w:rPr>
              <w:t xml:space="preserve"> </w:t>
            </w:r>
            <w:r w:rsidRPr="005B74DC">
              <w:rPr>
                <w:rFonts w:eastAsia="Times New Roman" w:cs="Times New Roman"/>
                <w:color w:val="000000" w:themeColor="text1"/>
                <w:spacing w:val="-2"/>
                <w:sz w:val="22"/>
                <w:lang w:eastAsia="ru-RU"/>
              </w:rPr>
              <w:t>Рославль – граница с</w:t>
            </w:r>
            <w:r w:rsidRPr="005B74DC">
              <w:rPr>
                <w:color w:val="000000" w:themeColor="text1"/>
              </w:rPr>
              <w:t xml:space="preserve"> </w:t>
            </w:r>
            <w:r w:rsidRPr="005B74DC">
              <w:rPr>
                <w:rFonts w:eastAsia="Times New Roman" w:cs="Times New Roman"/>
                <w:color w:val="000000" w:themeColor="text1"/>
                <w:spacing w:val="-2"/>
                <w:sz w:val="22"/>
                <w:lang w:eastAsia="ru-RU"/>
              </w:rPr>
              <w:t>Республикой</w:t>
            </w:r>
            <w:r w:rsidRPr="005B74DC">
              <w:rPr>
                <w:color w:val="000000" w:themeColor="text1"/>
              </w:rPr>
              <w:t xml:space="preserve"> </w:t>
            </w:r>
            <w:r w:rsidRPr="005B74DC">
              <w:rPr>
                <w:rFonts w:eastAsia="Times New Roman" w:cs="Times New Roman"/>
                <w:color w:val="000000" w:themeColor="text1"/>
                <w:spacing w:val="-2"/>
                <w:sz w:val="22"/>
                <w:lang w:eastAsia="ru-RU"/>
              </w:rPr>
              <w:t>Белоруссия» (идентификационный номер № 00 ОП ФЗ А-130), построенный для объезда города Рославль</w:t>
            </w:r>
          </w:p>
        </w:tc>
        <w:tc>
          <w:tcPr>
            <w:tcW w:w="3660" w:type="dxa"/>
            <w:vAlign w:val="center"/>
          </w:tcPr>
          <w:p w:rsidR="005B0197" w:rsidRPr="005B74DC" w:rsidRDefault="005B0197" w:rsidP="003C5F4D">
            <w:pPr>
              <w:widowControl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r>
    </w:tbl>
    <w:p w:rsidR="00954E76" w:rsidRPr="005B74DC" w:rsidRDefault="00954E76" w:rsidP="00954E76">
      <w:pPr>
        <w:widowControl w:val="0"/>
        <w:spacing w:line="239" w:lineRule="auto"/>
        <w:ind w:firstLine="709"/>
        <w:rPr>
          <w:rFonts w:eastAsia="Times New Roman" w:cs="Times New Roman"/>
          <w:color w:val="000000" w:themeColor="text1"/>
          <w:sz w:val="24"/>
          <w:szCs w:val="24"/>
          <w:lang w:eastAsia="ru-RU"/>
        </w:rPr>
      </w:pPr>
    </w:p>
    <w:p w:rsidR="00954E76" w:rsidRPr="005B74DC" w:rsidRDefault="00566B13"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3.5.26</w:t>
      </w:r>
      <w:r w:rsidR="00954E76" w:rsidRPr="005B74DC">
        <w:rPr>
          <w:rFonts w:eastAsia="Times New Roman" w:cs="Times New Roman"/>
          <w:color w:val="000000" w:themeColor="text1"/>
          <w:sz w:val="24"/>
          <w:szCs w:val="24"/>
          <w:lang w:eastAsia="ru-RU"/>
        </w:rPr>
        <w:t xml:space="preserve">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w:t>
      </w:r>
      <w:r w:rsidRPr="005B74DC">
        <w:rPr>
          <w:rFonts w:eastAsia="Times New Roman" w:cs="Times New Roman"/>
          <w:color w:val="000000" w:themeColor="text1"/>
          <w:sz w:val="24"/>
          <w:szCs w:val="24"/>
          <w:lang w:eastAsia="ru-RU"/>
        </w:rPr>
        <w:t xml:space="preserve">органом исполнительной власти </w:t>
      </w:r>
      <w:r w:rsidR="00954E76" w:rsidRPr="005B74DC">
        <w:rPr>
          <w:rFonts w:eastAsia="Times New Roman" w:cs="Times New Roman"/>
          <w:bCs/>
          <w:color w:val="000000" w:themeColor="text1"/>
          <w:sz w:val="24"/>
          <w:szCs w:val="24"/>
          <w:lang w:eastAsia="ru-RU"/>
        </w:rPr>
        <w:t>Смоленской области</w:t>
      </w:r>
      <w:r w:rsidR="00954E76" w:rsidRPr="005B74DC">
        <w:rPr>
          <w:rFonts w:eastAsia="Times New Roman" w:cs="Times New Roman"/>
          <w:color w:val="000000" w:themeColor="text1"/>
          <w:sz w:val="24"/>
          <w:szCs w:val="24"/>
          <w:lang w:eastAsia="ru-RU"/>
        </w:rPr>
        <w:t>, органом местного самоуправления.</w:t>
      </w:r>
    </w:p>
    <w:p w:rsidR="00954E76" w:rsidRPr="005B74DC" w:rsidRDefault="00954E76"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w:t>
      </w:r>
      <w:r w:rsidRPr="005B74DC">
        <w:rPr>
          <w:rFonts w:eastAsia="Times New Roman" w:cs="Times New Roman"/>
          <w:bCs/>
          <w:color w:val="000000" w:themeColor="text1"/>
          <w:sz w:val="24"/>
          <w:szCs w:val="24"/>
          <w:lang w:eastAsia="ru-RU"/>
        </w:rPr>
        <w:t>Смоленской области</w:t>
      </w:r>
      <w:r w:rsidRPr="005B74DC">
        <w:rPr>
          <w:rFonts w:eastAsia="Times New Roman" w:cs="Times New Roman"/>
          <w:color w:val="000000" w:themeColor="text1"/>
          <w:sz w:val="24"/>
          <w:szCs w:val="24"/>
          <w:lang w:eastAsia="ru-RU"/>
        </w:rPr>
        <w:t>, органом местного самоуправления.</w:t>
      </w:r>
    </w:p>
    <w:p w:rsidR="00954E76" w:rsidRPr="005B74DC" w:rsidRDefault="00566B13" w:rsidP="00954E76">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3.5.27</w:t>
      </w:r>
      <w:r w:rsidR="00954E76" w:rsidRPr="005B74DC">
        <w:rPr>
          <w:rFonts w:eastAsia="Times New Roman" w:cs="Times New Roman"/>
          <w:color w:val="000000" w:themeColor="text1"/>
          <w:spacing w:val="-2"/>
          <w:sz w:val="24"/>
          <w:szCs w:val="24"/>
          <w:lang w:eastAsia="ru-RU"/>
        </w:rPr>
        <w:t xml:space="preserve"> </w:t>
      </w:r>
      <w:r w:rsidR="00954E76" w:rsidRPr="005B74DC">
        <w:rPr>
          <w:rFonts w:eastAsia="Times New Roman" w:cs="Times New Roman"/>
          <w:color w:val="000000" w:themeColor="text1"/>
          <w:sz w:val="24"/>
          <w:szCs w:val="24"/>
          <w:lang w:eastAsia="ru-RU"/>
        </w:rPr>
        <w:t>Проектирование автомобильных дорог осуществляются в соответствии с требованиями Градостроительного кодекса Российской Федерации, Фед</w:t>
      </w:r>
      <w:r w:rsidRPr="005B74DC">
        <w:rPr>
          <w:rFonts w:eastAsia="Times New Roman" w:cs="Times New Roman"/>
          <w:color w:val="000000" w:themeColor="text1"/>
          <w:sz w:val="24"/>
          <w:szCs w:val="24"/>
          <w:lang w:eastAsia="ru-RU"/>
        </w:rPr>
        <w:t xml:space="preserve">ерального закона от 08.11.2007 </w:t>
      </w:r>
      <w:r w:rsidR="00954E76" w:rsidRPr="005B74DC">
        <w:rPr>
          <w:rFonts w:eastAsia="Times New Roman" w:cs="Times New Roman"/>
          <w:color w:val="000000" w:themeColor="text1"/>
          <w:sz w:val="24"/>
          <w:szCs w:val="24"/>
          <w:lang w:eastAsia="ru-RU"/>
        </w:rPr>
        <w:t xml:space="preserve">№ 257-ФЗ «Об автомобильных дорогах и о дорожной деятельности в Российской Федерации и о </w:t>
      </w:r>
      <w:r w:rsidR="00954E76" w:rsidRPr="005B74DC">
        <w:rPr>
          <w:rFonts w:eastAsia="Times New Roman" w:cs="Times New Roman"/>
          <w:color w:val="000000" w:themeColor="text1"/>
          <w:spacing w:val="-3"/>
          <w:sz w:val="24"/>
          <w:szCs w:val="24"/>
          <w:lang w:eastAsia="ru-RU"/>
        </w:rPr>
        <w:t xml:space="preserve">внесении изменений в отдельные законодательные акты Российской Федерации», </w:t>
      </w:r>
      <w:r w:rsidR="00954E76" w:rsidRPr="005B74DC">
        <w:rPr>
          <w:rFonts w:eastAsia="Times New Roman" w:cs="Times New Roman"/>
          <w:bCs/>
          <w:color w:val="000000" w:themeColor="text1"/>
          <w:sz w:val="24"/>
          <w:szCs w:val="24"/>
          <w:lang w:eastAsia="ru-RU"/>
        </w:rPr>
        <w:t>СП 34.13330.2012</w:t>
      </w:r>
      <w:r w:rsidR="00954E76" w:rsidRPr="005B74DC">
        <w:rPr>
          <w:rFonts w:eastAsia="Times New Roman" w:cs="Times New Roman"/>
          <w:color w:val="000000" w:themeColor="text1"/>
          <w:spacing w:val="-3"/>
          <w:sz w:val="24"/>
          <w:szCs w:val="24"/>
          <w:lang w:eastAsia="ru-RU"/>
        </w:rPr>
        <w:t xml:space="preserve"> с уч</w:t>
      </w:r>
      <w:r w:rsidR="00C305E4" w:rsidRPr="005B74DC">
        <w:rPr>
          <w:rFonts w:eastAsia="Times New Roman" w:cs="Times New Roman"/>
          <w:color w:val="000000" w:themeColor="text1"/>
          <w:spacing w:val="-3"/>
          <w:sz w:val="24"/>
          <w:szCs w:val="24"/>
          <w:lang w:eastAsia="ru-RU"/>
        </w:rPr>
        <w:t>ё</w:t>
      </w:r>
      <w:r w:rsidR="00954E76" w:rsidRPr="005B74DC">
        <w:rPr>
          <w:rFonts w:eastAsia="Times New Roman" w:cs="Times New Roman"/>
          <w:color w:val="000000" w:themeColor="text1"/>
          <w:spacing w:val="-3"/>
          <w:sz w:val="24"/>
          <w:szCs w:val="24"/>
          <w:lang w:eastAsia="ru-RU"/>
        </w:rPr>
        <w:t>том положений Федеральной целевой программы «Развитие транспортной системы России (2010-2015 годы)», утвержд</w:t>
      </w:r>
      <w:r w:rsidR="00C305E4" w:rsidRPr="005B74DC">
        <w:rPr>
          <w:rFonts w:eastAsia="Times New Roman" w:cs="Times New Roman"/>
          <w:color w:val="000000" w:themeColor="text1"/>
          <w:spacing w:val="-3"/>
          <w:sz w:val="24"/>
          <w:szCs w:val="24"/>
          <w:lang w:eastAsia="ru-RU"/>
        </w:rPr>
        <w:t>ё</w:t>
      </w:r>
      <w:r w:rsidR="00954E76" w:rsidRPr="005B74DC">
        <w:rPr>
          <w:rFonts w:eastAsia="Times New Roman" w:cs="Times New Roman"/>
          <w:color w:val="000000" w:themeColor="text1"/>
          <w:spacing w:val="-3"/>
          <w:sz w:val="24"/>
          <w:szCs w:val="24"/>
          <w:lang w:eastAsia="ru-RU"/>
        </w:rPr>
        <w:t xml:space="preserve">нной </w:t>
      </w:r>
      <w:r w:rsidR="00954E76" w:rsidRPr="005B74DC">
        <w:rPr>
          <w:rFonts w:eastAsia="Times New Roman" w:cs="Times New Roman"/>
          <w:bCs/>
          <w:color w:val="000000" w:themeColor="text1"/>
          <w:sz w:val="24"/>
          <w:szCs w:val="24"/>
          <w:lang w:eastAsia="ru-RU"/>
        </w:rPr>
        <w:t xml:space="preserve">Постановлением Правительства Российской Федерации от 05.12.2001 № 848, и </w:t>
      </w:r>
      <w:r w:rsidR="00954E76" w:rsidRPr="005B74DC">
        <w:rPr>
          <w:rFonts w:eastAsia="Times New Roman" w:cs="Times New Roman"/>
          <w:color w:val="000000" w:themeColor="text1"/>
          <w:sz w:val="24"/>
          <w:szCs w:val="24"/>
          <w:lang w:eastAsia="ru-RU"/>
        </w:rPr>
        <w:t>«Транспортной стратегии Российской Федерации на период до 2030 года», утвержд</w:t>
      </w:r>
      <w:r w:rsidR="00C305E4" w:rsidRPr="005B74DC">
        <w:rPr>
          <w:rFonts w:eastAsia="Times New Roman" w:cs="Times New Roman"/>
          <w:color w:val="000000" w:themeColor="text1"/>
          <w:sz w:val="24"/>
          <w:szCs w:val="24"/>
          <w:lang w:eastAsia="ru-RU"/>
        </w:rPr>
        <w:t>ё</w:t>
      </w:r>
      <w:r w:rsidR="00954E76" w:rsidRPr="005B74DC">
        <w:rPr>
          <w:rFonts w:eastAsia="Times New Roman" w:cs="Times New Roman"/>
          <w:color w:val="000000" w:themeColor="text1"/>
          <w:sz w:val="24"/>
          <w:szCs w:val="24"/>
          <w:lang w:eastAsia="ru-RU"/>
        </w:rPr>
        <w:t>нной Распоряжение Правительства Российской Федерации от 22.11.2008 № 1734-р</w:t>
      </w:r>
      <w:r w:rsidR="00954E76" w:rsidRPr="005B74DC">
        <w:rPr>
          <w:rFonts w:eastAsia="Times New Roman" w:cs="Times New Roman"/>
          <w:color w:val="000000" w:themeColor="text1"/>
          <w:spacing w:val="-3"/>
          <w:sz w:val="24"/>
          <w:szCs w:val="24"/>
          <w:lang w:eastAsia="ru-RU"/>
        </w:rPr>
        <w:t>.</w:t>
      </w:r>
    </w:p>
    <w:p w:rsidR="00954E76" w:rsidRPr="005B74DC" w:rsidRDefault="00566B13"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3.5.28</w:t>
      </w:r>
      <w:r w:rsidR="00954E76" w:rsidRPr="005B74DC">
        <w:rPr>
          <w:rFonts w:eastAsia="Times New Roman" w:cs="Times New Roman"/>
          <w:color w:val="000000" w:themeColor="text1"/>
          <w:spacing w:val="-2"/>
          <w:sz w:val="24"/>
          <w:szCs w:val="24"/>
          <w:lang w:eastAsia="ru-RU"/>
        </w:rPr>
        <w:t xml:space="preserve">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r w:rsidR="00954E76" w:rsidRPr="005B74DC">
        <w:rPr>
          <w:rFonts w:eastAsia="Times New Roman" w:cs="Times New Roman"/>
          <w:bCs/>
          <w:color w:val="000000" w:themeColor="text1"/>
          <w:sz w:val="24"/>
          <w:szCs w:val="24"/>
          <w:lang w:eastAsia="ru-RU"/>
        </w:rPr>
        <w:t>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r w:rsidR="00954E76" w:rsidRPr="005B74DC">
        <w:rPr>
          <w:rFonts w:eastAsia="Times New Roman" w:cs="Times New Roman"/>
          <w:color w:val="000000" w:themeColor="text1"/>
          <w:spacing w:val="-2"/>
          <w:sz w:val="24"/>
          <w:szCs w:val="24"/>
          <w:lang w:eastAsia="ru-RU"/>
        </w:rPr>
        <w:t>.</w:t>
      </w:r>
    </w:p>
    <w:p w:rsidR="00954E76" w:rsidRPr="005B74DC" w:rsidRDefault="00566B13" w:rsidP="00954E76">
      <w:pPr>
        <w:widowControl w:val="0"/>
        <w:autoSpaceDE w:val="0"/>
        <w:autoSpaceDN w:val="0"/>
        <w:adjustRightInd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3.5.29</w:t>
      </w:r>
      <w:r w:rsidR="00954E76" w:rsidRPr="005B74DC">
        <w:rPr>
          <w:rFonts w:eastAsia="Times New Roman" w:cs="Times New Roman"/>
          <w:bCs/>
          <w:color w:val="000000" w:themeColor="text1"/>
          <w:sz w:val="24"/>
          <w:szCs w:val="24"/>
          <w:lang w:eastAsia="ru-RU"/>
        </w:rPr>
        <w:t xml:space="preserve"> При необходимости размещения отдельных участков автомобильных дорог на орошаемых или осушенных землях, пашне, земельных участках, занятых многолетними плодовыми насаждениями, земляное полотно следует устраивать без боковых резервов.</w:t>
      </w:r>
    </w:p>
    <w:p w:rsidR="00954E76" w:rsidRPr="005B74DC" w:rsidRDefault="00566B13" w:rsidP="00954E76">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3.5.30</w:t>
      </w:r>
      <w:r w:rsidR="00954E76" w:rsidRPr="005B74DC">
        <w:rPr>
          <w:rFonts w:eastAsia="Times New Roman" w:cs="Times New Roman"/>
          <w:color w:val="000000" w:themeColor="text1"/>
          <w:spacing w:val="-2"/>
          <w:sz w:val="24"/>
          <w:szCs w:val="24"/>
          <w:lang w:eastAsia="ru-RU"/>
        </w:rPr>
        <w:t xml:space="preserve">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w:t>
      </w:r>
      <w:r w:rsidR="00954E76" w:rsidRPr="005B74DC">
        <w:rPr>
          <w:rFonts w:eastAsia="Times New Roman" w:cs="Times New Roman"/>
          <w:bCs/>
          <w:color w:val="000000" w:themeColor="text1"/>
          <w:sz w:val="24"/>
          <w:szCs w:val="24"/>
          <w:lang w:eastAsia="ru-RU"/>
        </w:rPr>
        <w:t>СП 34.13330.2012</w:t>
      </w:r>
      <w:r w:rsidR="00954E76" w:rsidRPr="005B74DC">
        <w:rPr>
          <w:rFonts w:eastAsia="Times New Roman" w:cs="Times New Roman"/>
          <w:color w:val="000000" w:themeColor="text1"/>
          <w:spacing w:val="-2"/>
          <w:sz w:val="24"/>
          <w:szCs w:val="24"/>
          <w:lang w:eastAsia="ru-RU"/>
        </w:rPr>
        <w:t>.</w:t>
      </w:r>
    </w:p>
    <w:p w:rsidR="00954E76" w:rsidRPr="005B74DC" w:rsidRDefault="00566B13" w:rsidP="00954E76">
      <w:pPr>
        <w:widowControl w:val="0"/>
        <w:spacing w:line="239" w:lineRule="auto"/>
        <w:ind w:firstLine="720"/>
        <w:rPr>
          <w:rFonts w:eastAsia="Times New Roman" w:cs="Times New Roman"/>
          <w:bCs/>
          <w:color w:val="000000" w:themeColor="text1"/>
          <w:sz w:val="24"/>
          <w:szCs w:val="18"/>
          <w:lang w:eastAsia="ru-RU"/>
        </w:rPr>
      </w:pPr>
      <w:r w:rsidRPr="005B74DC">
        <w:rPr>
          <w:rFonts w:eastAsia="Times New Roman" w:cs="Times New Roman"/>
          <w:color w:val="000000" w:themeColor="text1"/>
          <w:sz w:val="24"/>
          <w:szCs w:val="24"/>
          <w:lang w:eastAsia="ru-RU"/>
        </w:rPr>
        <w:t>3.5.31</w:t>
      </w:r>
      <w:r w:rsidR="00954E76" w:rsidRPr="005B74DC">
        <w:rPr>
          <w:rFonts w:eastAsia="Times New Roman" w:cs="Times New Roman"/>
          <w:color w:val="000000" w:themeColor="text1"/>
          <w:sz w:val="24"/>
          <w:szCs w:val="24"/>
          <w:lang w:eastAsia="ru-RU"/>
        </w:rPr>
        <w:t xml:space="preserve"> Автомобильные дороги общей сети I, </w:t>
      </w:r>
      <w:r w:rsidR="00954E76" w:rsidRPr="005B74DC">
        <w:rPr>
          <w:rFonts w:eastAsia="Times New Roman" w:cs="Times New Roman"/>
          <w:color w:val="000000" w:themeColor="text1"/>
          <w:sz w:val="24"/>
          <w:szCs w:val="24"/>
          <w:lang w:val="en-US" w:eastAsia="ru-RU"/>
        </w:rPr>
        <w:t>II</w:t>
      </w:r>
      <w:r w:rsidR="00954E76" w:rsidRPr="005B74DC">
        <w:rPr>
          <w:rFonts w:eastAsia="Times New Roman" w:cs="Times New Roman"/>
          <w:color w:val="000000" w:themeColor="text1"/>
          <w:sz w:val="24"/>
          <w:szCs w:val="24"/>
          <w:lang w:eastAsia="ru-RU"/>
        </w:rPr>
        <w:t xml:space="preserve">, III категорий следует </w:t>
      </w:r>
      <w:r w:rsidR="00954E76" w:rsidRPr="005B74DC">
        <w:rPr>
          <w:rFonts w:eastAsia="Times New Roman" w:cs="Times New Roman"/>
          <w:color w:val="000000" w:themeColor="text1"/>
          <w:spacing w:val="-2"/>
          <w:sz w:val="24"/>
          <w:szCs w:val="24"/>
          <w:lang w:eastAsia="ru-RU"/>
        </w:rPr>
        <w:t>проектировать, как правило, в обход насел</w:t>
      </w:r>
      <w:r w:rsidR="00185A2F" w:rsidRPr="005B74DC">
        <w:rPr>
          <w:rFonts w:eastAsia="Times New Roman" w:cs="Times New Roman"/>
          <w:color w:val="000000" w:themeColor="text1"/>
          <w:spacing w:val="-2"/>
          <w:sz w:val="24"/>
          <w:szCs w:val="24"/>
          <w:lang w:eastAsia="ru-RU"/>
        </w:rPr>
        <w:t>ё</w:t>
      </w:r>
      <w:r w:rsidR="00954E76" w:rsidRPr="005B74DC">
        <w:rPr>
          <w:rFonts w:eastAsia="Times New Roman" w:cs="Times New Roman"/>
          <w:color w:val="000000" w:themeColor="text1"/>
          <w:spacing w:val="-2"/>
          <w:sz w:val="24"/>
          <w:szCs w:val="24"/>
          <w:lang w:eastAsia="ru-RU"/>
        </w:rPr>
        <w:t xml:space="preserve">нных пунктов </w:t>
      </w:r>
      <w:r w:rsidR="00954E76" w:rsidRPr="005B74DC">
        <w:rPr>
          <w:rFonts w:eastAsia="Times New Roman" w:cs="Times New Roman"/>
          <w:bCs/>
          <w:color w:val="000000" w:themeColor="text1"/>
          <w:sz w:val="24"/>
          <w:szCs w:val="18"/>
          <w:lang w:eastAsia="ru-RU"/>
        </w:rPr>
        <w:t>с устройством подъездов к ним</w:t>
      </w:r>
      <w:r w:rsidR="00954E76" w:rsidRPr="005B74DC">
        <w:rPr>
          <w:rFonts w:eastAsia="Times New Roman" w:cs="Times New Roman"/>
          <w:color w:val="000000" w:themeColor="text1"/>
          <w:spacing w:val="-2"/>
          <w:sz w:val="24"/>
          <w:szCs w:val="24"/>
          <w:lang w:eastAsia="ru-RU"/>
        </w:rPr>
        <w:t>. При обходе насел</w:t>
      </w:r>
      <w:r w:rsidR="00185A2F" w:rsidRPr="005B74DC">
        <w:rPr>
          <w:rFonts w:eastAsia="Times New Roman" w:cs="Times New Roman"/>
          <w:color w:val="000000" w:themeColor="text1"/>
          <w:spacing w:val="-2"/>
          <w:sz w:val="24"/>
          <w:szCs w:val="24"/>
          <w:lang w:eastAsia="ru-RU"/>
        </w:rPr>
        <w:t>ё</w:t>
      </w:r>
      <w:r w:rsidR="00954E76" w:rsidRPr="005B74DC">
        <w:rPr>
          <w:rFonts w:eastAsia="Times New Roman" w:cs="Times New Roman"/>
          <w:color w:val="000000" w:themeColor="text1"/>
          <w:spacing w:val="-2"/>
          <w:sz w:val="24"/>
          <w:szCs w:val="24"/>
          <w:lang w:eastAsia="ru-RU"/>
        </w:rPr>
        <w:t>нных пунктов дороги,</w:t>
      </w:r>
      <w:r w:rsidR="00954E76" w:rsidRPr="005B74DC">
        <w:rPr>
          <w:rFonts w:eastAsia="Times New Roman" w:cs="Times New Roman"/>
          <w:color w:val="000000" w:themeColor="text1"/>
          <w:sz w:val="24"/>
          <w:szCs w:val="24"/>
          <w:lang w:eastAsia="ru-RU"/>
        </w:rPr>
        <w:t xml:space="preserve"> по возможности, следует прокладывать с подветренной стороны. </w:t>
      </w:r>
      <w:r w:rsidR="00954E76" w:rsidRPr="005B74DC">
        <w:rPr>
          <w:rFonts w:eastAsia="Times New Roman" w:cs="Times New Roman"/>
          <w:bCs/>
          <w:color w:val="000000" w:themeColor="text1"/>
          <w:sz w:val="24"/>
          <w:szCs w:val="18"/>
          <w:lang w:eastAsia="ru-RU"/>
        </w:rPr>
        <w:t>В целях обеспечения в дальнейшем возможной реконструкции дорог расстояние от бровки земляного полотна до линии застройки насел</w:t>
      </w:r>
      <w:r w:rsidR="00185A2F" w:rsidRPr="005B74DC">
        <w:rPr>
          <w:rFonts w:eastAsia="Times New Roman" w:cs="Times New Roman"/>
          <w:bCs/>
          <w:color w:val="000000" w:themeColor="text1"/>
          <w:sz w:val="24"/>
          <w:szCs w:val="18"/>
          <w:lang w:eastAsia="ru-RU"/>
        </w:rPr>
        <w:t>ё</w:t>
      </w:r>
      <w:r w:rsidR="00954E76" w:rsidRPr="005B74DC">
        <w:rPr>
          <w:rFonts w:eastAsia="Times New Roman" w:cs="Times New Roman"/>
          <w:bCs/>
          <w:color w:val="000000" w:themeColor="text1"/>
          <w:sz w:val="24"/>
          <w:szCs w:val="18"/>
          <w:lang w:eastAsia="ru-RU"/>
        </w:rPr>
        <w:t>нных пунктов следует принимать в соответствии с генеральным план</w:t>
      </w:r>
      <w:r w:rsidR="00834236" w:rsidRPr="005B74DC">
        <w:rPr>
          <w:rFonts w:eastAsia="Times New Roman" w:cs="Times New Roman"/>
          <w:bCs/>
          <w:color w:val="000000" w:themeColor="text1"/>
          <w:sz w:val="24"/>
          <w:szCs w:val="18"/>
          <w:lang w:eastAsia="ru-RU"/>
        </w:rPr>
        <w:t>ом</w:t>
      </w:r>
      <w:r w:rsidR="00954E76" w:rsidRPr="005B74DC">
        <w:rPr>
          <w:rFonts w:eastAsia="Times New Roman" w:cs="Times New Roman"/>
          <w:bCs/>
          <w:color w:val="000000" w:themeColor="text1"/>
          <w:sz w:val="24"/>
          <w:szCs w:val="18"/>
          <w:lang w:eastAsia="ru-RU"/>
        </w:rPr>
        <w:t xml:space="preserve">, но не менее </w:t>
      </w:r>
      <w:smartTag w:uri="urn:schemas-microsoft-com:office:smarttags" w:element="metricconverter">
        <w:smartTagPr>
          <w:attr w:name="ProductID" w:val="200 м"/>
        </w:smartTagPr>
        <w:r w:rsidR="00954E76" w:rsidRPr="005B74DC">
          <w:rPr>
            <w:rFonts w:eastAsia="Times New Roman" w:cs="Times New Roman"/>
            <w:bCs/>
            <w:color w:val="000000" w:themeColor="text1"/>
            <w:sz w:val="24"/>
            <w:szCs w:val="18"/>
            <w:lang w:eastAsia="ru-RU"/>
          </w:rPr>
          <w:t>200 м</w:t>
        </w:r>
      </w:smartTag>
      <w:r w:rsidR="00954E76" w:rsidRPr="005B74DC">
        <w:rPr>
          <w:rFonts w:eastAsia="Times New Roman" w:cs="Times New Roman"/>
          <w:bCs/>
          <w:color w:val="000000" w:themeColor="text1"/>
          <w:sz w:val="24"/>
          <w:szCs w:val="18"/>
          <w:lang w:eastAsia="ru-RU"/>
        </w:rPr>
        <w:t>.</w:t>
      </w:r>
    </w:p>
    <w:p w:rsidR="00954E76" w:rsidRPr="005B74DC" w:rsidRDefault="00954E76" w:rsidP="00954E76">
      <w:pPr>
        <w:widowControl w:val="0"/>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18"/>
          <w:lang w:eastAsia="ru-RU"/>
        </w:rPr>
        <w:t>В отдельных случаях при соответствующем технико</w:t>
      </w:r>
      <w:r w:rsidR="00566B13" w:rsidRPr="005B74DC">
        <w:rPr>
          <w:rFonts w:eastAsia="Times New Roman" w:cs="Times New Roman"/>
          <w:bCs/>
          <w:color w:val="000000" w:themeColor="text1"/>
          <w:sz w:val="24"/>
          <w:szCs w:val="18"/>
          <w:lang w:eastAsia="ru-RU"/>
        </w:rPr>
        <w:t xml:space="preserve"> – </w:t>
      </w:r>
      <w:r w:rsidRPr="005B74DC">
        <w:rPr>
          <w:rFonts w:eastAsia="Times New Roman" w:cs="Times New Roman"/>
          <w:bCs/>
          <w:color w:val="000000" w:themeColor="text1"/>
          <w:sz w:val="24"/>
          <w:szCs w:val="18"/>
          <w:lang w:eastAsia="ru-RU"/>
        </w:rPr>
        <w:t xml:space="preserve">экономическом обосновании допускается прокладка дорог </w:t>
      </w:r>
      <w:r w:rsidRPr="005B74DC">
        <w:rPr>
          <w:rFonts w:eastAsia="Times New Roman" w:cs="Times New Roman"/>
          <w:bCs/>
          <w:color w:val="000000" w:themeColor="text1"/>
          <w:sz w:val="24"/>
          <w:szCs w:val="18"/>
          <w:lang w:val="en-US" w:eastAsia="ru-RU"/>
        </w:rPr>
        <w:t>I</w:t>
      </w:r>
      <w:r w:rsidR="00566B13" w:rsidRPr="005B74DC">
        <w:rPr>
          <w:rFonts w:eastAsia="Times New Roman" w:cs="Times New Roman"/>
          <w:bCs/>
          <w:color w:val="000000" w:themeColor="text1"/>
          <w:sz w:val="24"/>
          <w:szCs w:val="18"/>
          <w:lang w:eastAsia="ru-RU"/>
        </w:rPr>
        <w:t xml:space="preserve"> – </w:t>
      </w:r>
      <w:r w:rsidRPr="005B74DC">
        <w:rPr>
          <w:rFonts w:eastAsia="Times New Roman" w:cs="Times New Roman"/>
          <w:bCs/>
          <w:color w:val="000000" w:themeColor="text1"/>
          <w:sz w:val="24"/>
          <w:szCs w:val="18"/>
          <w:lang w:val="en-US" w:eastAsia="ru-RU"/>
        </w:rPr>
        <w:t>III</w:t>
      </w:r>
      <w:r w:rsidRPr="005B74DC">
        <w:rPr>
          <w:rFonts w:eastAsia="Times New Roman" w:cs="Times New Roman"/>
          <w:bCs/>
          <w:color w:val="000000" w:themeColor="text1"/>
          <w:sz w:val="24"/>
          <w:szCs w:val="18"/>
          <w:lang w:eastAsia="ru-RU"/>
        </w:rPr>
        <w:t xml:space="preserve"> категорий через насел</w:t>
      </w:r>
      <w:r w:rsidR="00185A2F" w:rsidRPr="005B74DC">
        <w:rPr>
          <w:rFonts w:eastAsia="Times New Roman" w:cs="Times New Roman"/>
          <w:bCs/>
          <w:color w:val="000000" w:themeColor="text1"/>
          <w:sz w:val="24"/>
          <w:szCs w:val="18"/>
          <w:lang w:eastAsia="ru-RU"/>
        </w:rPr>
        <w:t>ё</w:t>
      </w:r>
      <w:r w:rsidRPr="005B74DC">
        <w:rPr>
          <w:rFonts w:eastAsia="Times New Roman" w:cs="Times New Roman"/>
          <w:bCs/>
          <w:color w:val="000000" w:themeColor="text1"/>
          <w:sz w:val="24"/>
          <w:szCs w:val="18"/>
          <w:lang w:eastAsia="ru-RU"/>
        </w:rPr>
        <w:t>нные пункты. При этом р</w:t>
      </w:r>
      <w:r w:rsidRPr="005B74DC">
        <w:rPr>
          <w:rFonts w:eastAsia="Times New Roman" w:cs="Times New Roman"/>
          <w:color w:val="000000" w:themeColor="text1"/>
          <w:sz w:val="24"/>
          <w:szCs w:val="24"/>
          <w:lang w:eastAsia="ru-RU"/>
        </w:rPr>
        <w:t>асстояния от бровки земляного полотна автомобильных дорог до застройки необходимо принимать не менее привед</w:t>
      </w:r>
      <w:r w:rsidR="008872D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в таблице </w:t>
      </w:r>
      <w:r w:rsidR="00834236" w:rsidRPr="005B74DC">
        <w:rPr>
          <w:rFonts w:eastAsia="Times New Roman" w:cs="Times New Roman"/>
          <w:color w:val="000000" w:themeColor="text1"/>
          <w:sz w:val="24"/>
          <w:szCs w:val="24"/>
          <w:lang w:eastAsia="ru-RU"/>
        </w:rPr>
        <w:t>21</w:t>
      </w:r>
      <w:r w:rsidRPr="005B74DC">
        <w:rPr>
          <w:rFonts w:eastAsia="Times New Roman" w:cs="Times New Roman"/>
          <w:color w:val="000000" w:themeColor="text1"/>
          <w:sz w:val="24"/>
          <w:szCs w:val="24"/>
          <w:lang w:eastAsia="ru-RU"/>
        </w:rPr>
        <w:t>.</w:t>
      </w:r>
    </w:p>
    <w:p w:rsidR="00954E76" w:rsidRPr="005B74DC" w:rsidRDefault="00954E76" w:rsidP="00954E76">
      <w:pPr>
        <w:widowControl w:val="0"/>
        <w:ind w:firstLine="72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834236" w:rsidRPr="005B74DC">
        <w:rPr>
          <w:rFonts w:eastAsia="Times New Roman" w:cs="Times New Roman"/>
          <w:color w:val="000000" w:themeColor="text1"/>
          <w:sz w:val="24"/>
          <w:szCs w:val="24"/>
          <w:lang w:eastAsia="ru-RU"/>
        </w:rPr>
        <w:t>21</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160"/>
        <w:gridCol w:w="5503"/>
      </w:tblGrid>
      <w:tr w:rsidR="005B74DC" w:rsidRPr="005B74DC" w:rsidTr="00343069">
        <w:trPr>
          <w:jc w:val="center"/>
        </w:trPr>
        <w:tc>
          <w:tcPr>
            <w:tcW w:w="2475" w:type="dxa"/>
            <w:vMerge w:val="restart"/>
            <w:vAlign w:val="center"/>
          </w:tcPr>
          <w:p w:rsidR="00954E76" w:rsidRPr="005B74DC" w:rsidRDefault="00954E76" w:rsidP="00954E76">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Категория </w:t>
            </w:r>
          </w:p>
          <w:p w:rsidR="00954E76" w:rsidRPr="005B74DC" w:rsidRDefault="00954E76" w:rsidP="00954E76">
            <w:pPr>
              <w:widowControl w:val="0"/>
              <w:ind w:left="-57" w:right="-57"/>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автомобильных дорог</w:t>
            </w:r>
          </w:p>
        </w:tc>
        <w:tc>
          <w:tcPr>
            <w:tcW w:w="7663" w:type="dxa"/>
            <w:gridSpan w:val="2"/>
            <w:vAlign w:val="center"/>
          </w:tcPr>
          <w:p w:rsidR="00954E76" w:rsidRPr="005B74DC" w:rsidRDefault="00954E76" w:rsidP="00954E76">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Расстояние от бровки земляного полотна, м, не менее</w:t>
            </w:r>
          </w:p>
        </w:tc>
      </w:tr>
      <w:tr w:rsidR="005B74DC" w:rsidRPr="005B74DC" w:rsidTr="00343069">
        <w:trPr>
          <w:jc w:val="center"/>
        </w:trPr>
        <w:tc>
          <w:tcPr>
            <w:tcW w:w="2475" w:type="dxa"/>
            <w:vMerge/>
            <w:vAlign w:val="center"/>
          </w:tcPr>
          <w:p w:rsidR="00954E76" w:rsidRPr="005B74DC" w:rsidRDefault="00954E76" w:rsidP="00954E76">
            <w:pPr>
              <w:widowControl w:val="0"/>
              <w:ind w:left="-57" w:right="-57"/>
              <w:jc w:val="center"/>
              <w:rPr>
                <w:rFonts w:eastAsia="Times New Roman" w:cs="Times New Roman"/>
                <w:b/>
                <w:bCs/>
                <w:color w:val="000000" w:themeColor="text1"/>
                <w:sz w:val="22"/>
                <w:lang w:eastAsia="ru-RU"/>
              </w:rPr>
            </w:pPr>
          </w:p>
        </w:tc>
        <w:tc>
          <w:tcPr>
            <w:tcW w:w="2160" w:type="dxa"/>
            <w:vAlign w:val="center"/>
          </w:tcPr>
          <w:p w:rsidR="00954E76" w:rsidRPr="005B74DC" w:rsidRDefault="00954E76" w:rsidP="00954E76">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жилой застройки</w:t>
            </w:r>
          </w:p>
        </w:tc>
        <w:tc>
          <w:tcPr>
            <w:tcW w:w="5503" w:type="dxa"/>
            <w:vAlign w:val="center"/>
          </w:tcPr>
          <w:p w:rsidR="00954E76" w:rsidRPr="005B74DC" w:rsidRDefault="00954E76" w:rsidP="00954E76">
            <w:pPr>
              <w:widowControl w:val="0"/>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до садоводческих огороднических, дачных объединений</w:t>
            </w:r>
          </w:p>
        </w:tc>
      </w:tr>
      <w:tr w:rsidR="005B74DC" w:rsidRPr="005B74DC" w:rsidTr="00343069">
        <w:trPr>
          <w:jc w:val="center"/>
        </w:trPr>
        <w:tc>
          <w:tcPr>
            <w:tcW w:w="2475" w:type="dxa"/>
          </w:tcPr>
          <w:p w:rsidR="00954E76" w:rsidRPr="005B74DC" w:rsidRDefault="00954E76" w:rsidP="00954E76">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I, </w:t>
            </w:r>
            <w:r w:rsidRPr="005B74DC">
              <w:rPr>
                <w:rFonts w:eastAsia="Times New Roman" w:cs="Times New Roman"/>
                <w:color w:val="000000" w:themeColor="text1"/>
                <w:sz w:val="22"/>
                <w:lang w:val="en-US" w:eastAsia="ru-RU"/>
              </w:rPr>
              <w:t>II</w:t>
            </w:r>
            <w:r w:rsidRPr="005B74DC">
              <w:rPr>
                <w:rFonts w:eastAsia="Times New Roman" w:cs="Times New Roman"/>
                <w:color w:val="000000" w:themeColor="text1"/>
                <w:sz w:val="22"/>
                <w:lang w:eastAsia="ru-RU"/>
              </w:rPr>
              <w:t>, III</w:t>
            </w:r>
          </w:p>
        </w:tc>
        <w:tc>
          <w:tcPr>
            <w:tcW w:w="2160" w:type="dxa"/>
          </w:tcPr>
          <w:p w:rsidR="00954E76" w:rsidRPr="005B74DC" w:rsidRDefault="00954E76" w:rsidP="00954E76">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c>
          <w:tcPr>
            <w:tcW w:w="5503" w:type="dxa"/>
          </w:tcPr>
          <w:p w:rsidR="00954E76" w:rsidRPr="005B74DC" w:rsidRDefault="00954E76" w:rsidP="00954E76">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r>
      <w:tr w:rsidR="00954E76" w:rsidRPr="005B74DC" w:rsidTr="00343069">
        <w:trPr>
          <w:jc w:val="center"/>
        </w:trPr>
        <w:tc>
          <w:tcPr>
            <w:tcW w:w="2475" w:type="dxa"/>
          </w:tcPr>
          <w:p w:rsidR="00954E76" w:rsidRPr="005B74DC" w:rsidRDefault="00954E76" w:rsidP="00954E76">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IV</w:t>
            </w:r>
          </w:p>
        </w:tc>
        <w:tc>
          <w:tcPr>
            <w:tcW w:w="2160" w:type="dxa"/>
          </w:tcPr>
          <w:p w:rsidR="00954E76" w:rsidRPr="005B74DC" w:rsidRDefault="00954E76" w:rsidP="00954E76">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c>
          <w:tcPr>
            <w:tcW w:w="5503" w:type="dxa"/>
          </w:tcPr>
          <w:p w:rsidR="00954E76" w:rsidRPr="005B74DC" w:rsidRDefault="00954E76" w:rsidP="00954E76">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r>
    </w:tbl>
    <w:p w:rsidR="00954E76" w:rsidRPr="005B74DC" w:rsidRDefault="00954E76" w:rsidP="00954E76">
      <w:pPr>
        <w:widowControl w:val="0"/>
        <w:spacing w:line="239" w:lineRule="auto"/>
        <w:ind w:firstLine="720"/>
        <w:rPr>
          <w:rFonts w:eastAsia="Times New Roman" w:cs="Times New Roman"/>
          <w:color w:val="000000" w:themeColor="text1"/>
          <w:sz w:val="24"/>
          <w:szCs w:val="24"/>
          <w:lang w:eastAsia="ru-RU"/>
        </w:rPr>
      </w:pPr>
    </w:p>
    <w:p w:rsidR="00954E76" w:rsidRPr="005B74DC" w:rsidRDefault="00954E76" w:rsidP="00954E76">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Для автомагистралей устанавливается санитарный разрыв, размер которого определяется в соответствии с требованиями п. </w:t>
      </w:r>
      <w:r w:rsidR="00566B13" w:rsidRPr="005B74DC">
        <w:rPr>
          <w:rFonts w:eastAsia="Times New Roman" w:cs="Times New Roman"/>
          <w:color w:val="000000" w:themeColor="text1"/>
          <w:sz w:val="24"/>
          <w:szCs w:val="24"/>
          <w:lang w:eastAsia="ru-RU"/>
        </w:rPr>
        <w:t>3.5.1</w:t>
      </w:r>
      <w:r w:rsidR="00834236" w:rsidRPr="005B74DC">
        <w:rPr>
          <w:rFonts w:eastAsia="Times New Roman" w:cs="Times New Roman"/>
          <w:color w:val="000000" w:themeColor="text1"/>
          <w:sz w:val="24"/>
          <w:szCs w:val="24"/>
          <w:lang w:eastAsia="ru-RU"/>
        </w:rPr>
        <w:t>1</w:t>
      </w:r>
      <w:r w:rsidR="00566B13" w:rsidRPr="005B74DC">
        <w:rPr>
          <w:rFonts w:eastAsia="Times New Roman" w:cs="Times New Roman"/>
          <w:color w:val="000000" w:themeColor="text1"/>
          <w:sz w:val="24"/>
          <w:szCs w:val="24"/>
          <w:lang w:eastAsia="ru-RU"/>
        </w:rPr>
        <w:t xml:space="preserve"> настоящих нормативов.</w:t>
      </w:r>
    </w:p>
    <w:p w:rsidR="00954E76" w:rsidRPr="005B74DC" w:rsidRDefault="00566B13" w:rsidP="00954E76">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3.5.32</w:t>
      </w:r>
      <w:r w:rsidR="00954E76" w:rsidRPr="005B74DC">
        <w:rPr>
          <w:rFonts w:eastAsia="Times New Roman" w:cs="Times New Roman"/>
          <w:color w:val="000000" w:themeColor="text1"/>
          <w:sz w:val="24"/>
          <w:szCs w:val="24"/>
          <w:lang w:eastAsia="ru-RU"/>
        </w:rPr>
        <w:t xml:space="preserve"> Для защиты застройки от шума следует предусматривать мероприятия </w:t>
      </w:r>
      <w:r w:rsidR="00954E76" w:rsidRPr="005B74DC">
        <w:rPr>
          <w:rFonts w:eastAsia="Times New Roman" w:cs="Times New Roman"/>
          <w:color w:val="000000" w:themeColor="text1"/>
          <w:spacing w:val="-2"/>
          <w:sz w:val="24"/>
          <w:szCs w:val="24"/>
          <w:lang w:eastAsia="ru-RU"/>
        </w:rPr>
        <w:t xml:space="preserve">по шумовой защите в соответствии с требованиями СП 51.13330.2011. </w:t>
      </w:r>
      <w:r w:rsidR="00954E76" w:rsidRPr="005B74DC">
        <w:rPr>
          <w:rFonts w:eastAsia="Times New Roman" w:cs="Times New Roman"/>
          <w:bCs/>
          <w:color w:val="000000" w:themeColor="text1"/>
          <w:sz w:val="24"/>
          <w:szCs w:val="24"/>
          <w:lang w:eastAsia="ru-RU"/>
        </w:rPr>
        <w:t xml:space="preserve">Со стороны жилой и общественной застройки </w:t>
      </w:r>
      <w:r w:rsidR="00DE625E" w:rsidRPr="005B74DC">
        <w:rPr>
          <w:rFonts w:eastAsia="Times New Roman" w:cs="Times New Roman"/>
          <w:bCs/>
          <w:color w:val="000000" w:themeColor="text1"/>
          <w:sz w:val="24"/>
          <w:szCs w:val="24"/>
          <w:lang w:eastAsia="ru-RU"/>
        </w:rPr>
        <w:t>населённых пунктов</w:t>
      </w:r>
      <w:r w:rsidR="00954E76" w:rsidRPr="005B74DC">
        <w:rPr>
          <w:rFonts w:eastAsia="Times New Roman" w:cs="Times New Roman"/>
          <w:bCs/>
          <w:color w:val="000000" w:themeColor="text1"/>
          <w:sz w:val="24"/>
          <w:szCs w:val="24"/>
          <w:lang w:eastAsia="ru-RU"/>
        </w:rPr>
        <w:t>, садоводческих, огороднических и дачных объединений следует предусматривать вдоль автомобильных дорог полосы зел</w:t>
      </w:r>
      <w:r w:rsidR="00127AA4" w:rsidRPr="005B74DC">
        <w:rPr>
          <w:rFonts w:eastAsia="Times New Roman" w:cs="Times New Roman"/>
          <w:bCs/>
          <w:color w:val="000000" w:themeColor="text1"/>
          <w:sz w:val="24"/>
          <w:szCs w:val="24"/>
          <w:lang w:eastAsia="ru-RU"/>
        </w:rPr>
        <w:t>ё</w:t>
      </w:r>
      <w:r w:rsidR="00954E76" w:rsidRPr="005B74DC">
        <w:rPr>
          <w:rFonts w:eastAsia="Times New Roman" w:cs="Times New Roman"/>
          <w:bCs/>
          <w:color w:val="000000" w:themeColor="text1"/>
          <w:sz w:val="24"/>
          <w:szCs w:val="24"/>
          <w:lang w:eastAsia="ru-RU"/>
        </w:rPr>
        <w:t xml:space="preserve">ных насаждений шириной не менее </w:t>
      </w:r>
      <w:r w:rsidR="00DE625E" w:rsidRPr="005B74DC">
        <w:rPr>
          <w:rFonts w:eastAsia="Times New Roman" w:cs="Times New Roman"/>
          <w:bCs/>
          <w:color w:val="000000" w:themeColor="text1"/>
          <w:sz w:val="24"/>
          <w:szCs w:val="24"/>
          <w:lang w:eastAsia="ru-RU"/>
        </w:rPr>
        <w:t xml:space="preserve">     </w:t>
      </w:r>
      <w:smartTag w:uri="urn:schemas-microsoft-com:office:smarttags" w:element="metricconverter">
        <w:smartTagPr>
          <w:attr w:name="ProductID" w:val="10 м"/>
        </w:smartTagPr>
        <w:r w:rsidR="00954E76" w:rsidRPr="005B74DC">
          <w:rPr>
            <w:rFonts w:eastAsia="Times New Roman" w:cs="Times New Roman"/>
            <w:bCs/>
            <w:color w:val="000000" w:themeColor="text1"/>
            <w:sz w:val="24"/>
            <w:szCs w:val="24"/>
            <w:lang w:eastAsia="ru-RU"/>
          </w:rPr>
          <w:t>10 м</w:t>
        </w:r>
      </w:smartTag>
      <w:r w:rsidR="00954E76" w:rsidRPr="005B74DC">
        <w:rPr>
          <w:rFonts w:eastAsia="Times New Roman" w:cs="Times New Roman"/>
          <w:bCs/>
          <w:color w:val="000000" w:themeColor="text1"/>
          <w:sz w:val="24"/>
          <w:szCs w:val="24"/>
          <w:lang w:eastAsia="ru-RU"/>
        </w:rPr>
        <w:t>.</w:t>
      </w:r>
    </w:p>
    <w:p w:rsidR="00954E76" w:rsidRPr="005B74DC" w:rsidRDefault="00566B13" w:rsidP="008F66B0">
      <w:pPr>
        <w:widowControl w:val="0"/>
        <w:overflowPunct w:val="0"/>
        <w:spacing w:line="239" w:lineRule="auto"/>
        <w:ind w:firstLine="709"/>
        <w:rPr>
          <w:rFonts w:eastAsia="Times New Roman" w:cs="Times New Roman"/>
          <w:i/>
          <w:color w:val="000000" w:themeColor="text1"/>
          <w:spacing w:val="-2"/>
          <w:sz w:val="24"/>
          <w:szCs w:val="24"/>
          <w:lang w:eastAsia="ru-RU"/>
        </w:rPr>
      </w:pPr>
      <w:r w:rsidRPr="005B74DC">
        <w:rPr>
          <w:rFonts w:eastAsia="Times New Roman" w:cs="Times New Roman"/>
          <w:color w:val="000000" w:themeColor="text1"/>
          <w:spacing w:val="4"/>
          <w:sz w:val="24"/>
          <w:szCs w:val="24"/>
          <w:lang w:eastAsia="ru-RU"/>
        </w:rPr>
        <w:t>3.5.33</w:t>
      </w:r>
      <w:r w:rsidR="00954E76" w:rsidRPr="005B74DC">
        <w:rPr>
          <w:rFonts w:eastAsia="Times New Roman" w:cs="Times New Roman"/>
          <w:color w:val="000000" w:themeColor="text1"/>
          <w:spacing w:val="4"/>
          <w:sz w:val="24"/>
          <w:szCs w:val="24"/>
          <w:lang w:eastAsia="ru-RU"/>
        </w:rPr>
        <w:t xml:space="preserve"> </w:t>
      </w:r>
      <w:r w:rsidR="008F66B0" w:rsidRPr="005B74DC">
        <w:rPr>
          <w:rFonts w:eastAsia="Times New Roman" w:cs="Times New Roman"/>
          <w:color w:val="000000" w:themeColor="text1"/>
          <w:spacing w:val="-2"/>
          <w:sz w:val="24"/>
          <w:szCs w:val="24"/>
          <w:lang w:eastAsia="ru-RU"/>
        </w:rPr>
        <w:t>При проектировании автомобильных дорог предусматриваются предприятия и сооружения, обеспечивающие полное обслуживание автомобильного движения (далее объекты сервиса)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954E76" w:rsidRPr="005B74DC" w:rsidRDefault="00F564C3" w:rsidP="008F66B0">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3.5.34</w:t>
      </w:r>
      <w:r w:rsidR="00954E76" w:rsidRPr="005B74DC">
        <w:rPr>
          <w:rFonts w:eastAsia="Times New Roman" w:cs="Times New Roman"/>
          <w:color w:val="000000" w:themeColor="text1"/>
          <w:spacing w:val="-2"/>
          <w:sz w:val="24"/>
          <w:szCs w:val="24"/>
          <w:lang w:eastAsia="ru-RU"/>
        </w:rPr>
        <w:t xml:space="preserve"> </w:t>
      </w:r>
      <w:r w:rsidR="00954E76" w:rsidRPr="005B74DC">
        <w:rPr>
          <w:rFonts w:eastAsia="Times New Roman" w:cs="Times New Roman"/>
          <w:color w:val="000000" w:themeColor="text1"/>
          <w:sz w:val="24"/>
          <w:szCs w:val="24"/>
          <w:lang w:eastAsia="ru-RU"/>
        </w:rPr>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954E76" w:rsidRPr="005B74DC" w:rsidRDefault="00954E76" w:rsidP="00954E76">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w:t>
      </w:r>
      <w:r w:rsidR="00EB3118" w:rsidRPr="005B74DC">
        <w:rPr>
          <w:rFonts w:eastAsia="Times New Roman" w:cs="Times New Roman"/>
          <w:color w:val="000000" w:themeColor="text1"/>
          <w:spacing w:val="-2"/>
          <w:sz w:val="24"/>
          <w:szCs w:val="24"/>
          <w:lang w:eastAsia="ru-RU"/>
        </w:rPr>
        <w:t>ней сооружений и иных объектов.</w:t>
      </w:r>
    </w:p>
    <w:p w:rsidR="00954E76" w:rsidRPr="005B74DC" w:rsidRDefault="00954E76"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w:t>
      </w:r>
      <w:r w:rsidR="00F564C3"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скоростными полосами и обустроены элементами обустройства автомобильной дороги в целях обеспечения безопасности дорожного движения.</w:t>
      </w:r>
    </w:p>
    <w:p w:rsidR="00954E76" w:rsidRPr="005B74DC" w:rsidRDefault="00F564C3"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3.5.35</w:t>
      </w:r>
      <w:r w:rsidR="00954E76" w:rsidRPr="005B74DC">
        <w:rPr>
          <w:rFonts w:eastAsia="Times New Roman" w:cs="Times New Roman"/>
          <w:color w:val="000000" w:themeColor="text1"/>
          <w:sz w:val="24"/>
          <w:szCs w:val="24"/>
          <w:lang w:eastAsia="ru-RU"/>
        </w:rPr>
        <w:t xml:space="preserve"> Объекты автосервиса по функциональному значению могут быть раздел</w:t>
      </w:r>
      <w:r w:rsidR="00EB3118" w:rsidRPr="005B74DC">
        <w:rPr>
          <w:rFonts w:eastAsia="Times New Roman" w:cs="Times New Roman"/>
          <w:color w:val="000000" w:themeColor="text1"/>
          <w:sz w:val="24"/>
          <w:szCs w:val="24"/>
          <w:lang w:eastAsia="ru-RU"/>
        </w:rPr>
        <w:t>ены на три группы обслуживания:</w:t>
      </w:r>
    </w:p>
    <w:p w:rsidR="00954E76" w:rsidRPr="005B74DC" w:rsidRDefault="00F564C3" w:rsidP="00954E76">
      <w:pPr>
        <w:widowControl w:val="0"/>
        <w:tabs>
          <w:tab w:val="left" w:pos="992"/>
        </w:tabs>
        <w:spacing w:line="239" w:lineRule="auto"/>
        <w:ind w:firstLine="709"/>
        <w:rPr>
          <w:rFonts w:eastAsia="Times New Roman" w:cs="Times New Roman"/>
          <w:noProof/>
          <w:color w:val="000000" w:themeColor="text1"/>
          <w:sz w:val="24"/>
          <w:szCs w:val="24"/>
          <w:lang w:eastAsia="ru-RU"/>
        </w:rPr>
      </w:pPr>
      <w:r w:rsidRPr="005B74DC">
        <w:rPr>
          <w:rFonts w:eastAsia="Times New Roman" w:cs="Times New Roman"/>
          <w:color w:val="000000" w:themeColor="text1"/>
          <w:sz w:val="24"/>
          <w:szCs w:val="24"/>
          <w:lang w:eastAsia="ru-RU"/>
        </w:rPr>
        <w:t>–</w:t>
      </w:r>
      <w:r w:rsidR="00EB3118" w:rsidRPr="005B74DC">
        <w:rPr>
          <w:rFonts w:eastAsia="Times New Roman" w:cs="Times New Roman"/>
          <w:noProof/>
          <w:color w:val="000000" w:themeColor="text1"/>
          <w:sz w:val="24"/>
          <w:szCs w:val="24"/>
          <w:lang w:eastAsia="ru-RU"/>
        </w:rPr>
        <w:t xml:space="preserve"> пассажирских перевозок;</w:t>
      </w:r>
    </w:p>
    <w:p w:rsidR="00954E76" w:rsidRPr="005B74DC" w:rsidRDefault="00F564C3" w:rsidP="00954E76">
      <w:pPr>
        <w:widowControl w:val="0"/>
        <w:tabs>
          <w:tab w:val="left" w:pos="992"/>
        </w:tabs>
        <w:spacing w:line="239" w:lineRule="auto"/>
        <w:ind w:firstLine="709"/>
        <w:rPr>
          <w:rFonts w:eastAsia="Times New Roman" w:cs="Times New Roman"/>
          <w:noProof/>
          <w:color w:val="000000" w:themeColor="text1"/>
          <w:sz w:val="24"/>
          <w:szCs w:val="24"/>
          <w:lang w:eastAsia="ru-RU"/>
        </w:rPr>
      </w:pPr>
      <w:r w:rsidRPr="005B74DC">
        <w:rPr>
          <w:rFonts w:eastAsia="Times New Roman" w:cs="Times New Roman"/>
          <w:color w:val="000000" w:themeColor="text1"/>
          <w:sz w:val="24"/>
          <w:szCs w:val="24"/>
          <w:lang w:eastAsia="ru-RU"/>
        </w:rPr>
        <w:t>–</w:t>
      </w:r>
      <w:r w:rsidRPr="005B74DC">
        <w:rPr>
          <w:rFonts w:eastAsia="Times New Roman" w:cs="Times New Roman"/>
          <w:noProof/>
          <w:color w:val="000000" w:themeColor="text1"/>
          <w:sz w:val="24"/>
          <w:szCs w:val="24"/>
          <w:lang w:eastAsia="ru-RU"/>
        </w:rPr>
        <w:t xml:space="preserve"> подвижного состава;</w:t>
      </w:r>
    </w:p>
    <w:p w:rsidR="00954E76" w:rsidRPr="005B74DC" w:rsidRDefault="00F564C3" w:rsidP="00954E76">
      <w:pPr>
        <w:widowControl w:val="0"/>
        <w:tabs>
          <w:tab w:val="left" w:pos="992"/>
        </w:tabs>
        <w:spacing w:line="239" w:lineRule="auto"/>
        <w:ind w:firstLine="709"/>
        <w:rPr>
          <w:rFonts w:eastAsia="Times New Roman" w:cs="Times New Roman"/>
          <w:noProof/>
          <w:color w:val="000000" w:themeColor="text1"/>
          <w:sz w:val="24"/>
          <w:szCs w:val="24"/>
          <w:lang w:eastAsia="ru-RU"/>
        </w:rPr>
      </w:pPr>
      <w:r w:rsidRPr="005B74DC">
        <w:rPr>
          <w:rFonts w:eastAsia="Times New Roman" w:cs="Times New Roman"/>
          <w:color w:val="000000" w:themeColor="text1"/>
          <w:sz w:val="24"/>
          <w:szCs w:val="24"/>
          <w:lang w:eastAsia="ru-RU"/>
        </w:rPr>
        <w:t>–</w:t>
      </w:r>
      <w:r w:rsidR="00954E76" w:rsidRPr="005B74DC">
        <w:rPr>
          <w:rFonts w:eastAsia="Times New Roman" w:cs="Times New Roman"/>
          <w:noProof/>
          <w:color w:val="000000" w:themeColor="text1"/>
          <w:sz w:val="24"/>
          <w:szCs w:val="24"/>
          <w:lang w:eastAsia="ru-RU"/>
        </w:rPr>
        <w:t xml:space="preserve"> грузовых перевозок.</w:t>
      </w:r>
    </w:p>
    <w:p w:rsidR="00954E76" w:rsidRPr="005B74DC" w:rsidRDefault="00954E76"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w:t>
      </w:r>
      <w:r w:rsidR="00F564C3"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стоянки.</w:t>
      </w:r>
    </w:p>
    <w:p w:rsidR="00954E76" w:rsidRPr="005B74DC" w:rsidRDefault="00954E76"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w:t>
      </w:r>
      <w:r w:rsidR="00F564C3"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стоянки.</w:t>
      </w:r>
    </w:p>
    <w:p w:rsidR="00954E76" w:rsidRPr="005B74DC" w:rsidRDefault="00954E76"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 объектам автосервиса, предназначенным для обслуживания грузовых перевозок, относятся: транспортно</w:t>
      </w:r>
      <w:r w:rsidR="00F564C3"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экспедиционные предприятия, грузовые автостанции, контрольно</w:t>
      </w:r>
      <w:r w:rsidR="00F564C3"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диспетчерские пункты, площадки отдыха, площадки</w:t>
      </w:r>
      <w:r w:rsidR="00F564C3"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стоянки.</w:t>
      </w:r>
    </w:p>
    <w:p w:rsidR="00954E76" w:rsidRPr="005B74DC" w:rsidRDefault="00F564C3"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3.5.36</w:t>
      </w:r>
      <w:r w:rsidR="00954E76" w:rsidRPr="005B74DC">
        <w:rPr>
          <w:rFonts w:eastAsia="Times New Roman" w:cs="Times New Roman"/>
          <w:color w:val="000000" w:themeColor="text1"/>
          <w:sz w:val="24"/>
          <w:szCs w:val="24"/>
          <w:lang w:eastAsia="ru-RU"/>
        </w:rPr>
        <w:t xml:space="preserve"> Здания и сооружения обслуживания автомобильного движения и их комплексы допускается располагать непосредственно у дороги или в удалении от не</w:t>
      </w:r>
      <w:r w:rsidRPr="005B74DC">
        <w:rPr>
          <w:rFonts w:eastAsia="Times New Roman" w:cs="Times New Roman"/>
          <w:color w:val="000000" w:themeColor="text1"/>
          <w:sz w:val="24"/>
          <w:szCs w:val="24"/>
          <w:lang w:eastAsia="ru-RU"/>
        </w:rPr>
        <w:t>ё</w:t>
      </w:r>
      <w:r w:rsidR="00954E76" w:rsidRPr="005B74DC">
        <w:rPr>
          <w:rFonts w:eastAsia="Times New Roman" w:cs="Times New Roman"/>
          <w:color w:val="000000" w:themeColor="text1"/>
          <w:sz w:val="24"/>
          <w:szCs w:val="24"/>
          <w:lang w:eastAsia="ru-RU"/>
        </w:rPr>
        <w:t xml:space="preserve"> в зависимости от планировочных решений насел</w:t>
      </w:r>
      <w:r w:rsidR="00EB3118" w:rsidRPr="005B74DC">
        <w:rPr>
          <w:rFonts w:eastAsia="Times New Roman" w:cs="Times New Roman"/>
          <w:color w:val="000000" w:themeColor="text1"/>
          <w:sz w:val="24"/>
          <w:szCs w:val="24"/>
          <w:lang w:eastAsia="ru-RU"/>
        </w:rPr>
        <w:t>ё</w:t>
      </w:r>
      <w:r w:rsidR="00954E76" w:rsidRPr="005B74DC">
        <w:rPr>
          <w:rFonts w:eastAsia="Times New Roman" w:cs="Times New Roman"/>
          <w:color w:val="000000" w:themeColor="text1"/>
          <w:sz w:val="24"/>
          <w:szCs w:val="24"/>
          <w:lang w:eastAsia="ru-RU"/>
        </w:rPr>
        <w:t>нного пункта или природных условий.</w:t>
      </w:r>
    </w:p>
    <w:p w:rsidR="00954E76" w:rsidRPr="005B74DC" w:rsidRDefault="00954E76"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При проектировании объекта у дороги минимально допустимое расстояние от проезжей части основной дороги составляет </w:t>
      </w:r>
      <w:smartTag w:uri="urn:schemas-microsoft-com:office:smarttags" w:element="metricconverter">
        <w:smartTagPr>
          <w:attr w:name="ProductID" w:val="200 м"/>
        </w:smartTagPr>
        <w:r w:rsidRPr="005B74DC">
          <w:rPr>
            <w:rFonts w:eastAsia="Times New Roman" w:cs="Times New Roman"/>
            <w:color w:val="000000" w:themeColor="text1"/>
            <w:sz w:val="24"/>
            <w:szCs w:val="24"/>
            <w:lang w:eastAsia="ru-RU"/>
          </w:rPr>
          <w:t>200 м</w:t>
        </w:r>
      </w:smartTag>
      <w:r w:rsidRPr="005B74DC">
        <w:rPr>
          <w:rFonts w:eastAsia="Times New Roman" w:cs="Times New Roman"/>
          <w:color w:val="000000" w:themeColor="text1"/>
          <w:sz w:val="24"/>
          <w:szCs w:val="24"/>
          <w:lang w:eastAsia="ru-RU"/>
        </w:rPr>
        <w:t>.</w:t>
      </w:r>
    </w:p>
    <w:p w:rsidR="00954E76" w:rsidRPr="005B74DC" w:rsidRDefault="00954E76"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К объектам, которые, как правило, следует проектировать непосредственно</w:t>
      </w:r>
      <w:r w:rsidRPr="005B74DC">
        <w:rPr>
          <w:rFonts w:eastAsia="Times New Roman" w:cs="Times New Roman"/>
          <w:color w:val="000000" w:themeColor="text1"/>
          <w:sz w:val="24"/>
          <w:szCs w:val="24"/>
          <w:lang w:eastAsia="ru-RU"/>
        </w:rPr>
        <w:t xml:space="preserve"> у дороги, относятся:</w:t>
      </w:r>
    </w:p>
    <w:p w:rsidR="00954E76" w:rsidRPr="005B74DC"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5B74DC">
        <w:rPr>
          <w:rFonts w:eastAsia="Times New Roman" w:cs="Times New Roman"/>
          <w:noProof/>
          <w:color w:val="000000" w:themeColor="text1"/>
          <w:sz w:val="24"/>
          <w:szCs w:val="24"/>
          <w:lang w:eastAsia="ru-RU"/>
        </w:rPr>
        <w:t>–</w:t>
      </w:r>
      <w:r w:rsidR="00954E76" w:rsidRPr="005B74DC">
        <w:rPr>
          <w:rFonts w:eastAsia="Times New Roman" w:cs="Times New Roman"/>
          <w:noProof/>
          <w:color w:val="000000" w:themeColor="text1"/>
          <w:sz w:val="24"/>
          <w:szCs w:val="24"/>
          <w:lang w:eastAsia="ru-RU"/>
        </w:rPr>
        <w:t xml:space="preserve"> пункты сбора и ожидания пассажиров – автобусные остановки;</w:t>
      </w:r>
    </w:p>
    <w:p w:rsidR="00954E76" w:rsidRPr="005B74DC"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5B74DC">
        <w:rPr>
          <w:rFonts w:eastAsia="Times New Roman" w:cs="Times New Roman"/>
          <w:noProof/>
          <w:color w:val="000000" w:themeColor="text1"/>
          <w:sz w:val="24"/>
          <w:szCs w:val="24"/>
          <w:lang w:eastAsia="ru-RU"/>
        </w:rPr>
        <w:t>–</w:t>
      </w:r>
      <w:r w:rsidR="00954E76" w:rsidRPr="005B74DC">
        <w:rPr>
          <w:rFonts w:eastAsia="Times New Roman" w:cs="Times New Roman"/>
          <w:noProof/>
          <w:color w:val="000000" w:themeColor="text1"/>
          <w:sz w:val="24"/>
          <w:szCs w:val="24"/>
          <w:lang w:eastAsia="ru-RU"/>
        </w:rPr>
        <w:t xml:space="preserve"> площадки отдыха;</w:t>
      </w:r>
    </w:p>
    <w:p w:rsidR="00954E76" w:rsidRPr="005B74DC"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5B74DC">
        <w:rPr>
          <w:rFonts w:eastAsia="Times New Roman" w:cs="Times New Roman"/>
          <w:noProof/>
          <w:color w:val="000000" w:themeColor="text1"/>
          <w:sz w:val="24"/>
          <w:szCs w:val="24"/>
          <w:lang w:eastAsia="ru-RU"/>
        </w:rPr>
        <w:t>–</w:t>
      </w:r>
      <w:r w:rsidR="00954E76" w:rsidRPr="005B74DC">
        <w:rPr>
          <w:rFonts w:eastAsia="Times New Roman" w:cs="Times New Roman"/>
          <w:noProof/>
          <w:color w:val="000000" w:themeColor="text1"/>
          <w:sz w:val="24"/>
          <w:szCs w:val="24"/>
          <w:lang w:eastAsia="ru-RU"/>
        </w:rPr>
        <w:t xml:space="preserve"> площадки</w:t>
      </w:r>
      <w:r w:rsidRPr="005B74DC">
        <w:rPr>
          <w:rFonts w:eastAsia="Times New Roman" w:cs="Times New Roman"/>
          <w:noProof/>
          <w:color w:val="000000" w:themeColor="text1"/>
          <w:sz w:val="24"/>
          <w:szCs w:val="24"/>
          <w:lang w:eastAsia="ru-RU"/>
        </w:rPr>
        <w:t xml:space="preserve"> – </w:t>
      </w:r>
      <w:r w:rsidR="00954E76" w:rsidRPr="005B74DC">
        <w:rPr>
          <w:rFonts w:eastAsia="Times New Roman" w:cs="Times New Roman"/>
          <w:noProof/>
          <w:color w:val="000000" w:themeColor="text1"/>
          <w:sz w:val="24"/>
          <w:szCs w:val="24"/>
          <w:lang w:eastAsia="ru-RU"/>
        </w:rPr>
        <w:t>стоянки для автотранспорта при комплексах, а также у магазинов и общественных предприятий и зданий, которые находятся у дороги;</w:t>
      </w:r>
    </w:p>
    <w:p w:rsidR="00954E76" w:rsidRPr="005B74DC"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5B74DC">
        <w:rPr>
          <w:rFonts w:eastAsia="Times New Roman" w:cs="Times New Roman"/>
          <w:noProof/>
          <w:color w:val="000000" w:themeColor="text1"/>
          <w:sz w:val="24"/>
          <w:szCs w:val="24"/>
          <w:lang w:eastAsia="ru-RU"/>
        </w:rPr>
        <w:t>–</w:t>
      </w:r>
      <w:r w:rsidR="00954E76" w:rsidRPr="005B74DC">
        <w:rPr>
          <w:rFonts w:eastAsia="Times New Roman" w:cs="Times New Roman"/>
          <w:noProof/>
          <w:color w:val="000000" w:themeColor="text1"/>
          <w:sz w:val="24"/>
          <w:szCs w:val="24"/>
          <w:lang w:eastAsia="ru-RU"/>
        </w:rPr>
        <w:t xml:space="preserve"> АЗС;</w:t>
      </w:r>
    </w:p>
    <w:p w:rsidR="00954E76" w:rsidRPr="005B74DC"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5B74DC">
        <w:rPr>
          <w:rFonts w:eastAsia="Times New Roman" w:cs="Times New Roman"/>
          <w:noProof/>
          <w:color w:val="000000" w:themeColor="text1"/>
          <w:sz w:val="24"/>
          <w:szCs w:val="24"/>
          <w:lang w:eastAsia="ru-RU"/>
        </w:rPr>
        <w:t>–</w:t>
      </w:r>
      <w:r w:rsidR="00954E76" w:rsidRPr="005B74DC">
        <w:rPr>
          <w:rFonts w:eastAsia="Times New Roman" w:cs="Times New Roman"/>
          <w:noProof/>
          <w:color w:val="000000" w:themeColor="text1"/>
          <w:sz w:val="24"/>
          <w:szCs w:val="24"/>
          <w:lang w:eastAsia="ru-RU"/>
        </w:rPr>
        <w:t xml:space="preserve"> СТО;</w:t>
      </w:r>
    </w:p>
    <w:p w:rsidR="00954E76" w:rsidRPr="005B74DC"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5B74DC">
        <w:rPr>
          <w:rFonts w:eastAsia="Times New Roman" w:cs="Times New Roman"/>
          <w:noProof/>
          <w:color w:val="000000" w:themeColor="text1"/>
          <w:sz w:val="24"/>
          <w:szCs w:val="24"/>
          <w:lang w:eastAsia="ru-RU"/>
        </w:rPr>
        <w:t>–</w:t>
      </w:r>
      <w:r w:rsidR="00954E76" w:rsidRPr="005B74DC">
        <w:rPr>
          <w:rFonts w:eastAsia="Times New Roman" w:cs="Times New Roman"/>
          <w:noProof/>
          <w:color w:val="000000" w:themeColor="text1"/>
          <w:sz w:val="24"/>
          <w:szCs w:val="24"/>
          <w:lang w:eastAsia="ru-RU"/>
        </w:rPr>
        <w:t xml:space="preserve"> контрольно</w:t>
      </w:r>
      <w:r w:rsidRPr="005B74DC">
        <w:rPr>
          <w:rFonts w:eastAsia="Times New Roman" w:cs="Times New Roman"/>
          <w:noProof/>
          <w:color w:val="000000" w:themeColor="text1"/>
          <w:sz w:val="24"/>
          <w:szCs w:val="24"/>
          <w:lang w:eastAsia="ru-RU"/>
        </w:rPr>
        <w:t xml:space="preserve"> – </w:t>
      </w:r>
      <w:r w:rsidR="00954E76" w:rsidRPr="005B74DC">
        <w:rPr>
          <w:rFonts w:eastAsia="Times New Roman" w:cs="Times New Roman"/>
          <w:noProof/>
          <w:color w:val="000000" w:themeColor="text1"/>
          <w:sz w:val="24"/>
          <w:szCs w:val="24"/>
          <w:lang w:eastAsia="ru-RU"/>
        </w:rPr>
        <w:t>диспетчерские пункты;</w:t>
      </w:r>
    </w:p>
    <w:p w:rsidR="00954E76" w:rsidRPr="005B74DC"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5B74DC">
        <w:rPr>
          <w:rFonts w:eastAsia="Times New Roman" w:cs="Times New Roman"/>
          <w:noProof/>
          <w:color w:val="000000" w:themeColor="text1"/>
          <w:sz w:val="24"/>
          <w:szCs w:val="24"/>
          <w:lang w:eastAsia="ru-RU"/>
        </w:rPr>
        <w:t>–</w:t>
      </w:r>
      <w:r w:rsidR="00954E76" w:rsidRPr="005B74DC">
        <w:rPr>
          <w:rFonts w:eastAsia="Times New Roman" w:cs="Times New Roman"/>
          <w:noProof/>
          <w:color w:val="000000" w:themeColor="text1"/>
          <w:sz w:val="24"/>
          <w:szCs w:val="24"/>
          <w:lang w:eastAsia="ru-RU"/>
        </w:rPr>
        <w:t xml:space="preserve"> предприятия общественного питания;</w:t>
      </w:r>
    </w:p>
    <w:p w:rsidR="00954E76" w:rsidRPr="005B74DC"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5B74DC">
        <w:rPr>
          <w:rFonts w:eastAsia="Times New Roman" w:cs="Times New Roman"/>
          <w:noProof/>
          <w:color w:val="000000" w:themeColor="text1"/>
          <w:sz w:val="24"/>
          <w:szCs w:val="24"/>
          <w:lang w:eastAsia="ru-RU"/>
        </w:rPr>
        <w:t>–</w:t>
      </w:r>
      <w:r w:rsidR="00954E76" w:rsidRPr="005B74DC">
        <w:rPr>
          <w:rFonts w:eastAsia="Times New Roman" w:cs="Times New Roman"/>
          <w:noProof/>
          <w:color w:val="000000" w:themeColor="text1"/>
          <w:sz w:val="24"/>
          <w:szCs w:val="24"/>
          <w:lang w:eastAsia="ru-RU"/>
        </w:rPr>
        <w:t xml:space="preserve"> моечные пункты (в комплексе с АЗС и СТО).</w:t>
      </w:r>
    </w:p>
    <w:p w:rsidR="00954E76" w:rsidRPr="005B74DC" w:rsidRDefault="00F564C3"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3.5.37</w:t>
      </w:r>
      <w:r w:rsidR="00954E76" w:rsidRPr="005B74DC">
        <w:rPr>
          <w:rFonts w:eastAsia="Times New Roman" w:cs="Times New Roman"/>
          <w:color w:val="000000" w:themeColor="text1"/>
          <w:sz w:val="24"/>
          <w:szCs w:val="24"/>
          <w:lang w:eastAsia="ru-RU"/>
        </w:rPr>
        <w:t xml:space="preserve"> Остановочные и посадочные площадки и павильоны для пассажиров следует предусматривать в местах автобусных остановок.</w:t>
      </w:r>
    </w:p>
    <w:p w:rsidR="00954E76" w:rsidRPr="005B74DC" w:rsidRDefault="00954E76"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5B74DC">
          <w:rPr>
            <w:rFonts w:eastAsia="Times New Roman" w:cs="Times New Roman"/>
            <w:color w:val="000000" w:themeColor="text1"/>
            <w:sz w:val="24"/>
            <w:szCs w:val="24"/>
            <w:lang w:eastAsia="ru-RU"/>
          </w:rPr>
          <w:t>10 м</w:t>
        </w:r>
      </w:smartTag>
      <w:r w:rsidRPr="005B74DC">
        <w:rPr>
          <w:rFonts w:eastAsia="Times New Roman" w:cs="Times New Roman"/>
          <w:color w:val="000000" w:themeColor="text1"/>
          <w:sz w:val="24"/>
          <w:szCs w:val="24"/>
          <w:lang w:eastAsia="ru-RU"/>
        </w:rPr>
        <w:t>.</w:t>
      </w:r>
    </w:p>
    <w:p w:rsidR="00954E76" w:rsidRPr="005B74DC" w:rsidRDefault="00954E76"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Автобусные остановки на дорогах I</w:t>
      </w:r>
      <w:r w:rsidR="00F564C3"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а категории следует располагать вне пределов земляного полотна, и в целях безопасности их следует отделять от проезжей части.</w:t>
      </w:r>
    </w:p>
    <w:p w:rsidR="00954E76" w:rsidRPr="005B74DC" w:rsidRDefault="00954E76" w:rsidP="00954E7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Автобусные остановки на дорогах I категории следует располагать одну против другой, а на дорогах II</w:t>
      </w:r>
      <w:r w:rsidR="00F564C3"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V категорий их следует смещать по ходу движения на расстояние не менее </w:t>
      </w:r>
      <w:smartTag w:uri="urn:schemas-microsoft-com:office:smarttags" w:element="metricconverter">
        <w:smartTagPr>
          <w:attr w:name="ProductID" w:val="30 м"/>
        </w:smartTagPr>
        <w:r w:rsidRPr="005B74DC">
          <w:rPr>
            <w:rFonts w:eastAsia="Times New Roman" w:cs="Times New Roman"/>
            <w:color w:val="000000" w:themeColor="text1"/>
            <w:sz w:val="24"/>
            <w:szCs w:val="24"/>
            <w:lang w:eastAsia="ru-RU"/>
          </w:rPr>
          <w:t>30 м</w:t>
        </w:r>
      </w:smartTag>
      <w:r w:rsidRPr="005B74DC">
        <w:rPr>
          <w:rFonts w:eastAsia="Times New Roman" w:cs="Times New Roman"/>
          <w:color w:val="000000" w:themeColor="text1"/>
          <w:sz w:val="24"/>
          <w:szCs w:val="24"/>
          <w:lang w:eastAsia="ru-RU"/>
        </w:rPr>
        <w:t xml:space="preserve"> между ближайшими стенками павильонов.</w:t>
      </w:r>
    </w:p>
    <w:p w:rsidR="00954E76" w:rsidRPr="005B74DC" w:rsidRDefault="00954E76" w:rsidP="00954E7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дорогах I</w:t>
      </w:r>
      <w:r w:rsidR="00F564C3"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III категорий автобусные остановки следует назначать не чаще чем через </w:t>
      </w:r>
      <w:smartTag w:uri="urn:schemas-microsoft-com:office:smarttags" w:element="metricconverter">
        <w:smartTagPr>
          <w:attr w:name="ProductID" w:val="3 км"/>
        </w:smartTagPr>
        <w:r w:rsidRPr="005B74DC">
          <w:rPr>
            <w:rFonts w:eastAsia="Times New Roman" w:cs="Times New Roman"/>
            <w:color w:val="000000" w:themeColor="text1"/>
            <w:sz w:val="24"/>
            <w:szCs w:val="24"/>
            <w:lang w:eastAsia="ru-RU"/>
          </w:rPr>
          <w:t>3 км</w:t>
        </w:r>
      </w:smartTag>
      <w:r w:rsidRPr="005B74DC">
        <w:rPr>
          <w:rFonts w:eastAsia="Times New Roman" w:cs="Times New Roman"/>
          <w:color w:val="000000" w:themeColor="text1"/>
          <w:sz w:val="24"/>
          <w:szCs w:val="24"/>
          <w:lang w:eastAsia="ru-RU"/>
        </w:rPr>
        <w:t>, а в курортных районах и густонасел</w:t>
      </w:r>
      <w:r w:rsidR="0003286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нной местности – </w:t>
      </w:r>
      <w:smartTag w:uri="urn:schemas-microsoft-com:office:smarttags" w:element="metricconverter">
        <w:smartTagPr>
          <w:attr w:name="ProductID" w:val="1,5 км"/>
        </w:smartTagPr>
        <w:r w:rsidRPr="005B74DC">
          <w:rPr>
            <w:rFonts w:eastAsia="Times New Roman" w:cs="Times New Roman"/>
            <w:color w:val="000000" w:themeColor="text1"/>
            <w:sz w:val="24"/>
            <w:szCs w:val="24"/>
            <w:lang w:eastAsia="ru-RU"/>
          </w:rPr>
          <w:t>1,5 км</w:t>
        </w:r>
      </w:smartTag>
      <w:r w:rsidRPr="005B74DC">
        <w:rPr>
          <w:rFonts w:eastAsia="Times New Roman" w:cs="Times New Roman"/>
          <w:color w:val="000000" w:themeColor="text1"/>
          <w:sz w:val="24"/>
          <w:szCs w:val="24"/>
          <w:lang w:eastAsia="ru-RU"/>
        </w:rPr>
        <w:t>.</w:t>
      </w:r>
    </w:p>
    <w:p w:rsidR="00954E76" w:rsidRPr="005B74DC" w:rsidRDefault="00F564C3" w:rsidP="00954E7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3.5.38</w:t>
      </w:r>
      <w:r w:rsidR="00954E76" w:rsidRPr="005B74DC">
        <w:rPr>
          <w:rFonts w:eastAsia="Times New Roman" w:cs="Times New Roman"/>
          <w:color w:val="000000" w:themeColor="text1"/>
          <w:sz w:val="24"/>
          <w:szCs w:val="24"/>
          <w:lang w:eastAsia="ru-RU"/>
        </w:rPr>
        <w:t xml:space="preserve"> Площадки отдыха, остановки туристского транспорта следует предусматривать на расстояниях одна от другой в соответствии с таблицей </w:t>
      </w:r>
      <w:r w:rsidR="008F66B0" w:rsidRPr="005B74DC">
        <w:rPr>
          <w:rFonts w:eastAsia="Times New Roman" w:cs="Times New Roman"/>
          <w:color w:val="000000" w:themeColor="text1"/>
          <w:sz w:val="24"/>
          <w:szCs w:val="24"/>
          <w:lang w:eastAsia="ru-RU"/>
        </w:rPr>
        <w:t>22</w:t>
      </w:r>
      <w:r w:rsidR="00954E76" w:rsidRPr="005B74DC">
        <w:rPr>
          <w:rFonts w:eastAsia="Times New Roman" w:cs="Times New Roman"/>
          <w:color w:val="000000" w:themeColor="text1"/>
          <w:sz w:val="24"/>
          <w:szCs w:val="24"/>
          <w:lang w:eastAsia="ru-RU"/>
        </w:rPr>
        <w:t>.</w:t>
      </w:r>
    </w:p>
    <w:p w:rsidR="00954E76" w:rsidRPr="005B74DC" w:rsidRDefault="00954E76" w:rsidP="00954E76">
      <w:pPr>
        <w:widowControl w:val="0"/>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8F66B0" w:rsidRPr="005B74DC">
        <w:rPr>
          <w:rFonts w:eastAsia="Times New Roman" w:cs="Times New Roman"/>
          <w:color w:val="000000" w:themeColor="text1"/>
          <w:sz w:val="24"/>
          <w:szCs w:val="24"/>
          <w:lang w:eastAsia="ru-RU"/>
        </w:rPr>
        <w:t>22</w:t>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6083"/>
      </w:tblGrid>
      <w:tr w:rsidR="005B74DC" w:rsidRPr="005B74DC" w:rsidTr="00343069">
        <w:trPr>
          <w:trHeight w:val="284"/>
          <w:jc w:val="center"/>
        </w:trPr>
        <w:tc>
          <w:tcPr>
            <w:tcW w:w="4049" w:type="dxa"/>
            <w:vAlign w:val="center"/>
          </w:tcPr>
          <w:p w:rsidR="00954E76" w:rsidRPr="005B74DC" w:rsidRDefault="00954E76" w:rsidP="00954E76">
            <w:pPr>
              <w:widowControl w:val="0"/>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Категории автомобильных дорог</w:t>
            </w:r>
          </w:p>
        </w:tc>
        <w:tc>
          <w:tcPr>
            <w:tcW w:w="6083" w:type="dxa"/>
            <w:vAlign w:val="center"/>
          </w:tcPr>
          <w:p w:rsidR="00954E76" w:rsidRPr="005B74DC" w:rsidRDefault="00954E76" w:rsidP="00954E76">
            <w:pPr>
              <w:widowControl w:val="0"/>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Расстояния между площадками, км</w:t>
            </w:r>
          </w:p>
        </w:tc>
      </w:tr>
      <w:tr w:rsidR="005B74DC" w:rsidRPr="005B74DC" w:rsidTr="00343069">
        <w:trPr>
          <w:jc w:val="center"/>
        </w:trPr>
        <w:tc>
          <w:tcPr>
            <w:tcW w:w="4049" w:type="dxa"/>
          </w:tcPr>
          <w:p w:rsidR="00954E76" w:rsidRPr="005B74DC" w:rsidRDefault="00954E76" w:rsidP="00954E7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I, II</w:t>
            </w:r>
          </w:p>
        </w:tc>
        <w:tc>
          <w:tcPr>
            <w:tcW w:w="6083" w:type="dxa"/>
          </w:tcPr>
          <w:p w:rsidR="00954E76" w:rsidRPr="005B74DC" w:rsidRDefault="00954E76" w:rsidP="00954E7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r w:rsidR="00F564C3"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20</w:t>
            </w:r>
          </w:p>
        </w:tc>
      </w:tr>
      <w:tr w:rsidR="005B74DC" w:rsidRPr="005B74DC" w:rsidTr="00343069">
        <w:trPr>
          <w:jc w:val="center"/>
        </w:trPr>
        <w:tc>
          <w:tcPr>
            <w:tcW w:w="4049" w:type="dxa"/>
          </w:tcPr>
          <w:p w:rsidR="00954E76" w:rsidRPr="005B74DC" w:rsidRDefault="00954E76" w:rsidP="00954E76">
            <w:pPr>
              <w:widowControl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III</w:t>
            </w:r>
          </w:p>
        </w:tc>
        <w:tc>
          <w:tcPr>
            <w:tcW w:w="6083" w:type="dxa"/>
          </w:tcPr>
          <w:p w:rsidR="00954E76" w:rsidRPr="005B74DC" w:rsidRDefault="00954E76" w:rsidP="00954E7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r w:rsidR="00F564C3"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35</w:t>
            </w:r>
          </w:p>
        </w:tc>
      </w:tr>
      <w:tr w:rsidR="005B74DC" w:rsidRPr="005B74DC" w:rsidTr="00343069">
        <w:trPr>
          <w:jc w:val="center"/>
        </w:trPr>
        <w:tc>
          <w:tcPr>
            <w:tcW w:w="4049" w:type="dxa"/>
          </w:tcPr>
          <w:p w:rsidR="00954E76" w:rsidRPr="005B74DC" w:rsidRDefault="00954E76" w:rsidP="00954E76">
            <w:pPr>
              <w:widowControl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IV</w:t>
            </w:r>
          </w:p>
        </w:tc>
        <w:tc>
          <w:tcPr>
            <w:tcW w:w="6083" w:type="dxa"/>
          </w:tcPr>
          <w:p w:rsidR="00954E76" w:rsidRPr="005B74DC" w:rsidRDefault="00954E76" w:rsidP="00954E7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r w:rsidR="00F564C3"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55</w:t>
            </w:r>
          </w:p>
        </w:tc>
      </w:tr>
    </w:tbl>
    <w:p w:rsidR="00954E76" w:rsidRPr="005B74DC" w:rsidRDefault="00954E76" w:rsidP="00954E76">
      <w:pPr>
        <w:widowControl w:val="0"/>
        <w:ind w:firstLine="709"/>
        <w:rPr>
          <w:rFonts w:eastAsia="Times New Roman" w:cs="Times New Roman"/>
          <w:color w:val="000000" w:themeColor="text1"/>
          <w:sz w:val="24"/>
          <w:szCs w:val="24"/>
          <w:lang w:eastAsia="ru-RU"/>
        </w:rPr>
      </w:pPr>
    </w:p>
    <w:p w:rsidR="00954E76" w:rsidRPr="005B74DC" w:rsidRDefault="00954E76" w:rsidP="00954E76">
      <w:pPr>
        <w:widowControl w:val="0"/>
        <w:tabs>
          <w:tab w:val="left" w:pos="7200"/>
          <w:tab w:val="right" w:pos="10148"/>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Площадки отдыха, остановки туристского транспорта должны быть благоустроены.</w:t>
      </w:r>
    </w:p>
    <w:p w:rsidR="00954E76" w:rsidRPr="005B74DC" w:rsidRDefault="00954E76" w:rsidP="00954E7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На территории площадок отдыха могут быть предусмотрены </w:t>
      </w:r>
      <w:r w:rsidRPr="005B74DC">
        <w:rPr>
          <w:rFonts w:eastAsia="Times New Roman" w:cs="Times New Roman"/>
          <w:color w:val="000000" w:themeColor="text1"/>
          <w:spacing w:val="-2"/>
          <w:sz w:val="24"/>
          <w:szCs w:val="24"/>
          <w:lang w:eastAsia="ru-RU"/>
        </w:rPr>
        <w:t>туалеты источники питьевой воды, места для сбора мусора, места для при</w:t>
      </w:r>
      <w:r w:rsidR="00EB3118"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ма пищи,</w:t>
      </w:r>
      <w:r w:rsidRPr="005B74DC">
        <w:rPr>
          <w:rFonts w:eastAsia="Times New Roman" w:cs="Times New Roman"/>
          <w:color w:val="000000" w:themeColor="text1"/>
          <w:sz w:val="24"/>
          <w:szCs w:val="24"/>
          <w:lang w:eastAsia="ru-RU"/>
        </w:rPr>
        <w:t xml:space="preserve"> сооружения для технического осмотра автомобилей и пункты торговли.</w:t>
      </w:r>
    </w:p>
    <w:p w:rsidR="00954E76" w:rsidRPr="005B74DC" w:rsidRDefault="00F564C3" w:rsidP="00954E7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3.5.39</w:t>
      </w:r>
      <w:r w:rsidR="00954E76" w:rsidRPr="005B74DC">
        <w:rPr>
          <w:rFonts w:eastAsia="Times New Roman" w:cs="Times New Roman"/>
          <w:color w:val="000000" w:themeColor="text1"/>
          <w:sz w:val="24"/>
          <w:szCs w:val="24"/>
          <w:lang w:eastAsia="ru-RU"/>
        </w:rPr>
        <w:t xml:space="preserve"> Размещение АЗС и дорожных СТО должно произво</w:t>
      </w:r>
      <w:r w:rsidR="00EB3118" w:rsidRPr="005B74DC">
        <w:rPr>
          <w:rFonts w:eastAsia="Times New Roman" w:cs="Times New Roman"/>
          <w:color w:val="000000" w:themeColor="text1"/>
          <w:sz w:val="24"/>
          <w:szCs w:val="24"/>
          <w:lang w:eastAsia="ru-RU"/>
        </w:rPr>
        <w:t xml:space="preserve">диться на основе экономических </w:t>
      </w:r>
      <w:r w:rsidR="00954E76" w:rsidRPr="005B74DC">
        <w:rPr>
          <w:rFonts w:eastAsia="Times New Roman" w:cs="Times New Roman"/>
          <w:color w:val="000000" w:themeColor="text1"/>
          <w:sz w:val="24"/>
          <w:szCs w:val="24"/>
          <w:lang w:eastAsia="ru-RU"/>
        </w:rPr>
        <w:t>и статических изысканий.</w:t>
      </w:r>
    </w:p>
    <w:p w:rsidR="00954E76" w:rsidRPr="005B74DC" w:rsidRDefault="00F564C3" w:rsidP="00954E7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3.5.40</w:t>
      </w:r>
      <w:r w:rsidR="00954E76" w:rsidRPr="005B74DC">
        <w:rPr>
          <w:rFonts w:eastAsia="Times New Roman" w:cs="Times New Roman"/>
          <w:color w:val="000000" w:themeColor="text1"/>
          <w:sz w:val="24"/>
          <w:szCs w:val="24"/>
          <w:lang w:eastAsia="ru-RU"/>
        </w:rPr>
        <w:t xml:space="preserve"> Количество постов на дорожных станциях технического обслуживания </w:t>
      </w:r>
      <w:r w:rsidR="008F66B0" w:rsidRPr="005B74DC">
        <w:rPr>
          <w:rFonts w:eastAsia="Times New Roman" w:cs="Times New Roman"/>
          <w:color w:val="000000" w:themeColor="text1"/>
          <w:sz w:val="24"/>
          <w:szCs w:val="24"/>
          <w:lang w:eastAsia="ru-RU"/>
        </w:rPr>
        <w:t xml:space="preserve">необходимо принимать </w:t>
      </w:r>
      <w:r w:rsidR="00954E76" w:rsidRPr="005B74DC">
        <w:rPr>
          <w:rFonts w:eastAsia="Times New Roman" w:cs="Times New Roman"/>
          <w:color w:val="000000" w:themeColor="text1"/>
          <w:sz w:val="24"/>
          <w:szCs w:val="24"/>
          <w:lang w:eastAsia="ru-RU"/>
        </w:rPr>
        <w:t>в зависимости</w:t>
      </w:r>
      <w:r w:rsidR="00954E76" w:rsidRPr="005B74DC">
        <w:rPr>
          <w:rFonts w:eastAsia="Times New Roman" w:cs="Times New Roman"/>
          <w:color w:val="000000" w:themeColor="text1"/>
          <w:spacing w:val="-2"/>
          <w:sz w:val="24"/>
          <w:szCs w:val="24"/>
          <w:lang w:eastAsia="ru-RU"/>
        </w:rPr>
        <w:t xml:space="preserve"> </w:t>
      </w:r>
      <w:r w:rsidR="00954E76" w:rsidRPr="005B74DC">
        <w:rPr>
          <w:rFonts w:eastAsia="Times New Roman" w:cs="Times New Roman"/>
          <w:color w:val="000000" w:themeColor="text1"/>
          <w:sz w:val="24"/>
          <w:szCs w:val="24"/>
          <w:lang w:eastAsia="ru-RU"/>
        </w:rPr>
        <w:t xml:space="preserve">от расстояния между ними и интенсивности движения </w:t>
      </w:r>
      <w:r w:rsidR="008F66B0" w:rsidRPr="005B74DC">
        <w:rPr>
          <w:rFonts w:eastAsia="Times New Roman" w:cs="Times New Roman"/>
          <w:color w:val="000000" w:themeColor="text1"/>
          <w:sz w:val="24"/>
          <w:szCs w:val="24"/>
          <w:lang w:eastAsia="ru-RU"/>
        </w:rPr>
        <w:t>транспорта</w:t>
      </w:r>
      <w:r w:rsidR="00954E76" w:rsidRPr="005B74DC">
        <w:rPr>
          <w:rFonts w:eastAsia="Times New Roman" w:cs="Times New Roman"/>
          <w:color w:val="000000" w:themeColor="text1"/>
          <w:sz w:val="24"/>
          <w:szCs w:val="24"/>
          <w:lang w:eastAsia="ru-RU"/>
        </w:rPr>
        <w:t>.</w:t>
      </w:r>
    </w:p>
    <w:p w:rsidR="00954E76" w:rsidRPr="005B74DC" w:rsidRDefault="00954E76" w:rsidP="00954E7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дорожных станциях технического обслуживания целесообразно предусматривать автозаправочные станции.</w:t>
      </w:r>
    </w:p>
    <w:p w:rsidR="00954E76" w:rsidRPr="005B74DC" w:rsidRDefault="00F564C3" w:rsidP="00954E7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3.5.41</w:t>
      </w:r>
      <w:r w:rsidR="00954E76" w:rsidRPr="005B74DC">
        <w:rPr>
          <w:rFonts w:eastAsia="Times New Roman" w:cs="Times New Roman"/>
          <w:color w:val="000000" w:themeColor="text1"/>
          <w:sz w:val="24"/>
          <w:szCs w:val="24"/>
          <w:lang w:eastAsia="ru-RU"/>
        </w:rPr>
        <w:t xml:space="preserve"> Вместимость (количество спальных мест) транзитных мотелей и кемпингов следует принимать по заданию на проектирование с уч</w:t>
      </w:r>
      <w:r w:rsidR="000C1C6E" w:rsidRPr="005B74DC">
        <w:rPr>
          <w:rFonts w:eastAsia="Times New Roman" w:cs="Times New Roman"/>
          <w:color w:val="000000" w:themeColor="text1"/>
          <w:sz w:val="24"/>
          <w:szCs w:val="24"/>
          <w:lang w:eastAsia="ru-RU"/>
        </w:rPr>
        <w:t>ё</w:t>
      </w:r>
      <w:r w:rsidR="00954E76" w:rsidRPr="005B74DC">
        <w:rPr>
          <w:rFonts w:eastAsia="Times New Roman" w:cs="Times New Roman"/>
          <w:color w:val="000000" w:themeColor="text1"/>
          <w:sz w:val="24"/>
          <w:szCs w:val="24"/>
          <w:lang w:eastAsia="ru-RU"/>
        </w:rPr>
        <w:t>том численности проезжающих автотуристов и интенсивности движения автомобилей междугородних и международных перевозок. При расч</w:t>
      </w:r>
      <w:r w:rsidR="000C1C6E" w:rsidRPr="005B74DC">
        <w:rPr>
          <w:rFonts w:eastAsia="Times New Roman" w:cs="Times New Roman"/>
          <w:color w:val="000000" w:themeColor="text1"/>
          <w:sz w:val="24"/>
          <w:szCs w:val="24"/>
          <w:lang w:eastAsia="ru-RU"/>
        </w:rPr>
        <w:t>ё</w:t>
      </w:r>
      <w:r w:rsidR="00954E76" w:rsidRPr="005B74DC">
        <w:rPr>
          <w:rFonts w:eastAsia="Times New Roman" w:cs="Times New Roman"/>
          <w:color w:val="000000" w:themeColor="text1"/>
          <w:sz w:val="24"/>
          <w:szCs w:val="24"/>
          <w:lang w:eastAsia="ru-RU"/>
        </w:rPr>
        <w:t>те вместимости гостиничных учреждений в районе насел</w:t>
      </w:r>
      <w:r w:rsidR="000C1C6E" w:rsidRPr="005B74DC">
        <w:rPr>
          <w:rFonts w:eastAsia="Times New Roman" w:cs="Times New Roman"/>
          <w:color w:val="000000" w:themeColor="text1"/>
          <w:sz w:val="24"/>
          <w:szCs w:val="24"/>
          <w:lang w:eastAsia="ru-RU"/>
        </w:rPr>
        <w:t>ё</w:t>
      </w:r>
      <w:r w:rsidR="00954E76" w:rsidRPr="005B74DC">
        <w:rPr>
          <w:rFonts w:eastAsia="Times New Roman" w:cs="Times New Roman"/>
          <w:color w:val="000000" w:themeColor="text1"/>
          <w:sz w:val="24"/>
          <w:szCs w:val="24"/>
          <w:lang w:eastAsia="ru-RU"/>
        </w:rPr>
        <w:t>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w:t>
      </w:r>
      <w:r w:rsidR="000C1C6E" w:rsidRPr="005B74DC">
        <w:rPr>
          <w:rFonts w:eastAsia="Times New Roman" w:cs="Times New Roman"/>
          <w:color w:val="000000" w:themeColor="text1"/>
          <w:sz w:val="24"/>
          <w:szCs w:val="24"/>
          <w:lang w:eastAsia="ru-RU"/>
        </w:rPr>
        <w:t>ё</w:t>
      </w:r>
      <w:r w:rsidR="00954E76" w:rsidRPr="005B74DC">
        <w:rPr>
          <w:rFonts w:eastAsia="Times New Roman" w:cs="Times New Roman"/>
          <w:color w:val="000000" w:themeColor="text1"/>
          <w:sz w:val="24"/>
          <w:szCs w:val="24"/>
          <w:lang w:eastAsia="ru-RU"/>
        </w:rPr>
        <w:t>нный пункт.</w:t>
      </w:r>
    </w:p>
    <w:p w:rsidR="00954E76" w:rsidRPr="005B74DC" w:rsidRDefault="00954E76" w:rsidP="00954E76">
      <w:pPr>
        <w:widowControl w:val="0"/>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 xml:space="preserve">Расстояние между мотелями и кемпингами следует принимать не более </w:t>
      </w:r>
      <w:smartTag w:uri="urn:schemas-microsoft-com:office:smarttags" w:element="metricconverter">
        <w:smartTagPr>
          <w:attr w:name="ProductID" w:val="500 км"/>
        </w:smartTagPr>
        <w:r w:rsidRPr="005B74DC">
          <w:rPr>
            <w:rFonts w:eastAsia="Times New Roman" w:cs="Times New Roman"/>
            <w:color w:val="000000" w:themeColor="text1"/>
            <w:spacing w:val="-2"/>
            <w:sz w:val="24"/>
            <w:szCs w:val="24"/>
            <w:lang w:eastAsia="ru-RU"/>
          </w:rPr>
          <w:t>500 км</w:t>
        </w:r>
      </w:smartTag>
      <w:r w:rsidRPr="005B74DC">
        <w:rPr>
          <w:rFonts w:eastAsia="Times New Roman" w:cs="Times New Roman"/>
          <w:color w:val="000000" w:themeColor="text1"/>
          <w:spacing w:val="-2"/>
          <w:sz w:val="24"/>
          <w:szCs w:val="24"/>
          <w:lang w:eastAsia="ru-RU"/>
        </w:rPr>
        <w:t>.</w:t>
      </w:r>
    </w:p>
    <w:p w:rsidR="00954E76" w:rsidRPr="005B74DC" w:rsidRDefault="00954E76" w:rsidP="00954E7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Мотели целесообразно проектировать комплексно, включая дорожные СТО, АЗС, пункты питания и торговли.</w:t>
      </w:r>
    </w:p>
    <w:p w:rsidR="00954E76" w:rsidRPr="005B74DC" w:rsidRDefault="00954E76" w:rsidP="00954E7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объектах автомобильного сервиса при необходимости следует размещать пункты питания и торговли.</w:t>
      </w:r>
    </w:p>
    <w:p w:rsidR="00954E76" w:rsidRPr="005B74DC" w:rsidRDefault="00954E76" w:rsidP="00954E7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Количество и вместимость предприятий торговли и общественного питания следует принимать по заданию на проектирование с уч</w:t>
      </w:r>
      <w:r w:rsidR="000C1C6E"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численности проезжающих автотуристов, интенсивности движения автомобилей, а также потребностей жителей близлежащих насел</w:t>
      </w:r>
      <w:r w:rsidR="000C1C6E"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(при их наличии).</w:t>
      </w:r>
    </w:p>
    <w:p w:rsidR="00954E76" w:rsidRPr="005B74DC" w:rsidRDefault="00F564C3" w:rsidP="00954E7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3.5.42</w:t>
      </w:r>
      <w:r w:rsidR="00954E76" w:rsidRPr="005B74DC">
        <w:rPr>
          <w:rFonts w:eastAsia="Times New Roman" w:cs="Times New Roman"/>
          <w:color w:val="000000" w:themeColor="text1"/>
          <w:sz w:val="24"/>
          <w:szCs w:val="24"/>
          <w:lang w:eastAsia="ru-RU"/>
        </w:rPr>
        <w:t xml:space="preserve"> Ориентировочная площадь отвода участков под строительство предприятий и объектов автосервиса представлена в таблице </w:t>
      </w:r>
      <w:r w:rsidR="00B82832" w:rsidRPr="005B74DC">
        <w:rPr>
          <w:rFonts w:eastAsia="Times New Roman" w:cs="Times New Roman"/>
          <w:color w:val="000000" w:themeColor="text1"/>
          <w:sz w:val="24"/>
          <w:szCs w:val="24"/>
          <w:lang w:eastAsia="ru-RU"/>
        </w:rPr>
        <w:t>23</w:t>
      </w:r>
      <w:r w:rsidR="00954E76" w:rsidRPr="005B74DC">
        <w:rPr>
          <w:rFonts w:eastAsia="Times New Roman" w:cs="Times New Roman"/>
          <w:color w:val="000000" w:themeColor="text1"/>
          <w:sz w:val="24"/>
          <w:szCs w:val="24"/>
          <w:lang w:eastAsia="ru-RU"/>
        </w:rPr>
        <w:t>.</w:t>
      </w:r>
    </w:p>
    <w:p w:rsidR="00513CCF" w:rsidRPr="005B74DC" w:rsidRDefault="00513CCF" w:rsidP="00513CCF">
      <w:pPr>
        <w:widowControl w:val="0"/>
        <w:ind w:firstLine="221"/>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B82832" w:rsidRPr="005B74DC">
        <w:rPr>
          <w:rFonts w:eastAsia="Times New Roman" w:cs="Times New Roman"/>
          <w:color w:val="000000" w:themeColor="text1"/>
          <w:sz w:val="24"/>
          <w:szCs w:val="24"/>
          <w:lang w:eastAsia="ru-RU"/>
        </w:rPr>
        <w:t>23</w:t>
      </w:r>
    </w:p>
    <w:tbl>
      <w:tblPr>
        <w:tblW w:w="10100" w:type="dxa"/>
        <w:jc w:val="center"/>
        <w:tblLayout w:type="fixed"/>
        <w:tblCellMar>
          <w:left w:w="39" w:type="dxa"/>
          <w:right w:w="39" w:type="dxa"/>
        </w:tblCellMar>
        <w:tblLook w:val="0000" w:firstRow="0" w:lastRow="0" w:firstColumn="0" w:lastColumn="0" w:noHBand="0" w:noVBand="0"/>
      </w:tblPr>
      <w:tblGrid>
        <w:gridCol w:w="7235"/>
        <w:gridCol w:w="2865"/>
      </w:tblGrid>
      <w:tr w:rsidR="005B74DC" w:rsidRPr="005B74DC" w:rsidTr="00343069">
        <w:trPr>
          <w:jc w:val="center"/>
        </w:trPr>
        <w:tc>
          <w:tcPr>
            <w:tcW w:w="7235" w:type="dxa"/>
            <w:tcBorders>
              <w:top w:val="single" w:sz="6" w:space="0" w:color="auto"/>
              <w:left w:val="single" w:sz="6" w:space="0" w:color="auto"/>
              <w:bottom w:val="single" w:sz="6" w:space="0" w:color="auto"/>
              <w:right w:val="single" w:sz="6" w:space="0" w:color="auto"/>
            </w:tcBorders>
            <w:vAlign w:val="center"/>
          </w:tcPr>
          <w:p w:rsidR="00513CCF" w:rsidRPr="005B74DC" w:rsidRDefault="00513CCF" w:rsidP="00513CCF">
            <w:pPr>
              <w:widowControl w:val="0"/>
              <w:spacing w:line="20" w:lineRule="atLeast"/>
              <w:jc w:val="center"/>
              <w:rPr>
                <w:rFonts w:eastAsia="Times New Roman" w:cs="Times New Roman"/>
                <w:b/>
                <w:bCs/>
                <w:color w:val="000000" w:themeColor="text1"/>
                <w:sz w:val="22"/>
              </w:rPr>
            </w:pPr>
            <w:r w:rsidRPr="005B74DC">
              <w:rPr>
                <w:rFonts w:eastAsia="Times New Roman" w:cs="Times New Roman"/>
                <w:b/>
                <w:bCs/>
                <w:color w:val="000000" w:themeColor="text1"/>
                <w:sz w:val="22"/>
              </w:rPr>
              <w:t>Наименование</w:t>
            </w:r>
          </w:p>
        </w:tc>
        <w:tc>
          <w:tcPr>
            <w:tcW w:w="2865" w:type="dxa"/>
            <w:tcBorders>
              <w:top w:val="single" w:sz="6" w:space="0" w:color="auto"/>
              <w:left w:val="single" w:sz="6" w:space="0" w:color="auto"/>
              <w:bottom w:val="single" w:sz="6" w:space="0" w:color="auto"/>
              <w:right w:val="single" w:sz="6" w:space="0" w:color="auto"/>
            </w:tcBorders>
            <w:vAlign w:val="center"/>
          </w:tcPr>
          <w:p w:rsidR="00513CCF" w:rsidRPr="005B74DC" w:rsidRDefault="00513CCF" w:rsidP="00513CCF">
            <w:pPr>
              <w:widowControl w:val="0"/>
              <w:spacing w:line="20" w:lineRule="atLeast"/>
              <w:jc w:val="center"/>
              <w:rPr>
                <w:rFonts w:eastAsia="Times New Roman" w:cs="Times New Roman"/>
                <w:b/>
                <w:bCs/>
                <w:color w:val="000000" w:themeColor="text1"/>
                <w:sz w:val="22"/>
              </w:rPr>
            </w:pPr>
            <w:r w:rsidRPr="005B74DC">
              <w:rPr>
                <w:rFonts w:eastAsia="Times New Roman" w:cs="Times New Roman"/>
                <w:b/>
                <w:bCs/>
                <w:color w:val="000000" w:themeColor="text1"/>
                <w:sz w:val="22"/>
              </w:rPr>
              <w:t>Ориентировочная площадь земельного участка, га</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АЗС на 500 заправок со стоянкой</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0,80</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АЗС на 1000 заправок со стоянкой</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1,10</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Автопавильон на 10 пасс.</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0,08</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Автопавильон на 20 пасс.</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0,10</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СТО легковых автомобилей до 5 постов</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0,13 на один пост</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Пассажирская автостанция вместимостью 10 чел.</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0,45</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Пассажирская автостанция вместимостью 25 чел.</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0,65</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Пассажирская автостанция вместимостью 50 чел.</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0,75</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Пассажирская автостанция вместимостью 75 чел.</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0,90</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Площадка</w:t>
            </w:r>
            <w:r w:rsidR="00343069" w:rsidRPr="005B74DC">
              <w:rPr>
                <w:rFonts w:eastAsia="Times New Roman" w:cs="Times New Roman"/>
                <w:color w:val="000000" w:themeColor="text1"/>
                <w:sz w:val="22"/>
              </w:rPr>
              <w:t xml:space="preserve"> – </w:t>
            </w:r>
            <w:r w:rsidRPr="005B74DC">
              <w:rPr>
                <w:rFonts w:eastAsia="Times New Roman" w:cs="Times New Roman"/>
                <w:color w:val="000000" w:themeColor="text1"/>
                <w:sz w:val="22"/>
              </w:rPr>
              <w:t>стоянка на 5 автомобилей</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 xml:space="preserve">0,03 </w:t>
            </w:r>
            <w:r w:rsidR="004B3E1A" w:rsidRPr="005B74DC">
              <w:rPr>
                <w:rFonts w:eastAsia="Times New Roman" w:cs="Times New Roman"/>
                <w:color w:val="000000" w:themeColor="text1"/>
                <w:sz w:val="22"/>
              </w:rPr>
              <w:t>–</w:t>
            </w:r>
            <w:r w:rsidRPr="005B74DC">
              <w:rPr>
                <w:rFonts w:eastAsia="Times New Roman" w:cs="Times New Roman"/>
                <w:color w:val="000000" w:themeColor="text1"/>
                <w:sz w:val="22"/>
              </w:rPr>
              <w:t xml:space="preserve"> 0,08</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Площадка</w:t>
            </w:r>
            <w:r w:rsidR="00343069" w:rsidRPr="005B74DC">
              <w:rPr>
                <w:rFonts w:eastAsia="Times New Roman" w:cs="Times New Roman"/>
                <w:color w:val="000000" w:themeColor="text1"/>
                <w:sz w:val="22"/>
              </w:rPr>
              <w:t xml:space="preserve"> – </w:t>
            </w:r>
            <w:r w:rsidRPr="005B74DC">
              <w:rPr>
                <w:rFonts w:eastAsia="Times New Roman" w:cs="Times New Roman"/>
                <w:color w:val="000000" w:themeColor="text1"/>
                <w:sz w:val="22"/>
              </w:rPr>
              <w:t>стоянка на 5 автопоездов</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0,07</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Пост ГИБДД</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0,10</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 xml:space="preserve">Притрассовая площадка отдыха, осмотровая эстакада, туалет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 xml:space="preserve">0,01 </w:t>
            </w:r>
            <w:r w:rsidR="00343069" w:rsidRPr="005B74DC">
              <w:rPr>
                <w:rFonts w:eastAsia="Times New Roman" w:cs="Times New Roman"/>
                <w:color w:val="000000" w:themeColor="text1"/>
                <w:sz w:val="22"/>
              </w:rPr>
              <w:t>–</w:t>
            </w:r>
            <w:r w:rsidRPr="005B74DC">
              <w:rPr>
                <w:rFonts w:eastAsia="Times New Roman" w:cs="Times New Roman"/>
                <w:color w:val="000000" w:themeColor="text1"/>
                <w:sz w:val="22"/>
              </w:rPr>
              <w:t xml:space="preserve"> 0,04</w:t>
            </w:r>
          </w:p>
        </w:tc>
      </w:tr>
      <w:tr w:rsidR="005B74DC" w:rsidRPr="005B74DC" w:rsidTr="00343069">
        <w:trPr>
          <w:trHeight w:val="306"/>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 xml:space="preserve">Притрассовая площадка отдыха, предприятия торговли и общественного питания, туалет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 xml:space="preserve">0,7 </w:t>
            </w:r>
            <w:r w:rsidR="00343069" w:rsidRPr="005B74DC">
              <w:rPr>
                <w:rFonts w:eastAsia="Times New Roman" w:cs="Times New Roman"/>
                <w:color w:val="000000" w:themeColor="text1"/>
                <w:sz w:val="22"/>
              </w:rPr>
              <w:t>–</w:t>
            </w:r>
            <w:r w:rsidRPr="005B74DC">
              <w:rPr>
                <w:rFonts w:eastAsia="Times New Roman" w:cs="Times New Roman"/>
                <w:color w:val="000000" w:themeColor="text1"/>
                <w:sz w:val="22"/>
              </w:rPr>
              <w:t xml:space="preserve"> 1,0</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АЗС, туалет, предприятия торговли и общественного питания</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1,50</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 xml:space="preserve">АЗС, СТО, предприятия торговли и общественного питания, моечный пункт, комнаты отдыха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3,50</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Кемпинг, АЗС, СТО, туалет, медицинский пункт, моечный пункт, предприятия торговли и общественного питания, площадка</w:t>
            </w:r>
            <w:r w:rsidR="00343069" w:rsidRPr="005B74DC">
              <w:rPr>
                <w:rFonts w:eastAsia="Times New Roman" w:cs="Times New Roman"/>
                <w:color w:val="000000" w:themeColor="text1"/>
                <w:sz w:val="22"/>
              </w:rPr>
              <w:t xml:space="preserve"> – </w:t>
            </w:r>
            <w:r w:rsidRPr="005B74DC">
              <w:rPr>
                <w:rFonts w:eastAsia="Times New Roman" w:cs="Times New Roman"/>
                <w:color w:val="000000" w:themeColor="text1"/>
                <w:sz w:val="22"/>
              </w:rPr>
              <w:t xml:space="preserve">стоянка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5,00</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pacing w:val="-2"/>
                <w:sz w:val="22"/>
              </w:rPr>
            </w:pPr>
            <w:r w:rsidRPr="005B74DC">
              <w:rPr>
                <w:rFonts w:eastAsia="Times New Roman" w:cs="Times New Roman"/>
                <w:color w:val="000000" w:themeColor="text1"/>
                <w:spacing w:val="-2"/>
                <w:sz w:val="22"/>
              </w:rPr>
              <w:t>Мотель, кемпинг, площадка</w:t>
            </w:r>
            <w:r w:rsidR="00343069" w:rsidRPr="005B74DC">
              <w:rPr>
                <w:rFonts w:eastAsia="Times New Roman" w:cs="Times New Roman"/>
                <w:color w:val="000000" w:themeColor="text1"/>
                <w:spacing w:val="-2"/>
                <w:sz w:val="22"/>
              </w:rPr>
              <w:t xml:space="preserve"> – </w:t>
            </w:r>
            <w:r w:rsidRPr="005B74DC">
              <w:rPr>
                <w:rFonts w:eastAsia="Times New Roman" w:cs="Times New Roman"/>
                <w:color w:val="000000" w:themeColor="text1"/>
                <w:spacing w:val="-2"/>
                <w:sz w:val="22"/>
              </w:rPr>
              <w:t xml:space="preserve">стоянка, туалет, предприятия торговли и общественного питания, АЗС, СТО, моечный пункт, медицинский пункт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9,5</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Пассажирская автостанция, площадка</w:t>
            </w:r>
            <w:r w:rsidR="00343069" w:rsidRPr="005B74DC">
              <w:rPr>
                <w:rFonts w:eastAsia="Times New Roman" w:cs="Times New Roman"/>
                <w:color w:val="000000" w:themeColor="text1"/>
                <w:sz w:val="22"/>
              </w:rPr>
              <w:t xml:space="preserve"> – </w:t>
            </w:r>
            <w:r w:rsidRPr="005B74DC">
              <w:rPr>
                <w:rFonts w:eastAsia="Times New Roman" w:cs="Times New Roman"/>
                <w:color w:val="000000" w:themeColor="text1"/>
                <w:sz w:val="22"/>
              </w:rPr>
              <w:t xml:space="preserve">стоянка, предприятия торговли и общественного питания, комнаты отдыха, пост ГИБДД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 xml:space="preserve">0,45 </w:t>
            </w:r>
            <w:r w:rsidR="00343069" w:rsidRPr="005B74DC">
              <w:rPr>
                <w:rFonts w:eastAsia="Times New Roman" w:cs="Times New Roman"/>
                <w:color w:val="000000" w:themeColor="text1"/>
                <w:sz w:val="22"/>
              </w:rPr>
              <w:t>–</w:t>
            </w:r>
            <w:r w:rsidRPr="005B74DC">
              <w:rPr>
                <w:rFonts w:eastAsia="Times New Roman" w:cs="Times New Roman"/>
                <w:color w:val="000000" w:themeColor="text1"/>
                <w:sz w:val="22"/>
              </w:rPr>
              <w:t xml:space="preserve"> 0,9</w:t>
            </w:r>
          </w:p>
        </w:tc>
      </w:tr>
      <w:tr w:rsidR="005B74DC"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Автовокзал, площадка</w:t>
            </w:r>
            <w:r w:rsidR="00343069" w:rsidRPr="005B74DC">
              <w:rPr>
                <w:rFonts w:eastAsia="Times New Roman" w:cs="Times New Roman"/>
                <w:color w:val="000000" w:themeColor="text1"/>
                <w:sz w:val="22"/>
              </w:rPr>
              <w:t xml:space="preserve"> – </w:t>
            </w:r>
            <w:r w:rsidRPr="005B74DC">
              <w:rPr>
                <w:rFonts w:eastAsia="Times New Roman" w:cs="Times New Roman"/>
                <w:color w:val="000000" w:themeColor="text1"/>
                <w:sz w:val="22"/>
              </w:rPr>
              <w:t xml:space="preserve">стоянка, предприятия торговли и общественного питания, медицинский пункт, пикет полиции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1,8</w:t>
            </w:r>
          </w:p>
        </w:tc>
      </w:tr>
      <w:tr w:rsidR="00513CCF" w:rsidRPr="005B74DC"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5B74DC" w:rsidRDefault="00513CCF" w:rsidP="00513CCF">
            <w:pPr>
              <w:widowControl w:val="0"/>
              <w:spacing w:line="20" w:lineRule="atLeast"/>
              <w:ind w:left="57"/>
              <w:jc w:val="left"/>
              <w:rPr>
                <w:rFonts w:eastAsia="Times New Roman" w:cs="Times New Roman"/>
                <w:color w:val="000000" w:themeColor="text1"/>
                <w:sz w:val="22"/>
              </w:rPr>
            </w:pPr>
            <w:r w:rsidRPr="005B74DC">
              <w:rPr>
                <w:rFonts w:eastAsia="Times New Roman" w:cs="Times New Roman"/>
                <w:color w:val="000000" w:themeColor="text1"/>
                <w:sz w:val="22"/>
              </w:rPr>
              <w:t>Грузовая автостанция, площадка</w:t>
            </w:r>
            <w:r w:rsidR="00343069" w:rsidRPr="005B74DC">
              <w:rPr>
                <w:rFonts w:eastAsia="Times New Roman" w:cs="Times New Roman"/>
                <w:color w:val="000000" w:themeColor="text1"/>
                <w:sz w:val="22"/>
              </w:rPr>
              <w:t xml:space="preserve"> – </w:t>
            </w:r>
            <w:r w:rsidRPr="005B74DC">
              <w:rPr>
                <w:rFonts w:eastAsia="Times New Roman" w:cs="Times New Roman"/>
                <w:color w:val="000000" w:themeColor="text1"/>
                <w:sz w:val="22"/>
              </w:rPr>
              <w:t xml:space="preserve">стоянка, моечный пункт, комната отдыха, медицинский пункт, туалет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5B74DC" w:rsidRDefault="00513CCF" w:rsidP="00513CCF">
            <w:pPr>
              <w:widowControl w:val="0"/>
              <w:spacing w:line="20" w:lineRule="atLeast"/>
              <w:jc w:val="center"/>
              <w:rPr>
                <w:rFonts w:eastAsia="Times New Roman" w:cs="Times New Roman"/>
                <w:color w:val="000000" w:themeColor="text1"/>
                <w:sz w:val="22"/>
              </w:rPr>
            </w:pPr>
            <w:r w:rsidRPr="005B74DC">
              <w:rPr>
                <w:rFonts w:eastAsia="Times New Roman" w:cs="Times New Roman"/>
                <w:color w:val="000000" w:themeColor="text1"/>
                <w:sz w:val="22"/>
              </w:rPr>
              <w:t xml:space="preserve">2,0 </w:t>
            </w:r>
            <w:r w:rsidR="00343069" w:rsidRPr="005B74DC">
              <w:rPr>
                <w:rFonts w:eastAsia="Times New Roman" w:cs="Times New Roman"/>
                <w:color w:val="000000" w:themeColor="text1"/>
                <w:sz w:val="22"/>
              </w:rPr>
              <w:t>–</w:t>
            </w:r>
            <w:r w:rsidRPr="005B74DC">
              <w:rPr>
                <w:rFonts w:eastAsia="Times New Roman" w:cs="Times New Roman"/>
                <w:color w:val="000000" w:themeColor="text1"/>
                <w:sz w:val="22"/>
              </w:rPr>
              <w:t xml:space="preserve"> 4,0</w:t>
            </w:r>
          </w:p>
        </w:tc>
      </w:tr>
    </w:tbl>
    <w:p w:rsidR="00343069" w:rsidRPr="005B74DC" w:rsidRDefault="00343069" w:rsidP="00343069">
      <w:pPr>
        <w:widowControl w:val="0"/>
        <w:spacing w:line="239" w:lineRule="auto"/>
        <w:rPr>
          <w:rFonts w:eastAsia="Times New Roman" w:cs="Times New Roman"/>
          <w:i/>
          <w:iCs/>
          <w:color w:val="000000" w:themeColor="text1"/>
          <w:spacing w:val="40"/>
          <w:sz w:val="16"/>
          <w:szCs w:val="16"/>
        </w:rPr>
      </w:pPr>
    </w:p>
    <w:p w:rsidR="00343069" w:rsidRPr="005B74DC" w:rsidRDefault="00343069" w:rsidP="00343069">
      <w:pPr>
        <w:widowControl w:val="0"/>
        <w:spacing w:line="239" w:lineRule="auto"/>
        <w:rPr>
          <w:rFonts w:eastAsia="Times New Roman" w:cs="Times New Roman"/>
          <w:i/>
          <w:color w:val="000000" w:themeColor="text1"/>
          <w:sz w:val="22"/>
        </w:rPr>
      </w:pPr>
      <w:r w:rsidRPr="005B74DC">
        <w:rPr>
          <w:rFonts w:eastAsia="Times New Roman" w:cs="Times New Roman"/>
          <w:i/>
          <w:color w:val="000000" w:themeColor="text1"/>
          <w:sz w:val="22"/>
        </w:rPr>
        <w:t>Примечание:</w:t>
      </w:r>
    </w:p>
    <w:p w:rsidR="00513CCF" w:rsidRPr="005B74DC" w:rsidRDefault="00513CCF" w:rsidP="00513CCF">
      <w:pPr>
        <w:widowControl w:val="0"/>
        <w:spacing w:line="239" w:lineRule="auto"/>
        <w:ind w:firstLine="709"/>
        <w:rPr>
          <w:rFonts w:eastAsia="Times New Roman" w:cs="Times New Roman"/>
          <w:i/>
          <w:color w:val="000000" w:themeColor="text1"/>
          <w:sz w:val="22"/>
        </w:rPr>
      </w:pPr>
      <w:r w:rsidRPr="005B74DC">
        <w:rPr>
          <w:rFonts w:eastAsia="Times New Roman" w:cs="Times New Roman"/>
          <w:i/>
          <w:color w:val="000000" w:themeColor="text1"/>
          <w:sz w:val="22"/>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sidRPr="005B74DC">
          <w:rPr>
            <w:rFonts w:eastAsia="Times New Roman" w:cs="Times New Roman"/>
            <w:i/>
            <w:color w:val="000000" w:themeColor="text1"/>
            <w:sz w:val="22"/>
          </w:rPr>
          <w:t>1 га</w:t>
        </w:r>
      </w:smartTag>
      <w:r w:rsidRPr="005B74DC">
        <w:rPr>
          <w:rFonts w:eastAsia="Times New Roman" w:cs="Times New Roman"/>
          <w:i/>
          <w:color w:val="000000" w:themeColor="text1"/>
          <w:sz w:val="22"/>
        </w:rPr>
        <w:t xml:space="preserve"> к указанной площади.</w:t>
      </w:r>
    </w:p>
    <w:p w:rsidR="00513CCF" w:rsidRPr="005B74DC" w:rsidRDefault="00513CCF" w:rsidP="00513CCF">
      <w:pPr>
        <w:widowControl w:val="0"/>
        <w:spacing w:line="239" w:lineRule="auto"/>
        <w:ind w:firstLine="709"/>
        <w:rPr>
          <w:rFonts w:eastAsia="Times New Roman" w:cs="Times New Roman"/>
          <w:i/>
          <w:color w:val="000000" w:themeColor="text1"/>
          <w:sz w:val="22"/>
        </w:rPr>
      </w:pPr>
      <w:r w:rsidRPr="005B74DC">
        <w:rPr>
          <w:rFonts w:eastAsia="Times New Roman" w:cs="Times New Roman"/>
          <w:i/>
          <w:color w:val="000000" w:themeColor="text1"/>
          <w:sz w:val="22"/>
        </w:rPr>
        <w:t>2. При сбросе канализационных стоков на проектируемые очистные сооружения к указанной площади добавлять 0,4</w:t>
      </w:r>
      <w:r w:rsidR="00343069" w:rsidRPr="005B74DC">
        <w:rPr>
          <w:rFonts w:eastAsia="Times New Roman" w:cs="Times New Roman"/>
          <w:i/>
          <w:color w:val="000000" w:themeColor="text1"/>
          <w:sz w:val="22"/>
        </w:rPr>
        <w:t xml:space="preserve"> – </w:t>
      </w:r>
      <w:r w:rsidRPr="005B74DC">
        <w:rPr>
          <w:rFonts w:eastAsia="Times New Roman" w:cs="Times New Roman"/>
          <w:i/>
          <w:color w:val="000000" w:themeColor="text1"/>
          <w:sz w:val="22"/>
        </w:rPr>
        <w:t>1,0 га в зависимости от типа очистных сооружений.</w:t>
      </w:r>
    </w:p>
    <w:p w:rsidR="00513CCF" w:rsidRPr="005B74DC" w:rsidRDefault="00513CCF" w:rsidP="00513CCF">
      <w:pPr>
        <w:widowControl w:val="0"/>
        <w:spacing w:line="239" w:lineRule="auto"/>
        <w:ind w:firstLine="709"/>
        <w:rPr>
          <w:rFonts w:eastAsia="Times New Roman" w:cs="Times New Roman"/>
          <w:i/>
          <w:color w:val="000000" w:themeColor="text1"/>
          <w:spacing w:val="4"/>
          <w:sz w:val="22"/>
          <w:lang w:eastAsia="ru-RU"/>
        </w:rPr>
      </w:pPr>
      <w:r w:rsidRPr="005B74DC">
        <w:rPr>
          <w:rFonts w:eastAsia="Times New Roman" w:cs="Times New Roman"/>
          <w:i/>
          <w:color w:val="000000" w:themeColor="text1"/>
          <w:sz w:val="22"/>
          <w:lang w:eastAsia="ru-RU"/>
        </w:rPr>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sidRPr="005B74DC">
          <w:rPr>
            <w:rFonts w:eastAsia="Times New Roman" w:cs="Times New Roman"/>
            <w:i/>
            <w:color w:val="000000" w:themeColor="text1"/>
            <w:sz w:val="22"/>
            <w:lang w:eastAsia="ru-RU"/>
          </w:rPr>
          <w:t>0,7 га</w:t>
        </w:r>
      </w:smartTag>
      <w:r w:rsidRPr="005B74DC">
        <w:rPr>
          <w:rFonts w:eastAsia="Times New Roman" w:cs="Times New Roman"/>
          <w:i/>
          <w:color w:val="000000" w:themeColor="text1"/>
          <w:sz w:val="22"/>
          <w:lang w:eastAsia="ru-RU"/>
        </w:rPr>
        <w:t>.</w:t>
      </w:r>
    </w:p>
    <w:p w:rsidR="00513CCF" w:rsidRPr="005B74DC" w:rsidRDefault="00513CCF" w:rsidP="00513CCF">
      <w:pPr>
        <w:widowControl w:val="0"/>
        <w:spacing w:line="239" w:lineRule="auto"/>
        <w:ind w:firstLine="709"/>
        <w:rPr>
          <w:rFonts w:eastAsia="Times New Roman" w:cs="Times New Roman"/>
          <w:color w:val="000000" w:themeColor="text1"/>
          <w:spacing w:val="4"/>
          <w:sz w:val="24"/>
          <w:szCs w:val="24"/>
          <w:lang w:eastAsia="ru-RU"/>
        </w:rPr>
      </w:pPr>
    </w:p>
    <w:p w:rsidR="00513CCF" w:rsidRPr="005B74DC" w:rsidRDefault="00343069"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3.5.43</w:t>
      </w:r>
      <w:r w:rsidR="00513CCF" w:rsidRPr="005B74DC">
        <w:rPr>
          <w:rFonts w:eastAsia="Times New Roman" w:cs="Times New Roman"/>
          <w:color w:val="000000" w:themeColor="text1"/>
          <w:sz w:val="24"/>
          <w:szCs w:val="24"/>
          <w:lang w:eastAsia="ru-RU"/>
        </w:rPr>
        <w:t xml:space="preserve"> В случае прокладки дорог общей сети через территорию насел</w:t>
      </w:r>
      <w:r w:rsidR="00E83EA8"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нного пункта их следует проектировать с уч</w:t>
      </w:r>
      <w:r w:rsidR="00E83EA8"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 xml:space="preserve">том требований раздела «Зоны транспортной инфраструктуры» настоящих нормативов. </w:t>
      </w:r>
      <w:r w:rsidR="00513CCF" w:rsidRPr="005B74DC">
        <w:rPr>
          <w:rFonts w:eastAsia="Times New Roman" w:cs="Times New Roman"/>
          <w:color w:val="000000" w:themeColor="text1"/>
          <w:spacing w:val="-2"/>
          <w:sz w:val="24"/>
          <w:szCs w:val="24"/>
          <w:lang w:eastAsia="ru-RU"/>
        </w:rPr>
        <w:t>При этом категория и параметры дороги общей сети, проходящей через насел</w:t>
      </w:r>
      <w:r w:rsidR="00E83EA8" w:rsidRPr="005B74DC">
        <w:rPr>
          <w:rFonts w:eastAsia="Times New Roman" w:cs="Times New Roman"/>
          <w:color w:val="000000" w:themeColor="text1"/>
          <w:spacing w:val="-2"/>
          <w:sz w:val="24"/>
          <w:szCs w:val="24"/>
          <w:lang w:eastAsia="ru-RU"/>
        </w:rPr>
        <w:t>ё</w:t>
      </w:r>
      <w:r w:rsidR="00513CCF" w:rsidRPr="005B74DC">
        <w:rPr>
          <w:rFonts w:eastAsia="Times New Roman" w:cs="Times New Roman"/>
          <w:color w:val="000000" w:themeColor="text1"/>
          <w:spacing w:val="-2"/>
          <w:sz w:val="24"/>
          <w:szCs w:val="24"/>
          <w:lang w:eastAsia="ru-RU"/>
        </w:rPr>
        <w:t>нный</w:t>
      </w:r>
      <w:r w:rsidR="00513CCF" w:rsidRPr="005B74DC">
        <w:rPr>
          <w:rFonts w:eastAsia="Times New Roman" w:cs="Times New Roman"/>
          <w:color w:val="000000" w:themeColor="text1"/>
          <w:sz w:val="24"/>
          <w:szCs w:val="24"/>
          <w:lang w:eastAsia="ru-RU"/>
        </w:rPr>
        <w:t xml:space="preserve"> пункт, должны соответствовать категории и параметрам дороги вне насел</w:t>
      </w:r>
      <w:r w:rsidR="00E83EA8"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нного пункта и (или) приниматься выше с уч</w:t>
      </w:r>
      <w:r w:rsidR="00E83EA8"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том интенсивности движения.</w:t>
      </w:r>
    </w:p>
    <w:p w:rsidR="00513CCF" w:rsidRPr="005B74DC" w:rsidRDefault="00343069" w:rsidP="00513CCF">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1"/>
          <w:sz w:val="24"/>
          <w:szCs w:val="24"/>
          <w:lang w:eastAsia="ru-RU"/>
        </w:rPr>
        <w:t>3.5.44</w:t>
      </w:r>
      <w:r w:rsidR="00513CCF" w:rsidRPr="005B74DC">
        <w:rPr>
          <w:rFonts w:eastAsia="Times New Roman" w:cs="Times New Roman"/>
          <w:color w:val="000000" w:themeColor="text1"/>
          <w:spacing w:val="-1"/>
          <w:sz w:val="24"/>
          <w:szCs w:val="24"/>
          <w:lang w:eastAsia="ru-RU"/>
        </w:rPr>
        <w:t xml:space="preserve"> </w:t>
      </w:r>
      <w:r w:rsidR="00513CCF" w:rsidRPr="005B74DC">
        <w:rPr>
          <w:rFonts w:eastAsia="Times New Roman" w:cs="Times New Roman"/>
          <w:bCs/>
          <w:color w:val="000000" w:themeColor="text1"/>
          <w:spacing w:val="-1"/>
          <w:sz w:val="24"/>
          <w:szCs w:val="24"/>
          <w:lang w:eastAsia="ru-RU"/>
        </w:rPr>
        <w:t>Аэродромы, вертодромы</w:t>
      </w:r>
      <w:r w:rsidR="00513CCF" w:rsidRPr="005B74DC">
        <w:rPr>
          <w:rFonts w:eastAsia="Times New Roman" w:cs="Times New Roman"/>
          <w:color w:val="000000" w:themeColor="text1"/>
          <w:spacing w:val="-1"/>
          <w:sz w:val="24"/>
          <w:szCs w:val="24"/>
          <w:lang w:eastAsia="ru-RU"/>
        </w:rPr>
        <w:t xml:space="preserve"> следует размещать в соответствии с нормативными требованиями к расстояниям от территории жилых зон и зон массового отдыха населения, обеспечивающим безопасность пол</w:t>
      </w:r>
      <w:r w:rsidR="004B3E1A" w:rsidRPr="005B74DC">
        <w:rPr>
          <w:rFonts w:eastAsia="Times New Roman" w:cs="Times New Roman"/>
          <w:color w:val="000000" w:themeColor="text1"/>
          <w:spacing w:val="-1"/>
          <w:sz w:val="24"/>
          <w:szCs w:val="24"/>
          <w:lang w:eastAsia="ru-RU"/>
        </w:rPr>
        <w:t>ё</w:t>
      </w:r>
      <w:r w:rsidR="00513CCF" w:rsidRPr="005B74DC">
        <w:rPr>
          <w:rFonts w:eastAsia="Times New Roman" w:cs="Times New Roman"/>
          <w:color w:val="000000" w:themeColor="text1"/>
          <w:spacing w:val="-1"/>
          <w:sz w:val="24"/>
          <w:szCs w:val="24"/>
          <w:lang w:eastAsia="ru-RU"/>
        </w:rPr>
        <w:t>тов, допустимые уровни авиационного шума, электромагнитного излучения и концентрации загрязняющих веществ в соответствии с требованиями раздела «Охрана окружающей среды» настоящих нормативов.</w:t>
      </w:r>
    </w:p>
    <w:p w:rsidR="00513CCF" w:rsidRPr="005B74DC" w:rsidRDefault="00513CCF" w:rsidP="00513CCF">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bCs/>
          <w:color w:val="000000" w:themeColor="text1"/>
          <w:sz w:val="24"/>
          <w:szCs w:val="24"/>
          <w:lang w:eastAsia="ru-RU"/>
        </w:rPr>
        <w:t>Размещение новых аэродромов, вертодромов проектируется в соответствии с требованиями СП 121.13330.2012.</w:t>
      </w:r>
      <w:r w:rsidRPr="005B74DC">
        <w:rPr>
          <w:rFonts w:eastAsia="Times New Roman" w:cs="Times New Roman"/>
          <w:bCs/>
          <w:color w:val="000000" w:themeColor="text1"/>
          <w:spacing w:val="-1"/>
          <w:sz w:val="24"/>
          <w:szCs w:val="24"/>
          <w:lang w:eastAsia="ru-RU"/>
        </w:rPr>
        <w:t xml:space="preserve"> Сооружения воздушного транспорта проектируются </w:t>
      </w:r>
      <w:r w:rsidRPr="005B74DC">
        <w:rPr>
          <w:rFonts w:eastAsia="Times New Roman" w:cs="Times New Roman"/>
          <w:bCs/>
          <w:color w:val="000000" w:themeColor="text1"/>
          <w:sz w:val="24"/>
          <w:szCs w:val="24"/>
          <w:lang w:eastAsia="ru-RU"/>
        </w:rPr>
        <w:t>за пределами насел</w:t>
      </w:r>
      <w:r w:rsidR="004B3E1A"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нных пунктов и зон массового отдыха населения</w:t>
      </w:r>
      <w:r w:rsidRPr="005B74DC">
        <w:rPr>
          <w:rFonts w:eastAsia="Times New Roman" w:cs="Times New Roman"/>
          <w:color w:val="000000" w:themeColor="text1"/>
          <w:sz w:val="24"/>
          <w:szCs w:val="24"/>
          <w:lang w:eastAsia="ru-RU"/>
        </w:rPr>
        <w:t>.</w:t>
      </w:r>
    </w:p>
    <w:p w:rsidR="00513CCF" w:rsidRPr="005B74DC" w:rsidRDefault="00343069" w:rsidP="00513CC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3.5.45</w:t>
      </w:r>
      <w:r w:rsidR="00513CCF" w:rsidRPr="005B74DC">
        <w:rPr>
          <w:rFonts w:eastAsia="Times New Roman" w:cs="Times New Roman"/>
          <w:color w:val="000000" w:themeColor="text1"/>
          <w:sz w:val="24"/>
          <w:szCs w:val="24"/>
          <w:lang w:eastAsia="ru-RU"/>
        </w:rPr>
        <w:t xml:space="preserve"> Связь аэродромов с насел</w:t>
      </w:r>
      <w:r w:rsidR="004B3E1A"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нными пунктами должна быть обеспечена системой общественного транспорта.</w:t>
      </w:r>
    </w:p>
    <w:p w:rsidR="00513CCF" w:rsidRPr="005B74DC" w:rsidRDefault="00513CCF" w:rsidP="00513CCF">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3"/>
          <w:sz w:val="24"/>
          <w:szCs w:val="24"/>
          <w:lang w:eastAsia="ru-RU"/>
        </w:rPr>
        <w:t>Пункты отправления и прибытия авиапассажиров проектируются на магистралях насел</w:t>
      </w:r>
      <w:r w:rsidR="004B3E1A" w:rsidRPr="005B74DC">
        <w:rPr>
          <w:rFonts w:eastAsia="Times New Roman" w:cs="Times New Roman"/>
          <w:color w:val="000000" w:themeColor="text1"/>
          <w:spacing w:val="-3"/>
          <w:sz w:val="24"/>
          <w:szCs w:val="24"/>
          <w:lang w:eastAsia="ru-RU"/>
        </w:rPr>
        <w:t>ё</w:t>
      </w:r>
      <w:r w:rsidRPr="005B74DC">
        <w:rPr>
          <w:rFonts w:eastAsia="Times New Roman" w:cs="Times New Roman"/>
          <w:color w:val="000000" w:themeColor="text1"/>
          <w:spacing w:val="-3"/>
          <w:sz w:val="24"/>
          <w:szCs w:val="24"/>
          <w:lang w:eastAsia="ru-RU"/>
        </w:rPr>
        <w:t xml:space="preserve">нных </w:t>
      </w:r>
      <w:r w:rsidRPr="005B74DC">
        <w:rPr>
          <w:rFonts w:eastAsia="Times New Roman" w:cs="Times New Roman"/>
          <w:color w:val="000000" w:themeColor="text1"/>
          <w:sz w:val="24"/>
          <w:szCs w:val="24"/>
          <w:lang w:eastAsia="ru-RU"/>
        </w:rPr>
        <w:t>пунктов, ведущих к аэродромам в 30</w:t>
      </w:r>
      <w:r w:rsidR="00343069"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40 минутной транспортной доступности от них.</w:t>
      </w:r>
    </w:p>
    <w:p w:rsidR="00513CCF" w:rsidRPr="005B74DC" w:rsidRDefault="00343069" w:rsidP="00513CC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3.5.46</w:t>
      </w:r>
      <w:r w:rsidR="00513CCF" w:rsidRPr="005B74DC">
        <w:rPr>
          <w:rFonts w:eastAsia="Times New Roman" w:cs="Times New Roman"/>
          <w:color w:val="000000" w:themeColor="text1"/>
          <w:sz w:val="24"/>
          <w:szCs w:val="24"/>
          <w:lang w:eastAsia="ru-RU"/>
        </w:rPr>
        <w:t xml:space="preserve"> За расч</w:t>
      </w:r>
      <w:r w:rsidR="004B3E1A"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 xml:space="preserve">тное приближение границ территорий </w:t>
      </w:r>
      <w:r w:rsidR="00513CCF" w:rsidRPr="005B74DC">
        <w:rPr>
          <w:rFonts w:eastAsia="Times New Roman" w:cs="Times New Roman"/>
          <w:color w:val="000000" w:themeColor="text1"/>
          <w:spacing w:val="-1"/>
          <w:sz w:val="24"/>
          <w:szCs w:val="24"/>
          <w:lang w:eastAsia="ru-RU"/>
        </w:rPr>
        <w:t>жилых зон и зон массового отдыха населения</w:t>
      </w:r>
      <w:r w:rsidR="00513CCF" w:rsidRPr="005B74DC">
        <w:rPr>
          <w:rFonts w:eastAsia="Times New Roman" w:cs="Times New Roman"/>
          <w:color w:val="000000" w:themeColor="text1"/>
          <w:sz w:val="24"/>
          <w:szCs w:val="24"/>
          <w:lang w:eastAsia="ru-RU"/>
        </w:rPr>
        <w:t xml:space="preserve"> к л</w:t>
      </w:r>
      <w:r w:rsidR="004B3E1A"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тному полю аэродрома следует принимать наибольшее расстояние, полученное на основе уч</w:t>
      </w:r>
      <w:r w:rsidR="004B3E1A"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 xml:space="preserve">та указанных факторов. Указанные требования должны соблюдаться также при размещении новых территорий </w:t>
      </w:r>
      <w:r w:rsidR="00513CCF" w:rsidRPr="005B74DC">
        <w:rPr>
          <w:rFonts w:eastAsia="Times New Roman" w:cs="Times New Roman"/>
          <w:color w:val="000000" w:themeColor="text1"/>
          <w:spacing w:val="-1"/>
          <w:sz w:val="24"/>
          <w:szCs w:val="24"/>
          <w:lang w:eastAsia="ru-RU"/>
        </w:rPr>
        <w:t xml:space="preserve">жилых зон </w:t>
      </w:r>
      <w:r w:rsidR="00513CCF" w:rsidRPr="005B74DC">
        <w:rPr>
          <w:rFonts w:eastAsia="Times New Roman" w:cs="Times New Roman"/>
          <w:color w:val="000000" w:themeColor="text1"/>
          <w:sz w:val="24"/>
          <w:szCs w:val="24"/>
          <w:lang w:eastAsia="ru-RU"/>
        </w:rPr>
        <w:t>и зон массового отдыха в районах действующих аэропортов.</w:t>
      </w:r>
    </w:p>
    <w:p w:rsidR="00513CCF" w:rsidRPr="005B74DC" w:rsidRDefault="00343069" w:rsidP="00513CC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3.5.47</w:t>
      </w:r>
      <w:r w:rsidR="00513CCF" w:rsidRPr="005B74DC">
        <w:rPr>
          <w:rFonts w:eastAsia="Times New Roman" w:cs="Times New Roman"/>
          <w:color w:val="000000" w:themeColor="text1"/>
          <w:sz w:val="24"/>
          <w:szCs w:val="24"/>
          <w:lang w:eastAsia="ru-RU"/>
        </w:rPr>
        <w:t xml:space="preserve"> </w:t>
      </w:r>
      <w:r w:rsidR="00513CCF" w:rsidRPr="005B74DC">
        <w:rPr>
          <w:rFonts w:eastAsia="Times New Roman" w:cs="Times New Roman"/>
          <w:bCs/>
          <w:color w:val="000000" w:themeColor="text1"/>
          <w:sz w:val="24"/>
          <w:szCs w:val="24"/>
          <w:lang w:eastAsia="ru-RU"/>
        </w:rPr>
        <w:t>При проектировании аэропортов нормы отвода земель следует определять в соответствии с требованиями СН 457-74.</w:t>
      </w:r>
    </w:p>
    <w:p w:rsidR="00513CCF" w:rsidRPr="005B74DC" w:rsidRDefault="005D7231" w:rsidP="00513CC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3.5.48</w:t>
      </w:r>
      <w:r w:rsidR="00513CCF" w:rsidRPr="005B74DC">
        <w:rPr>
          <w:rFonts w:eastAsia="Times New Roman" w:cs="Times New Roman"/>
          <w:color w:val="000000" w:themeColor="text1"/>
          <w:sz w:val="24"/>
          <w:szCs w:val="24"/>
          <w:lang w:eastAsia="ru-RU"/>
        </w:rPr>
        <w:t xml:space="preserve"> При технико</w:t>
      </w:r>
      <w:r w:rsidRPr="005B74DC">
        <w:rPr>
          <w:rFonts w:eastAsia="Times New Roman" w:cs="Times New Roman"/>
          <w:color w:val="000000" w:themeColor="text1"/>
          <w:sz w:val="24"/>
          <w:szCs w:val="24"/>
          <w:lang w:eastAsia="ru-RU"/>
        </w:rPr>
        <w:t xml:space="preserve"> – </w:t>
      </w:r>
      <w:r w:rsidR="00513CCF" w:rsidRPr="005B74DC">
        <w:rPr>
          <w:rFonts w:eastAsia="Times New Roman" w:cs="Times New Roman"/>
          <w:color w:val="000000" w:themeColor="text1"/>
          <w:sz w:val="24"/>
          <w:szCs w:val="24"/>
          <w:lang w:eastAsia="ru-RU"/>
        </w:rPr>
        <w:t>экономическом обосновании следует организовывать вертодромы или взл</w:t>
      </w:r>
      <w:r w:rsidR="006C44C9"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тно</w:t>
      </w:r>
      <w:r w:rsidRPr="005B74DC">
        <w:rPr>
          <w:rFonts w:eastAsia="Times New Roman" w:cs="Times New Roman"/>
          <w:color w:val="000000" w:themeColor="text1"/>
          <w:sz w:val="24"/>
          <w:szCs w:val="24"/>
          <w:lang w:eastAsia="ru-RU"/>
        </w:rPr>
        <w:t xml:space="preserve"> – </w:t>
      </w:r>
      <w:r w:rsidR="00513CCF" w:rsidRPr="005B74DC">
        <w:rPr>
          <w:rFonts w:eastAsia="Times New Roman" w:cs="Times New Roman"/>
          <w:color w:val="000000" w:themeColor="text1"/>
          <w:sz w:val="24"/>
          <w:szCs w:val="24"/>
          <w:lang w:eastAsia="ru-RU"/>
        </w:rPr>
        <w:t>посадочные полосы для самолетов местных воздушных авиалиний.</w:t>
      </w:r>
    </w:p>
    <w:p w:rsidR="00513CCF" w:rsidRPr="005B74DC" w:rsidRDefault="00513CCF" w:rsidP="00513CC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При этом посадочные площадки вертодромов должны располагаться не ближе </w:t>
      </w:r>
      <w:smartTag w:uri="urn:schemas-microsoft-com:office:smarttags" w:element="metricconverter">
        <w:smartTagPr>
          <w:attr w:name="ProductID" w:val="2 км"/>
        </w:smartTagPr>
        <w:r w:rsidRPr="005B74DC">
          <w:rPr>
            <w:rFonts w:eastAsia="Times New Roman" w:cs="Times New Roman"/>
            <w:color w:val="000000" w:themeColor="text1"/>
            <w:sz w:val="24"/>
            <w:szCs w:val="24"/>
            <w:lang w:eastAsia="ru-RU"/>
          </w:rPr>
          <w:t>2 км</w:t>
        </w:r>
      </w:smartTag>
      <w:r w:rsidRPr="005B74DC">
        <w:rPr>
          <w:rFonts w:eastAsia="Times New Roman" w:cs="Times New Roman"/>
          <w:color w:val="000000" w:themeColor="text1"/>
          <w:sz w:val="24"/>
          <w:szCs w:val="24"/>
          <w:lang w:eastAsia="ru-RU"/>
        </w:rPr>
        <w:t xml:space="preserve"> от территорий </w:t>
      </w:r>
      <w:r w:rsidRPr="005B74DC">
        <w:rPr>
          <w:rFonts w:eastAsia="Times New Roman" w:cs="Times New Roman"/>
          <w:color w:val="000000" w:themeColor="text1"/>
          <w:spacing w:val="-1"/>
          <w:sz w:val="24"/>
          <w:szCs w:val="24"/>
          <w:lang w:eastAsia="ru-RU"/>
        </w:rPr>
        <w:t xml:space="preserve">жилых зон и зон массового отдыха населения </w:t>
      </w:r>
      <w:r w:rsidRPr="005B74DC">
        <w:rPr>
          <w:rFonts w:eastAsia="Times New Roman" w:cs="Times New Roman"/>
          <w:color w:val="000000" w:themeColor="text1"/>
          <w:sz w:val="24"/>
          <w:szCs w:val="24"/>
          <w:lang w:eastAsia="ru-RU"/>
        </w:rPr>
        <w:t>в направлении взл</w:t>
      </w:r>
      <w:r w:rsidR="006C44C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та (посадки) и иметь разрыв между боковой границей посадочной площадки и границей указанных территорий не менее </w:t>
      </w:r>
      <w:smartTag w:uri="urn:schemas-microsoft-com:office:smarttags" w:element="metricconverter">
        <w:smartTagPr>
          <w:attr w:name="ProductID" w:val="300 м"/>
        </w:smartTagPr>
        <w:r w:rsidRPr="005B74DC">
          <w:rPr>
            <w:rFonts w:eastAsia="Times New Roman" w:cs="Times New Roman"/>
            <w:color w:val="000000" w:themeColor="text1"/>
            <w:sz w:val="24"/>
            <w:szCs w:val="24"/>
            <w:lang w:eastAsia="ru-RU"/>
          </w:rPr>
          <w:t>300 м</w:t>
        </w:r>
      </w:smartTag>
      <w:r w:rsidRPr="005B74DC">
        <w:rPr>
          <w:rFonts w:eastAsia="Times New Roman" w:cs="Times New Roman"/>
          <w:color w:val="000000" w:themeColor="text1"/>
          <w:sz w:val="24"/>
          <w:szCs w:val="24"/>
          <w:lang w:eastAsia="ru-RU"/>
        </w:rPr>
        <w:t>.</w:t>
      </w:r>
    </w:p>
    <w:p w:rsidR="00513CCF" w:rsidRPr="005B74DC" w:rsidRDefault="005D7231" w:rsidP="00513CC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3.5.49</w:t>
      </w:r>
      <w:r w:rsidR="00513CCF" w:rsidRPr="005B74DC">
        <w:rPr>
          <w:rFonts w:eastAsia="Times New Roman" w:cs="Times New Roman"/>
          <w:color w:val="000000" w:themeColor="text1"/>
          <w:sz w:val="24"/>
          <w:szCs w:val="24"/>
          <w:lang w:eastAsia="ru-RU"/>
        </w:rPr>
        <w:t xml:space="preserve"> Развитие действующих и размещение вновь создаваемых аэродромов (вертодромов) должно учитывать перспективную схему культурно</w:t>
      </w:r>
      <w:r w:rsidRPr="005B74DC">
        <w:rPr>
          <w:rFonts w:eastAsia="Times New Roman" w:cs="Times New Roman"/>
          <w:color w:val="000000" w:themeColor="text1"/>
          <w:sz w:val="24"/>
          <w:szCs w:val="24"/>
          <w:lang w:eastAsia="ru-RU"/>
        </w:rPr>
        <w:t xml:space="preserve"> – </w:t>
      </w:r>
      <w:r w:rsidR="00513CCF" w:rsidRPr="005B74DC">
        <w:rPr>
          <w:rFonts w:eastAsia="Times New Roman" w:cs="Times New Roman"/>
          <w:color w:val="000000" w:themeColor="text1"/>
          <w:sz w:val="24"/>
          <w:szCs w:val="24"/>
          <w:lang w:eastAsia="ru-RU"/>
        </w:rPr>
        <w:t>бытовых передвижений (туризм), а также перспективное размещение основных туристско</w:t>
      </w:r>
      <w:r w:rsidRPr="005B74DC">
        <w:rPr>
          <w:rFonts w:eastAsia="Times New Roman" w:cs="Times New Roman"/>
          <w:color w:val="000000" w:themeColor="text1"/>
          <w:sz w:val="24"/>
          <w:szCs w:val="24"/>
          <w:lang w:eastAsia="ru-RU"/>
        </w:rPr>
        <w:t xml:space="preserve"> – </w:t>
      </w:r>
      <w:r w:rsidR="00513CCF" w:rsidRPr="005B74DC">
        <w:rPr>
          <w:rFonts w:eastAsia="Times New Roman" w:cs="Times New Roman"/>
          <w:color w:val="000000" w:themeColor="text1"/>
          <w:sz w:val="24"/>
          <w:szCs w:val="24"/>
          <w:lang w:eastAsia="ru-RU"/>
        </w:rPr>
        <w:t>рекреационных зон насел</w:t>
      </w:r>
      <w:r w:rsidR="00B6108A"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нных пунктов и прилегающих территорий.</w:t>
      </w:r>
    </w:p>
    <w:p w:rsidR="00513CCF" w:rsidRPr="005B74DC" w:rsidRDefault="005D7231"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3.5.50</w:t>
      </w:r>
      <w:r w:rsidR="00513CCF" w:rsidRPr="005B74DC">
        <w:rPr>
          <w:rFonts w:eastAsia="Times New Roman" w:cs="Times New Roman"/>
          <w:color w:val="000000" w:themeColor="text1"/>
          <w:sz w:val="24"/>
          <w:szCs w:val="24"/>
          <w:lang w:eastAsia="ru-RU"/>
        </w:rPr>
        <w:t xml:space="preserve"> Вопросы, связанные с развитием действующих аэродромов (вертодромов), размещением (реконструкцией) объектов капитального строительства в районах аэродромов и на других территориях </w:t>
      </w:r>
      <w:r w:rsidRPr="005B74DC">
        <w:rPr>
          <w:rFonts w:eastAsia="Times New Roman" w:cs="Times New Roman"/>
          <w:color w:val="000000" w:themeColor="text1"/>
          <w:sz w:val="24"/>
          <w:szCs w:val="24"/>
          <w:lang w:eastAsia="ru-RU"/>
        </w:rPr>
        <w:t xml:space="preserve">Рославльского района </w:t>
      </w:r>
      <w:r w:rsidR="00513CCF" w:rsidRPr="005B74DC">
        <w:rPr>
          <w:rFonts w:eastAsia="Times New Roman" w:cs="Times New Roman"/>
          <w:bCs/>
          <w:color w:val="000000" w:themeColor="text1"/>
          <w:sz w:val="24"/>
          <w:szCs w:val="24"/>
          <w:lang w:eastAsia="ru-RU"/>
        </w:rPr>
        <w:t>Смоленской области</w:t>
      </w:r>
      <w:r w:rsidR="00513CCF" w:rsidRPr="005B74DC">
        <w:rPr>
          <w:rFonts w:eastAsia="Times New Roman" w:cs="Times New Roman"/>
          <w:color w:val="000000" w:themeColor="text1"/>
          <w:sz w:val="24"/>
          <w:szCs w:val="24"/>
          <w:lang w:eastAsia="ru-RU"/>
        </w:rPr>
        <w:t xml:space="preserve"> должен решаться с уч</w:t>
      </w:r>
      <w:r w:rsidR="00B6108A"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том обеспечения безопасности пол</w:t>
      </w:r>
      <w:r w:rsidR="00B6108A"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тов воздушных судов, возможности устойчивого развития прилегающих насел</w:t>
      </w:r>
      <w:r w:rsidR="00B6108A"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 xml:space="preserve">нных пунктов в соответствии с требованиями </w:t>
      </w:r>
      <w:r w:rsidRPr="005B74DC">
        <w:rPr>
          <w:rFonts w:eastAsia="Times New Roman" w:cs="Times New Roman"/>
          <w:color w:val="000000" w:themeColor="text1"/>
          <w:sz w:val="24"/>
          <w:szCs w:val="24"/>
          <w:lang w:eastAsia="ru-RU"/>
        </w:rPr>
        <w:t>П</w:t>
      </w:r>
      <w:r w:rsidR="00513CCF" w:rsidRPr="005B74DC">
        <w:rPr>
          <w:rFonts w:eastAsia="Times New Roman" w:cs="Times New Roman"/>
          <w:color w:val="000000" w:themeColor="text1"/>
          <w:sz w:val="24"/>
          <w:szCs w:val="24"/>
          <w:lang w:eastAsia="ru-RU"/>
        </w:rPr>
        <w:t xml:space="preserve">риложения </w:t>
      </w:r>
      <w:r w:rsidR="008203F4" w:rsidRPr="005B74DC">
        <w:rPr>
          <w:rFonts w:eastAsia="Times New Roman" w:cs="Times New Roman"/>
          <w:color w:val="000000" w:themeColor="text1"/>
          <w:sz w:val="24"/>
          <w:szCs w:val="24"/>
          <w:lang w:eastAsia="ru-RU"/>
        </w:rPr>
        <w:t>П</w:t>
      </w:r>
      <w:r w:rsidR="00513CCF" w:rsidRPr="005B74DC">
        <w:rPr>
          <w:rFonts w:eastAsia="Times New Roman" w:cs="Times New Roman"/>
          <w:color w:val="000000" w:themeColor="text1"/>
          <w:sz w:val="24"/>
          <w:szCs w:val="24"/>
          <w:lang w:eastAsia="ru-RU"/>
        </w:rPr>
        <w:t xml:space="preserve"> настоящих нормативов.</w:t>
      </w:r>
    </w:p>
    <w:p w:rsidR="00513CCF" w:rsidRPr="005B74DC" w:rsidRDefault="005D7231" w:rsidP="00513CC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3.5.51</w:t>
      </w:r>
      <w:r w:rsidR="00513CCF" w:rsidRPr="005B74DC">
        <w:rPr>
          <w:rFonts w:eastAsia="Times New Roman" w:cs="Times New Roman"/>
          <w:color w:val="000000" w:themeColor="text1"/>
          <w:spacing w:val="-2"/>
          <w:sz w:val="24"/>
          <w:szCs w:val="24"/>
          <w:lang w:eastAsia="ru-RU"/>
        </w:rPr>
        <w:t xml:space="preserve"> Размер санитарно</w:t>
      </w:r>
      <w:r w:rsidRPr="005B74DC">
        <w:rPr>
          <w:rFonts w:eastAsia="Times New Roman" w:cs="Times New Roman"/>
          <w:color w:val="000000" w:themeColor="text1"/>
          <w:spacing w:val="-2"/>
          <w:sz w:val="24"/>
          <w:szCs w:val="24"/>
          <w:lang w:eastAsia="ru-RU"/>
        </w:rPr>
        <w:t xml:space="preserve"> – </w:t>
      </w:r>
      <w:r w:rsidR="00513CCF" w:rsidRPr="005B74DC">
        <w:rPr>
          <w:rFonts w:eastAsia="Times New Roman" w:cs="Times New Roman"/>
          <w:color w:val="000000" w:themeColor="text1"/>
          <w:spacing w:val="-2"/>
          <w:sz w:val="24"/>
          <w:szCs w:val="24"/>
          <w:lang w:eastAsia="ru-RU"/>
        </w:rPr>
        <w:t>защитной зоны для аэродромов устанавливается в ка</w:t>
      </w:r>
      <w:r w:rsidR="00513CCF" w:rsidRPr="005B74DC">
        <w:rPr>
          <w:rFonts w:eastAsia="Times New Roman" w:cs="Times New Roman"/>
          <w:color w:val="000000" w:themeColor="text1"/>
          <w:sz w:val="24"/>
          <w:szCs w:val="24"/>
          <w:lang w:eastAsia="ru-RU"/>
        </w:rPr>
        <w:t>ждом конкретном случае на основании расч</w:t>
      </w:r>
      <w:r w:rsidR="00B6108A"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тов рассеивания загрязнения атмосферного воздуха и</w:t>
      </w:r>
      <w:r w:rsidR="00513CCF" w:rsidRPr="005B74DC">
        <w:rPr>
          <w:rFonts w:eastAsia="Times New Roman" w:cs="Times New Roman"/>
          <w:color w:val="000000" w:themeColor="text1"/>
          <w:spacing w:val="-2"/>
          <w:sz w:val="24"/>
          <w:szCs w:val="24"/>
          <w:lang w:eastAsia="ru-RU"/>
        </w:rPr>
        <w:t xml:space="preserve"> </w:t>
      </w:r>
      <w:r w:rsidR="00513CCF" w:rsidRPr="005B74DC">
        <w:rPr>
          <w:rFonts w:eastAsia="Times New Roman" w:cs="Times New Roman"/>
          <w:color w:val="000000" w:themeColor="text1"/>
          <w:sz w:val="24"/>
          <w:szCs w:val="24"/>
          <w:lang w:eastAsia="ru-RU"/>
        </w:rPr>
        <w:t xml:space="preserve">физического воздействия на атмосферный воздух (шум, вибрация, ЭМП и др.) </w:t>
      </w:r>
      <w:r w:rsidR="00513CCF" w:rsidRPr="005B74DC">
        <w:rPr>
          <w:rFonts w:eastAsia="Times New Roman" w:cs="Times New Roman"/>
          <w:bCs/>
          <w:color w:val="000000" w:themeColor="text1"/>
          <w:sz w:val="24"/>
          <w:szCs w:val="24"/>
          <w:lang w:eastAsia="ru-RU"/>
        </w:rPr>
        <w:t>с уч</w:t>
      </w:r>
      <w:r w:rsidR="00B6108A" w:rsidRPr="005B74DC">
        <w:rPr>
          <w:rFonts w:eastAsia="Times New Roman" w:cs="Times New Roman"/>
          <w:bCs/>
          <w:color w:val="000000" w:themeColor="text1"/>
          <w:sz w:val="24"/>
          <w:szCs w:val="24"/>
          <w:lang w:eastAsia="ru-RU"/>
        </w:rPr>
        <w:t>ё</w:t>
      </w:r>
      <w:r w:rsidR="00513CCF" w:rsidRPr="005B74DC">
        <w:rPr>
          <w:rFonts w:eastAsia="Times New Roman" w:cs="Times New Roman"/>
          <w:bCs/>
          <w:color w:val="000000" w:themeColor="text1"/>
          <w:sz w:val="24"/>
          <w:szCs w:val="24"/>
          <w:lang w:eastAsia="ru-RU"/>
        </w:rPr>
        <w:t>том требований ГОСТ 22283-88</w:t>
      </w:r>
      <w:r w:rsidR="00513CCF" w:rsidRPr="005B74DC">
        <w:rPr>
          <w:rFonts w:eastAsia="Times New Roman" w:cs="Times New Roman"/>
          <w:color w:val="000000" w:themeColor="text1"/>
          <w:sz w:val="24"/>
          <w:szCs w:val="24"/>
          <w:lang w:eastAsia="ru-RU"/>
        </w:rPr>
        <w:t>, а также на основании результатов натурных исследований и измерений и оценки риска для здоровья населения.</w:t>
      </w:r>
    </w:p>
    <w:p w:rsidR="00513CCF" w:rsidRPr="005B74DC" w:rsidRDefault="008736C0" w:rsidP="00513CCF">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1"/>
          <w:sz w:val="24"/>
          <w:szCs w:val="24"/>
          <w:lang w:eastAsia="ru-RU"/>
        </w:rPr>
        <w:t>3.5.52</w:t>
      </w:r>
      <w:r w:rsidR="00513CCF" w:rsidRPr="005B74DC">
        <w:rPr>
          <w:rFonts w:eastAsia="Times New Roman" w:cs="Times New Roman"/>
          <w:color w:val="000000" w:themeColor="text1"/>
          <w:spacing w:val="-1"/>
          <w:sz w:val="24"/>
          <w:szCs w:val="24"/>
          <w:lang w:eastAsia="ru-RU"/>
        </w:rPr>
        <w:t xml:space="preserve"> Речные порты подразделяются на категории в зависимости от грузооборота и пассажирооборота.</w:t>
      </w:r>
    </w:p>
    <w:p w:rsidR="00513CCF" w:rsidRPr="005B74DC" w:rsidRDefault="00513CCF" w:rsidP="00513CCF">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1"/>
          <w:sz w:val="24"/>
          <w:szCs w:val="24"/>
          <w:lang w:eastAsia="ru-RU"/>
        </w:rPr>
        <w:t xml:space="preserve">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w:t>
      </w:r>
      <w:r w:rsidR="005D7231" w:rsidRPr="005B74DC">
        <w:rPr>
          <w:rFonts w:eastAsia="Times New Roman" w:cs="Times New Roman"/>
          <w:color w:val="000000" w:themeColor="text1"/>
          <w:spacing w:val="-1"/>
          <w:sz w:val="24"/>
          <w:szCs w:val="24"/>
          <w:lang w:eastAsia="ru-RU"/>
        </w:rPr>
        <w:t>категория порта</w:t>
      </w:r>
      <w:r w:rsidRPr="005B74DC">
        <w:rPr>
          <w:rFonts w:eastAsia="Times New Roman" w:cs="Times New Roman"/>
          <w:color w:val="000000" w:themeColor="text1"/>
          <w:spacing w:val="-1"/>
          <w:sz w:val="24"/>
          <w:szCs w:val="24"/>
          <w:lang w:eastAsia="ru-RU"/>
        </w:rPr>
        <w:t xml:space="preserve"> определяется по годовому пассажирообороту.</w:t>
      </w:r>
    </w:p>
    <w:p w:rsidR="00513CCF" w:rsidRPr="005B74DC" w:rsidRDefault="008736C0" w:rsidP="00513CCF">
      <w:pPr>
        <w:widowControl w:val="0"/>
        <w:autoSpaceDE w:val="0"/>
        <w:autoSpaceDN w:val="0"/>
        <w:adjustRightInd w:val="0"/>
        <w:spacing w:line="239" w:lineRule="auto"/>
        <w:ind w:firstLine="720"/>
        <w:rPr>
          <w:rFonts w:eastAsia="Times New Roman" w:cs="Times New Roman"/>
          <w:bCs/>
          <w:color w:val="000000" w:themeColor="text1"/>
          <w:spacing w:val="-2"/>
          <w:sz w:val="24"/>
          <w:szCs w:val="24"/>
          <w:lang w:eastAsia="ru-RU"/>
        </w:rPr>
      </w:pPr>
      <w:r w:rsidRPr="005B74DC">
        <w:rPr>
          <w:rFonts w:eastAsia="Times New Roman" w:cs="Times New Roman"/>
          <w:bCs/>
          <w:color w:val="000000" w:themeColor="text1"/>
          <w:spacing w:val="-2"/>
          <w:sz w:val="24"/>
          <w:szCs w:val="24"/>
          <w:lang w:eastAsia="ru-RU"/>
        </w:rPr>
        <w:t>3.5.5</w:t>
      </w:r>
      <w:r w:rsidR="00B82832" w:rsidRPr="005B74DC">
        <w:rPr>
          <w:rFonts w:eastAsia="Times New Roman" w:cs="Times New Roman"/>
          <w:bCs/>
          <w:color w:val="000000" w:themeColor="text1"/>
          <w:spacing w:val="-2"/>
          <w:sz w:val="24"/>
          <w:szCs w:val="24"/>
          <w:lang w:eastAsia="ru-RU"/>
        </w:rPr>
        <w:t>3</w:t>
      </w:r>
      <w:r w:rsidR="00513CCF" w:rsidRPr="005B74DC">
        <w:rPr>
          <w:rFonts w:eastAsia="Times New Roman" w:cs="Times New Roman"/>
          <w:bCs/>
          <w:color w:val="000000" w:themeColor="text1"/>
          <w:spacing w:val="-2"/>
          <w:sz w:val="24"/>
          <w:szCs w:val="24"/>
          <w:lang w:eastAsia="ru-RU"/>
        </w:rPr>
        <w:t xml:space="preserve"> Базы для </w:t>
      </w:r>
      <w:r w:rsidR="00513CCF" w:rsidRPr="005B74DC">
        <w:rPr>
          <w:rFonts w:eastAsia="Times New Roman" w:cs="Times New Roman"/>
          <w:bCs/>
          <w:color w:val="000000" w:themeColor="text1"/>
          <w:sz w:val="24"/>
          <w:szCs w:val="24"/>
          <w:lang w:eastAsia="ru-RU"/>
        </w:rPr>
        <w:t>стоянки маломерных судов, а также топливные заправки для маломерного флота следует проектировать в соответствии с требованиями подраздела «Сооружения и устройства для хранения</w:t>
      </w:r>
      <w:r w:rsidRPr="005B74DC">
        <w:rPr>
          <w:rFonts w:eastAsia="Times New Roman" w:cs="Times New Roman"/>
          <w:bCs/>
          <w:color w:val="000000" w:themeColor="text1"/>
          <w:sz w:val="24"/>
          <w:szCs w:val="24"/>
          <w:lang w:eastAsia="ru-RU"/>
        </w:rPr>
        <w:t>, парковки</w:t>
      </w:r>
      <w:r w:rsidR="00513CCF" w:rsidRPr="005B74DC">
        <w:rPr>
          <w:rFonts w:eastAsia="Times New Roman" w:cs="Times New Roman"/>
          <w:bCs/>
          <w:color w:val="000000" w:themeColor="text1"/>
          <w:sz w:val="24"/>
          <w:szCs w:val="24"/>
          <w:lang w:eastAsia="ru-RU"/>
        </w:rPr>
        <w:t xml:space="preserve"> и обслуживания транспортных средств» (п.п. </w:t>
      </w:r>
      <w:r w:rsidR="00427647" w:rsidRPr="005B74DC">
        <w:rPr>
          <w:rFonts w:eastAsia="Times New Roman" w:cs="Times New Roman"/>
          <w:bCs/>
          <w:color w:val="000000" w:themeColor="text1"/>
          <w:sz w:val="24"/>
          <w:szCs w:val="24"/>
          <w:lang w:eastAsia="ru-RU"/>
        </w:rPr>
        <w:t>3.5.24</w:t>
      </w:r>
      <w:r w:rsidR="00513CCF" w:rsidRPr="005B74DC">
        <w:rPr>
          <w:rFonts w:eastAsia="Times New Roman" w:cs="Times New Roman"/>
          <w:bCs/>
          <w:color w:val="000000" w:themeColor="text1"/>
          <w:sz w:val="24"/>
          <w:szCs w:val="24"/>
          <w:lang w:eastAsia="ru-RU"/>
        </w:rPr>
        <w:t>1</w:t>
      </w:r>
      <w:r w:rsidR="00427647" w:rsidRPr="005B74DC">
        <w:rPr>
          <w:rFonts w:eastAsia="Times New Roman" w:cs="Times New Roman"/>
          <w:bCs/>
          <w:color w:val="000000" w:themeColor="text1"/>
          <w:sz w:val="24"/>
          <w:szCs w:val="24"/>
          <w:lang w:eastAsia="ru-RU"/>
        </w:rPr>
        <w:t xml:space="preserve"> – 3.5.248</w:t>
      </w:r>
      <w:r w:rsidR="00513CCF" w:rsidRPr="005B74DC">
        <w:rPr>
          <w:rFonts w:eastAsia="Times New Roman" w:cs="Times New Roman"/>
          <w:bCs/>
          <w:color w:val="000000" w:themeColor="text1"/>
          <w:sz w:val="24"/>
          <w:szCs w:val="24"/>
          <w:lang w:eastAsia="ru-RU"/>
        </w:rPr>
        <w:t>) настоящих нормативов.</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B82832" w:rsidRPr="005B74DC">
        <w:rPr>
          <w:rFonts w:eastAsia="Times New Roman" w:cs="Times New Roman"/>
          <w:color w:val="000000" w:themeColor="text1"/>
          <w:sz w:val="24"/>
          <w:szCs w:val="24"/>
          <w:lang w:eastAsia="ru-RU"/>
        </w:rPr>
        <w:t>54</w:t>
      </w:r>
      <w:r w:rsidR="00513CCF" w:rsidRPr="005B74DC">
        <w:rPr>
          <w:rFonts w:eastAsia="Times New Roman" w:cs="Times New Roman"/>
          <w:color w:val="000000" w:themeColor="text1"/>
          <w:sz w:val="24"/>
          <w:szCs w:val="24"/>
          <w:lang w:eastAsia="ru-RU"/>
        </w:rPr>
        <w:t xml:space="preserve"> </w:t>
      </w:r>
      <w:r w:rsidR="00513CCF" w:rsidRPr="005B74DC">
        <w:rPr>
          <w:rFonts w:eastAsia="Times New Roman" w:cs="Times New Roman"/>
          <w:bCs/>
          <w:color w:val="000000" w:themeColor="text1"/>
          <w:sz w:val="24"/>
          <w:szCs w:val="24"/>
          <w:lang w:eastAsia="ru-RU"/>
        </w:rPr>
        <w:t>Размещение и проектирование</w:t>
      </w:r>
      <w:r w:rsidR="00513CCF" w:rsidRPr="005B74DC">
        <w:rPr>
          <w:rFonts w:eastAsia="Times New Roman" w:cs="Times New Roman"/>
          <w:color w:val="000000" w:themeColor="text1"/>
          <w:sz w:val="24"/>
          <w:szCs w:val="24"/>
          <w:lang w:eastAsia="ru-RU"/>
        </w:rPr>
        <w:t xml:space="preserve"> </w:t>
      </w:r>
      <w:r w:rsidR="00513CCF" w:rsidRPr="005B74DC">
        <w:rPr>
          <w:rFonts w:eastAsia="Times New Roman" w:cs="Times New Roman"/>
          <w:bCs/>
          <w:color w:val="000000" w:themeColor="text1"/>
          <w:sz w:val="24"/>
          <w:szCs w:val="24"/>
          <w:lang w:eastAsia="ru-RU"/>
        </w:rPr>
        <w:t>трубопроводов</w:t>
      </w:r>
      <w:r w:rsidR="00513CCF" w:rsidRPr="005B74DC">
        <w:rPr>
          <w:rFonts w:ascii="Arial" w:eastAsia="Times New Roman" w:hAnsi="Arial" w:cs="Arial"/>
          <w:b/>
          <w:bCs/>
          <w:color w:val="000000" w:themeColor="text1"/>
          <w:sz w:val="18"/>
          <w:szCs w:val="18"/>
          <w:lang w:eastAsia="ru-RU"/>
        </w:rPr>
        <w:t xml:space="preserve"> </w:t>
      </w:r>
      <w:r w:rsidR="00513CCF" w:rsidRPr="005B74DC">
        <w:rPr>
          <w:rFonts w:eastAsia="Times New Roman" w:cs="Times New Roman"/>
          <w:color w:val="000000" w:themeColor="text1"/>
          <w:sz w:val="24"/>
          <w:szCs w:val="24"/>
          <w:lang w:eastAsia="ru-RU"/>
        </w:rPr>
        <w:t xml:space="preserve">следует осуществлять в соответствии с требованиями </w:t>
      </w:r>
      <w:r w:rsidR="00513CCF" w:rsidRPr="005B74DC">
        <w:rPr>
          <w:rFonts w:eastAsia="Times New Roman" w:cs="Times New Roman"/>
          <w:bCs/>
          <w:color w:val="000000" w:themeColor="text1"/>
          <w:sz w:val="24"/>
          <w:szCs w:val="24"/>
          <w:lang w:eastAsia="ru-RU"/>
        </w:rPr>
        <w:t>СП 36.13330.2012, специальных ведомственных нормативных документов и настоящего раздела</w:t>
      </w:r>
      <w:r w:rsidR="00513CCF" w:rsidRPr="005B74DC">
        <w:rPr>
          <w:rFonts w:eastAsia="Times New Roman" w:cs="Times New Roman"/>
          <w:color w:val="000000" w:themeColor="text1"/>
          <w:sz w:val="24"/>
          <w:szCs w:val="24"/>
          <w:lang w:eastAsia="ru-RU"/>
        </w:rPr>
        <w:t>.</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B82832" w:rsidRPr="005B74DC">
        <w:rPr>
          <w:rFonts w:eastAsia="Times New Roman" w:cs="Times New Roman"/>
          <w:color w:val="000000" w:themeColor="text1"/>
          <w:sz w:val="24"/>
          <w:szCs w:val="24"/>
          <w:lang w:eastAsia="ru-RU"/>
        </w:rPr>
        <w:t>55</w:t>
      </w:r>
      <w:r w:rsidR="00513CCF" w:rsidRPr="005B74DC">
        <w:rPr>
          <w:rFonts w:eastAsia="Times New Roman" w:cs="Times New Roman"/>
          <w:color w:val="000000" w:themeColor="text1"/>
          <w:sz w:val="24"/>
          <w:szCs w:val="24"/>
          <w:lang w:eastAsia="ru-RU"/>
        </w:rPr>
        <w:t xml:space="preserve"> </w:t>
      </w:r>
      <w:r w:rsidR="00513CCF" w:rsidRPr="005B74DC">
        <w:rPr>
          <w:rFonts w:eastAsia="Times New Roman" w:cs="Times New Roman"/>
          <w:bCs/>
          <w:color w:val="000000" w:themeColor="text1"/>
          <w:sz w:val="24"/>
          <w:szCs w:val="24"/>
          <w:lang w:eastAsia="ru-RU"/>
        </w:rPr>
        <w:t xml:space="preserve">Ширину полос земель для магистральных подземных трубопроводов (газопроводов, нефтепроводов и нефтепродуктопроводов) и размеры земельных участков для размещения запорной арматуры указанных трубопроводов следует принимать </w:t>
      </w:r>
      <w:r w:rsidR="00513CCF" w:rsidRPr="005B74DC">
        <w:rPr>
          <w:rFonts w:eastAsia="Times New Roman" w:cs="Times New Roman"/>
          <w:color w:val="000000" w:themeColor="text1"/>
          <w:sz w:val="24"/>
          <w:szCs w:val="24"/>
          <w:lang w:eastAsia="ru-RU"/>
        </w:rPr>
        <w:t>в соответствии с требованиями СН 452-73.</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Ширина полос земель для магистральных надземных и наземных трубопроводов определяется проектом, утвержд</w:t>
      </w:r>
      <w:r w:rsidR="001207D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нным в установленном порядке.</w:t>
      </w:r>
    </w:p>
    <w:p w:rsidR="00513CCF" w:rsidRPr="005B74DC" w:rsidRDefault="00513CCF" w:rsidP="00513CCF">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При выборе, отводе и использовании земель для магистральных трубопроводов следует соблюдать требования земельного законодательства, нормативных документов Российской Федерации, Смоленской области и нормативных правовых актов муниципальных образований Смоленской области по восстановлению земель, нарушенных при проведении геологоразведочных, строительных и иных работ.</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B82832" w:rsidRPr="005B74DC">
        <w:rPr>
          <w:rFonts w:eastAsia="Times New Roman" w:cs="Times New Roman"/>
          <w:color w:val="000000" w:themeColor="text1"/>
          <w:sz w:val="24"/>
          <w:szCs w:val="24"/>
          <w:lang w:eastAsia="ru-RU"/>
        </w:rPr>
        <w:t>56</w:t>
      </w:r>
      <w:r w:rsidR="00513CCF" w:rsidRPr="005B74DC">
        <w:rPr>
          <w:rFonts w:eastAsia="Times New Roman" w:cs="Times New Roman"/>
          <w:color w:val="000000" w:themeColor="text1"/>
          <w:sz w:val="24"/>
          <w:szCs w:val="24"/>
          <w:lang w:eastAsia="ru-RU"/>
        </w:rPr>
        <w:t xml:space="preserve"> При выборе трассы трубопровода необходимо учитывать перспективное развитие насел</w:t>
      </w:r>
      <w:r w:rsidR="00032864"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нных пунктов, промышленных и сельскохозяйственных предприятий, автомобильных и железных дорог и других объектов и проектируемого трубопровода на ближайшие 20 лет, а также условия строительства и обслуживания трубопровода в период его эксплуатации, выполнять прогнозирование изменений природных условий в процессе строительства и эксплуатации магистральных трубопроводов.</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3.5.</w:t>
      </w:r>
      <w:r w:rsidR="00B82832" w:rsidRPr="005B74DC">
        <w:rPr>
          <w:rFonts w:eastAsia="Times New Roman" w:cs="Times New Roman"/>
          <w:color w:val="000000" w:themeColor="text1"/>
          <w:spacing w:val="-2"/>
          <w:sz w:val="24"/>
          <w:szCs w:val="24"/>
          <w:lang w:eastAsia="ru-RU"/>
        </w:rPr>
        <w:t>57</w:t>
      </w:r>
      <w:r w:rsidR="00513CCF" w:rsidRPr="005B74DC">
        <w:rPr>
          <w:rFonts w:eastAsia="Times New Roman" w:cs="Times New Roman"/>
          <w:color w:val="000000" w:themeColor="text1"/>
          <w:spacing w:val="-2"/>
          <w:sz w:val="24"/>
          <w:szCs w:val="24"/>
          <w:lang w:eastAsia="ru-RU"/>
        </w:rPr>
        <w:t xml:space="preserve"> В соответствии с требованиями </w:t>
      </w:r>
      <w:r w:rsidR="00513CCF" w:rsidRPr="005B74DC">
        <w:rPr>
          <w:rFonts w:eastAsia="Times New Roman" w:cs="Times New Roman"/>
          <w:bCs/>
          <w:color w:val="000000" w:themeColor="text1"/>
          <w:sz w:val="24"/>
          <w:szCs w:val="24"/>
          <w:lang w:eastAsia="ru-RU"/>
        </w:rPr>
        <w:t>СП 36.13330.2012</w:t>
      </w:r>
      <w:r w:rsidR="00513CCF" w:rsidRPr="005B74DC">
        <w:rPr>
          <w:rFonts w:eastAsia="Times New Roman" w:cs="Times New Roman"/>
          <w:color w:val="000000" w:themeColor="text1"/>
          <w:spacing w:val="-2"/>
          <w:sz w:val="24"/>
          <w:szCs w:val="24"/>
          <w:lang w:eastAsia="ru-RU"/>
        </w:rPr>
        <w:t xml:space="preserve"> в зависимости от условий работы, объ</w:t>
      </w:r>
      <w:r w:rsidR="00995FA1" w:rsidRPr="005B74DC">
        <w:rPr>
          <w:rFonts w:eastAsia="Times New Roman" w:cs="Times New Roman"/>
          <w:color w:val="000000" w:themeColor="text1"/>
          <w:spacing w:val="-2"/>
          <w:sz w:val="24"/>
          <w:szCs w:val="24"/>
          <w:lang w:eastAsia="ru-RU"/>
        </w:rPr>
        <w:t>ё</w:t>
      </w:r>
      <w:r w:rsidR="00513CCF" w:rsidRPr="005B74DC">
        <w:rPr>
          <w:rFonts w:eastAsia="Times New Roman" w:cs="Times New Roman"/>
          <w:color w:val="000000" w:themeColor="text1"/>
          <w:spacing w:val="-2"/>
          <w:sz w:val="24"/>
          <w:szCs w:val="24"/>
          <w:lang w:eastAsia="ru-RU"/>
        </w:rPr>
        <w:t xml:space="preserve">ма неразрушающего контроля сварных соединений и величины испытательного давления </w:t>
      </w:r>
      <w:r w:rsidR="00513CCF" w:rsidRPr="005B74DC">
        <w:rPr>
          <w:rFonts w:eastAsia="Times New Roman" w:cs="Times New Roman"/>
          <w:color w:val="000000" w:themeColor="text1"/>
          <w:sz w:val="24"/>
          <w:szCs w:val="24"/>
          <w:lang w:eastAsia="ru-RU"/>
        </w:rPr>
        <w:t xml:space="preserve">магистральные трубопроводы и их участки подразделяются на следующие категории: В, </w:t>
      </w:r>
      <w:r w:rsidR="00513CCF" w:rsidRPr="005B74DC">
        <w:rPr>
          <w:rFonts w:eastAsia="Times New Roman" w:cs="Times New Roman"/>
          <w:color w:val="000000" w:themeColor="text1"/>
          <w:sz w:val="24"/>
          <w:szCs w:val="24"/>
          <w:lang w:val="en-US" w:eastAsia="ru-RU"/>
        </w:rPr>
        <w:t>I</w:t>
      </w:r>
      <w:r w:rsidR="00513CCF" w:rsidRPr="005B74DC">
        <w:rPr>
          <w:rFonts w:eastAsia="Times New Roman" w:cs="Times New Roman"/>
          <w:color w:val="000000" w:themeColor="text1"/>
          <w:sz w:val="24"/>
          <w:szCs w:val="24"/>
          <w:lang w:eastAsia="ru-RU"/>
        </w:rPr>
        <w:t xml:space="preserve">, </w:t>
      </w:r>
      <w:r w:rsidR="00513CCF" w:rsidRPr="005B74DC">
        <w:rPr>
          <w:rFonts w:eastAsia="Times New Roman" w:cs="Times New Roman"/>
          <w:color w:val="000000" w:themeColor="text1"/>
          <w:sz w:val="24"/>
          <w:szCs w:val="24"/>
          <w:lang w:val="en-US" w:eastAsia="ru-RU"/>
        </w:rPr>
        <w:t>II</w:t>
      </w:r>
      <w:r w:rsidR="00513CCF" w:rsidRPr="005B74DC">
        <w:rPr>
          <w:rFonts w:eastAsia="Times New Roman" w:cs="Times New Roman"/>
          <w:color w:val="000000" w:themeColor="text1"/>
          <w:sz w:val="24"/>
          <w:szCs w:val="24"/>
          <w:lang w:eastAsia="ru-RU"/>
        </w:rPr>
        <w:t xml:space="preserve">, </w:t>
      </w:r>
      <w:r w:rsidR="00513CCF" w:rsidRPr="005B74DC">
        <w:rPr>
          <w:rFonts w:eastAsia="Times New Roman" w:cs="Times New Roman"/>
          <w:color w:val="000000" w:themeColor="text1"/>
          <w:sz w:val="24"/>
          <w:szCs w:val="24"/>
          <w:lang w:val="en-US" w:eastAsia="ru-RU"/>
        </w:rPr>
        <w:t>III</w:t>
      </w:r>
      <w:r w:rsidR="00513CCF" w:rsidRPr="005B74DC">
        <w:rPr>
          <w:rFonts w:eastAsia="Times New Roman" w:cs="Times New Roman"/>
          <w:color w:val="000000" w:themeColor="text1"/>
          <w:sz w:val="24"/>
          <w:szCs w:val="24"/>
          <w:lang w:eastAsia="ru-RU"/>
        </w:rPr>
        <w:t xml:space="preserve">, </w:t>
      </w:r>
      <w:r w:rsidR="00513CCF" w:rsidRPr="005B74DC">
        <w:rPr>
          <w:rFonts w:eastAsia="Times New Roman" w:cs="Times New Roman"/>
          <w:color w:val="000000" w:themeColor="text1"/>
          <w:sz w:val="24"/>
          <w:szCs w:val="24"/>
          <w:lang w:val="en-US" w:eastAsia="ru-RU"/>
        </w:rPr>
        <w:t>IV</w:t>
      </w:r>
      <w:r w:rsidR="00513CCF" w:rsidRPr="005B74DC">
        <w:rPr>
          <w:rFonts w:eastAsia="Times New Roman" w:cs="Times New Roman"/>
          <w:color w:val="000000" w:themeColor="text1"/>
          <w:sz w:val="24"/>
          <w:szCs w:val="24"/>
          <w:lang w:eastAsia="ru-RU"/>
        </w:rPr>
        <w:t>.</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Категории участков магистральных трубопроводов следует принимать в соответствии с требованиями таблицы 3 </w:t>
      </w:r>
      <w:r w:rsidRPr="005B74DC">
        <w:rPr>
          <w:rFonts w:eastAsia="Times New Roman" w:cs="Times New Roman"/>
          <w:bCs/>
          <w:color w:val="000000" w:themeColor="text1"/>
          <w:sz w:val="24"/>
          <w:szCs w:val="24"/>
          <w:lang w:eastAsia="ru-RU"/>
        </w:rPr>
        <w:t>СП 36.13330.2012</w:t>
      </w:r>
      <w:r w:rsidRPr="005B74DC">
        <w:rPr>
          <w:rFonts w:eastAsia="Times New Roman" w:cs="Times New Roman"/>
          <w:color w:val="000000" w:themeColor="text1"/>
          <w:sz w:val="24"/>
          <w:szCs w:val="24"/>
          <w:lang w:eastAsia="ru-RU"/>
        </w:rPr>
        <w:t>.</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B82832" w:rsidRPr="005B74DC">
        <w:rPr>
          <w:rFonts w:eastAsia="Times New Roman" w:cs="Times New Roman"/>
          <w:color w:val="000000" w:themeColor="text1"/>
          <w:sz w:val="24"/>
          <w:szCs w:val="24"/>
          <w:lang w:eastAsia="ru-RU"/>
        </w:rPr>
        <w:t>58</w:t>
      </w:r>
      <w:r w:rsidR="00513CCF" w:rsidRPr="005B74DC">
        <w:rPr>
          <w:rFonts w:eastAsia="Times New Roman" w:cs="Times New Roman"/>
          <w:color w:val="000000" w:themeColor="text1"/>
          <w:sz w:val="24"/>
          <w:szCs w:val="24"/>
          <w:lang w:eastAsia="ru-RU"/>
        </w:rPr>
        <w:t xml:space="preserve"> При проектировании магистральных трубопроводов (газопроводы, нефтепроводы) следует предусматривать их подземную прокладку.</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Прокладка трубопроводов по поверхности земли в насыпи (наземная проклад</w:t>
      </w:r>
      <w:r w:rsidRPr="005B74DC">
        <w:rPr>
          <w:rFonts w:eastAsia="Times New Roman" w:cs="Times New Roman"/>
          <w:color w:val="000000" w:themeColor="text1"/>
          <w:sz w:val="24"/>
          <w:szCs w:val="24"/>
          <w:lang w:eastAsia="ru-RU"/>
        </w:rPr>
        <w:t>ка) или на опорах (надземная прокладка) осуществляется в болотистых местностях, а также на переходах через естественные и искусственные препятствия. При этом должны предусматриваться специальные мероприятия, обеспечивающие надежную и безопасную эксплуатацию трубопроводов.</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B82832" w:rsidRPr="005B74DC">
        <w:rPr>
          <w:rFonts w:eastAsia="Times New Roman" w:cs="Times New Roman"/>
          <w:color w:val="000000" w:themeColor="text1"/>
          <w:sz w:val="24"/>
          <w:szCs w:val="24"/>
          <w:lang w:eastAsia="ru-RU"/>
        </w:rPr>
        <w:t>59</w:t>
      </w:r>
      <w:r w:rsidR="00513CCF" w:rsidRPr="005B74DC">
        <w:rPr>
          <w:rFonts w:eastAsia="Times New Roman" w:cs="Times New Roman"/>
          <w:color w:val="000000" w:themeColor="text1"/>
          <w:sz w:val="24"/>
          <w:szCs w:val="24"/>
          <w:lang w:eastAsia="ru-RU"/>
        </w:rPr>
        <w:t xml:space="preserve"> При надземной прокладке трубопроводов высоту от уровня земли или верха покрытия дорог до низа трубы следует принимать в соответствии с требованиями СП 18.13330.2011, но не менее </w:t>
      </w:r>
      <w:smartTag w:uri="urn:schemas-microsoft-com:office:smarttags" w:element="metricconverter">
        <w:smartTagPr>
          <w:attr w:name="ProductID" w:val="0,5 м"/>
        </w:smartTagPr>
        <w:r w:rsidR="00513CCF" w:rsidRPr="005B74DC">
          <w:rPr>
            <w:rFonts w:eastAsia="Times New Roman" w:cs="Times New Roman"/>
            <w:color w:val="000000" w:themeColor="text1"/>
            <w:sz w:val="24"/>
            <w:szCs w:val="24"/>
            <w:lang w:eastAsia="ru-RU"/>
          </w:rPr>
          <w:t>0,5 м</w:t>
        </w:r>
      </w:smartTag>
      <w:r w:rsidR="00513CCF" w:rsidRPr="005B74DC">
        <w:rPr>
          <w:rFonts w:eastAsia="Times New Roman" w:cs="Times New Roman"/>
          <w:color w:val="000000" w:themeColor="text1"/>
          <w:sz w:val="24"/>
          <w:szCs w:val="24"/>
          <w:lang w:eastAsia="ru-RU"/>
        </w:rPr>
        <w:t>.</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При проектировании трубопроводов на территориях массового перегона животных или их естественной миграции минимальные расстояния от уровня земли до трубопроводов следует принимать по согласованию с заинтересованными организациями.</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3.5.6</w:t>
      </w:r>
      <w:r w:rsidR="00B82832" w:rsidRPr="005B74DC">
        <w:rPr>
          <w:rFonts w:eastAsia="Times New Roman" w:cs="Times New Roman"/>
          <w:color w:val="000000" w:themeColor="text1"/>
          <w:sz w:val="24"/>
          <w:szCs w:val="24"/>
          <w:lang w:eastAsia="ru-RU"/>
        </w:rPr>
        <w:t>0</w:t>
      </w:r>
      <w:r w:rsidR="00513CCF" w:rsidRPr="005B74DC">
        <w:rPr>
          <w:rFonts w:eastAsia="Times New Roman" w:cs="Times New Roman"/>
          <w:color w:val="000000" w:themeColor="text1"/>
          <w:sz w:val="24"/>
          <w:szCs w:val="24"/>
          <w:lang w:eastAsia="ru-RU"/>
        </w:rPr>
        <w:t xml:space="preserve"> При прокладке трубопроводов через препятствия расстояние от низа трубы или пролетного строения следует принимать:</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513CCF" w:rsidRPr="005B74DC">
        <w:rPr>
          <w:rFonts w:eastAsia="Times New Roman" w:cs="Times New Roman"/>
          <w:color w:val="000000" w:themeColor="text1"/>
          <w:sz w:val="24"/>
          <w:szCs w:val="24"/>
          <w:lang w:eastAsia="ru-RU"/>
        </w:rPr>
        <w:t xml:space="preserve"> при пересечении оврагов и балок – не менее </w:t>
      </w:r>
      <w:smartTag w:uri="urn:schemas-microsoft-com:office:smarttags" w:element="metricconverter">
        <w:smartTagPr>
          <w:attr w:name="ProductID" w:val="0,5 м"/>
        </w:smartTagPr>
        <w:r w:rsidR="00513CCF" w:rsidRPr="005B74DC">
          <w:rPr>
            <w:rFonts w:eastAsia="Times New Roman" w:cs="Times New Roman"/>
            <w:color w:val="000000" w:themeColor="text1"/>
            <w:sz w:val="24"/>
            <w:szCs w:val="24"/>
            <w:lang w:eastAsia="ru-RU"/>
          </w:rPr>
          <w:t>0,5 м</w:t>
        </w:r>
      </w:smartTag>
      <w:r w:rsidRPr="005B74DC">
        <w:rPr>
          <w:rFonts w:eastAsia="Times New Roman" w:cs="Times New Roman"/>
          <w:color w:val="000000" w:themeColor="text1"/>
          <w:sz w:val="24"/>
          <w:szCs w:val="24"/>
          <w:lang w:eastAsia="ru-RU"/>
        </w:rPr>
        <w:t xml:space="preserve"> до уровня воды при 5</w:t>
      </w:r>
      <w:r w:rsidR="00513CCF"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w:t>
      </w:r>
      <w:r w:rsidR="00513CCF" w:rsidRPr="005B74DC">
        <w:rPr>
          <w:rFonts w:eastAsia="Times New Roman" w:cs="Times New Roman"/>
          <w:color w:val="000000" w:themeColor="text1"/>
          <w:sz w:val="24"/>
          <w:szCs w:val="24"/>
          <w:lang w:eastAsia="ru-RU"/>
        </w:rPr>
        <w:t>ной обеспеченности;</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513CCF" w:rsidRPr="005B74DC">
        <w:rPr>
          <w:rFonts w:eastAsia="Times New Roman" w:cs="Times New Roman"/>
          <w:color w:val="000000" w:themeColor="text1"/>
          <w:sz w:val="24"/>
          <w:szCs w:val="24"/>
          <w:lang w:eastAsia="ru-RU"/>
        </w:rPr>
        <w:t xml:space="preserve"> при пересечении несудоходных, несплавных рек и больших оврагов, где возможен ледоход, – не менее </w:t>
      </w:r>
      <w:smartTag w:uri="urn:schemas-microsoft-com:office:smarttags" w:element="metricconverter">
        <w:smartTagPr>
          <w:attr w:name="ProductID" w:val="0,2 м"/>
        </w:smartTagPr>
        <w:r w:rsidR="00513CCF" w:rsidRPr="005B74DC">
          <w:rPr>
            <w:rFonts w:eastAsia="Times New Roman" w:cs="Times New Roman"/>
            <w:color w:val="000000" w:themeColor="text1"/>
            <w:sz w:val="24"/>
            <w:szCs w:val="24"/>
            <w:lang w:eastAsia="ru-RU"/>
          </w:rPr>
          <w:t>0,2 м</w:t>
        </w:r>
      </w:smartTag>
      <w:r w:rsidRPr="005B74DC">
        <w:rPr>
          <w:rFonts w:eastAsia="Times New Roman" w:cs="Times New Roman"/>
          <w:color w:val="000000" w:themeColor="text1"/>
          <w:sz w:val="24"/>
          <w:szCs w:val="24"/>
          <w:lang w:eastAsia="ru-RU"/>
        </w:rPr>
        <w:t xml:space="preserve"> до уровня воды при 1</w:t>
      </w:r>
      <w:r w:rsidR="00513CCF"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w:t>
      </w:r>
      <w:r w:rsidR="00513CCF" w:rsidRPr="005B74DC">
        <w:rPr>
          <w:rFonts w:eastAsia="Times New Roman" w:cs="Times New Roman"/>
          <w:color w:val="000000" w:themeColor="text1"/>
          <w:sz w:val="24"/>
          <w:szCs w:val="24"/>
          <w:lang w:eastAsia="ru-RU"/>
        </w:rPr>
        <w:t>ной обеспеченности и от наивысшего горизонта ледохода.</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Возвышение низа трубы или пролетных строений при наличии на несудоходных реках заломов или корчехода устанавливается особо в каждом конкретном случае, но должно быть не менее </w:t>
      </w:r>
      <w:smartTag w:uri="urn:schemas-microsoft-com:office:smarttags" w:element="metricconverter">
        <w:smartTagPr>
          <w:attr w:name="ProductID" w:val="1 м"/>
        </w:smartTagPr>
        <w:r w:rsidRPr="005B74DC">
          <w:rPr>
            <w:rFonts w:eastAsia="Times New Roman" w:cs="Times New Roman"/>
            <w:color w:val="000000" w:themeColor="text1"/>
            <w:sz w:val="24"/>
            <w:szCs w:val="24"/>
            <w:lang w:eastAsia="ru-RU"/>
          </w:rPr>
          <w:t>1 м</w:t>
        </w:r>
      </w:smartTag>
      <w:r w:rsidRPr="005B74DC">
        <w:rPr>
          <w:rFonts w:eastAsia="Times New Roman" w:cs="Times New Roman"/>
          <w:color w:val="000000" w:themeColor="text1"/>
          <w:sz w:val="24"/>
          <w:szCs w:val="24"/>
          <w:lang w:eastAsia="ru-RU"/>
        </w:rPr>
        <w:t xml:space="preserve"> над го</w:t>
      </w:r>
      <w:r w:rsidR="008736C0" w:rsidRPr="005B74DC">
        <w:rPr>
          <w:rFonts w:eastAsia="Times New Roman" w:cs="Times New Roman"/>
          <w:color w:val="000000" w:themeColor="text1"/>
          <w:sz w:val="24"/>
          <w:szCs w:val="24"/>
          <w:lang w:eastAsia="ru-RU"/>
        </w:rPr>
        <w:t>ризонтом высоких вод (по году 1</w:t>
      </w:r>
      <w:r w:rsidRPr="005B74DC">
        <w:rPr>
          <w:rFonts w:eastAsia="Times New Roman" w:cs="Times New Roman"/>
          <w:color w:val="000000" w:themeColor="text1"/>
          <w:sz w:val="24"/>
          <w:szCs w:val="24"/>
          <w:lang w:eastAsia="ru-RU"/>
        </w:rPr>
        <w:t>%</w:t>
      </w:r>
      <w:r w:rsidR="008736C0"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ной обеспеченности).</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3.5.6</w:t>
      </w:r>
      <w:r w:rsidR="00B82832" w:rsidRPr="005B74DC">
        <w:rPr>
          <w:rFonts w:eastAsia="Times New Roman" w:cs="Times New Roman"/>
          <w:color w:val="000000" w:themeColor="text1"/>
          <w:sz w:val="24"/>
          <w:szCs w:val="24"/>
          <w:lang w:eastAsia="ru-RU"/>
        </w:rPr>
        <w:t>1</w:t>
      </w:r>
      <w:r w:rsidR="00513CCF" w:rsidRPr="005B74DC">
        <w:rPr>
          <w:rFonts w:eastAsia="Times New Roman" w:cs="Times New Roman"/>
          <w:color w:val="000000" w:themeColor="text1"/>
          <w:sz w:val="24"/>
          <w:szCs w:val="24"/>
          <w:lang w:eastAsia="ru-RU"/>
        </w:rPr>
        <w:t xml:space="preserve"> Глубина прокладки подземного трубопровода определяется принятым конструктивным решением, обеспечивающим над</w:t>
      </w:r>
      <w:r w:rsidR="005A43BB"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жность работы трубопровода с уч</w:t>
      </w:r>
      <w:r w:rsidR="005A43BB"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том требований охраны окружающей среды.</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прокладке трубопроводов в насыпях должно быть предусмотрено устройство водопропускных сооружений.</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3.5.6</w:t>
      </w:r>
      <w:r w:rsidR="00B82832" w:rsidRPr="005B74DC">
        <w:rPr>
          <w:rFonts w:eastAsia="Times New Roman" w:cs="Times New Roman"/>
          <w:color w:val="000000" w:themeColor="text1"/>
          <w:sz w:val="24"/>
          <w:szCs w:val="24"/>
          <w:lang w:eastAsia="ru-RU"/>
        </w:rPr>
        <w:t>2</w:t>
      </w:r>
      <w:r w:rsidR="00513CCF" w:rsidRPr="005B74DC">
        <w:rPr>
          <w:rFonts w:eastAsia="Times New Roman" w:cs="Times New Roman"/>
          <w:color w:val="000000" w:themeColor="text1"/>
          <w:sz w:val="24"/>
          <w:szCs w:val="24"/>
          <w:lang w:eastAsia="ru-RU"/>
        </w:rPr>
        <w:t xml:space="preserve"> Прокладка трубопроводов может осуществляться одиночно или параллельно другим действующим или проектируемым магистральным трубопроводам – в техническом коридоре.</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отдельных случаях при технико</w:t>
      </w:r>
      <w:r w:rsidR="008736C0"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экономическом обосновании и условии обеспечения над</w:t>
      </w:r>
      <w:r w:rsidR="008C460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жности работы трубопроводов допускается совместная прокладка в одном техническом коридоре нефтепроводов и газопроводов.</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Предельно допустимые (суммарные) объ</w:t>
      </w:r>
      <w:r w:rsidR="008C460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мы транспортирования продуктов в пределах одного технического коридора и расстояния между этими коридорами определяются согласно нормам и правилам, утвержд</w:t>
      </w:r>
      <w:r w:rsidR="008C460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нным в установленном порядке.</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3.5.6</w:t>
      </w:r>
      <w:r w:rsidR="00B82832" w:rsidRPr="005B74DC">
        <w:rPr>
          <w:rFonts w:eastAsia="Times New Roman" w:cs="Times New Roman"/>
          <w:color w:val="000000" w:themeColor="text1"/>
          <w:sz w:val="24"/>
          <w:szCs w:val="24"/>
          <w:lang w:eastAsia="ru-RU"/>
        </w:rPr>
        <w:t>3</w:t>
      </w:r>
      <w:r w:rsidR="00513CCF" w:rsidRPr="005B74DC">
        <w:rPr>
          <w:rFonts w:eastAsia="Times New Roman" w:cs="Times New Roman"/>
          <w:color w:val="000000" w:themeColor="text1"/>
          <w:sz w:val="24"/>
          <w:szCs w:val="24"/>
          <w:lang w:eastAsia="ru-RU"/>
        </w:rPr>
        <w:t xml:space="preserve"> Не допускается прокладка магистральных трубопроводов по территориям насел</w:t>
      </w:r>
      <w:r w:rsidR="008C4601"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нных пунктов, промышленных и сельскохозяйственных предприятий, аэродромов и других аналогичных объектов.</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Не допускается прокладка трубопроводов по мостам автомобильных дорог всех категорий и в одной траншее с электрическими кабелями, кабелями связи и другими трубопроводами, за исключением случаев, предусмотренных п. 7.7 </w:t>
      </w:r>
      <w:r w:rsidRPr="005B74DC">
        <w:rPr>
          <w:rFonts w:eastAsia="Times New Roman" w:cs="Times New Roman"/>
          <w:bCs/>
          <w:color w:val="000000" w:themeColor="text1"/>
          <w:sz w:val="24"/>
          <w:szCs w:val="24"/>
          <w:lang w:eastAsia="ru-RU"/>
        </w:rPr>
        <w:t>СП 36.13330.2012</w:t>
      </w:r>
      <w:r w:rsidRPr="005B74DC">
        <w:rPr>
          <w:rFonts w:eastAsia="Times New Roman" w:cs="Times New Roman"/>
          <w:color w:val="000000" w:themeColor="text1"/>
          <w:sz w:val="24"/>
          <w:szCs w:val="24"/>
          <w:lang w:eastAsia="ru-RU"/>
        </w:rPr>
        <w:t>.</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B82832" w:rsidRPr="005B74DC">
        <w:rPr>
          <w:rFonts w:eastAsia="Times New Roman" w:cs="Times New Roman"/>
          <w:color w:val="000000" w:themeColor="text1"/>
          <w:sz w:val="24"/>
          <w:szCs w:val="24"/>
          <w:lang w:eastAsia="ru-RU"/>
        </w:rPr>
        <w:t>64</w:t>
      </w:r>
      <w:r w:rsidR="00513CCF" w:rsidRPr="005B74DC">
        <w:rPr>
          <w:rFonts w:eastAsia="Times New Roman" w:cs="Times New Roman"/>
          <w:color w:val="000000" w:themeColor="text1"/>
          <w:sz w:val="24"/>
          <w:szCs w:val="24"/>
          <w:lang w:eastAsia="ru-RU"/>
        </w:rPr>
        <w:t xml:space="preserve"> Расстояния от оси магистральных трубопроводов до насел</w:t>
      </w:r>
      <w:r w:rsidR="008C4601"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 xml:space="preserve">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 требованиями таблицы 4 </w:t>
      </w:r>
      <w:r w:rsidR="00513CCF" w:rsidRPr="005B74DC">
        <w:rPr>
          <w:rFonts w:eastAsia="Times New Roman" w:cs="Times New Roman"/>
          <w:bCs/>
          <w:color w:val="000000" w:themeColor="text1"/>
          <w:sz w:val="24"/>
          <w:szCs w:val="24"/>
          <w:lang w:eastAsia="ru-RU"/>
        </w:rPr>
        <w:t>СП 36.13330.2012</w:t>
      </w:r>
      <w:r w:rsidR="00513CCF" w:rsidRPr="005B74DC">
        <w:rPr>
          <w:rFonts w:eastAsia="Times New Roman" w:cs="Times New Roman"/>
          <w:color w:val="000000" w:themeColor="text1"/>
          <w:sz w:val="24"/>
          <w:szCs w:val="24"/>
          <w:lang w:eastAsia="ru-RU"/>
        </w:rPr>
        <w:t>, Федерального закона от 22.07.2008 № 123-ФЗ «Технический регламент о требованиях пожарной безопасности».</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Расстояния от газораспределительных, компрессорных и нефтеперекачивающих станций газопроводов, нефтепроводов до насел</w:t>
      </w:r>
      <w:r w:rsidR="008C460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пунктов, промышленных предприятий, зданий и сооружений следует принимать в зависимости от класса и диаметра трубопровода, категории указанных станций и необходимости обеспечения их безопасности в соответствии с требованиями таблицы 5 </w:t>
      </w:r>
      <w:r w:rsidRPr="005B74DC">
        <w:rPr>
          <w:rFonts w:eastAsia="Times New Roman" w:cs="Times New Roman"/>
          <w:bCs/>
          <w:color w:val="000000" w:themeColor="text1"/>
          <w:sz w:val="24"/>
          <w:szCs w:val="24"/>
          <w:lang w:eastAsia="ru-RU"/>
        </w:rPr>
        <w:t>СП 36.13330.2012</w:t>
      </w:r>
      <w:r w:rsidRPr="005B74DC">
        <w:rPr>
          <w:rFonts w:eastAsia="Times New Roman" w:cs="Times New Roman"/>
          <w:color w:val="000000" w:themeColor="text1"/>
          <w:sz w:val="24"/>
          <w:szCs w:val="24"/>
          <w:lang w:eastAsia="ru-RU"/>
        </w:rPr>
        <w:t xml:space="preserve">. </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3.5.</w:t>
      </w:r>
      <w:r w:rsidR="00B82832" w:rsidRPr="005B74DC">
        <w:rPr>
          <w:rFonts w:eastAsia="Times New Roman" w:cs="Times New Roman"/>
          <w:color w:val="000000" w:themeColor="text1"/>
          <w:spacing w:val="-2"/>
          <w:sz w:val="24"/>
          <w:szCs w:val="24"/>
          <w:lang w:eastAsia="ru-RU"/>
        </w:rPr>
        <w:t>65</w:t>
      </w:r>
      <w:r w:rsidR="00513CCF" w:rsidRPr="005B74DC">
        <w:rPr>
          <w:rFonts w:eastAsia="Times New Roman" w:cs="Times New Roman"/>
          <w:color w:val="000000" w:themeColor="text1"/>
          <w:spacing w:val="-2"/>
          <w:sz w:val="24"/>
          <w:szCs w:val="24"/>
          <w:lang w:eastAsia="ru-RU"/>
        </w:rPr>
        <w:t xml:space="preserve"> Взаимные пересечения проектируемых и действующих трубопроводов допускаются </w:t>
      </w:r>
      <w:r w:rsidR="00513CCF" w:rsidRPr="005B74DC">
        <w:rPr>
          <w:rFonts w:eastAsia="Times New Roman" w:cs="Times New Roman"/>
          <w:color w:val="000000" w:themeColor="text1"/>
          <w:sz w:val="24"/>
          <w:szCs w:val="24"/>
          <w:lang w:eastAsia="ru-RU"/>
        </w:rPr>
        <w:t>в исключительных случаях при невозможности соблюдения минимальных расстояний от оси магистральных трубопроводов до насел</w:t>
      </w:r>
      <w:r w:rsidR="008C4601"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нных пунктов, промышленных предприятий и сооружений.</w:t>
      </w:r>
    </w:p>
    <w:p w:rsidR="00513CCF" w:rsidRPr="005B74DC" w:rsidRDefault="008736C0"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B82832" w:rsidRPr="005B74DC">
        <w:rPr>
          <w:rFonts w:eastAsia="Times New Roman" w:cs="Times New Roman"/>
          <w:color w:val="000000" w:themeColor="text1"/>
          <w:sz w:val="24"/>
          <w:szCs w:val="24"/>
          <w:lang w:eastAsia="ru-RU"/>
        </w:rPr>
        <w:t>66</w:t>
      </w:r>
      <w:r w:rsidR="00513CCF" w:rsidRPr="005B74DC">
        <w:rPr>
          <w:rFonts w:eastAsia="Times New Roman" w:cs="Times New Roman"/>
          <w:color w:val="000000" w:themeColor="text1"/>
          <w:sz w:val="24"/>
          <w:szCs w:val="24"/>
          <w:lang w:eastAsia="ru-RU"/>
        </w:rPr>
        <w:t xml:space="preserve"> В местах пересечений магистральных трубопроводов с линиями электропередачи напряжением 110 кВ и выше должна предусматриваться только подземная прокладка трубопроводов под углом не менее 60º.</w:t>
      </w:r>
    </w:p>
    <w:p w:rsidR="00513CCF" w:rsidRPr="005B74DC" w:rsidRDefault="007C064A"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B82832" w:rsidRPr="005B74DC">
        <w:rPr>
          <w:rFonts w:eastAsia="Times New Roman" w:cs="Times New Roman"/>
          <w:color w:val="000000" w:themeColor="text1"/>
          <w:sz w:val="24"/>
          <w:szCs w:val="24"/>
          <w:lang w:eastAsia="ru-RU"/>
        </w:rPr>
        <w:t>67</w:t>
      </w:r>
      <w:r w:rsidR="00513CCF" w:rsidRPr="005B74DC">
        <w:rPr>
          <w:rFonts w:eastAsia="Times New Roman" w:cs="Times New Roman"/>
          <w:color w:val="000000" w:themeColor="text1"/>
          <w:sz w:val="24"/>
          <w:szCs w:val="24"/>
          <w:lang w:eastAsia="ru-RU"/>
        </w:rPr>
        <w:t xml:space="preserve"> </w:t>
      </w:r>
      <w:r w:rsidR="00513CCF" w:rsidRPr="005B74DC">
        <w:rPr>
          <w:rFonts w:eastAsia="Times New Roman" w:cs="Times New Roman"/>
          <w:bCs/>
          <w:color w:val="000000" w:themeColor="text1"/>
          <w:sz w:val="24"/>
          <w:szCs w:val="24"/>
          <w:lang w:eastAsia="ru-RU"/>
        </w:rPr>
        <w:t>Переходы трубопроводов через естественные и искусственные препятствия</w:t>
      </w:r>
      <w:r w:rsidR="00513CCF" w:rsidRPr="005B74DC">
        <w:rPr>
          <w:rFonts w:eastAsia="Times New Roman" w:cs="Times New Roman"/>
          <w:color w:val="000000" w:themeColor="text1"/>
          <w:sz w:val="24"/>
          <w:szCs w:val="24"/>
          <w:lang w:eastAsia="ru-RU"/>
        </w:rPr>
        <w:t xml:space="preserve"> (реки, водохранилища, каналы, оз</w:t>
      </w:r>
      <w:r w:rsidR="008C4601" w:rsidRPr="005B74DC">
        <w:rPr>
          <w:rFonts w:eastAsia="Times New Roman" w:cs="Times New Roman"/>
          <w:color w:val="000000" w:themeColor="text1"/>
          <w:sz w:val="24"/>
          <w:szCs w:val="24"/>
          <w:lang w:eastAsia="ru-RU"/>
        </w:rPr>
        <w:t>ё</w:t>
      </w:r>
      <w:r w:rsidR="00513CCF" w:rsidRPr="005B74DC">
        <w:rPr>
          <w:rFonts w:eastAsia="Times New Roman" w:cs="Times New Roman"/>
          <w:color w:val="000000" w:themeColor="text1"/>
          <w:sz w:val="24"/>
          <w:szCs w:val="24"/>
          <w:lang w:eastAsia="ru-RU"/>
        </w:rPr>
        <w:t xml:space="preserve">ра, пруды, ручьи, протоки и болота, овраги, балки и автомобильные дороги) проектируются в соответствии с требованиями </w:t>
      </w:r>
      <w:r w:rsidR="00513CCF" w:rsidRPr="005B74DC">
        <w:rPr>
          <w:rFonts w:eastAsia="Times New Roman" w:cs="Times New Roman"/>
          <w:bCs/>
          <w:color w:val="000000" w:themeColor="text1"/>
          <w:sz w:val="24"/>
          <w:szCs w:val="24"/>
          <w:lang w:eastAsia="ru-RU"/>
        </w:rPr>
        <w:t>СП 36.13330.2012</w:t>
      </w:r>
      <w:r w:rsidR="00513CCF" w:rsidRPr="005B74DC">
        <w:rPr>
          <w:rFonts w:eastAsia="Times New Roman" w:cs="Times New Roman"/>
          <w:color w:val="000000" w:themeColor="text1"/>
          <w:sz w:val="24"/>
          <w:szCs w:val="24"/>
          <w:lang w:eastAsia="ru-RU"/>
        </w:rPr>
        <w:t>.</w:t>
      </w:r>
    </w:p>
    <w:p w:rsidR="00513CCF" w:rsidRPr="005B74DC" w:rsidRDefault="007C064A"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B82832" w:rsidRPr="005B74DC">
        <w:rPr>
          <w:rFonts w:eastAsia="Times New Roman" w:cs="Times New Roman"/>
          <w:color w:val="000000" w:themeColor="text1"/>
          <w:sz w:val="24"/>
          <w:szCs w:val="24"/>
          <w:lang w:eastAsia="ru-RU"/>
        </w:rPr>
        <w:t>68</w:t>
      </w:r>
      <w:r w:rsidR="00513CCF" w:rsidRPr="005B74DC">
        <w:rPr>
          <w:rFonts w:eastAsia="Times New Roman" w:cs="Times New Roman"/>
          <w:color w:val="000000" w:themeColor="text1"/>
          <w:sz w:val="24"/>
          <w:szCs w:val="24"/>
          <w:lang w:eastAsia="ru-RU"/>
        </w:rPr>
        <w:t xml:space="preserve"> 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w:t>
      </w:r>
      <w:r w:rsidR="00513CCF" w:rsidRPr="005B74DC">
        <w:rPr>
          <w:rFonts w:eastAsia="Times New Roman" w:cs="Times New Roman"/>
          <w:bCs/>
          <w:color w:val="000000" w:themeColor="text1"/>
          <w:sz w:val="24"/>
          <w:szCs w:val="24"/>
          <w:lang w:eastAsia="ru-RU"/>
        </w:rPr>
        <w:t>охранные зоны</w:t>
      </w:r>
      <w:r w:rsidR="00513CCF" w:rsidRPr="005B74DC">
        <w:rPr>
          <w:rFonts w:eastAsia="Times New Roman" w:cs="Times New Roman"/>
          <w:color w:val="000000" w:themeColor="text1"/>
          <w:sz w:val="24"/>
          <w:szCs w:val="24"/>
          <w:lang w:eastAsia="ru-RU"/>
        </w:rPr>
        <w:t>, в том числе:</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на расстоянии </w:t>
      </w:r>
      <w:smartTag w:uri="urn:schemas-microsoft-com:office:smarttags" w:element="metricconverter">
        <w:smartTagPr>
          <w:attr w:name="ProductID" w:val="25 м"/>
        </w:smartTagPr>
        <w:r w:rsidRPr="005B74DC">
          <w:rPr>
            <w:rFonts w:eastAsia="Times New Roman" w:cs="Times New Roman"/>
            <w:color w:val="000000" w:themeColor="text1"/>
            <w:sz w:val="24"/>
            <w:szCs w:val="24"/>
            <w:lang w:eastAsia="ru-RU"/>
          </w:rPr>
          <w:t>25 м</w:t>
        </w:r>
      </w:smartTag>
      <w:r w:rsidRPr="005B74DC">
        <w:rPr>
          <w:rFonts w:eastAsia="Times New Roman" w:cs="Times New Roman"/>
          <w:color w:val="000000" w:themeColor="text1"/>
          <w:sz w:val="24"/>
          <w:szCs w:val="24"/>
          <w:lang w:eastAsia="ru-RU"/>
        </w:rPr>
        <w:t xml:space="preserve"> от оси трубопровода с каждой стороны;</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Pr="005B74DC">
          <w:rPr>
            <w:rFonts w:eastAsia="Times New Roman" w:cs="Times New Roman"/>
            <w:bCs/>
            <w:color w:val="000000" w:themeColor="text1"/>
            <w:sz w:val="24"/>
            <w:szCs w:val="24"/>
            <w:lang w:eastAsia="ru-RU"/>
          </w:rPr>
          <w:t>100 м</w:t>
        </w:r>
      </w:smartTag>
      <w:r w:rsidRPr="005B74DC">
        <w:rPr>
          <w:rFonts w:eastAsia="Times New Roman" w:cs="Times New Roman"/>
          <w:bCs/>
          <w:color w:val="000000" w:themeColor="text1"/>
          <w:sz w:val="24"/>
          <w:szCs w:val="24"/>
          <w:lang w:eastAsia="ru-RU"/>
        </w:rPr>
        <w:t xml:space="preserve"> от оси трубопровода с каждой стороны;</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расстояние </w:t>
      </w:r>
      <w:smartTag w:uri="urn:schemas-microsoft-com:office:smarttags" w:element="metricconverter">
        <w:smartTagPr>
          <w:attr w:name="ProductID" w:val="100 м"/>
        </w:smartTagPr>
        <w:r w:rsidRPr="005B74DC">
          <w:rPr>
            <w:rFonts w:eastAsia="Times New Roman" w:cs="Times New Roman"/>
            <w:color w:val="000000" w:themeColor="text1"/>
            <w:sz w:val="24"/>
            <w:szCs w:val="24"/>
            <w:lang w:eastAsia="ru-RU"/>
          </w:rPr>
          <w:t>100 м</w:t>
        </w:r>
      </w:smartTag>
      <w:r w:rsidRPr="005B74DC">
        <w:rPr>
          <w:rFonts w:eastAsia="Times New Roman" w:cs="Times New Roman"/>
          <w:color w:val="000000" w:themeColor="text1"/>
          <w:sz w:val="24"/>
          <w:szCs w:val="24"/>
          <w:lang w:eastAsia="ru-RU"/>
        </w:rPr>
        <w:t xml:space="preserve"> с каждой стороны;</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 вокруг </w:t>
      </w:r>
      <w:r w:rsidR="008C4601"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 xml:space="preserve">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Pr="005B74DC">
          <w:rPr>
            <w:rFonts w:eastAsia="Times New Roman" w:cs="Times New Roman"/>
            <w:bCs/>
            <w:color w:val="000000" w:themeColor="text1"/>
            <w:sz w:val="24"/>
            <w:szCs w:val="24"/>
            <w:lang w:eastAsia="ru-RU"/>
          </w:rPr>
          <w:t>50 м</w:t>
        </w:r>
      </w:smartTag>
      <w:r w:rsidRPr="005B74DC">
        <w:rPr>
          <w:rFonts w:eastAsia="Times New Roman" w:cs="Times New Roman"/>
          <w:bCs/>
          <w:color w:val="000000" w:themeColor="text1"/>
          <w:sz w:val="24"/>
          <w:szCs w:val="24"/>
          <w:lang w:eastAsia="ru-RU"/>
        </w:rPr>
        <w:t xml:space="preserve"> во все стороны;</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Pr="005B74DC">
          <w:rPr>
            <w:rFonts w:eastAsia="Times New Roman" w:cs="Times New Roman"/>
            <w:bCs/>
            <w:color w:val="000000" w:themeColor="text1"/>
            <w:sz w:val="24"/>
            <w:szCs w:val="24"/>
            <w:lang w:eastAsia="ru-RU"/>
          </w:rPr>
          <w:t>100 м</w:t>
        </w:r>
      </w:smartTag>
      <w:r w:rsidRPr="005B74DC">
        <w:rPr>
          <w:rFonts w:eastAsia="Times New Roman" w:cs="Times New Roman"/>
          <w:bCs/>
          <w:color w:val="000000" w:themeColor="text1"/>
          <w:sz w:val="24"/>
          <w:szCs w:val="24"/>
          <w:lang w:eastAsia="ru-RU"/>
        </w:rPr>
        <w:t xml:space="preserve"> во все стороны.</w:t>
      </w:r>
    </w:p>
    <w:p w:rsidR="00513CCF" w:rsidRPr="005B74DC" w:rsidRDefault="007C064A" w:rsidP="00513CCF">
      <w:pPr>
        <w:widowControl w:val="0"/>
        <w:spacing w:line="239" w:lineRule="auto"/>
        <w:ind w:firstLine="720"/>
        <w:rPr>
          <w:rFonts w:eastAsia="Times New Roman" w:cs="Times New Roman"/>
          <w:i/>
          <w:iCs/>
          <w:color w:val="000000" w:themeColor="text1"/>
          <w:sz w:val="24"/>
          <w:szCs w:val="24"/>
          <w:lang w:eastAsia="ru-RU"/>
        </w:rPr>
      </w:pPr>
      <w:r w:rsidRPr="005B74DC">
        <w:rPr>
          <w:rFonts w:eastAsia="Times New Roman" w:cs="Times New Roman"/>
          <w:color w:val="000000" w:themeColor="text1"/>
          <w:sz w:val="24"/>
          <w:szCs w:val="24"/>
          <w:lang w:eastAsia="ru-RU"/>
        </w:rPr>
        <w:t>3.5.</w:t>
      </w:r>
      <w:r w:rsidR="001C1D28" w:rsidRPr="005B74DC">
        <w:rPr>
          <w:rFonts w:eastAsia="Times New Roman" w:cs="Times New Roman"/>
          <w:color w:val="000000" w:themeColor="text1"/>
          <w:sz w:val="24"/>
          <w:szCs w:val="24"/>
          <w:lang w:eastAsia="ru-RU"/>
        </w:rPr>
        <w:t>69</w:t>
      </w:r>
      <w:r w:rsidR="00513CCF" w:rsidRPr="005B74DC">
        <w:rPr>
          <w:rFonts w:eastAsia="Times New Roman" w:cs="Times New Roman"/>
          <w:color w:val="000000" w:themeColor="text1"/>
          <w:sz w:val="24"/>
          <w:szCs w:val="24"/>
          <w:lang w:eastAsia="ru-RU"/>
        </w:rPr>
        <w:t xml:space="preserve"> Земельные участки, входящие в охранные зоны трубопроводов, не изымаются у землепользователей и используются ими по назначению с обязательным соблюдение</w:t>
      </w:r>
      <w:r w:rsidR="008C173C" w:rsidRPr="005B74DC">
        <w:rPr>
          <w:rFonts w:eastAsia="Times New Roman" w:cs="Times New Roman"/>
          <w:color w:val="000000" w:themeColor="text1"/>
          <w:sz w:val="24"/>
          <w:szCs w:val="24"/>
          <w:lang w:eastAsia="ru-RU"/>
        </w:rPr>
        <w:t>м требований по охранным зонам.</w:t>
      </w:r>
    </w:p>
    <w:p w:rsidR="00513CCF" w:rsidRPr="005B74DC" w:rsidRDefault="007C064A"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3.5.7</w:t>
      </w:r>
      <w:r w:rsidR="001C1D28" w:rsidRPr="005B74DC">
        <w:rPr>
          <w:rFonts w:eastAsia="Times New Roman" w:cs="Times New Roman"/>
          <w:color w:val="000000" w:themeColor="text1"/>
          <w:sz w:val="24"/>
          <w:szCs w:val="24"/>
          <w:lang w:eastAsia="ru-RU"/>
        </w:rPr>
        <w:t>0</w:t>
      </w:r>
      <w:r w:rsidR="00513CCF" w:rsidRPr="005B74DC">
        <w:rPr>
          <w:rFonts w:eastAsia="Times New Roman" w:cs="Times New Roman"/>
          <w:color w:val="000000" w:themeColor="text1"/>
          <w:sz w:val="24"/>
          <w:szCs w:val="24"/>
          <w:lang w:eastAsia="ru-RU"/>
        </w:rPr>
        <w:t xml:space="preserve"> Трассы трубопроводов и места пересечения с естественными и искусственными преградами обозначаются информационными знаками высотой 1,5 – 2 метра от поверхности земли, </w:t>
      </w:r>
      <w:r w:rsidR="00513CCF" w:rsidRPr="005B74DC">
        <w:rPr>
          <w:rFonts w:eastAsia="Times New Roman" w:cs="Times New Roman"/>
          <w:color w:val="000000" w:themeColor="text1"/>
          <w:spacing w:val="-2"/>
          <w:sz w:val="24"/>
          <w:szCs w:val="24"/>
          <w:lang w:eastAsia="ru-RU"/>
        </w:rPr>
        <w:t xml:space="preserve">устанавливаемыми в пределах прямой видимости, но не реже, чем через </w:t>
      </w:r>
      <w:smartTag w:uri="urn:schemas-microsoft-com:office:smarttags" w:element="metricconverter">
        <w:smartTagPr>
          <w:attr w:name="ProductID" w:val="500 м"/>
        </w:smartTagPr>
        <w:r w:rsidR="00513CCF" w:rsidRPr="005B74DC">
          <w:rPr>
            <w:rFonts w:eastAsia="Times New Roman" w:cs="Times New Roman"/>
            <w:color w:val="000000" w:themeColor="text1"/>
            <w:spacing w:val="-2"/>
            <w:sz w:val="24"/>
            <w:szCs w:val="24"/>
            <w:lang w:eastAsia="ru-RU"/>
          </w:rPr>
          <w:t>500 м</w:t>
        </w:r>
      </w:smartTag>
      <w:r w:rsidR="00513CCF" w:rsidRPr="005B74DC">
        <w:rPr>
          <w:rFonts w:eastAsia="Times New Roman" w:cs="Times New Roman"/>
          <w:color w:val="000000" w:themeColor="text1"/>
          <w:spacing w:val="-2"/>
          <w:sz w:val="24"/>
          <w:szCs w:val="24"/>
          <w:lang w:eastAsia="ru-RU"/>
        </w:rPr>
        <w:t>, и на углах поворота.</w:t>
      </w:r>
    </w:p>
    <w:p w:rsidR="00513CCF" w:rsidRPr="005B74DC" w:rsidRDefault="007C064A"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3.5.7</w:t>
      </w:r>
      <w:r w:rsidR="001C1D28" w:rsidRPr="005B74DC">
        <w:rPr>
          <w:rFonts w:eastAsia="Times New Roman" w:cs="Times New Roman"/>
          <w:color w:val="000000" w:themeColor="text1"/>
          <w:sz w:val="24"/>
          <w:szCs w:val="24"/>
          <w:lang w:eastAsia="ru-RU"/>
        </w:rPr>
        <w:t>1</w:t>
      </w:r>
      <w:r w:rsidR="00513CCF" w:rsidRPr="005B74DC">
        <w:rPr>
          <w:rFonts w:eastAsia="Times New Roman" w:cs="Times New Roman"/>
          <w:color w:val="000000" w:themeColor="text1"/>
          <w:sz w:val="24"/>
          <w:szCs w:val="24"/>
          <w:lang w:eastAsia="ru-RU"/>
        </w:rPr>
        <w:t xml:space="preserve"> В охранных зонах трубопроводов без письменного разрешения предприятия трубопроводного транспорта запрещается:</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возведение любых зданий и сооружений. На расстоянии ближе </w:t>
      </w:r>
      <w:smartTag w:uri="urn:schemas-microsoft-com:office:smarttags" w:element="metricconverter">
        <w:smartTagPr>
          <w:attr w:name="ProductID" w:val="1000 м"/>
        </w:smartTagPr>
        <w:r w:rsidRPr="005B74DC">
          <w:rPr>
            <w:rFonts w:eastAsia="Times New Roman" w:cs="Times New Roman"/>
            <w:color w:val="000000" w:themeColor="text1"/>
            <w:sz w:val="24"/>
            <w:szCs w:val="24"/>
            <w:lang w:eastAsia="ru-RU"/>
          </w:rPr>
          <w:t>1000 м</w:t>
        </w:r>
      </w:smartTag>
      <w:r w:rsidRPr="005B74DC">
        <w:rPr>
          <w:rFonts w:eastAsia="Times New Roman" w:cs="Times New Roman"/>
          <w:color w:val="000000" w:themeColor="text1"/>
          <w:sz w:val="24"/>
          <w:szCs w:val="24"/>
          <w:lang w:eastAsia="ru-RU"/>
        </w:rPr>
        <w:t xml:space="preserve"> от оси аммиакопровода запрещается проведение массовых спортивных соревнований, соревнований с участием зрителей, любительское рыболовство, расположение временных полевых жилищ и станов любого назначения, загонов для скота;</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посадка деревьев и кустарников всех видов, складирование материалов, добыча рыбы, размещение водопоев;</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сооружение проездов и переездов через трассы трубопроводов, стоянок автомобильного транспорта, тракторов и механизмов;</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производство мелиоративных земляных работы, сооружение оросительных и осушительных систем;</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производство различного рода открытых и подземных, строительных, монтажных и взрывных работы, планировки грунта;</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производство геологосъ</w:t>
      </w:r>
      <w:r w:rsidR="008C460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мочных, геологоразведочных, поисковых, геодезических и другие изыскательских работ, связанных с устройством скважин, шурфов и взятием проб грунта (кроме почвенных образцов).</w:t>
      </w:r>
    </w:p>
    <w:p w:rsidR="00513CCF" w:rsidRPr="005B74DC" w:rsidRDefault="007C064A"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3.5.7</w:t>
      </w:r>
      <w:r w:rsidR="001C1D28" w:rsidRPr="005B74DC">
        <w:rPr>
          <w:rFonts w:eastAsia="Times New Roman" w:cs="Times New Roman"/>
          <w:color w:val="000000" w:themeColor="text1"/>
          <w:sz w:val="24"/>
          <w:szCs w:val="24"/>
          <w:lang w:eastAsia="ru-RU"/>
        </w:rPr>
        <w:t>2</w:t>
      </w:r>
      <w:r w:rsidR="00513CCF" w:rsidRPr="005B74DC">
        <w:rPr>
          <w:rFonts w:eastAsia="Times New Roman" w:cs="Times New Roman"/>
          <w:color w:val="000000" w:themeColor="text1"/>
          <w:sz w:val="24"/>
          <w:szCs w:val="24"/>
          <w:lang w:eastAsia="ru-RU"/>
        </w:rPr>
        <w:t xml:space="preserve"> В охранных зонах трубопроводов запрещается производить действия, ведущие к нарушению нормальной эксплуатации трубопроводов, либо к их повреждению, в частности:</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перемещать, засыпать и нарушать информационные знаки, контрольно – измерительные пункты;</w:t>
      </w:r>
    </w:p>
    <w:p w:rsidR="00513CCF" w:rsidRPr="005B74DC" w:rsidRDefault="00513CCF" w:rsidP="00513CCF">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pacing w:val="-2"/>
          <w:sz w:val="24"/>
          <w:szCs w:val="24"/>
          <w:lang w:eastAsia="ru-RU"/>
        </w:rPr>
        <w:t xml:space="preserve"> нарушать ограждения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организовывать свалки, выливать растворы кислот, солей и щелочей;</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бросать якоря, проходить с отданными якорями, цепями, лотами, волокушами и тралами, производить дноуглубительные и землечерпальные работы;</w:t>
      </w:r>
    </w:p>
    <w:p w:rsidR="00513CCF" w:rsidRPr="005B74DC" w:rsidRDefault="00513CCF" w:rsidP="00513CCF">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разводить огонь и размещать какие – либо открытые или закрытые источники огня.</w:t>
      </w:r>
    </w:p>
    <w:p w:rsidR="00D0255D" w:rsidRPr="005B74DC" w:rsidRDefault="007C064A" w:rsidP="001C1D28">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3.5.7</w:t>
      </w:r>
      <w:r w:rsidR="001C1D28" w:rsidRPr="005B74DC">
        <w:rPr>
          <w:rFonts w:eastAsia="Times New Roman" w:cs="Times New Roman"/>
          <w:color w:val="000000" w:themeColor="text1"/>
          <w:sz w:val="24"/>
          <w:szCs w:val="24"/>
          <w:lang w:eastAsia="ru-RU"/>
        </w:rPr>
        <w:t>3</w:t>
      </w:r>
      <w:r w:rsidR="00513CCF" w:rsidRPr="005B74DC">
        <w:rPr>
          <w:rFonts w:eastAsia="Times New Roman" w:cs="Times New Roman"/>
          <w:color w:val="000000" w:themeColor="text1"/>
          <w:sz w:val="24"/>
          <w:szCs w:val="24"/>
          <w:lang w:eastAsia="ru-RU"/>
        </w:rPr>
        <w:t xml:space="preserve"> Организация и производство работ в охранных зонах осуществляется в соответствии с требованиями </w:t>
      </w:r>
      <w:r w:rsidR="00513CCF" w:rsidRPr="005B74DC">
        <w:rPr>
          <w:rFonts w:eastAsia="Times New Roman" w:cs="Times New Roman"/>
          <w:bCs/>
          <w:color w:val="000000" w:themeColor="text1"/>
          <w:sz w:val="24"/>
          <w:szCs w:val="24"/>
          <w:lang w:eastAsia="ru-RU"/>
        </w:rPr>
        <w:t>«Правил охраны магистральных трубопроводов», утвержд</w:t>
      </w:r>
      <w:r w:rsidR="008C4601" w:rsidRPr="005B74DC">
        <w:rPr>
          <w:rFonts w:eastAsia="Times New Roman" w:cs="Times New Roman"/>
          <w:bCs/>
          <w:color w:val="000000" w:themeColor="text1"/>
          <w:sz w:val="24"/>
          <w:szCs w:val="24"/>
          <w:lang w:eastAsia="ru-RU"/>
        </w:rPr>
        <w:t>ё</w:t>
      </w:r>
      <w:r w:rsidR="00513CCF" w:rsidRPr="005B74DC">
        <w:rPr>
          <w:rFonts w:eastAsia="Times New Roman" w:cs="Times New Roman"/>
          <w:bCs/>
          <w:color w:val="000000" w:themeColor="text1"/>
          <w:sz w:val="24"/>
          <w:szCs w:val="24"/>
          <w:lang w:eastAsia="ru-RU"/>
        </w:rPr>
        <w:t>нных Постановлением Госгортехнадзора России от 24.04.1992 № 9, Приказом Минэнерго России от 29.04.1992</w:t>
      </w:r>
      <w:r w:rsidR="00513CCF" w:rsidRPr="005B74DC">
        <w:rPr>
          <w:rFonts w:eastAsia="Times New Roman" w:cs="Times New Roman"/>
          <w:color w:val="000000" w:themeColor="text1"/>
          <w:sz w:val="24"/>
          <w:szCs w:val="24"/>
          <w:lang w:eastAsia="ru-RU"/>
        </w:rPr>
        <w:t>.</w:t>
      </w:r>
    </w:p>
    <w:p w:rsidR="00427647" w:rsidRPr="005B74DC" w:rsidRDefault="00427647" w:rsidP="00002F7F">
      <w:pPr>
        <w:ind w:firstLine="708"/>
        <w:rPr>
          <w:rFonts w:cs="Times New Roman"/>
          <w:color w:val="000000" w:themeColor="text1"/>
          <w:sz w:val="24"/>
          <w:szCs w:val="24"/>
        </w:rPr>
      </w:pPr>
      <w:r w:rsidRPr="005B74DC">
        <w:rPr>
          <w:rFonts w:cs="Times New Roman"/>
          <w:color w:val="000000" w:themeColor="text1"/>
          <w:sz w:val="24"/>
          <w:szCs w:val="24"/>
        </w:rPr>
        <w:br w:type="page"/>
      </w:r>
    </w:p>
    <w:p w:rsidR="001C1D28" w:rsidRPr="005B74DC" w:rsidRDefault="001C1D28" w:rsidP="00002F7F">
      <w:pPr>
        <w:ind w:firstLine="708"/>
        <w:rPr>
          <w:rFonts w:cs="Times New Roman"/>
          <w:color w:val="000000" w:themeColor="text1"/>
          <w:sz w:val="24"/>
          <w:szCs w:val="24"/>
        </w:rPr>
      </w:pPr>
    </w:p>
    <w:p w:rsidR="00D0255D" w:rsidRPr="005B74DC" w:rsidRDefault="005926EC" w:rsidP="00002F7F">
      <w:pPr>
        <w:ind w:firstLine="708"/>
        <w:rPr>
          <w:rFonts w:cs="Times New Roman"/>
          <w:b/>
          <w:color w:val="000000" w:themeColor="text1"/>
          <w:sz w:val="24"/>
          <w:szCs w:val="24"/>
        </w:rPr>
      </w:pPr>
      <w:r w:rsidRPr="005B74DC">
        <w:rPr>
          <w:rFonts w:cs="Times New Roman"/>
          <w:b/>
          <w:color w:val="000000" w:themeColor="text1"/>
          <w:sz w:val="24"/>
          <w:szCs w:val="24"/>
        </w:rPr>
        <w:t>Сеть улиц и дорог сельского поселения</w:t>
      </w:r>
    </w:p>
    <w:p w:rsidR="00D0255D" w:rsidRPr="005B74DC" w:rsidRDefault="00D0255D" w:rsidP="00002F7F">
      <w:pPr>
        <w:ind w:firstLine="708"/>
        <w:rPr>
          <w:rFonts w:cs="Times New Roman"/>
          <w:color w:val="000000" w:themeColor="text1"/>
          <w:sz w:val="24"/>
          <w:szCs w:val="24"/>
        </w:rPr>
      </w:pPr>
    </w:p>
    <w:p w:rsidR="005926EC" w:rsidRPr="005B74DC" w:rsidRDefault="00A64D95" w:rsidP="005926EC">
      <w:pPr>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3</w:t>
      </w:r>
      <w:r w:rsidR="005926EC" w:rsidRPr="005B74DC">
        <w:rPr>
          <w:rFonts w:cs="Times New Roman"/>
          <w:color w:val="000000" w:themeColor="text1"/>
          <w:sz w:val="24"/>
          <w:szCs w:val="24"/>
        </w:rPr>
        <w:t>.5.</w:t>
      </w:r>
      <w:r w:rsidR="001C1D28" w:rsidRPr="005B74DC">
        <w:rPr>
          <w:rFonts w:cs="Times New Roman"/>
          <w:color w:val="000000" w:themeColor="text1"/>
          <w:sz w:val="24"/>
          <w:szCs w:val="24"/>
        </w:rPr>
        <w:t>74</w:t>
      </w:r>
      <w:r w:rsidR="005926EC" w:rsidRPr="005B74DC">
        <w:rPr>
          <w:rFonts w:cs="Times New Roman"/>
          <w:color w:val="000000" w:themeColor="text1"/>
          <w:sz w:val="24"/>
          <w:szCs w:val="24"/>
        </w:rPr>
        <w:t xml:space="preserve"> </w:t>
      </w:r>
      <w:r w:rsidR="005926EC" w:rsidRPr="005B74DC">
        <w:rPr>
          <w:rFonts w:eastAsia="Times New Roman" w:cs="Times New Roman"/>
          <w:color w:val="000000" w:themeColor="text1"/>
          <w:sz w:val="24"/>
          <w:szCs w:val="24"/>
          <w:lang w:eastAsia="ru-RU"/>
        </w:rPr>
        <w:t>Основные расч</w:t>
      </w:r>
      <w:r w:rsidR="00093AF0" w:rsidRPr="005B74DC">
        <w:rPr>
          <w:rFonts w:eastAsia="Times New Roman" w:cs="Times New Roman"/>
          <w:color w:val="000000" w:themeColor="text1"/>
          <w:sz w:val="24"/>
          <w:szCs w:val="24"/>
          <w:lang w:eastAsia="ru-RU"/>
        </w:rPr>
        <w:t>ё</w:t>
      </w:r>
      <w:r w:rsidR="005926EC" w:rsidRPr="005B74DC">
        <w:rPr>
          <w:rFonts w:eastAsia="Times New Roman" w:cs="Times New Roman"/>
          <w:color w:val="000000" w:themeColor="text1"/>
          <w:sz w:val="24"/>
          <w:szCs w:val="24"/>
          <w:lang w:eastAsia="ru-RU"/>
        </w:rPr>
        <w:t xml:space="preserve">тные параметры уличной сети в пределах </w:t>
      </w:r>
      <w:r w:rsidR="005926EC" w:rsidRPr="005B74DC">
        <w:rPr>
          <w:rFonts w:eastAsia="Times New Roman" w:cs="Times New Roman"/>
          <w:bCs/>
          <w:color w:val="000000" w:themeColor="text1"/>
          <w:sz w:val="24"/>
          <w:szCs w:val="24"/>
          <w:lang w:eastAsia="ru-RU"/>
        </w:rPr>
        <w:t>сельского поселения</w:t>
      </w:r>
      <w:r w:rsidR="005926EC" w:rsidRPr="005B74DC">
        <w:rPr>
          <w:rFonts w:eastAsia="Times New Roman" w:cs="Times New Roman"/>
          <w:color w:val="000000" w:themeColor="text1"/>
          <w:sz w:val="24"/>
          <w:szCs w:val="24"/>
          <w:lang w:eastAsia="ru-RU"/>
        </w:rPr>
        <w:t xml:space="preserve"> принимаются в соответствии с таблицей </w:t>
      </w:r>
      <w:r w:rsidR="001C1D28" w:rsidRPr="005B74DC">
        <w:rPr>
          <w:rFonts w:eastAsia="Times New Roman" w:cs="Times New Roman"/>
          <w:color w:val="000000" w:themeColor="text1"/>
          <w:sz w:val="24"/>
          <w:szCs w:val="24"/>
          <w:lang w:eastAsia="ru-RU"/>
        </w:rPr>
        <w:t>24</w:t>
      </w:r>
      <w:r w:rsidR="005926EC" w:rsidRPr="005B74DC">
        <w:rPr>
          <w:rFonts w:eastAsia="Times New Roman" w:cs="Times New Roman"/>
          <w:color w:val="000000" w:themeColor="text1"/>
          <w:sz w:val="24"/>
          <w:szCs w:val="24"/>
          <w:lang w:eastAsia="ru-RU"/>
        </w:rPr>
        <w:t>.</w:t>
      </w:r>
    </w:p>
    <w:p w:rsidR="005926EC" w:rsidRPr="005B74DC" w:rsidRDefault="005926EC" w:rsidP="005926EC">
      <w:pPr>
        <w:widowControl w:val="0"/>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1C1D28" w:rsidRPr="005B74DC">
        <w:rPr>
          <w:rFonts w:eastAsia="Times New Roman" w:cs="Times New Roman"/>
          <w:color w:val="000000" w:themeColor="text1"/>
          <w:sz w:val="24"/>
          <w:szCs w:val="24"/>
          <w:lang w:eastAsia="ru-RU"/>
        </w:rPr>
        <w:t>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71"/>
        <w:gridCol w:w="3402"/>
        <w:gridCol w:w="1191"/>
        <w:gridCol w:w="1191"/>
        <w:gridCol w:w="1134"/>
        <w:gridCol w:w="1361"/>
      </w:tblGrid>
      <w:tr w:rsidR="005B74DC" w:rsidRPr="005B74DC" w:rsidTr="000F49A6">
        <w:trPr>
          <w:jc w:val="center"/>
        </w:trPr>
        <w:tc>
          <w:tcPr>
            <w:tcW w:w="1871" w:type="dxa"/>
            <w:vAlign w:val="center"/>
          </w:tcPr>
          <w:p w:rsidR="001C1D28" w:rsidRPr="005B74DC" w:rsidRDefault="001C1D28" w:rsidP="001C1D28">
            <w:pPr>
              <w:widowControl w:val="0"/>
              <w:suppressAutoHyphens/>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Категория</w:t>
            </w:r>
          </w:p>
          <w:p w:rsidR="005926EC" w:rsidRPr="005B74DC" w:rsidRDefault="005926EC" w:rsidP="001C1D28">
            <w:pPr>
              <w:widowControl w:val="0"/>
              <w:suppressAutoHyphens/>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улиц и дорог</w:t>
            </w:r>
          </w:p>
        </w:tc>
        <w:tc>
          <w:tcPr>
            <w:tcW w:w="3402" w:type="dxa"/>
            <w:vAlign w:val="center"/>
          </w:tcPr>
          <w:p w:rsidR="005926EC" w:rsidRPr="005B74DC" w:rsidRDefault="005926EC" w:rsidP="005926EC">
            <w:pPr>
              <w:widowControl w:val="0"/>
              <w:suppressAutoHyphens/>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Основное назначение</w:t>
            </w:r>
          </w:p>
        </w:tc>
        <w:tc>
          <w:tcPr>
            <w:tcW w:w="1191" w:type="dxa"/>
            <w:vAlign w:val="center"/>
          </w:tcPr>
          <w:p w:rsidR="005926EC" w:rsidRPr="005B74DC" w:rsidRDefault="005926EC" w:rsidP="00093AF0">
            <w:pPr>
              <w:widowControl w:val="0"/>
              <w:suppressAutoHyphens/>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Расч</w:t>
            </w:r>
            <w:r w:rsidR="00093AF0" w:rsidRPr="005B74DC">
              <w:rPr>
                <w:rFonts w:eastAsia="Times New Roman" w:cs="Times New Roman"/>
                <w:b/>
                <w:bCs/>
                <w:color w:val="000000" w:themeColor="text1"/>
                <w:sz w:val="22"/>
                <w:lang w:eastAsia="ru-RU"/>
              </w:rPr>
              <w:t>ё</w:t>
            </w:r>
            <w:r w:rsidRPr="005B74DC">
              <w:rPr>
                <w:rFonts w:eastAsia="Times New Roman" w:cs="Times New Roman"/>
                <w:b/>
                <w:bCs/>
                <w:color w:val="000000" w:themeColor="text1"/>
                <w:sz w:val="22"/>
                <w:lang w:eastAsia="ru-RU"/>
              </w:rPr>
              <w:t>тная скорость движения, км/ч</w:t>
            </w:r>
          </w:p>
        </w:tc>
        <w:tc>
          <w:tcPr>
            <w:tcW w:w="1191" w:type="dxa"/>
            <w:vAlign w:val="center"/>
          </w:tcPr>
          <w:p w:rsidR="005926EC" w:rsidRPr="005B74DC" w:rsidRDefault="005926EC" w:rsidP="005926EC">
            <w:pPr>
              <w:widowControl w:val="0"/>
              <w:suppressAutoHyphens/>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Ширина полосы движения, </w:t>
            </w:r>
          </w:p>
          <w:p w:rsidR="005926EC" w:rsidRPr="005B74DC" w:rsidRDefault="005926EC" w:rsidP="005926EC">
            <w:pPr>
              <w:widowControl w:val="0"/>
              <w:suppressAutoHyphens/>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м</w:t>
            </w:r>
          </w:p>
        </w:tc>
        <w:tc>
          <w:tcPr>
            <w:tcW w:w="1134" w:type="dxa"/>
            <w:vAlign w:val="center"/>
          </w:tcPr>
          <w:p w:rsidR="005926EC" w:rsidRPr="005B74DC" w:rsidRDefault="005926EC" w:rsidP="005926EC">
            <w:pPr>
              <w:widowControl w:val="0"/>
              <w:suppressAutoHyphens/>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Число полос движения</w:t>
            </w:r>
          </w:p>
        </w:tc>
        <w:tc>
          <w:tcPr>
            <w:tcW w:w="1361" w:type="dxa"/>
            <w:vAlign w:val="center"/>
          </w:tcPr>
          <w:p w:rsidR="005926EC" w:rsidRPr="005B74DC" w:rsidRDefault="005926EC" w:rsidP="005926EC">
            <w:pPr>
              <w:widowControl w:val="0"/>
              <w:suppressAutoHyphens/>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Ширина пешеходной </w:t>
            </w:r>
            <w:r w:rsidRPr="005B74DC">
              <w:rPr>
                <w:rFonts w:eastAsia="Times New Roman" w:cs="Times New Roman"/>
                <w:b/>
                <w:bCs/>
                <w:color w:val="000000" w:themeColor="text1"/>
                <w:spacing w:val="-2"/>
                <w:sz w:val="22"/>
                <w:lang w:eastAsia="ru-RU"/>
              </w:rPr>
              <w:t>части тротуара, м</w:t>
            </w:r>
          </w:p>
        </w:tc>
      </w:tr>
      <w:tr w:rsidR="005B74DC" w:rsidRPr="005B74DC" w:rsidTr="000F49A6">
        <w:trPr>
          <w:jc w:val="center"/>
        </w:trPr>
        <w:tc>
          <w:tcPr>
            <w:tcW w:w="1871" w:type="dxa"/>
          </w:tcPr>
          <w:p w:rsidR="005926EC" w:rsidRPr="005B74DC" w:rsidRDefault="005926EC" w:rsidP="005926EC">
            <w:pPr>
              <w:widowControl w:val="0"/>
              <w:suppressAutoHyphens/>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Поселковая дорога </w:t>
            </w:r>
          </w:p>
        </w:tc>
        <w:tc>
          <w:tcPr>
            <w:tcW w:w="3402" w:type="dxa"/>
          </w:tcPr>
          <w:p w:rsidR="005926EC" w:rsidRPr="005B74DC"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Связь сельского поселения с внешними дорогами общей сети </w:t>
            </w:r>
          </w:p>
        </w:tc>
        <w:tc>
          <w:tcPr>
            <w:tcW w:w="1191" w:type="dxa"/>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tc>
        <w:tc>
          <w:tcPr>
            <w:tcW w:w="1191" w:type="dxa"/>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c>
          <w:tcPr>
            <w:tcW w:w="1134" w:type="dxa"/>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1361" w:type="dxa"/>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noBreakHyphen/>
            </w:r>
          </w:p>
        </w:tc>
      </w:tr>
      <w:tr w:rsidR="005B74DC" w:rsidRPr="005B74DC" w:rsidTr="000F49A6">
        <w:trPr>
          <w:jc w:val="center"/>
        </w:trPr>
        <w:tc>
          <w:tcPr>
            <w:tcW w:w="1871" w:type="dxa"/>
          </w:tcPr>
          <w:p w:rsidR="005926EC" w:rsidRPr="005B74DC" w:rsidRDefault="005926EC" w:rsidP="005926EC">
            <w:pPr>
              <w:widowControl w:val="0"/>
              <w:suppressAutoHyphens/>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Главная улица</w:t>
            </w:r>
          </w:p>
        </w:tc>
        <w:tc>
          <w:tcPr>
            <w:tcW w:w="3402" w:type="dxa"/>
          </w:tcPr>
          <w:p w:rsidR="005926EC" w:rsidRPr="005B74DC"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Связь жилых территорий с общественным центром</w:t>
            </w:r>
          </w:p>
        </w:tc>
        <w:tc>
          <w:tcPr>
            <w:tcW w:w="1191" w:type="dxa"/>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c>
          <w:tcPr>
            <w:tcW w:w="1191" w:type="dxa"/>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c>
          <w:tcPr>
            <w:tcW w:w="1134" w:type="dxa"/>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 – 3</w:t>
            </w:r>
          </w:p>
        </w:tc>
        <w:tc>
          <w:tcPr>
            <w:tcW w:w="1361" w:type="dxa"/>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 – 2,25</w:t>
            </w:r>
          </w:p>
        </w:tc>
      </w:tr>
      <w:tr w:rsidR="005B74DC" w:rsidRPr="005B74DC" w:rsidTr="000F49A6">
        <w:trPr>
          <w:jc w:val="center"/>
        </w:trPr>
        <w:tc>
          <w:tcPr>
            <w:tcW w:w="1871" w:type="dxa"/>
            <w:tcBorders>
              <w:bottom w:val="nil"/>
            </w:tcBorders>
          </w:tcPr>
          <w:p w:rsidR="005926EC" w:rsidRPr="005B74DC" w:rsidRDefault="005926EC" w:rsidP="005926EC">
            <w:pPr>
              <w:widowControl w:val="0"/>
              <w:suppressAutoHyphens/>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Улица в жилой застройке:</w:t>
            </w:r>
          </w:p>
        </w:tc>
        <w:tc>
          <w:tcPr>
            <w:tcW w:w="3402" w:type="dxa"/>
            <w:tcBorders>
              <w:bottom w:val="nil"/>
            </w:tcBorders>
          </w:tcPr>
          <w:p w:rsidR="005926EC" w:rsidRPr="005B74DC" w:rsidRDefault="005926EC" w:rsidP="005926EC">
            <w:pPr>
              <w:widowControl w:val="0"/>
              <w:ind w:left="57"/>
              <w:jc w:val="left"/>
              <w:rPr>
                <w:rFonts w:eastAsia="Times New Roman" w:cs="Times New Roman"/>
                <w:color w:val="000000" w:themeColor="text1"/>
                <w:sz w:val="22"/>
                <w:lang w:eastAsia="ru-RU"/>
              </w:rPr>
            </w:pPr>
          </w:p>
        </w:tc>
        <w:tc>
          <w:tcPr>
            <w:tcW w:w="1191" w:type="dxa"/>
            <w:tcBorders>
              <w:bottom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p>
        </w:tc>
        <w:tc>
          <w:tcPr>
            <w:tcW w:w="1191" w:type="dxa"/>
            <w:tcBorders>
              <w:bottom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p>
        </w:tc>
        <w:tc>
          <w:tcPr>
            <w:tcW w:w="1134" w:type="dxa"/>
            <w:tcBorders>
              <w:bottom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p>
        </w:tc>
        <w:tc>
          <w:tcPr>
            <w:tcW w:w="1361" w:type="dxa"/>
            <w:tcBorders>
              <w:bottom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p>
        </w:tc>
      </w:tr>
      <w:tr w:rsidR="005B74DC" w:rsidRPr="005B74DC" w:rsidTr="000F49A6">
        <w:trPr>
          <w:jc w:val="center"/>
        </w:trPr>
        <w:tc>
          <w:tcPr>
            <w:tcW w:w="1871" w:type="dxa"/>
            <w:tcBorders>
              <w:top w:val="nil"/>
              <w:bottom w:val="nil"/>
            </w:tcBorders>
          </w:tcPr>
          <w:p w:rsidR="005926EC" w:rsidRPr="005B74DC" w:rsidRDefault="005926EC" w:rsidP="005926EC">
            <w:pPr>
              <w:widowControl w:val="0"/>
              <w:suppressAutoHyphens/>
              <w:ind w:firstLine="244"/>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основная</w:t>
            </w:r>
          </w:p>
        </w:tc>
        <w:tc>
          <w:tcPr>
            <w:tcW w:w="3402" w:type="dxa"/>
            <w:tcBorders>
              <w:top w:val="nil"/>
              <w:bottom w:val="nil"/>
            </w:tcBorders>
          </w:tcPr>
          <w:p w:rsidR="005926EC" w:rsidRPr="005B74DC"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c>
          <w:tcPr>
            <w:tcW w:w="1191" w:type="dxa"/>
            <w:tcBorders>
              <w:top w:val="nil"/>
              <w:bottom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1134" w:type="dxa"/>
            <w:tcBorders>
              <w:top w:val="nil"/>
              <w:bottom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1361" w:type="dxa"/>
            <w:tcBorders>
              <w:top w:val="nil"/>
              <w:bottom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1,0-1,5</w:t>
            </w:r>
          </w:p>
        </w:tc>
      </w:tr>
      <w:tr w:rsidR="005B74DC" w:rsidRPr="005B74DC" w:rsidTr="000F49A6">
        <w:trPr>
          <w:jc w:val="center"/>
        </w:trPr>
        <w:tc>
          <w:tcPr>
            <w:tcW w:w="1871" w:type="dxa"/>
            <w:tcBorders>
              <w:top w:val="nil"/>
              <w:bottom w:val="nil"/>
            </w:tcBorders>
          </w:tcPr>
          <w:p w:rsidR="005926EC" w:rsidRPr="005B74DC" w:rsidRDefault="005926EC" w:rsidP="005926EC">
            <w:pPr>
              <w:widowControl w:val="0"/>
              <w:suppressAutoHyphens/>
              <w:ind w:left="244"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второстепенная (переулок)</w:t>
            </w:r>
          </w:p>
        </w:tc>
        <w:tc>
          <w:tcPr>
            <w:tcW w:w="3402" w:type="dxa"/>
            <w:tcBorders>
              <w:top w:val="nil"/>
              <w:bottom w:val="nil"/>
            </w:tcBorders>
          </w:tcPr>
          <w:p w:rsidR="005926EC" w:rsidRPr="005B74DC"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Связь между основными жилыми улицами</w:t>
            </w:r>
          </w:p>
        </w:tc>
        <w:tc>
          <w:tcPr>
            <w:tcW w:w="1191" w:type="dxa"/>
            <w:tcBorders>
              <w:top w:val="nil"/>
              <w:bottom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1191" w:type="dxa"/>
            <w:tcBorders>
              <w:top w:val="nil"/>
              <w:bottom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2,75</w:t>
            </w:r>
          </w:p>
        </w:tc>
        <w:tc>
          <w:tcPr>
            <w:tcW w:w="1134" w:type="dxa"/>
            <w:tcBorders>
              <w:top w:val="nil"/>
              <w:bottom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1361" w:type="dxa"/>
            <w:tcBorders>
              <w:top w:val="nil"/>
              <w:bottom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r>
      <w:tr w:rsidR="005B74DC" w:rsidRPr="005B74DC" w:rsidTr="000F49A6">
        <w:trPr>
          <w:jc w:val="center"/>
        </w:trPr>
        <w:tc>
          <w:tcPr>
            <w:tcW w:w="1871" w:type="dxa"/>
            <w:tcBorders>
              <w:top w:val="nil"/>
            </w:tcBorders>
          </w:tcPr>
          <w:p w:rsidR="005926EC" w:rsidRPr="005B74DC" w:rsidRDefault="005926EC" w:rsidP="005926EC">
            <w:pPr>
              <w:widowControl w:val="0"/>
              <w:suppressAutoHyphens/>
              <w:ind w:firstLine="244"/>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проезд</w:t>
            </w:r>
          </w:p>
        </w:tc>
        <w:tc>
          <w:tcPr>
            <w:tcW w:w="3402" w:type="dxa"/>
            <w:tcBorders>
              <w:top w:val="nil"/>
            </w:tcBorders>
          </w:tcPr>
          <w:p w:rsidR="005926EC" w:rsidRPr="005B74DC"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Связь жилых домов, расположенных в глубине квартала, с улицей</w:t>
            </w:r>
          </w:p>
        </w:tc>
        <w:tc>
          <w:tcPr>
            <w:tcW w:w="1191" w:type="dxa"/>
            <w:tcBorders>
              <w:top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1191" w:type="dxa"/>
            <w:tcBorders>
              <w:top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2,75 – 3,0</w:t>
            </w:r>
          </w:p>
        </w:tc>
        <w:tc>
          <w:tcPr>
            <w:tcW w:w="1134" w:type="dxa"/>
            <w:tcBorders>
              <w:top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p>
        </w:tc>
        <w:tc>
          <w:tcPr>
            <w:tcW w:w="1361" w:type="dxa"/>
            <w:tcBorders>
              <w:top w:val="nil"/>
            </w:tcBorders>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 – 1,0</w:t>
            </w:r>
          </w:p>
        </w:tc>
      </w:tr>
      <w:tr w:rsidR="005926EC" w:rsidRPr="005B74DC" w:rsidTr="000F49A6">
        <w:trPr>
          <w:jc w:val="center"/>
        </w:trPr>
        <w:tc>
          <w:tcPr>
            <w:tcW w:w="1871" w:type="dxa"/>
          </w:tcPr>
          <w:p w:rsidR="005926EC" w:rsidRPr="005B74DC" w:rsidRDefault="005926EC" w:rsidP="005926EC">
            <w:pPr>
              <w:widowControl w:val="0"/>
              <w:suppressAutoHyphens/>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Хозяйственный проезд, скотопрогон</w:t>
            </w:r>
          </w:p>
        </w:tc>
        <w:tc>
          <w:tcPr>
            <w:tcW w:w="3402" w:type="dxa"/>
          </w:tcPr>
          <w:p w:rsidR="005926EC" w:rsidRPr="005B74DC" w:rsidRDefault="005926EC" w:rsidP="005926EC">
            <w:pPr>
              <w:widowControl w:val="0"/>
              <w:overflowPunct w:val="0"/>
              <w:autoSpaceDE w:val="0"/>
              <w:autoSpaceDN w:val="0"/>
              <w:adjustRightInd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Прогон личного скота и проезд </w:t>
            </w:r>
            <w:r w:rsidRPr="005B74DC">
              <w:rPr>
                <w:rFonts w:eastAsia="Times New Roman" w:cs="Times New Roman"/>
                <w:color w:val="000000" w:themeColor="text1"/>
                <w:spacing w:val="-2"/>
                <w:sz w:val="22"/>
                <w:lang w:eastAsia="ru-RU"/>
              </w:rPr>
              <w:t>грузового транспорта к приусадебным (приквартирным) участкам</w:t>
            </w:r>
          </w:p>
        </w:tc>
        <w:tc>
          <w:tcPr>
            <w:tcW w:w="1191" w:type="dxa"/>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1191" w:type="dxa"/>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c>
          <w:tcPr>
            <w:tcW w:w="1134" w:type="dxa"/>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p>
        </w:tc>
        <w:tc>
          <w:tcPr>
            <w:tcW w:w="1361" w:type="dxa"/>
            <w:vAlign w:val="center"/>
          </w:tcPr>
          <w:p w:rsidR="005926EC" w:rsidRPr="005B74DC" w:rsidRDefault="005926EC" w:rsidP="005926EC">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noBreakHyphen/>
            </w:r>
          </w:p>
        </w:tc>
      </w:tr>
    </w:tbl>
    <w:p w:rsidR="005926EC" w:rsidRPr="005B74DC" w:rsidRDefault="005926EC" w:rsidP="005926EC">
      <w:pPr>
        <w:widowControl w:val="0"/>
        <w:ind w:firstLine="709"/>
        <w:rPr>
          <w:rFonts w:eastAsia="Times New Roman" w:cs="Times New Roman"/>
          <w:color w:val="000000" w:themeColor="text1"/>
          <w:sz w:val="24"/>
          <w:szCs w:val="24"/>
          <w:lang w:eastAsia="ru-RU"/>
        </w:rPr>
      </w:pPr>
    </w:p>
    <w:p w:rsidR="005926EC" w:rsidRPr="005B74DC" w:rsidRDefault="00A64D95" w:rsidP="005926EC">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w:t>
      </w:r>
      <w:r w:rsidR="005926EC" w:rsidRPr="005B74DC">
        <w:rPr>
          <w:rFonts w:eastAsia="Times New Roman" w:cs="Times New Roman"/>
          <w:color w:val="000000" w:themeColor="text1"/>
          <w:sz w:val="24"/>
          <w:szCs w:val="24"/>
          <w:lang w:eastAsia="ru-RU"/>
        </w:rPr>
        <w:t>.5.</w:t>
      </w:r>
      <w:r w:rsidR="001C1D28" w:rsidRPr="005B74DC">
        <w:rPr>
          <w:rFonts w:eastAsia="Times New Roman" w:cs="Times New Roman"/>
          <w:color w:val="000000" w:themeColor="text1"/>
          <w:sz w:val="24"/>
          <w:szCs w:val="24"/>
          <w:lang w:eastAsia="ru-RU"/>
        </w:rPr>
        <w:t>75</w:t>
      </w:r>
      <w:r w:rsidR="005926EC" w:rsidRPr="005B74DC">
        <w:rPr>
          <w:rFonts w:eastAsia="Times New Roman" w:cs="Times New Roman"/>
          <w:color w:val="000000" w:themeColor="text1"/>
          <w:sz w:val="24"/>
          <w:szCs w:val="24"/>
          <w:lang w:eastAsia="ru-RU"/>
        </w:rPr>
        <w:t xml:space="preserve"> Дороги, соединяющие насел</w:t>
      </w:r>
      <w:r w:rsidR="00032864" w:rsidRPr="005B74DC">
        <w:rPr>
          <w:rFonts w:eastAsia="Times New Roman" w:cs="Times New Roman"/>
          <w:color w:val="000000" w:themeColor="text1"/>
          <w:sz w:val="24"/>
          <w:szCs w:val="24"/>
          <w:lang w:eastAsia="ru-RU"/>
        </w:rPr>
        <w:t>ё</w:t>
      </w:r>
      <w:r w:rsidR="005926EC" w:rsidRPr="005B74DC">
        <w:rPr>
          <w:rFonts w:eastAsia="Times New Roman" w:cs="Times New Roman"/>
          <w:color w:val="000000" w:themeColor="text1"/>
          <w:sz w:val="24"/>
          <w:szCs w:val="24"/>
          <w:lang w:eastAsia="ru-RU"/>
        </w:rPr>
        <w:t>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5926EC" w:rsidRPr="005B74DC" w:rsidRDefault="00A64D95" w:rsidP="001C1D28">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1C1D28" w:rsidRPr="005B74DC">
        <w:rPr>
          <w:rFonts w:eastAsia="Times New Roman" w:cs="Times New Roman"/>
          <w:color w:val="000000" w:themeColor="text1"/>
          <w:sz w:val="24"/>
          <w:szCs w:val="24"/>
          <w:lang w:eastAsia="ru-RU"/>
        </w:rPr>
        <w:t>76</w:t>
      </w:r>
      <w:r w:rsidR="005926EC" w:rsidRPr="005B74DC">
        <w:rPr>
          <w:rFonts w:eastAsia="Times New Roman" w:cs="Times New Roman"/>
          <w:color w:val="000000" w:themeColor="text1"/>
          <w:sz w:val="24"/>
          <w:szCs w:val="24"/>
          <w:lang w:eastAsia="ru-RU"/>
        </w:rPr>
        <w:t xml:space="preserve"> Ширину и поперечный профиль улиц в пределах красных линий, уровень их благоустройства следует определять в зависимости от величины насел</w:t>
      </w:r>
      <w:r w:rsidR="00032864" w:rsidRPr="005B74DC">
        <w:rPr>
          <w:rFonts w:eastAsia="Times New Roman" w:cs="Times New Roman"/>
          <w:color w:val="000000" w:themeColor="text1"/>
          <w:sz w:val="24"/>
          <w:szCs w:val="24"/>
          <w:lang w:eastAsia="ru-RU"/>
        </w:rPr>
        <w:t>ё</w:t>
      </w:r>
      <w:r w:rsidR="005926EC" w:rsidRPr="005B74DC">
        <w:rPr>
          <w:rFonts w:eastAsia="Times New Roman" w:cs="Times New Roman"/>
          <w:color w:val="000000" w:themeColor="text1"/>
          <w:sz w:val="24"/>
          <w:szCs w:val="24"/>
          <w:lang w:eastAsia="ru-RU"/>
        </w:rPr>
        <w:t xml:space="preserve">нного пункта, прогнозируемых потоков движения, условий прокладки инженерных коммуникаций, типа, этажности и общего архитектурно – планировочного решения застройки, как правило, </w:t>
      </w:r>
      <w:r w:rsidR="001C1D28" w:rsidRPr="005B74DC">
        <w:rPr>
          <w:rFonts w:eastAsia="Times New Roman" w:cs="Times New Roman"/>
          <w:color w:val="000000" w:themeColor="text1"/>
          <w:sz w:val="24"/>
          <w:szCs w:val="24"/>
          <w:lang w:eastAsia="ru-RU"/>
        </w:rPr>
        <w:t xml:space="preserve">             </w:t>
      </w:r>
      <w:r w:rsidR="005926EC" w:rsidRPr="005B74DC">
        <w:rPr>
          <w:rFonts w:eastAsia="Times New Roman" w:cs="Times New Roman"/>
          <w:color w:val="000000" w:themeColor="text1"/>
          <w:sz w:val="24"/>
          <w:szCs w:val="24"/>
          <w:lang w:eastAsia="ru-RU"/>
        </w:rPr>
        <w:t>15</w:t>
      </w:r>
      <w:r w:rsidRPr="005B74DC">
        <w:rPr>
          <w:rFonts w:eastAsia="Times New Roman" w:cs="Times New Roman"/>
          <w:color w:val="000000" w:themeColor="text1"/>
          <w:sz w:val="24"/>
          <w:szCs w:val="24"/>
          <w:lang w:eastAsia="ru-RU"/>
        </w:rPr>
        <w:t xml:space="preserve"> –</w:t>
      </w:r>
      <w:r w:rsidR="008C173C" w:rsidRPr="005B74DC">
        <w:rPr>
          <w:rFonts w:eastAsia="Times New Roman" w:cs="Times New Roman"/>
          <w:color w:val="000000" w:themeColor="text1"/>
          <w:sz w:val="24"/>
          <w:szCs w:val="24"/>
          <w:lang w:eastAsia="ru-RU"/>
        </w:rPr>
        <w:t xml:space="preserve"> </w:t>
      </w:r>
      <w:r w:rsidR="005926EC" w:rsidRPr="005B74DC">
        <w:rPr>
          <w:rFonts w:eastAsia="Times New Roman" w:cs="Times New Roman"/>
          <w:color w:val="000000" w:themeColor="text1"/>
          <w:sz w:val="24"/>
          <w:szCs w:val="24"/>
          <w:lang w:eastAsia="ru-RU"/>
        </w:rPr>
        <w:t>2</w:t>
      </w:r>
      <w:r w:rsidRPr="005B74DC">
        <w:rPr>
          <w:rFonts w:eastAsia="Times New Roman" w:cs="Times New Roman"/>
          <w:color w:val="000000" w:themeColor="text1"/>
          <w:sz w:val="24"/>
          <w:szCs w:val="24"/>
          <w:lang w:eastAsia="ru-RU"/>
        </w:rPr>
        <w:t>5 м.</w:t>
      </w:r>
    </w:p>
    <w:p w:rsidR="005926EC" w:rsidRPr="005B74DC" w:rsidRDefault="005926EC" w:rsidP="005926EC">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Тротуары следует предусматривать по обеим сторонам жилых ули</w:t>
      </w:r>
      <w:r w:rsidR="001C1D28" w:rsidRPr="005B74DC">
        <w:rPr>
          <w:rFonts w:eastAsia="Times New Roman" w:cs="Times New Roman"/>
          <w:color w:val="000000" w:themeColor="text1"/>
          <w:sz w:val="24"/>
          <w:szCs w:val="24"/>
          <w:lang w:eastAsia="ru-RU"/>
        </w:rPr>
        <w:t>ц независимо от типа застройки.</w:t>
      </w:r>
    </w:p>
    <w:p w:rsidR="005926EC" w:rsidRPr="005B74DC" w:rsidRDefault="00A64D95" w:rsidP="005926EC">
      <w:pPr>
        <w:widowControl w:val="0"/>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3.5.</w:t>
      </w:r>
      <w:r w:rsidR="001C1D28" w:rsidRPr="005B74DC">
        <w:rPr>
          <w:rFonts w:eastAsia="Times New Roman" w:cs="Times New Roman"/>
          <w:color w:val="000000" w:themeColor="text1"/>
          <w:spacing w:val="-2"/>
          <w:sz w:val="24"/>
          <w:szCs w:val="24"/>
          <w:lang w:eastAsia="ru-RU"/>
        </w:rPr>
        <w:t>77</w:t>
      </w:r>
      <w:r w:rsidR="005926EC" w:rsidRPr="005B74DC">
        <w:rPr>
          <w:rFonts w:eastAsia="Times New Roman" w:cs="Times New Roman"/>
          <w:color w:val="000000" w:themeColor="text1"/>
          <w:spacing w:val="-2"/>
          <w:sz w:val="24"/>
          <w:szCs w:val="24"/>
          <w:lang w:eastAsia="ru-RU"/>
        </w:rPr>
        <w:t xml:space="preserve"> 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005926EC" w:rsidRPr="005B74DC">
          <w:rPr>
            <w:rFonts w:eastAsia="Times New Roman" w:cs="Times New Roman"/>
            <w:color w:val="000000" w:themeColor="text1"/>
            <w:spacing w:val="-2"/>
            <w:sz w:val="24"/>
            <w:szCs w:val="24"/>
            <w:lang w:eastAsia="ru-RU"/>
          </w:rPr>
          <w:t>150 м</w:t>
        </w:r>
      </w:smartTag>
      <w:r w:rsidR="005926EC" w:rsidRPr="005B74DC">
        <w:rPr>
          <w:rFonts w:eastAsia="Times New Roman" w:cs="Times New Roman"/>
          <w:color w:val="000000" w:themeColor="text1"/>
          <w:spacing w:val="-2"/>
          <w:sz w:val="24"/>
          <w:szCs w:val="24"/>
          <w:lang w:eastAsia="ru-RU"/>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005926EC" w:rsidRPr="005B74DC">
          <w:rPr>
            <w:rFonts w:eastAsia="Times New Roman" w:cs="Times New Roman"/>
            <w:color w:val="000000" w:themeColor="text1"/>
            <w:spacing w:val="-2"/>
            <w:sz w:val="24"/>
            <w:szCs w:val="24"/>
            <w:lang w:eastAsia="ru-RU"/>
          </w:rPr>
          <w:t>4,2 м</w:t>
        </w:r>
      </w:smartTag>
      <w:r w:rsidRPr="005B74DC">
        <w:rPr>
          <w:rFonts w:eastAsia="Times New Roman" w:cs="Times New Roman"/>
          <w:color w:val="000000" w:themeColor="text1"/>
          <w:spacing w:val="-2"/>
          <w:sz w:val="24"/>
          <w:szCs w:val="24"/>
          <w:lang w:eastAsia="ru-RU"/>
        </w:rPr>
        <w:t>.</w:t>
      </w:r>
    </w:p>
    <w:p w:rsidR="005926EC" w:rsidRPr="005B74DC" w:rsidRDefault="005926EC" w:rsidP="005926EC">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 xml:space="preserve">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5B74DC">
          <w:rPr>
            <w:rFonts w:eastAsia="Times New Roman" w:cs="Times New Roman"/>
            <w:color w:val="000000" w:themeColor="text1"/>
            <w:spacing w:val="-2"/>
            <w:sz w:val="24"/>
            <w:szCs w:val="24"/>
            <w:lang w:eastAsia="ru-RU"/>
          </w:rPr>
          <w:t>7 м</w:t>
        </w:r>
      </w:smartTag>
      <w:r w:rsidRPr="005B74DC">
        <w:rPr>
          <w:rFonts w:eastAsia="Times New Roman" w:cs="Times New Roman"/>
          <w:color w:val="000000" w:themeColor="text1"/>
          <w:spacing w:val="-2"/>
          <w:sz w:val="24"/>
          <w:szCs w:val="24"/>
          <w:lang w:eastAsia="ru-RU"/>
        </w:rPr>
        <w:t>.</w:t>
      </w:r>
    </w:p>
    <w:p w:rsidR="005926EC" w:rsidRPr="005B74DC" w:rsidRDefault="005926EC" w:rsidP="005926E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5B74DC">
          <w:rPr>
            <w:rFonts w:eastAsia="Times New Roman" w:cs="Times New Roman"/>
            <w:color w:val="000000" w:themeColor="text1"/>
            <w:sz w:val="24"/>
            <w:szCs w:val="24"/>
            <w:lang w:eastAsia="ru-RU"/>
          </w:rPr>
          <w:t>200 м</w:t>
        </w:r>
      </w:smartTag>
      <w:r w:rsidRPr="005B74DC">
        <w:rPr>
          <w:rFonts w:eastAsia="Times New Roman" w:cs="Times New Roman"/>
          <w:color w:val="000000" w:themeColor="text1"/>
          <w:sz w:val="24"/>
          <w:szCs w:val="24"/>
          <w:lang w:eastAsia="ru-RU"/>
        </w:rPr>
        <w:t>.</w:t>
      </w:r>
    </w:p>
    <w:p w:rsidR="005926EC" w:rsidRPr="005B74DC" w:rsidRDefault="00A64D95" w:rsidP="005926E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1C1D28" w:rsidRPr="005B74DC">
        <w:rPr>
          <w:rFonts w:eastAsia="Times New Roman" w:cs="Times New Roman"/>
          <w:color w:val="000000" w:themeColor="text1"/>
          <w:sz w:val="24"/>
          <w:szCs w:val="24"/>
          <w:lang w:eastAsia="ru-RU"/>
        </w:rPr>
        <w:t>78</w:t>
      </w:r>
      <w:r w:rsidR="005926EC" w:rsidRPr="005B74DC">
        <w:rPr>
          <w:rFonts w:eastAsia="Times New Roman" w:cs="Times New Roman"/>
          <w:color w:val="000000" w:themeColor="text1"/>
          <w:sz w:val="24"/>
          <w:szCs w:val="24"/>
          <w:lang w:eastAsia="ru-RU"/>
        </w:rPr>
        <w:t xml:space="preserve">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5926EC" w:rsidRPr="005B74DC" w:rsidRDefault="00A64D95" w:rsidP="005926E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1C1D28" w:rsidRPr="005B74DC">
        <w:rPr>
          <w:rFonts w:eastAsia="Times New Roman" w:cs="Times New Roman"/>
          <w:color w:val="000000" w:themeColor="text1"/>
          <w:sz w:val="24"/>
          <w:szCs w:val="24"/>
          <w:lang w:eastAsia="ru-RU"/>
        </w:rPr>
        <w:t>79</w:t>
      </w:r>
      <w:r w:rsidR="005926EC" w:rsidRPr="005B74DC">
        <w:rPr>
          <w:rFonts w:eastAsia="Times New Roman" w:cs="Times New Roman"/>
          <w:color w:val="000000" w:themeColor="text1"/>
          <w:sz w:val="24"/>
          <w:szCs w:val="24"/>
          <w:lang w:eastAsia="ru-RU"/>
        </w:rPr>
        <w:t xml:space="preserve"> Проектирование автостоянок для хранения автомобилей в жилой застройке насел</w:t>
      </w:r>
      <w:r w:rsidR="00032864" w:rsidRPr="005B74DC">
        <w:rPr>
          <w:rFonts w:eastAsia="Times New Roman" w:cs="Times New Roman"/>
          <w:color w:val="000000" w:themeColor="text1"/>
          <w:sz w:val="24"/>
          <w:szCs w:val="24"/>
          <w:lang w:eastAsia="ru-RU"/>
        </w:rPr>
        <w:t>ё</w:t>
      </w:r>
      <w:r w:rsidR="005926EC" w:rsidRPr="005B74DC">
        <w:rPr>
          <w:rFonts w:eastAsia="Times New Roman" w:cs="Times New Roman"/>
          <w:color w:val="000000" w:themeColor="text1"/>
          <w:sz w:val="24"/>
          <w:szCs w:val="24"/>
          <w:lang w:eastAsia="ru-RU"/>
        </w:rPr>
        <w:t>нных пунктов следует осуществлять в соответствии с требованиями п. 2.</w:t>
      </w:r>
      <w:r w:rsidRPr="005B74DC">
        <w:rPr>
          <w:rFonts w:eastAsia="Times New Roman" w:cs="Times New Roman"/>
          <w:color w:val="000000" w:themeColor="text1"/>
          <w:sz w:val="24"/>
          <w:szCs w:val="24"/>
          <w:lang w:eastAsia="ru-RU"/>
        </w:rPr>
        <w:t>2</w:t>
      </w:r>
      <w:r w:rsidR="005926EC" w:rsidRPr="005B74DC">
        <w:rPr>
          <w:rFonts w:eastAsia="Times New Roman" w:cs="Times New Roman"/>
          <w:color w:val="000000" w:themeColor="text1"/>
          <w:sz w:val="24"/>
          <w:szCs w:val="24"/>
          <w:lang w:eastAsia="ru-RU"/>
        </w:rPr>
        <w:t>.</w:t>
      </w:r>
      <w:r w:rsidR="001C1D28" w:rsidRPr="005B74DC">
        <w:rPr>
          <w:rFonts w:eastAsia="Times New Roman" w:cs="Times New Roman"/>
          <w:color w:val="000000" w:themeColor="text1"/>
          <w:sz w:val="24"/>
          <w:szCs w:val="24"/>
          <w:lang w:eastAsia="ru-RU"/>
        </w:rPr>
        <w:t>27</w:t>
      </w:r>
      <w:r w:rsidR="005926EC" w:rsidRPr="005B74DC">
        <w:rPr>
          <w:rFonts w:eastAsia="Times New Roman" w:cs="Times New Roman"/>
          <w:color w:val="000000" w:themeColor="text1"/>
          <w:sz w:val="24"/>
          <w:szCs w:val="24"/>
          <w:lang w:eastAsia="ru-RU"/>
        </w:rPr>
        <w:t xml:space="preserve"> настоящих нормативов.</w:t>
      </w:r>
    </w:p>
    <w:p w:rsidR="005926EC" w:rsidRPr="005B74DC" w:rsidRDefault="00A64D95" w:rsidP="005926E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1C1D28" w:rsidRPr="005B74DC">
        <w:rPr>
          <w:rFonts w:eastAsia="Times New Roman" w:cs="Times New Roman"/>
          <w:color w:val="000000" w:themeColor="text1"/>
          <w:sz w:val="24"/>
          <w:szCs w:val="24"/>
          <w:lang w:eastAsia="ru-RU"/>
        </w:rPr>
        <w:t>80</w:t>
      </w:r>
      <w:r w:rsidR="005926EC" w:rsidRPr="005B74DC">
        <w:rPr>
          <w:rFonts w:eastAsia="Times New Roman" w:cs="Times New Roman"/>
          <w:color w:val="000000" w:themeColor="text1"/>
          <w:sz w:val="24"/>
          <w:szCs w:val="24"/>
          <w:lang w:eastAsia="ru-RU"/>
        </w:rPr>
        <w:t xml:space="preserve"> Для жителей </w:t>
      </w:r>
      <w:r w:rsidR="008C49E6" w:rsidRPr="005B74DC">
        <w:rPr>
          <w:rFonts w:eastAsia="Times New Roman" w:cs="Times New Roman"/>
          <w:color w:val="000000" w:themeColor="text1"/>
          <w:sz w:val="24"/>
          <w:szCs w:val="24"/>
          <w:lang w:eastAsia="ru-RU"/>
        </w:rPr>
        <w:t>сельского</w:t>
      </w:r>
      <w:r w:rsidR="005926EC"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005926EC" w:rsidRPr="005B74DC">
        <w:rPr>
          <w:rFonts w:eastAsia="Times New Roman" w:cs="Times New Roman"/>
          <w:color w:val="000000" w:themeColor="text1"/>
          <w:sz w:val="24"/>
          <w:szCs w:val="24"/>
          <w:lang w:eastAsia="ru-RU"/>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5926EC" w:rsidRPr="005B74DC" w:rsidRDefault="00A64D95" w:rsidP="005926E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1C1D28" w:rsidRPr="005B74DC">
        <w:rPr>
          <w:rFonts w:eastAsia="Times New Roman" w:cs="Times New Roman"/>
          <w:color w:val="000000" w:themeColor="text1"/>
          <w:sz w:val="24"/>
          <w:szCs w:val="24"/>
          <w:lang w:eastAsia="ru-RU"/>
        </w:rPr>
        <w:t>81</w:t>
      </w:r>
      <w:r w:rsidR="005926EC" w:rsidRPr="005B74DC">
        <w:rPr>
          <w:rFonts w:eastAsia="Times New Roman" w:cs="Times New Roman"/>
          <w:color w:val="000000" w:themeColor="text1"/>
          <w:sz w:val="24"/>
          <w:szCs w:val="24"/>
          <w:lang w:eastAsia="ru-RU"/>
        </w:rPr>
        <w:t xml:space="preserve"> </w:t>
      </w:r>
      <w:r w:rsidR="005926EC" w:rsidRPr="005B74DC">
        <w:rPr>
          <w:rFonts w:eastAsia="Times New Roman" w:cs="Times New Roman"/>
          <w:bCs/>
          <w:color w:val="000000" w:themeColor="text1"/>
          <w:sz w:val="24"/>
          <w:szCs w:val="24"/>
          <w:lang w:eastAsia="ru-RU"/>
        </w:rPr>
        <w:t>Внутрихозяйственные автомобильные дороги</w:t>
      </w:r>
      <w:r w:rsidR="005926EC" w:rsidRPr="005B74DC">
        <w:rPr>
          <w:rFonts w:eastAsia="Times New Roman" w:cs="Times New Roman"/>
          <w:color w:val="000000" w:themeColor="text1"/>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w:t>
      </w:r>
      <w:r w:rsidR="00093AF0" w:rsidRPr="005B74DC">
        <w:rPr>
          <w:rFonts w:eastAsia="Times New Roman" w:cs="Times New Roman"/>
          <w:color w:val="000000" w:themeColor="text1"/>
          <w:sz w:val="24"/>
          <w:szCs w:val="24"/>
          <w:lang w:eastAsia="ru-RU"/>
        </w:rPr>
        <w:t>ё</w:t>
      </w:r>
      <w:r w:rsidR="005926EC" w:rsidRPr="005B74DC">
        <w:rPr>
          <w:rFonts w:eastAsia="Times New Roman" w:cs="Times New Roman"/>
          <w:color w:val="000000" w:themeColor="text1"/>
          <w:sz w:val="24"/>
          <w:szCs w:val="24"/>
          <w:lang w:eastAsia="ru-RU"/>
        </w:rPr>
        <w:t>тного объ</w:t>
      </w:r>
      <w:r w:rsidR="00093AF0" w:rsidRPr="005B74DC">
        <w:rPr>
          <w:rFonts w:eastAsia="Times New Roman" w:cs="Times New Roman"/>
          <w:color w:val="000000" w:themeColor="text1"/>
          <w:sz w:val="24"/>
          <w:szCs w:val="24"/>
          <w:lang w:eastAsia="ru-RU"/>
        </w:rPr>
        <w:t>ё</w:t>
      </w:r>
      <w:r w:rsidR="005926EC" w:rsidRPr="005B74DC">
        <w:rPr>
          <w:rFonts w:eastAsia="Times New Roman" w:cs="Times New Roman"/>
          <w:color w:val="000000" w:themeColor="text1"/>
          <w:sz w:val="24"/>
          <w:szCs w:val="24"/>
          <w:lang w:eastAsia="ru-RU"/>
        </w:rPr>
        <w:t xml:space="preserve">ма грузовых перевозок следует подразделять на категории согласно таблице </w:t>
      </w:r>
      <w:r w:rsidR="001568D8" w:rsidRPr="005B74DC">
        <w:rPr>
          <w:rFonts w:eastAsia="Times New Roman" w:cs="Times New Roman"/>
          <w:color w:val="000000" w:themeColor="text1"/>
          <w:sz w:val="24"/>
          <w:szCs w:val="24"/>
          <w:lang w:eastAsia="ru-RU"/>
        </w:rPr>
        <w:t>25</w:t>
      </w:r>
      <w:r w:rsidR="005926EC" w:rsidRPr="005B74DC">
        <w:rPr>
          <w:rFonts w:eastAsia="Times New Roman" w:cs="Times New Roman"/>
          <w:color w:val="000000" w:themeColor="text1"/>
          <w:sz w:val="24"/>
          <w:szCs w:val="24"/>
          <w:lang w:eastAsia="ru-RU"/>
        </w:rPr>
        <w:t>.</w:t>
      </w:r>
    </w:p>
    <w:p w:rsidR="005926EC" w:rsidRPr="005B74DC" w:rsidRDefault="005926EC" w:rsidP="005926EC">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1568D8" w:rsidRPr="005B74DC">
        <w:rPr>
          <w:rFonts w:eastAsia="Times New Roman" w:cs="Times New Roman"/>
          <w:color w:val="000000" w:themeColor="text1"/>
          <w:sz w:val="24"/>
          <w:szCs w:val="24"/>
          <w:lang w:eastAsia="ru-RU"/>
        </w:rPr>
        <w:t>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7"/>
        <w:gridCol w:w="2471"/>
        <w:gridCol w:w="1247"/>
      </w:tblGrid>
      <w:tr w:rsidR="005B74DC" w:rsidRPr="005B74DC" w:rsidTr="000F49A6">
        <w:trPr>
          <w:jc w:val="center"/>
        </w:trPr>
        <w:tc>
          <w:tcPr>
            <w:tcW w:w="6407" w:type="dxa"/>
            <w:vAlign w:val="center"/>
          </w:tcPr>
          <w:p w:rsidR="005926EC" w:rsidRPr="005B74DC" w:rsidRDefault="005926EC" w:rsidP="005926EC">
            <w:pPr>
              <w:widowControl w:val="0"/>
              <w:overflowPunct w:val="0"/>
              <w:autoSpaceDE w:val="0"/>
              <w:autoSpaceDN w:val="0"/>
              <w:adjustRightInd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Назначение внутрихозяйственных дорог</w:t>
            </w:r>
          </w:p>
        </w:tc>
        <w:tc>
          <w:tcPr>
            <w:tcW w:w="2471" w:type="dxa"/>
            <w:vAlign w:val="center"/>
          </w:tcPr>
          <w:p w:rsidR="005926EC" w:rsidRPr="005B74DC" w:rsidRDefault="005926EC" w:rsidP="00093AF0">
            <w:pPr>
              <w:widowControl w:val="0"/>
              <w:overflowPunct w:val="0"/>
              <w:autoSpaceDE w:val="0"/>
              <w:autoSpaceDN w:val="0"/>
              <w:adjustRightInd w:val="0"/>
              <w:spacing w:line="239" w:lineRule="auto"/>
              <w:ind w:left="-57" w:right="-57"/>
              <w:jc w:val="center"/>
              <w:rPr>
                <w:rFonts w:eastAsia="Times New Roman" w:cs="Times New Roman"/>
                <w:b/>
                <w:bCs/>
                <w:color w:val="000000" w:themeColor="text1"/>
                <w:spacing w:val="-4"/>
                <w:sz w:val="22"/>
                <w:lang w:eastAsia="ru-RU"/>
              </w:rPr>
            </w:pPr>
            <w:r w:rsidRPr="005B74DC">
              <w:rPr>
                <w:rFonts w:eastAsia="Times New Roman" w:cs="Times New Roman"/>
                <w:b/>
                <w:bCs/>
                <w:color w:val="000000" w:themeColor="text1"/>
                <w:spacing w:val="-4"/>
                <w:sz w:val="22"/>
                <w:lang w:eastAsia="ru-RU"/>
              </w:rPr>
              <w:t>Расч</w:t>
            </w:r>
            <w:r w:rsidR="00093AF0" w:rsidRPr="005B74DC">
              <w:rPr>
                <w:rFonts w:eastAsia="Times New Roman" w:cs="Times New Roman"/>
                <w:b/>
                <w:bCs/>
                <w:color w:val="000000" w:themeColor="text1"/>
                <w:spacing w:val="-4"/>
                <w:sz w:val="22"/>
                <w:lang w:eastAsia="ru-RU"/>
              </w:rPr>
              <w:t>ё</w:t>
            </w:r>
            <w:r w:rsidRPr="005B74DC">
              <w:rPr>
                <w:rFonts w:eastAsia="Times New Roman" w:cs="Times New Roman"/>
                <w:b/>
                <w:bCs/>
                <w:color w:val="000000" w:themeColor="text1"/>
                <w:spacing w:val="-4"/>
                <w:sz w:val="22"/>
                <w:lang w:eastAsia="ru-RU"/>
              </w:rPr>
              <w:t>тный объ</w:t>
            </w:r>
            <w:r w:rsidR="00093AF0" w:rsidRPr="005B74DC">
              <w:rPr>
                <w:rFonts w:eastAsia="Times New Roman" w:cs="Times New Roman"/>
                <w:b/>
                <w:bCs/>
                <w:color w:val="000000" w:themeColor="text1"/>
                <w:spacing w:val="-4"/>
                <w:sz w:val="22"/>
                <w:lang w:eastAsia="ru-RU"/>
              </w:rPr>
              <w:t>ё</w:t>
            </w:r>
            <w:r w:rsidRPr="005B74DC">
              <w:rPr>
                <w:rFonts w:eastAsia="Times New Roman" w:cs="Times New Roman"/>
                <w:b/>
                <w:bCs/>
                <w:color w:val="000000" w:themeColor="text1"/>
                <w:spacing w:val="-4"/>
                <w:sz w:val="22"/>
                <w:lang w:eastAsia="ru-RU"/>
              </w:rPr>
              <w:t>м грузовых перевозок, тыс. т нетто, в месяц «пик»</w:t>
            </w:r>
          </w:p>
        </w:tc>
        <w:tc>
          <w:tcPr>
            <w:tcW w:w="1247" w:type="dxa"/>
            <w:vAlign w:val="center"/>
          </w:tcPr>
          <w:p w:rsidR="005926EC" w:rsidRPr="005B74DC" w:rsidRDefault="005926EC" w:rsidP="005926EC">
            <w:pPr>
              <w:widowControl w:val="0"/>
              <w:overflowPunct w:val="0"/>
              <w:autoSpaceDE w:val="0"/>
              <w:autoSpaceDN w:val="0"/>
              <w:adjustRightInd w:val="0"/>
              <w:spacing w:line="239" w:lineRule="auto"/>
              <w:ind w:left="-113" w:right="-113"/>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Категория дороги</w:t>
            </w:r>
          </w:p>
        </w:tc>
      </w:tr>
      <w:tr w:rsidR="005B74DC" w:rsidRPr="005B74DC" w:rsidTr="000F49A6">
        <w:trPr>
          <w:trHeight w:val="1001"/>
          <w:jc w:val="center"/>
        </w:trPr>
        <w:tc>
          <w:tcPr>
            <w:tcW w:w="6407" w:type="dxa"/>
            <w:vMerge w:val="restart"/>
          </w:tcPr>
          <w:p w:rsidR="005926EC" w:rsidRPr="005B74DC" w:rsidRDefault="005926EC" w:rsidP="005926EC">
            <w:pPr>
              <w:widowControl w:val="0"/>
              <w:overflowPunct w:val="0"/>
              <w:autoSpaceDE w:val="0"/>
              <w:autoSpaceDN w:val="0"/>
              <w:adjustRightInd w:val="0"/>
              <w:spacing w:line="239" w:lineRule="auto"/>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5926EC" w:rsidRPr="005B74DC"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10</w:t>
            </w:r>
          </w:p>
        </w:tc>
        <w:tc>
          <w:tcPr>
            <w:tcW w:w="1247" w:type="dxa"/>
            <w:vAlign w:val="center"/>
          </w:tcPr>
          <w:p w:rsidR="005926EC" w:rsidRPr="005B74DC"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I–с</w:t>
            </w:r>
          </w:p>
        </w:tc>
      </w:tr>
      <w:tr w:rsidR="005B74DC" w:rsidRPr="005B74DC" w:rsidTr="000F49A6">
        <w:trPr>
          <w:trHeight w:val="1002"/>
          <w:jc w:val="center"/>
        </w:trPr>
        <w:tc>
          <w:tcPr>
            <w:tcW w:w="6407" w:type="dxa"/>
            <w:vMerge/>
          </w:tcPr>
          <w:p w:rsidR="005926EC" w:rsidRPr="005B74DC" w:rsidRDefault="005926EC" w:rsidP="005926EC">
            <w:pPr>
              <w:widowControl w:val="0"/>
              <w:overflowPunct w:val="0"/>
              <w:autoSpaceDE w:val="0"/>
              <w:autoSpaceDN w:val="0"/>
              <w:adjustRightInd w:val="0"/>
              <w:spacing w:line="239" w:lineRule="auto"/>
              <w:rPr>
                <w:rFonts w:eastAsia="Times New Roman" w:cs="Times New Roman"/>
                <w:color w:val="000000" w:themeColor="text1"/>
                <w:spacing w:val="-2"/>
                <w:sz w:val="22"/>
                <w:lang w:eastAsia="ru-RU"/>
              </w:rPr>
            </w:pPr>
          </w:p>
        </w:tc>
        <w:tc>
          <w:tcPr>
            <w:tcW w:w="2471" w:type="dxa"/>
            <w:vAlign w:val="center"/>
          </w:tcPr>
          <w:p w:rsidR="005926EC" w:rsidRPr="005B74DC"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10</w:t>
            </w:r>
          </w:p>
        </w:tc>
        <w:tc>
          <w:tcPr>
            <w:tcW w:w="1247" w:type="dxa"/>
            <w:vAlign w:val="center"/>
          </w:tcPr>
          <w:p w:rsidR="005926EC" w:rsidRPr="005B74DC"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II–с</w:t>
            </w:r>
          </w:p>
        </w:tc>
      </w:tr>
      <w:tr w:rsidR="005926EC" w:rsidRPr="005B74DC" w:rsidTr="000F49A6">
        <w:trPr>
          <w:jc w:val="center"/>
        </w:trPr>
        <w:tc>
          <w:tcPr>
            <w:tcW w:w="6407" w:type="dxa"/>
          </w:tcPr>
          <w:p w:rsidR="005926EC" w:rsidRPr="005B74DC" w:rsidRDefault="005926EC" w:rsidP="005926EC">
            <w:pPr>
              <w:widowControl w:val="0"/>
              <w:overflowPunct w:val="0"/>
              <w:autoSpaceDE w:val="0"/>
              <w:autoSpaceDN w:val="0"/>
              <w:adjustRightInd w:val="0"/>
              <w:spacing w:line="239" w:lineRule="auto"/>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5926EC" w:rsidRPr="005B74DC"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247" w:type="dxa"/>
            <w:vAlign w:val="center"/>
          </w:tcPr>
          <w:p w:rsidR="005926EC" w:rsidRPr="005B74DC"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III–с</w:t>
            </w:r>
          </w:p>
        </w:tc>
      </w:tr>
    </w:tbl>
    <w:p w:rsidR="005926EC" w:rsidRPr="005B74DC" w:rsidRDefault="005926EC" w:rsidP="005926EC">
      <w:pPr>
        <w:widowControl w:val="0"/>
        <w:spacing w:line="239" w:lineRule="auto"/>
        <w:ind w:firstLine="709"/>
        <w:rPr>
          <w:rFonts w:eastAsia="Times New Roman" w:cs="Times New Roman"/>
          <w:color w:val="000000" w:themeColor="text1"/>
          <w:sz w:val="24"/>
          <w:szCs w:val="24"/>
          <w:lang w:eastAsia="ru-RU"/>
        </w:rPr>
      </w:pPr>
    </w:p>
    <w:p w:rsidR="005926EC" w:rsidRPr="005B74DC" w:rsidRDefault="00A64D95" w:rsidP="005926E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1568D8" w:rsidRPr="005B74DC">
        <w:rPr>
          <w:rFonts w:eastAsia="Times New Roman" w:cs="Times New Roman"/>
          <w:color w:val="000000" w:themeColor="text1"/>
          <w:sz w:val="24"/>
          <w:szCs w:val="24"/>
          <w:lang w:eastAsia="ru-RU"/>
        </w:rPr>
        <w:t>82</w:t>
      </w:r>
      <w:r w:rsidR="005926EC" w:rsidRPr="005B74DC">
        <w:rPr>
          <w:rFonts w:eastAsia="Times New Roman" w:cs="Times New Roman"/>
          <w:color w:val="000000" w:themeColor="text1"/>
          <w:sz w:val="24"/>
          <w:szCs w:val="24"/>
          <w:lang w:eastAsia="ru-RU"/>
        </w:rPr>
        <w:t xml:space="preserve"> Расч</w:t>
      </w:r>
      <w:r w:rsidR="00093AF0" w:rsidRPr="005B74DC">
        <w:rPr>
          <w:rFonts w:eastAsia="Times New Roman" w:cs="Times New Roman"/>
          <w:color w:val="000000" w:themeColor="text1"/>
          <w:sz w:val="24"/>
          <w:szCs w:val="24"/>
          <w:lang w:eastAsia="ru-RU"/>
        </w:rPr>
        <w:t>ё</w:t>
      </w:r>
      <w:r w:rsidR="005926EC" w:rsidRPr="005B74DC">
        <w:rPr>
          <w:rFonts w:eastAsia="Times New Roman" w:cs="Times New Roman"/>
          <w:color w:val="000000" w:themeColor="text1"/>
          <w:sz w:val="24"/>
          <w:szCs w:val="24"/>
          <w:lang w:eastAsia="ru-RU"/>
        </w:rPr>
        <w:t>тный объ</w:t>
      </w:r>
      <w:r w:rsidR="00093AF0" w:rsidRPr="005B74DC">
        <w:rPr>
          <w:rFonts w:eastAsia="Times New Roman" w:cs="Times New Roman"/>
          <w:color w:val="000000" w:themeColor="text1"/>
          <w:sz w:val="24"/>
          <w:szCs w:val="24"/>
          <w:lang w:eastAsia="ru-RU"/>
        </w:rPr>
        <w:t>ё</w:t>
      </w:r>
      <w:r w:rsidR="005926EC" w:rsidRPr="005B74DC">
        <w:rPr>
          <w:rFonts w:eastAsia="Times New Roman" w:cs="Times New Roman"/>
          <w:color w:val="000000" w:themeColor="text1"/>
          <w:sz w:val="24"/>
          <w:szCs w:val="24"/>
          <w:lang w:eastAsia="ru-RU"/>
        </w:rPr>
        <w:t>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5926EC" w:rsidRPr="005B74DC" w:rsidRDefault="00A64D95" w:rsidP="005926E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1568D8" w:rsidRPr="005B74DC">
        <w:rPr>
          <w:rFonts w:eastAsia="Times New Roman" w:cs="Times New Roman"/>
          <w:color w:val="000000" w:themeColor="text1"/>
          <w:sz w:val="24"/>
          <w:szCs w:val="24"/>
          <w:lang w:eastAsia="ru-RU"/>
        </w:rPr>
        <w:t>83</w:t>
      </w:r>
      <w:r w:rsidR="005926EC" w:rsidRPr="005B74DC">
        <w:rPr>
          <w:rFonts w:eastAsia="Times New Roman" w:cs="Times New Roman"/>
          <w:color w:val="000000" w:themeColor="text1"/>
          <w:sz w:val="24"/>
          <w:szCs w:val="24"/>
          <w:lang w:eastAsia="ru-RU"/>
        </w:rPr>
        <w:t xml:space="preserve">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005926EC" w:rsidRPr="005B74DC">
          <w:rPr>
            <w:rFonts w:eastAsia="Times New Roman" w:cs="Times New Roman"/>
            <w:color w:val="000000" w:themeColor="text1"/>
            <w:sz w:val="24"/>
            <w:szCs w:val="24"/>
            <w:lang w:eastAsia="ru-RU"/>
          </w:rPr>
          <w:t>1 м</w:t>
        </w:r>
      </w:smartTag>
      <w:r w:rsidR="005926EC" w:rsidRPr="005B74DC">
        <w:rPr>
          <w:rFonts w:eastAsia="Times New Roman" w:cs="Times New Roman"/>
          <w:color w:val="000000" w:themeColor="text1"/>
          <w:sz w:val="24"/>
          <w:szCs w:val="24"/>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5926EC" w:rsidRPr="005B74DC" w:rsidRDefault="005926EC" w:rsidP="005926E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1568D8" w:rsidRPr="005B74DC">
        <w:rPr>
          <w:rFonts w:eastAsia="Times New Roman" w:cs="Times New Roman"/>
          <w:color w:val="000000" w:themeColor="text1"/>
          <w:sz w:val="24"/>
          <w:szCs w:val="24"/>
          <w:lang w:eastAsia="ru-RU"/>
        </w:rPr>
        <w:t>26</w:t>
      </w:r>
      <w:r w:rsidRPr="005B74DC">
        <w:rPr>
          <w:rFonts w:eastAsia="Times New Roman" w:cs="Times New Roman"/>
          <w:color w:val="000000" w:themeColor="text1"/>
          <w:sz w:val="24"/>
          <w:szCs w:val="24"/>
          <w:lang w:eastAsia="ru-RU"/>
        </w:rPr>
        <w:t>.</w:t>
      </w:r>
    </w:p>
    <w:p w:rsidR="005926EC" w:rsidRPr="005B74DC" w:rsidRDefault="005926EC" w:rsidP="005926EC">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1568D8" w:rsidRPr="005B74DC">
        <w:rPr>
          <w:rFonts w:eastAsia="Times New Roman" w:cs="Times New Roman"/>
          <w:color w:val="000000" w:themeColor="text1"/>
          <w:sz w:val="24"/>
          <w:szCs w:val="24"/>
          <w:lang w:eastAsia="ru-RU"/>
        </w:rPr>
        <w:t>26</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1886"/>
        <w:gridCol w:w="1886"/>
        <w:gridCol w:w="1884"/>
      </w:tblGrid>
      <w:tr w:rsidR="005B74DC" w:rsidRPr="005B74DC" w:rsidTr="000F49A6">
        <w:trPr>
          <w:jc w:val="center"/>
        </w:trPr>
        <w:tc>
          <w:tcPr>
            <w:tcW w:w="2205" w:type="pct"/>
            <w:vMerge w:val="restart"/>
            <w:vAlign w:val="center"/>
          </w:tcPr>
          <w:p w:rsidR="005926EC" w:rsidRPr="005B74DC"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Параметры поперечного профиля</w:t>
            </w:r>
          </w:p>
        </w:tc>
        <w:tc>
          <w:tcPr>
            <w:tcW w:w="2795" w:type="pct"/>
            <w:gridSpan w:val="3"/>
            <w:vAlign w:val="center"/>
          </w:tcPr>
          <w:p w:rsidR="005926EC" w:rsidRPr="005B74DC"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Значения параметров для дорог категорий</w:t>
            </w:r>
          </w:p>
        </w:tc>
      </w:tr>
      <w:tr w:rsidR="005B74DC" w:rsidRPr="005B74DC" w:rsidTr="000F49A6">
        <w:trPr>
          <w:jc w:val="center"/>
        </w:trPr>
        <w:tc>
          <w:tcPr>
            <w:tcW w:w="2205" w:type="pct"/>
            <w:vMerge/>
          </w:tcPr>
          <w:p w:rsidR="005926EC" w:rsidRPr="005B74DC" w:rsidRDefault="005926EC" w:rsidP="005926EC">
            <w:pPr>
              <w:widowControl w:val="0"/>
              <w:jc w:val="left"/>
              <w:rPr>
                <w:rFonts w:eastAsia="Times New Roman" w:cs="Times New Roman"/>
                <w:color w:val="000000" w:themeColor="text1"/>
                <w:sz w:val="22"/>
                <w:lang w:eastAsia="ru-RU"/>
              </w:rPr>
            </w:pPr>
          </w:p>
        </w:tc>
        <w:tc>
          <w:tcPr>
            <w:tcW w:w="932"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w:t>
            </w:r>
            <w:r w:rsidRPr="005B74DC">
              <w:rPr>
                <w:rFonts w:eastAsia="Times New Roman" w:cs="Times New Roman"/>
                <w:color w:val="000000" w:themeColor="text1"/>
                <w:sz w:val="22"/>
                <w:lang w:eastAsia="ru-RU"/>
              </w:rPr>
              <w:t>–</w:t>
            </w:r>
            <w:r w:rsidRPr="005B74DC">
              <w:rPr>
                <w:rFonts w:eastAsia="Times New Roman" w:cs="Times New Roman"/>
                <w:color w:val="000000" w:themeColor="text1"/>
                <w:sz w:val="22"/>
                <w:lang w:val="en-US" w:eastAsia="ru-RU"/>
              </w:rPr>
              <w:t>c</w:t>
            </w:r>
          </w:p>
        </w:tc>
        <w:tc>
          <w:tcPr>
            <w:tcW w:w="932"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II</w:t>
            </w:r>
            <w:r w:rsidRPr="005B74DC">
              <w:rPr>
                <w:rFonts w:eastAsia="Times New Roman" w:cs="Times New Roman"/>
                <w:color w:val="000000" w:themeColor="text1"/>
                <w:sz w:val="22"/>
                <w:lang w:eastAsia="ru-RU"/>
              </w:rPr>
              <w:t>–</w:t>
            </w:r>
            <w:r w:rsidRPr="005B74DC">
              <w:rPr>
                <w:rFonts w:eastAsia="Times New Roman" w:cs="Times New Roman"/>
                <w:color w:val="000000" w:themeColor="text1"/>
                <w:sz w:val="22"/>
                <w:lang w:val="en-US" w:eastAsia="ru-RU"/>
              </w:rPr>
              <w:t>c</w:t>
            </w:r>
          </w:p>
        </w:tc>
        <w:tc>
          <w:tcPr>
            <w:tcW w:w="931"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III–c</w:t>
            </w:r>
          </w:p>
        </w:tc>
      </w:tr>
      <w:tr w:rsidR="005B74DC" w:rsidRPr="005B74DC" w:rsidTr="000F49A6">
        <w:trPr>
          <w:jc w:val="center"/>
        </w:trPr>
        <w:tc>
          <w:tcPr>
            <w:tcW w:w="2205" w:type="pct"/>
          </w:tcPr>
          <w:p w:rsidR="005926EC" w:rsidRPr="005B74DC" w:rsidRDefault="005926EC" w:rsidP="005926EC">
            <w:pPr>
              <w:widowControl w:val="0"/>
              <w:overflowPunct w:val="0"/>
              <w:autoSpaceDE w:val="0"/>
              <w:autoSpaceDN w:val="0"/>
              <w:adjustRightInd w:val="0"/>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Число полос движения</w:t>
            </w:r>
          </w:p>
        </w:tc>
        <w:tc>
          <w:tcPr>
            <w:tcW w:w="932"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932"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p>
        </w:tc>
        <w:tc>
          <w:tcPr>
            <w:tcW w:w="931"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p>
        </w:tc>
      </w:tr>
      <w:tr w:rsidR="005B74DC" w:rsidRPr="005B74DC" w:rsidTr="000F49A6">
        <w:trPr>
          <w:jc w:val="center"/>
        </w:trPr>
        <w:tc>
          <w:tcPr>
            <w:tcW w:w="2205" w:type="pct"/>
            <w:tcBorders>
              <w:bottom w:val="nil"/>
            </w:tcBorders>
          </w:tcPr>
          <w:p w:rsidR="005926EC" w:rsidRPr="005B74DC" w:rsidRDefault="005926EC" w:rsidP="005926EC">
            <w:pPr>
              <w:widowControl w:val="0"/>
              <w:overflowPunct w:val="0"/>
              <w:autoSpaceDE w:val="0"/>
              <w:autoSpaceDN w:val="0"/>
              <w:adjustRightInd w:val="0"/>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Ширина, м:</w:t>
            </w:r>
          </w:p>
        </w:tc>
        <w:tc>
          <w:tcPr>
            <w:tcW w:w="932" w:type="pct"/>
            <w:tcBorders>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c>
          <w:tcPr>
            <w:tcW w:w="932" w:type="pct"/>
            <w:tcBorders>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c>
          <w:tcPr>
            <w:tcW w:w="931" w:type="pct"/>
            <w:tcBorders>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r>
      <w:tr w:rsidR="005B74DC" w:rsidRPr="005B74DC" w:rsidTr="000F49A6">
        <w:trPr>
          <w:jc w:val="center"/>
        </w:trPr>
        <w:tc>
          <w:tcPr>
            <w:tcW w:w="2205" w:type="pct"/>
            <w:tcBorders>
              <w:top w:val="nil"/>
              <w:bottom w:val="nil"/>
            </w:tcBorders>
          </w:tcPr>
          <w:p w:rsidR="005926EC" w:rsidRPr="005B74DC"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полосы движения</w:t>
            </w:r>
          </w:p>
        </w:tc>
        <w:tc>
          <w:tcPr>
            <w:tcW w:w="932" w:type="pct"/>
            <w:tcBorders>
              <w:top w:val="nil"/>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w:t>
            </w:r>
          </w:p>
        </w:tc>
        <w:tc>
          <w:tcPr>
            <w:tcW w:w="932" w:type="pct"/>
            <w:tcBorders>
              <w:top w:val="nil"/>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931" w:type="pct"/>
            <w:tcBorders>
              <w:top w:val="nil"/>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r>
      <w:tr w:rsidR="005B74DC" w:rsidRPr="005B74DC" w:rsidTr="000F49A6">
        <w:trPr>
          <w:jc w:val="center"/>
        </w:trPr>
        <w:tc>
          <w:tcPr>
            <w:tcW w:w="2205" w:type="pct"/>
            <w:tcBorders>
              <w:top w:val="nil"/>
              <w:bottom w:val="nil"/>
            </w:tcBorders>
          </w:tcPr>
          <w:p w:rsidR="005926EC" w:rsidRPr="005B74DC"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проезжей части</w:t>
            </w:r>
          </w:p>
        </w:tc>
        <w:tc>
          <w:tcPr>
            <w:tcW w:w="932" w:type="pct"/>
            <w:tcBorders>
              <w:top w:val="nil"/>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w:t>
            </w:r>
          </w:p>
        </w:tc>
        <w:tc>
          <w:tcPr>
            <w:tcW w:w="932" w:type="pct"/>
            <w:tcBorders>
              <w:top w:val="nil"/>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c>
          <w:tcPr>
            <w:tcW w:w="931" w:type="pct"/>
            <w:tcBorders>
              <w:top w:val="nil"/>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r>
      <w:tr w:rsidR="005B74DC" w:rsidRPr="005B74DC" w:rsidTr="000F49A6">
        <w:trPr>
          <w:jc w:val="center"/>
        </w:trPr>
        <w:tc>
          <w:tcPr>
            <w:tcW w:w="2205" w:type="pct"/>
            <w:tcBorders>
              <w:top w:val="nil"/>
              <w:bottom w:val="nil"/>
            </w:tcBorders>
          </w:tcPr>
          <w:p w:rsidR="005926EC" w:rsidRPr="005B74DC"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земляного полотна</w:t>
            </w:r>
          </w:p>
        </w:tc>
        <w:tc>
          <w:tcPr>
            <w:tcW w:w="932" w:type="pct"/>
            <w:tcBorders>
              <w:top w:val="nil"/>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932" w:type="pct"/>
            <w:tcBorders>
              <w:top w:val="nil"/>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w:t>
            </w:r>
          </w:p>
        </w:tc>
        <w:tc>
          <w:tcPr>
            <w:tcW w:w="931" w:type="pct"/>
            <w:tcBorders>
              <w:top w:val="nil"/>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6,5</w:t>
            </w:r>
          </w:p>
        </w:tc>
      </w:tr>
      <w:tr w:rsidR="005B74DC" w:rsidRPr="005B74DC" w:rsidTr="000F49A6">
        <w:trPr>
          <w:jc w:val="center"/>
        </w:trPr>
        <w:tc>
          <w:tcPr>
            <w:tcW w:w="2205" w:type="pct"/>
            <w:tcBorders>
              <w:top w:val="nil"/>
              <w:bottom w:val="nil"/>
            </w:tcBorders>
          </w:tcPr>
          <w:p w:rsidR="005926EC" w:rsidRPr="005B74DC"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обочины</w:t>
            </w:r>
          </w:p>
        </w:tc>
        <w:tc>
          <w:tcPr>
            <w:tcW w:w="932" w:type="pct"/>
            <w:tcBorders>
              <w:top w:val="nil"/>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932" w:type="pct"/>
            <w:tcBorders>
              <w:top w:val="nil"/>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1,75</w:t>
            </w:r>
          </w:p>
        </w:tc>
        <w:tc>
          <w:tcPr>
            <w:tcW w:w="931" w:type="pct"/>
            <w:tcBorders>
              <w:top w:val="nil"/>
              <w:bottom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r>
      <w:tr w:rsidR="005926EC" w:rsidRPr="005B74DC" w:rsidTr="000F49A6">
        <w:trPr>
          <w:jc w:val="center"/>
        </w:trPr>
        <w:tc>
          <w:tcPr>
            <w:tcW w:w="2205" w:type="pct"/>
            <w:tcBorders>
              <w:top w:val="nil"/>
            </w:tcBorders>
          </w:tcPr>
          <w:p w:rsidR="005926EC" w:rsidRPr="005B74DC"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укрепления обочин</w:t>
            </w:r>
          </w:p>
        </w:tc>
        <w:tc>
          <w:tcPr>
            <w:tcW w:w="932" w:type="pct"/>
            <w:tcBorders>
              <w:top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0,5</w:t>
            </w:r>
          </w:p>
        </w:tc>
        <w:tc>
          <w:tcPr>
            <w:tcW w:w="932" w:type="pct"/>
            <w:tcBorders>
              <w:top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0,75</w:t>
            </w:r>
          </w:p>
        </w:tc>
        <w:tc>
          <w:tcPr>
            <w:tcW w:w="931" w:type="pct"/>
            <w:tcBorders>
              <w:top w:val="nil"/>
            </w:tcBorders>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0,5</w:t>
            </w:r>
          </w:p>
        </w:tc>
      </w:tr>
    </w:tbl>
    <w:p w:rsidR="005926EC" w:rsidRPr="005B74DC" w:rsidRDefault="005926EC" w:rsidP="005926EC">
      <w:pPr>
        <w:widowControl w:val="0"/>
        <w:spacing w:line="239" w:lineRule="auto"/>
        <w:rPr>
          <w:rFonts w:eastAsia="Times New Roman" w:cs="Times New Roman"/>
          <w:i/>
          <w:iCs/>
          <w:color w:val="000000" w:themeColor="text1"/>
          <w:spacing w:val="40"/>
          <w:sz w:val="16"/>
          <w:szCs w:val="16"/>
          <w:lang w:eastAsia="ru-RU"/>
        </w:rPr>
      </w:pPr>
    </w:p>
    <w:p w:rsidR="005926EC" w:rsidRPr="005B74DC" w:rsidRDefault="005926EC" w:rsidP="005926EC">
      <w:pPr>
        <w:widowControl w:val="0"/>
        <w:spacing w:line="239" w:lineRule="auto"/>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5926EC" w:rsidRPr="005B74DC" w:rsidRDefault="005926EC" w:rsidP="005926EC">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5B74DC">
          <w:rPr>
            <w:rFonts w:eastAsia="Times New Roman" w:cs="Times New Roman"/>
            <w:i/>
            <w:color w:val="000000" w:themeColor="text1"/>
            <w:sz w:val="22"/>
            <w:lang w:eastAsia="ru-RU"/>
          </w:rPr>
          <w:t>3,5 м</w:t>
        </w:r>
      </w:smartTag>
      <w:r w:rsidRPr="005B74DC">
        <w:rPr>
          <w:rFonts w:eastAsia="Times New Roman" w:cs="Times New Roman"/>
          <w:i/>
          <w:color w:val="000000" w:themeColor="text1"/>
          <w:sz w:val="22"/>
          <w:lang w:eastAsia="ru-RU"/>
        </w:rPr>
        <w:t xml:space="preserve">, а ширину обочин – </w:t>
      </w:r>
      <w:smartTag w:uri="urn:schemas-microsoft-com:office:smarttags" w:element="metricconverter">
        <w:smartTagPr>
          <w:attr w:name="ProductID" w:val="2,25 м"/>
        </w:smartTagPr>
        <w:r w:rsidRPr="005B74DC">
          <w:rPr>
            <w:rFonts w:eastAsia="Times New Roman" w:cs="Times New Roman"/>
            <w:i/>
            <w:color w:val="000000" w:themeColor="text1"/>
            <w:sz w:val="22"/>
            <w:lang w:eastAsia="ru-RU"/>
          </w:rPr>
          <w:t>2,25 м</w:t>
        </w:r>
      </w:smartTag>
      <w:r w:rsidRPr="005B74DC">
        <w:rPr>
          <w:rFonts w:eastAsia="Times New Roman" w:cs="Times New Roman"/>
          <w:i/>
          <w:color w:val="000000" w:themeColor="text1"/>
          <w:sz w:val="22"/>
          <w:lang w:eastAsia="ru-RU"/>
        </w:rPr>
        <w:t xml:space="preserve"> (в том числе укрепленных – </w:t>
      </w:r>
      <w:smartTag w:uri="urn:schemas-microsoft-com:office:smarttags" w:element="metricconverter">
        <w:smartTagPr>
          <w:attr w:name="ProductID" w:val="1,25 м"/>
        </w:smartTagPr>
        <w:r w:rsidRPr="005B74DC">
          <w:rPr>
            <w:rFonts w:eastAsia="Times New Roman" w:cs="Times New Roman"/>
            <w:i/>
            <w:color w:val="000000" w:themeColor="text1"/>
            <w:sz w:val="22"/>
            <w:lang w:eastAsia="ru-RU"/>
          </w:rPr>
          <w:t>1,25 м</w:t>
        </w:r>
      </w:smartTag>
      <w:r w:rsidRPr="005B74DC">
        <w:rPr>
          <w:rFonts w:eastAsia="Times New Roman" w:cs="Times New Roman"/>
          <w:i/>
          <w:color w:val="000000" w:themeColor="text1"/>
          <w:sz w:val="22"/>
          <w:lang w:eastAsia="ru-RU"/>
        </w:rPr>
        <w:t>).</w:t>
      </w:r>
    </w:p>
    <w:p w:rsidR="005926EC" w:rsidRPr="005B74DC" w:rsidRDefault="005926EC" w:rsidP="005926EC">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5B74DC">
          <w:rPr>
            <w:rFonts w:eastAsia="Times New Roman" w:cs="Times New Roman"/>
            <w:i/>
            <w:color w:val="000000" w:themeColor="text1"/>
            <w:sz w:val="22"/>
            <w:lang w:eastAsia="ru-RU"/>
          </w:rPr>
          <w:t>5 м</w:t>
        </w:r>
      </w:smartTag>
      <w:r w:rsidRPr="005B74DC">
        <w:rPr>
          <w:rFonts w:eastAsia="Times New Roman" w:cs="Times New Roman"/>
          <w:i/>
          <w:color w:val="000000" w:themeColor="text1"/>
          <w:sz w:val="22"/>
          <w:lang w:eastAsia="ru-RU"/>
        </w:rPr>
        <w:t>) ширина земляного полотна должна быть увеличена (за сч</w:t>
      </w:r>
      <w:r w:rsidR="00F649D4"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 уширения обочин).</w:t>
      </w:r>
    </w:p>
    <w:p w:rsidR="005926EC" w:rsidRPr="005B74DC" w:rsidRDefault="005926EC" w:rsidP="005926EC">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3. Ширину земляного полотна, возводимого на ценных сельскохозяйственных угодьях, допускается принимать, м:</w:t>
      </w:r>
    </w:p>
    <w:p w:rsidR="005926EC" w:rsidRPr="005B74DC" w:rsidRDefault="005926EC" w:rsidP="005926EC">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8 – для дорог I–c категории;</w:t>
      </w:r>
    </w:p>
    <w:p w:rsidR="005926EC" w:rsidRPr="005B74DC" w:rsidRDefault="005926EC" w:rsidP="005926EC">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7 – для дорог II–с категории;</w:t>
      </w:r>
    </w:p>
    <w:p w:rsidR="005926EC" w:rsidRPr="005B74DC" w:rsidRDefault="005926EC" w:rsidP="005926EC">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5,5 – для дорог III–c категории.</w:t>
      </w:r>
    </w:p>
    <w:p w:rsidR="005926EC" w:rsidRPr="005B74DC" w:rsidRDefault="005926EC" w:rsidP="005926EC">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5926EC" w:rsidRPr="005B74DC"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p>
    <w:p w:rsidR="005926EC" w:rsidRPr="005B74DC" w:rsidRDefault="00A64D95"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1568D8" w:rsidRPr="005B74DC">
        <w:rPr>
          <w:rFonts w:eastAsia="Times New Roman" w:cs="Times New Roman"/>
          <w:color w:val="000000" w:themeColor="text1"/>
          <w:sz w:val="24"/>
          <w:szCs w:val="24"/>
          <w:lang w:eastAsia="ru-RU"/>
        </w:rPr>
        <w:t>84</w:t>
      </w:r>
      <w:r w:rsidR="005926EC" w:rsidRPr="005B74DC">
        <w:rPr>
          <w:rFonts w:eastAsia="Times New Roman" w:cs="Times New Roman"/>
          <w:color w:val="000000" w:themeColor="text1"/>
          <w:sz w:val="24"/>
          <w:szCs w:val="24"/>
          <w:lang w:eastAsia="ru-RU"/>
        </w:rPr>
        <w:t xml:space="preserve">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w:t>
      </w:r>
      <w:r w:rsidR="00F649D4" w:rsidRPr="005B74DC">
        <w:rPr>
          <w:rFonts w:eastAsia="Times New Roman" w:cs="Times New Roman"/>
          <w:color w:val="000000" w:themeColor="text1"/>
          <w:sz w:val="24"/>
          <w:szCs w:val="24"/>
          <w:lang w:eastAsia="ru-RU"/>
        </w:rPr>
        <w:t>ё</w:t>
      </w:r>
      <w:r w:rsidR="005926EC" w:rsidRPr="005B74DC">
        <w:rPr>
          <w:rFonts w:eastAsia="Times New Roman" w:cs="Times New Roman"/>
          <w:color w:val="000000" w:themeColor="text1"/>
          <w:sz w:val="24"/>
          <w:szCs w:val="24"/>
          <w:lang w:eastAsia="ru-RU"/>
        </w:rPr>
        <w:t>т уширения одной обочины и соответственно земляного полотна.</w:t>
      </w:r>
    </w:p>
    <w:p w:rsidR="005926EC" w:rsidRPr="005B74DC"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Расстояние между площадками следует принимать равным расстоя</w:t>
      </w:r>
      <w:r w:rsidRPr="005B74DC">
        <w:rPr>
          <w:rFonts w:eastAsia="Times New Roman" w:cs="Times New Roman"/>
          <w:color w:val="000000" w:themeColor="text1"/>
          <w:sz w:val="24"/>
          <w:szCs w:val="24"/>
          <w:lang w:eastAsia="ru-RU"/>
        </w:rPr>
        <w:t xml:space="preserve">нию видимости встречного транспортного средства, но не менее </w:t>
      </w:r>
      <w:smartTag w:uri="urn:schemas-microsoft-com:office:smarttags" w:element="metricconverter">
        <w:smartTagPr>
          <w:attr w:name="ProductID" w:val="0,5 км"/>
        </w:smartTagPr>
        <w:r w:rsidRPr="005B74DC">
          <w:rPr>
            <w:rFonts w:eastAsia="Times New Roman" w:cs="Times New Roman"/>
            <w:color w:val="000000" w:themeColor="text1"/>
            <w:sz w:val="24"/>
            <w:szCs w:val="24"/>
            <w:lang w:eastAsia="ru-RU"/>
          </w:rPr>
          <w:t>0,5 км</w:t>
        </w:r>
      </w:smartTag>
      <w:r w:rsidRPr="005B74DC">
        <w:rPr>
          <w:rFonts w:eastAsia="Times New Roman" w:cs="Times New Roman"/>
          <w:color w:val="000000" w:themeColor="text1"/>
          <w:sz w:val="24"/>
          <w:szCs w:val="24"/>
          <w:lang w:eastAsia="ru-RU"/>
        </w:rPr>
        <w:t>. При этом площадки должны, как правило, совмещаться с местами съездов на поля.</w:t>
      </w:r>
    </w:p>
    <w:p w:rsidR="005926EC" w:rsidRPr="005B74DC"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5B74DC">
          <w:rPr>
            <w:rFonts w:eastAsia="Times New Roman" w:cs="Times New Roman"/>
            <w:color w:val="000000" w:themeColor="text1"/>
            <w:sz w:val="24"/>
            <w:szCs w:val="24"/>
            <w:lang w:eastAsia="ru-RU"/>
          </w:rPr>
          <w:t>13 м</w:t>
        </w:r>
      </w:smartTag>
      <w:r w:rsidRPr="005B74DC">
        <w:rPr>
          <w:rFonts w:eastAsia="Times New Roman" w:cs="Times New Roman"/>
          <w:color w:val="000000" w:themeColor="text1"/>
          <w:sz w:val="24"/>
          <w:szCs w:val="24"/>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5B74DC">
          <w:rPr>
            <w:rFonts w:eastAsia="Times New Roman" w:cs="Times New Roman"/>
            <w:color w:val="000000" w:themeColor="text1"/>
            <w:sz w:val="24"/>
            <w:szCs w:val="24"/>
            <w:lang w:eastAsia="ru-RU"/>
          </w:rPr>
          <w:t>3 м</w:t>
        </w:r>
      </w:smartTag>
      <w:r w:rsidRPr="005B74DC">
        <w:rPr>
          <w:rFonts w:eastAsia="Times New Roman" w:cs="Times New Roman"/>
          <w:color w:val="000000" w:themeColor="text1"/>
          <w:sz w:val="24"/>
          <w:szCs w:val="24"/>
          <w:lang w:eastAsia="ru-RU"/>
        </w:rPr>
        <w:t xml:space="preserve">, свыше 3 до </w:t>
      </w:r>
      <w:smartTag w:uri="urn:schemas-microsoft-com:office:smarttags" w:element="metricconverter">
        <w:smartTagPr>
          <w:attr w:name="ProductID" w:val="6 м"/>
        </w:smartTagPr>
        <w:r w:rsidRPr="005B74DC">
          <w:rPr>
            <w:rFonts w:eastAsia="Times New Roman" w:cs="Times New Roman"/>
            <w:color w:val="000000" w:themeColor="text1"/>
            <w:sz w:val="24"/>
            <w:szCs w:val="24"/>
            <w:lang w:eastAsia="ru-RU"/>
          </w:rPr>
          <w:t>6 м</w:t>
        </w:r>
      </w:smartTag>
      <w:r w:rsidRPr="005B74DC">
        <w:rPr>
          <w:rFonts w:eastAsia="Times New Roman" w:cs="Times New Roman"/>
          <w:color w:val="000000" w:themeColor="text1"/>
          <w:sz w:val="24"/>
          <w:szCs w:val="24"/>
          <w:lang w:eastAsia="ru-RU"/>
        </w:rPr>
        <w:t xml:space="preserve"> и свыше 6 до </w:t>
      </w:r>
      <w:smartTag w:uri="urn:schemas-microsoft-com:office:smarttags" w:element="metricconverter">
        <w:smartTagPr>
          <w:attr w:name="ProductID" w:val="8 м"/>
        </w:smartTagPr>
        <w:r w:rsidRPr="005B74DC">
          <w:rPr>
            <w:rFonts w:eastAsia="Times New Roman" w:cs="Times New Roman"/>
            <w:color w:val="000000" w:themeColor="text1"/>
            <w:sz w:val="24"/>
            <w:szCs w:val="24"/>
            <w:lang w:eastAsia="ru-RU"/>
          </w:rPr>
          <w:t>8 м</w:t>
        </w:r>
      </w:smartTag>
      <w:r w:rsidRPr="005B74DC">
        <w:rPr>
          <w:rFonts w:eastAsia="Times New Roman" w:cs="Times New Roman"/>
          <w:color w:val="000000" w:themeColor="text1"/>
          <w:sz w:val="24"/>
          <w:szCs w:val="24"/>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5B74DC">
          <w:rPr>
            <w:rFonts w:eastAsia="Times New Roman" w:cs="Times New Roman"/>
            <w:color w:val="000000" w:themeColor="text1"/>
            <w:sz w:val="24"/>
            <w:szCs w:val="24"/>
            <w:lang w:eastAsia="ru-RU"/>
          </w:rPr>
          <w:t>15 м</w:t>
        </w:r>
      </w:smartTag>
      <w:r w:rsidRPr="005B74DC">
        <w:rPr>
          <w:rFonts w:eastAsia="Times New Roman" w:cs="Times New Roman"/>
          <w:color w:val="000000" w:themeColor="text1"/>
          <w:sz w:val="24"/>
          <w:szCs w:val="24"/>
          <w:lang w:eastAsia="ru-RU"/>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5B74DC">
          <w:rPr>
            <w:rFonts w:eastAsia="Times New Roman" w:cs="Times New Roman"/>
            <w:color w:val="000000" w:themeColor="text1"/>
            <w:sz w:val="24"/>
            <w:szCs w:val="24"/>
            <w:lang w:eastAsia="ru-RU"/>
          </w:rPr>
          <w:t>15 м</w:t>
        </w:r>
      </w:smartTag>
      <w:r w:rsidRPr="005B74DC">
        <w:rPr>
          <w:rFonts w:eastAsia="Times New Roman" w:cs="Times New Roman"/>
          <w:color w:val="000000" w:themeColor="text1"/>
          <w:sz w:val="24"/>
          <w:szCs w:val="24"/>
          <w:lang w:eastAsia="ru-RU"/>
        </w:rPr>
        <w:t xml:space="preserve">, а для двухполосной проезжей части – не менее </w:t>
      </w:r>
      <w:smartTag w:uri="urn:schemas-microsoft-com:office:smarttags" w:element="metricconverter">
        <w:smartTagPr>
          <w:attr w:name="ProductID" w:val="10 м"/>
        </w:smartTagPr>
        <w:r w:rsidRPr="005B74DC">
          <w:rPr>
            <w:rFonts w:eastAsia="Times New Roman" w:cs="Times New Roman"/>
            <w:color w:val="000000" w:themeColor="text1"/>
            <w:sz w:val="24"/>
            <w:szCs w:val="24"/>
            <w:lang w:eastAsia="ru-RU"/>
          </w:rPr>
          <w:t>10 м</w:t>
        </w:r>
      </w:smartTag>
      <w:r w:rsidRPr="005B74DC">
        <w:rPr>
          <w:rFonts w:eastAsia="Times New Roman" w:cs="Times New Roman"/>
          <w:color w:val="000000" w:themeColor="text1"/>
          <w:sz w:val="24"/>
          <w:szCs w:val="24"/>
          <w:lang w:eastAsia="ru-RU"/>
        </w:rPr>
        <w:t>.</w:t>
      </w:r>
    </w:p>
    <w:p w:rsidR="005926EC" w:rsidRPr="005B74DC" w:rsidRDefault="00A64D95" w:rsidP="005926E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1568D8" w:rsidRPr="005B74DC">
        <w:rPr>
          <w:rFonts w:eastAsia="Times New Roman" w:cs="Times New Roman"/>
          <w:color w:val="000000" w:themeColor="text1"/>
          <w:sz w:val="24"/>
          <w:szCs w:val="24"/>
          <w:lang w:eastAsia="ru-RU"/>
        </w:rPr>
        <w:t>85</w:t>
      </w:r>
      <w:r w:rsidR="005926EC" w:rsidRPr="005B74DC">
        <w:rPr>
          <w:rFonts w:eastAsia="Times New Roman" w:cs="Times New Roman"/>
          <w:color w:val="000000" w:themeColor="text1"/>
          <w:sz w:val="24"/>
          <w:szCs w:val="24"/>
          <w:lang w:eastAsia="ru-RU"/>
        </w:rPr>
        <w:t xml:space="preserve"> Поперечные уклоны одно– и двухскатных профилей дорог следует принимать в соответствии со СНиП 2.05.11-83.</w:t>
      </w:r>
    </w:p>
    <w:p w:rsidR="005926EC" w:rsidRPr="005B74DC" w:rsidRDefault="00A64D95" w:rsidP="005926E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1568D8" w:rsidRPr="005B74DC">
        <w:rPr>
          <w:rFonts w:eastAsia="Times New Roman" w:cs="Times New Roman"/>
          <w:color w:val="000000" w:themeColor="text1"/>
          <w:sz w:val="24"/>
          <w:szCs w:val="24"/>
          <w:lang w:eastAsia="ru-RU"/>
        </w:rPr>
        <w:t>86</w:t>
      </w:r>
      <w:r w:rsidR="005926EC" w:rsidRPr="005B74DC">
        <w:rPr>
          <w:rFonts w:eastAsia="Times New Roman" w:cs="Times New Roman"/>
          <w:color w:val="000000" w:themeColor="text1"/>
          <w:sz w:val="24"/>
          <w:szCs w:val="24"/>
          <w:lang w:eastAsia="ru-RU"/>
        </w:rPr>
        <w:t xml:space="preserve"> </w:t>
      </w:r>
      <w:r w:rsidR="005926EC" w:rsidRPr="005B74DC">
        <w:rPr>
          <w:rFonts w:eastAsia="Times New Roman" w:cs="Times New Roman"/>
          <w:bCs/>
          <w:color w:val="000000" w:themeColor="text1"/>
          <w:sz w:val="24"/>
          <w:szCs w:val="24"/>
          <w:lang w:eastAsia="ru-RU"/>
        </w:rPr>
        <w:t>Внутриплощадочные дороги</w:t>
      </w:r>
      <w:r w:rsidR="005926EC" w:rsidRPr="005B74DC">
        <w:rPr>
          <w:rFonts w:eastAsia="Times New Roman" w:cs="Times New Roman"/>
          <w:color w:val="000000" w:themeColor="text1"/>
          <w:sz w:val="24"/>
          <w:szCs w:val="24"/>
          <w:lang w:eastAsia="ru-RU"/>
        </w:rPr>
        <w:t xml:space="preserve">, располагаемые в пределах животноводческих комплексов, птицефабрик, ферм, тепличных комбинатов и </w:t>
      </w:r>
      <w:r w:rsidR="005926EC" w:rsidRPr="005B74DC">
        <w:rPr>
          <w:rFonts w:eastAsia="Times New Roman" w:cs="Times New Roman"/>
          <w:color w:val="000000" w:themeColor="text1"/>
          <w:spacing w:val="-2"/>
          <w:sz w:val="24"/>
          <w:szCs w:val="24"/>
          <w:lang w:eastAsia="ru-RU"/>
        </w:rPr>
        <w:t>других подобных объектов, в зависимости от их назначения следует подразделять на:</w:t>
      </w:r>
    </w:p>
    <w:p w:rsidR="005926EC" w:rsidRPr="005B74DC"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5926EC" w:rsidRPr="005B74DC"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5926EC" w:rsidRPr="005B74DC" w:rsidRDefault="005926EC" w:rsidP="005926E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Ширину проезжей части и обочин внутриплощадочных дорог следует </w:t>
      </w:r>
      <w:r w:rsidRPr="005B74DC">
        <w:rPr>
          <w:rFonts w:eastAsia="Times New Roman" w:cs="Times New Roman"/>
          <w:color w:val="000000" w:themeColor="text1"/>
          <w:spacing w:val="-3"/>
          <w:sz w:val="24"/>
          <w:szCs w:val="24"/>
          <w:lang w:eastAsia="ru-RU"/>
        </w:rPr>
        <w:t>принимать в зависимости от назначения дорог и организации движения транспортных</w:t>
      </w:r>
      <w:r w:rsidRPr="005B74DC">
        <w:rPr>
          <w:rFonts w:eastAsia="Times New Roman" w:cs="Times New Roman"/>
          <w:color w:val="000000" w:themeColor="text1"/>
          <w:sz w:val="24"/>
          <w:szCs w:val="24"/>
          <w:lang w:eastAsia="ru-RU"/>
        </w:rPr>
        <w:t xml:space="preserve"> средств по таблице </w:t>
      </w:r>
      <w:r w:rsidR="001568D8" w:rsidRPr="005B74DC">
        <w:rPr>
          <w:rFonts w:eastAsia="Times New Roman" w:cs="Times New Roman"/>
          <w:color w:val="000000" w:themeColor="text1"/>
          <w:sz w:val="24"/>
          <w:szCs w:val="24"/>
          <w:lang w:eastAsia="ru-RU"/>
        </w:rPr>
        <w:t>27</w:t>
      </w:r>
      <w:r w:rsidRPr="005B74DC">
        <w:rPr>
          <w:rFonts w:eastAsia="Times New Roman" w:cs="Times New Roman"/>
          <w:color w:val="000000" w:themeColor="text1"/>
          <w:sz w:val="24"/>
          <w:szCs w:val="24"/>
          <w:lang w:eastAsia="ru-RU"/>
        </w:rPr>
        <w:t>.</w:t>
      </w:r>
    </w:p>
    <w:p w:rsidR="005926EC" w:rsidRPr="005B74DC" w:rsidRDefault="005926EC" w:rsidP="005926EC">
      <w:pPr>
        <w:widowControl w:val="0"/>
        <w:spacing w:line="239" w:lineRule="auto"/>
        <w:ind w:firstLine="709"/>
        <w:rPr>
          <w:rFonts w:eastAsia="Times New Roman" w:cs="Times New Roman"/>
          <w:color w:val="000000" w:themeColor="text1"/>
          <w:sz w:val="16"/>
          <w:szCs w:val="16"/>
          <w:lang w:eastAsia="ru-RU"/>
        </w:rPr>
      </w:pPr>
    </w:p>
    <w:p w:rsidR="005926EC" w:rsidRPr="005B74DC" w:rsidRDefault="005926EC" w:rsidP="005926EC">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1568D8" w:rsidRPr="005B74DC">
        <w:rPr>
          <w:rFonts w:eastAsia="Times New Roman" w:cs="Times New Roman"/>
          <w:color w:val="000000" w:themeColor="text1"/>
          <w:sz w:val="24"/>
          <w:szCs w:val="24"/>
          <w:lang w:eastAsia="ru-RU"/>
        </w:rPr>
        <w:t>27</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2574"/>
        <w:gridCol w:w="2574"/>
      </w:tblGrid>
      <w:tr w:rsidR="005B74DC" w:rsidRPr="005B74DC" w:rsidTr="000F49A6">
        <w:trPr>
          <w:jc w:val="center"/>
        </w:trPr>
        <w:tc>
          <w:tcPr>
            <w:tcW w:w="2460" w:type="pct"/>
            <w:vMerge w:val="restart"/>
            <w:vAlign w:val="center"/>
          </w:tcPr>
          <w:p w:rsidR="005926EC" w:rsidRPr="005B74DC"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Параметры</w:t>
            </w:r>
          </w:p>
        </w:tc>
        <w:tc>
          <w:tcPr>
            <w:tcW w:w="2540" w:type="pct"/>
            <w:gridSpan w:val="2"/>
            <w:vAlign w:val="center"/>
          </w:tcPr>
          <w:p w:rsidR="005926EC" w:rsidRPr="005B74DC"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Значение параметров, м, для дорог</w:t>
            </w:r>
          </w:p>
        </w:tc>
      </w:tr>
      <w:tr w:rsidR="005B74DC" w:rsidRPr="005B74DC" w:rsidTr="000F49A6">
        <w:trPr>
          <w:trHeight w:val="227"/>
          <w:jc w:val="center"/>
        </w:trPr>
        <w:tc>
          <w:tcPr>
            <w:tcW w:w="2460" w:type="pct"/>
            <w:vMerge/>
          </w:tcPr>
          <w:p w:rsidR="005926EC" w:rsidRPr="005B74DC" w:rsidRDefault="005926EC" w:rsidP="005926EC">
            <w:pPr>
              <w:widowControl w:val="0"/>
              <w:jc w:val="left"/>
              <w:rPr>
                <w:rFonts w:eastAsia="Times New Roman" w:cs="Times New Roman"/>
                <w:color w:val="000000" w:themeColor="text1"/>
                <w:sz w:val="22"/>
                <w:lang w:eastAsia="ru-RU"/>
              </w:rPr>
            </w:pPr>
          </w:p>
        </w:tc>
        <w:tc>
          <w:tcPr>
            <w:tcW w:w="1270" w:type="pct"/>
            <w:vAlign w:val="center"/>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производственных</w:t>
            </w:r>
          </w:p>
        </w:tc>
        <w:tc>
          <w:tcPr>
            <w:tcW w:w="1270" w:type="pct"/>
            <w:vAlign w:val="center"/>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вспомогательных</w:t>
            </w:r>
          </w:p>
        </w:tc>
      </w:tr>
      <w:tr w:rsidR="005B74DC" w:rsidRPr="005B74DC" w:rsidTr="000F49A6">
        <w:trPr>
          <w:trHeight w:val="397"/>
          <w:jc w:val="center"/>
        </w:trPr>
        <w:tc>
          <w:tcPr>
            <w:tcW w:w="2460" w:type="pct"/>
            <w:tcBorders>
              <w:bottom w:val="nil"/>
            </w:tcBorders>
          </w:tcPr>
          <w:p w:rsidR="005926EC" w:rsidRPr="005B74DC" w:rsidRDefault="005926EC" w:rsidP="005926EC">
            <w:pPr>
              <w:widowControl w:val="0"/>
              <w:overflowPunct w:val="0"/>
              <w:autoSpaceDE w:val="0"/>
              <w:autoSpaceDN w:val="0"/>
              <w:adjustRightInd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Ширина проезжей части при движении транспортных средств:</w:t>
            </w:r>
          </w:p>
        </w:tc>
        <w:tc>
          <w:tcPr>
            <w:tcW w:w="1270" w:type="pct"/>
            <w:tcBorders>
              <w:bottom w:val="nil"/>
            </w:tcBorders>
            <w:vAlign w:val="center"/>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c>
          <w:tcPr>
            <w:tcW w:w="1270" w:type="pct"/>
            <w:tcBorders>
              <w:bottom w:val="nil"/>
            </w:tcBorders>
            <w:vAlign w:val="center"/>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r>
      <w:tr w:rsidR="005B74DC" w:rsidRPr="005B74DC" w:rsidTr="000F49A6">
        <w:trPr>
          <w:jc w:val="center"/>
        </w:trPr>
        <w:tc>
          <w:tcPr>
            <w:tcW w:w="2460" w:type="pct"/>
            <w:tcBorders>
              <w:top w:val="nil"/>
              <w:bottom w:val="nil"/>
            </w:tcBorders>
          </w:tcPr>
          <w:p w:rsidR="005926EC" w:rsidRPr="005B74DC" w:rsidRDefault="005926EC" w:rsidP="005926EC">
            <w:pPr>
              <w:widowControl w:val="0"/>
              <w:overflowPunct w:val="0"/>
              <w:autoSpaceDE w:val="0"/>
              <w:autoSpaceDN w:val="0"/>
              <w:adjustRightInd w:val="0"/>
              <w:ind w:firstLine="284"/>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двухстороннем</w:t>
            </w:r>
          </w:p>
        </w:tc>
        <w:tc>
          <w:tcPr>
            <w:tcW w:w="1270" w:type="pct"/>
            <w:tcBorders>
              <w:top w:val="nil"/>
              <w:bottom w:val="nil"/>
            </w:tcBorders>
            <w:vAlign w:val="center"/>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tc>
        <w:tc>
          <w:tcPr>
            <w:tcW w:w="1270" w:type="pct"/>
            <w:tcBorders>
              <w:top w:val="nil"/>
              <w:bottom w:val="nil"/>
            </w:tcBorders>
            <w:vAlign w:val="center"/>
          </w:tcPr>
          <w:p w:rsidR="005926EC" w:rsidRPr="005B74DC" w:rsidRDefault="001568D8"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r>
      <w:tr w:rsidR="005B74DC" w:rsidRPr="005B74DC" w:rsidTr="000F49A6">
        <w:trPr>
          <w:jc w:val="center"/>
        </w:trPr>
        <w:tc>
          <w:tcPr>
            <w:tcW w:w="2460" w:type="pct"/>
            <w:tcBorders>
              <w:top w:val="nil"/>
            </w:tcBorders>
          </w:tcPr>
          <w:p w:rsidR="005926EC" w:rsidRPr="005B74DC" w:rsidRDefault="005926EC" w:rsidP="005926EC">
            <w:pPr>
              <w:widowControl w:val="0"/>
              <w:overflowPunct w:val="0"/>
              <w:autoSpaceDE w:val="0"/>
              <w:autoSpaceDN w:val="0"/>
              <w:adjustRightInd w:val="0"/>
              <w:ind w:firstLine="284"/>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одностороннем</w:t>
            </w:r>
          </w:p>
        </w:tc>
        <w:tc>
          <w:tcPr>
            <w:tcW w:w="1270" w:type="pct"/>
            <w:tcBorders>
              <w:top w:val="nil"/>
            </w:tcBorders>
            <w:vAlign w:val="center"/>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c>
          <w:tcPr>
            <w:tcW w:w="1270" w:type="pct"/>
            <w:tcBorders>
              <w:top w:val="nil"/>
            </w:tcBorders>
            <w:vAlign w:val="center"/>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r>
      <w:tr w:rsidR="005B74DC" w:rsidRPr="005B74DC" w:rsidTr="000F49A6">
        <w:trPr>
          <w:jc w:val="center"/>
        </w:trPr>
        <w:tc>
          <w:tcPr>
            <w:tcW w:w="2460" w:type="pct"/>
          </w:tcPr>
          <w:p w:rsidR="005926EC" w:rsidRPr="005B74DC" w:rsidRDefault="005926EC" w:rsidP="005926EC">
            <w:pPr>
              <w:widowControl w:val="0"/>
              <w:overflowPunct w:val="0"/>
              <w:autoSpaceDE w:val="0"/>
              <w:autoSpaceDN w:val="0"/>
              <w:adjustRightInd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Ширина обочины</w:t>
            </w:r>
          </w:p>
        </w:tc>
        <w:tc>
          <w:tcPr>
            <w:tcW w:w="1270" w:type="pct"/>
            <w:vAlign w:val="center"/>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1270" w:type="pct"/>
            <w:vAlign w:val="center"/>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0,75</w:t>
            </w:r>
          </w:p>
        </w:tc>
      </w:tr>
      <w:tr w:rsidR="005926EC" w:rsidRPr="005B74DC" w:rsidTr="000F49A6">
        <w:trPr>
          <w:jc w:val="center"/>
        </w:trPr>
        <w:tc>
          <w:tcPr>
            <w:tcW w:w="2460" w:type="pct"/>
          </w:tcPr>
          <w:p w:rsidR="005926EC" w:rsidRPr="005B74DC" w:rsidRDefault="005926EC" w:rsidP="005926EC">
            <w:pPr>
              <w:widowControl w:val="0"/>
              <w:overflowPunct w:val="0"/>
              <w:autoSpaceDE w:val="0"/>
              <w:autoSpaceDN w:val="0"/>
              <w:adjustRightInd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Ширина укрепления обочины</w:t>
            </w:r>
          </w:p>
        </w:tc>
        <w:tc>
          <w:tcPr>
            <w:tcW w:w="1270" w:type="pct"/>
            <w:vAlign w:val="center"/>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0,5</w:t>
            </w:r>
          </w:p>
        </w:tc>
        <w:tc>
          <w:tcPr>
            <w:tcW w:w="1270" w:type="pct"/>
            <w:vAlign w:val="center"/>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0,5</w:t>
            </w:r>
          </w:p>
        </w:tc>
      </w:tr>
    </w:tbl>
    <w:p w:rsidR="005926EC" w:rsidRPr="005B74DC" w:rsidRDefault="005926EC" w:rsidP="005926EC">
      <w:pPr>
        <w:widowControl w:val="0"/>
        <w:spacing w:line="239" w:lineRule="auto"/>
        <w:ind w:firstLine="709"/>
        <w:rPr>
          <w:rFonts w:eastAsia="Times New Roman" w:cs="Times New Roman"/>
          <w:color w:val="000000" w:themeColor="text1"/>
          <w:sz w:val="24"/>
          <w:szCs w:val="24"/>
          <w:lang w:eastAsia="ru-RU"/>
        </w:rPr>
      </w:pPr>
    </w:p>
    <w:p w:rsidR="005926EC" w:rsidRPr="005B74DC" w:rsidRDefault="00A64D95" w:rsidP="005926EC">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3.5.</w:t>
      </w:r>
      <w:r w:rsidR="001568D8" w:rsidRPr="005B74DC">
        <w:rPr>
          <w:rFonts w:eastAsia="Times New Roman" w:cs="Times New Roman"/>
          <w:color w:val="000000" w:themeColor="text1"/>
          <w:sz w:val="24"/>
          <w:szCs w:val="24"/>
          <w:lang w:eastAsia="ru-RU"/>
        </w:rPr>
        <w:t>87</w:t>
      </w:r>
      <w:r w:rsidR="005926EC" w:rsidRPr="005B74DC">
        <w:rPr>
          <w:rFonts w:eastAsia="Times New Roman" w:cs="Times New Roman"/>
          <w:color w:val="000000" w:themeColor="text1"/>
          <w:sz w:val="24"/>
          <w:szCs w:val="24"/>
          <w:lang w:eastAsia="ru-RU"/>
        </w:rPr>
        <w:t xml:space="preserve"> Ширину проезжей части производствен</w:t>
      </w:r>
      <w:r w:rsidRPr="005B74DC">
        <w:rPr>
          <w:rFonts w:eastAsia="Times New Roman" w:cs="Times New Roman"/>
          <w:color w:val="000000" w:themeColor="text1"/>
          <w:sz w:val="24"/>
          <w:szCs w:val="24"/>
          <w:lang w:eastAsia="ru-RU"/>
        </w:rPr>
        <w:t>ных дорог допускается принимать</w:t>
      </w:r>
      <w:r w:rsidR="005926EC"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w:t>
      </w:r>
      <w:r w:rsidR="005926EC" w:rsidRPr="005B74DC">
        <w:rPr>
          <w:rFonts w:eastAsia="Times New Roman" w:cs="Times New Roman"/>
          <w:color w:val="000000" w:themeColor="text1"/>
          <w:spacing w:val="-2"/>
          <w:sz w:val="24"/>
          <w:szCs w:val="24"/>
          <w:lang w:eastAsia="ru-RU"/>
        </w:rPr>
        <w:t>м</w:t>
      </w:r>
      <w:r w:rsidRPr="005B74DC">
        <w:rPr>
          <w:rFonts w:eastAsia="Times New Roman" w:cs="Times New Roman"/>
          <w:color w:val="000000" w:themeColor="text1"/>
          <w:spacing w:val="-2"/>
          <w:sz w:val="24"/>
          <w:szCs w:val="24"/>
          <w:lang w:eastAsia="ru-RU"/>
        </w:rPr>
        <w:t>)</w:t>
      </w:r>
      <w:r w:rsidR="005926EC" w:rsidRPr="005B74DC">
        <w:rPr>
          <w:rFonts w:eastAsia="Times New Roman" w:cs="Times New Roman"/>
          <w:color w:val="000000" w:themeColor="text1"/>
          <w:spacing w:val="-2"/>
          <w:sz w:val="24"/>
          <w:szCs w:val="24"/>
          <w:lang w:eastAsia="ru-RU"/>
        </w:rPr>
        <w:t>:</w:t>
      </w:r>
    </w:p>
    <w:p w:rsidR="005926EC" w:rsidRPr="005B74DC" w:rsidRDefault="005926EC" w:rsidP="005926E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3,5 с обочинами, укрепленными на полную ширину, –</w:t>
      </w:r>
      <w:r w:rsidR="00A64D95" w:rsidRPr="005B74DC">
        <w:rPr>
          <w:rFonts w:eastAsia="Times New Roman" w:cs="Times New Roman"/>
          <w:color w:val="000000" w:themeColor="text1"/>
          <w:sz w:val="24"/>
          <w:szCs w:val="24"/>
          <w:lang w:eastAsia="ru-RU"/>
        </w:rPr>
        <w:t xml:space="preserve"> в стесненных условиях существу</w:t>
      </w:r>
      <w:r w:rsidRPr="005B74DC">
        <w:rPr>
          <w:rFonts w:eastAsia="Times New Roman" w:cs="Times New Roman"/>
          <w:color w:val="000000" w:themeColor="text1"/>
          <w:sz w:val="24"/>
          <w:szCs w:val="24"/>
          <w:lang w:eastAsia="ru-RU"/>
        </w:rPr>
        <w:t>ющей застройки;</w:t>
      </w:r>
    </w:p>
    <w:p w:rsidR="005926EC" w:rsidRPr="005B74DC" w:rsidRDefault="005926EC" w:rsidP="005926EC">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3,5 с обочинами, укрепленными согласно таблице 9</w:t>
      </w:r>
      <w:r w:rsidR="00A64D95" w:rsidRPr="005B74DC">
        <w:rPr>
          <w:rFonts w:eastAsia="Times New Roman" w:cs="Times New Roman"/>
          <w:color w:val="000000" w:themeColor="text1"/>
          <w:sz w:val="24"/>
          <w:szCs w:val="24"/>
          <w:lang w:eastAsia="ru-RU"/>
        </w:rPr>
        <w:t>5</w:t>
      </w:r>
      <w:r w:rsidRPr="005B74DC">
        <w:rPr>
          <w:rFonts w:eastAsia="Times New Roman" w:cs="Times New Roman"/>
          <w:color w:val="000000" w:themeColor="text1"/>
          <w:sz w:val="24"/>
          <w:szCs w:val="24"/>
          <w:lang w:eastAsia="ru-RU"/>
        </w:rPr>
        <w:t>, – при кольцевом движении, отсутствии встречного движения и обгона транспортных средств;</w:t>
      </w:r>
    </w:p>
    <w:p w:rsidR="005926EC" w:rsidRPr="005B74DC" w:rsidRDefault="005926EC" w:rsidP="005926EC">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4,5 с одной укрепленной обочиной шириной </w:t>
      </w:r>
      <w:smartTag w:uri="urn:schemas-microsoft-com:office:smarttags" w:element="metricconverter">
        <w:smartTagPr>
          <w:attr w:name="ProductID" w:val="1,5 м"/>
        </w:smartTagPr>
        <w:r w:rsidRPr="005B74DC">
          <w:rPr>
            <w:rFonts w:eastAsia="Times New Roman" w:cs="Times New Roman"/>
            <w:color w:val="000000" w:themeColor="text1"/>
            <w:sz w:val="24"/>
            <w:szCs w:val="24"/>
            <w:lang w:eastAsia="ru-RU"/>
          </w:rPr>
          <w:t>1,5 м</w:t>
        </w:r>
      </w:smartTag>
      <w:r w:rsidRPr="005B74DC">
        <w:rPr>
          <w:rFonts w:eastAsia="Times New Roman" w:cs="Times New Roman"/>
          <w:color w:val="000000" w:themeColor="text1"/>
          <w:sz w:val="24"/>
          <w:szCs w:val="24"/>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427647" w:rsidRPr="005B74DC" w:rsidRDefault="00427647" w:rsidP="005926EC">
      <w:pPr>
        <w:widowControl w:val="0"/>
        <w:ind w:firstLine="709"/>
        <w:rPr>
          <w:rFonts w:eastAsia="Times New Roman" w:cs="Times New Roman"/>
          <w:color w:val="000000" w:themeColor="text1"/>
          <w:sz w:val="16"/>
          <w:szCs w:val="16"/>
          <w:lang w:eastAsia="ru-RU"/>
        </w:rPr>
      </w:pPr>
    </w:p>
    <w:p w:rsidR="005926EC" w:rsidRPr="005B74DC" w:rsidRDefault="005926EC" w:rsidP="001568D8">
      <w:pPr>
        <w:widowControl w:val="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5926EC" w:rsidRPr="005B74DC" w:rsidRDefault="005926EC" w:rsidP="005926EC">
      <w:pPr>
        <w:widowControl w:val="0"/>
        <w:spacing w:after="12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5B74DC">
          <w:rPr>
            <w:rFonts w:eastAsia="Times New Roman" w:cs="Times New Roman"/>
            <w:i/>
            <w:color w:val="000000" w:themeColor="text1"/>
            <w:sz w:val="22"/>
            <w:lang w:eastAsia="ru-RU"/>
          </w:rPr>
          <w:t>0,5 м</w:t>
        </w:r>
      </w:smartTag>
      <w:r w:rsidRPr="005B74DC">
        <w:rPr>
          <w:rFonts w:eastAsia="Times New Roman" w:cs="Times New Roman"/>
          <w:i/>
          <w:color w:val="000000" w:themeColor="text1"/>
          <w:sz w:val="22"/>
          <w:lang w:eastAsia="ru-RU"/>
        </w:rPr>
        <w:t>.</w:t>
      </w:r>
    </w:p>
    <w:p w:rsidR="005926EC" w:rsidRPr="005B74DC" w:rsidRDefault="00A64D95" w:rsidP="005926EC">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1568D8" w:rsidRPr="005B74DC">
        <w:rPr>
          <w:rFonts w:eastAsia="Times New Roman" w:cs="Times New Roman"/>
          <w:color w:val="000000" w:themeColor="text1"/>
          <w:sz w:val="24"/>
          <w:szCs w:val="24"/>
          <w:lang w:eastAsia="ru-RU"/>
        </w:rPr>
        <w:t>88</w:t>
      </w:r>
      <w:r w:rsidR="005926EC" w:rsidRPr="005B74DC">
        <w:rPr>
          <w:rFonts w:eastAsia="Times New Roman" w:cs="Times New Roman"/>
          <w:color w:val="000000" w:themeColor="text1"/>
          <w:sz w:val="24"/>
          <w:szCs w:val="24"/>
          <w:lang w:eastAsia="ru-RU"/>
        </w:rPr>
        <w:t xml:space="preserve">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w:t>
      </w:r>
      <w:r w:rsidR="005926EC" w:rsidRPr="005B74DC">
        <w:rPr>
          <w:rFonts w:eastAsia="Times New Roman" w:cs="Times New Roman"/>
          <w:color w:val="000000" w:themeColor="text1"/>
          <w:spacing w:val="-2"/>
          <w:sz w:val="24"/>
          <w:szCs w:val="24"/>
          <w:lang w:eastAsia="ru-RU"/>
        </w:rPr>
        <w:t>гами с подветренной стороны для господствующих ветров в летний период.</w:t>
      </w:r>
    </w:p>
    <w:p w:rsidR="005926EC" w:rsidRPr="005B74DC" w:rsidRDefault="005926EC" w:rsidP="005926EC">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Ширина полосы движения и обособленного земляного полотна тракторной дороги должна устанавливаться согласно таблице </w:t>
      </w:r>
      <w:r w:rsidR="001568D8" w:rsidRPr="005B74DC">
        <w:rPr>
          <w:rFonts w:eastAsia="Times New Roman" w:cs="Times New Roman"/>
          <w:color w:val="000000" w:themeColor="text1"/>
          <w:sz w:val="24"/>
          <w:szCs w:val="24"/>
          <w:lang w:eastAsia="ru-RU"/>
        </w:rPr>
        <w:t>28</w:t>
      </w:r>
      <w:r w:rsidRPr="005B74DC">
        <w:rPr>
          <w:rFonts w:eastAsia="Times New Roman" w:cs="Times New Roman"/>
          <w:color w:val="000000" w:themeColor="text1"/>
          <w:sz w:val="24"/>
          <w:szCs w:val="24"/>
          <w:lang w:eastAsia="ru-RU"/>
        </w:rPr>
        <w:t xml:space="preserve"> в зависимости от ширины колеи обр</w:t>
      </w:r>
      <w:r w:rsidR="00A64D95" w:rsidRPr="005B74DC">
        <w:rPr>
          <w:rFonts w:eastAsia="Times New Roman" w:cs="Times New Roman"/>
          <w:color w:val="000000" w:themeColor="text1"/>
          <w:sz w:val="24"/>
          <w:szCs w:val="24"/>
          <w:lang w:eastAsia="ru-RU"/>
        </w:rPr>
        <w:t>ащающегося подвижного состава.</w:t>
      </w:r>
    </w:p>
    <w:p w:rsidR="005926EC" w:rsidRPr="005B74DC" w:rsidRDefault="005926EC" w:rsidP="005926EC">
      <w:pPr>
        <w:widowControl w:val="0"/>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1568D8" w:rsidRPr="005B74DC">
        <w:rPr>
          <w:rFonts w:eastAsia="Times New Roman" w:cs="Times New Roman"/>
          <w:color w:val="000000" w:themeColor="text1"/>
          <w:sz w:val="24"/>
          <w:szCs w:val="24"/>
          <w:lang w:eastAsia="ru-RU"/>
        </w:rPr>
        <w:t>28</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2536"/>
        <w:gridCol w:w="2538"/>
      </w:tblGrid>
      <w:tr w:rsidR="005B74DC" w:rsidRPr="005B74DC" w:rsidTr="000F49A6">
        <w:trPr>
          <w:jc w:val="center"/>
        </w:trPr>
        <w:tc>
          <w:tcPr>
            <w:tcW w:w="2499" w:type="pct"/>
            <w:vAlign w:val="center"/>
          </w:tcPr>
          <w:p w:rsidR="005926EC" w:rsidRPr="005B74DC"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Ширина колеи транспортных средств, </w:t>
            </w:r>
          </w:p>
          <w:p w:rsidR="005926EC" w:rsidRPr="005B74DC"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самоходных и прицепных машин, м</w:t>
            </w:r>
          </w:p>
        </w:tc>
        <w:tc>
          <w:tcPr>
            <w:tcW w:w="1250" w:type="pct"/>
            <w:vAlign w:val="center"/>
          </w:tcPr>
          <w:p w:rsidR="005926EC" w:rsidRPr="005B74DC"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Ширина полосы </w:t>
            </w:r>
          </w:p>
          <w:p w:rsidR="005926EC" w:rsidRPr="005B74DC"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движения, м</w:t>
            </w:r>
          </w:p>
        </w:tc>
        <w:tc>
          <w:tcPr>
            <w:tcW w:w="1251" w:type="pct"/>
            <w:vAlign w:val="center"/>
          </w:tcPr>
          <w:p w:rsidR="005926EC" w:rsidRPr="005B74DC"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Ширина земляного полотна, м</w:t>
            </w:r>
          </w:p>
        </w:tc>
      </w:tr>
      <w:tr w:rsidR="005B74DC" w:rsidRPr="005B74DC" w:rsidTr="000F49A6">
        <w:trPr>
          <w:jc w:val="center"/>
        </w:trPr>
        <w:tc>
          <w:tcPr>
            <w:tcW w:w="2499"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 и менее</w:t>
            </w:r>
          </w:p>
        </w:tc>
        <w:tc>
          <w:tcPr>
            <w:tcW w:w="1250"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c>
          <w:tcPr>
            <w:tcW w:w="1251"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r>
      <w:tr w:rsidR="005B74DC" w:rsidRPr="005B74DC" w:rsidTr="000F49A6">
        <w:trPr>
          <w:jc w:val="center"/>
        </w:trPr>
        <w:tc>
          <w:tcPr>
            <w:tcW w:w="2499"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2,7 до 3,1</w:t>
            </w:r>
          </w:p>
        </w:tc>
        <w:tc>
          <w:tcPr>
            <w:tcW w:w="1250"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w:t>
            </w:r>
          </w:p>
        </w:tc>
        <w:tc>
          <w:tcPr>
            <w:tcW w:w="1251"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tc>
      </w:tr>
      <w:tr w:rsidR="005B74DC" w:rsidRPr="005B74DC" w:rsidTr="000F49A6">
        <w:trPr>
          <w:jc w:val="center"/>
        </w:trPr>
        <w:tc>
          <w:tcPr>
            <w:tcW w:w="2499"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3,1 до 3,6</w:t>
            </w:r>
          </w:p>
        </w:tc>
        <w:tc>
          <w:tcPr>
            <w:tcW w:w="1250"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c>
          <w:tcPr>
            <w:tcW w:w="1251"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5,5</w:t>
            </w:r>
          </w:p>
        </w:tc>
      </w:tr>
      <w:tr w:rsidR="005926EC" w:rsidRPr="005B74DC" w:rsidTr="000F49A6">
        <w:trPr>
          <w:jc w:val="center"/>
        </w:trPr>
        <w:tc>
          <w:tcPr>
            <w:tcW w:w="2499"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3,6 до 5</w:t>
            </w:r>
          </w:p>
        </w:tc>
        <w:tc>
          <w:tcPr>
            <w:tcW w:w="1250"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5,5</w:t>
            </w:r>
          </w:p>
        </w:tc>
        <w:tc>
          <w:tcPr>
            <w:tcW w:w="1251" w:type="pct"/>
          </w:tcPr>
          <w:p w:rsidR="005926EC" w:rsidRPr="005B74DC"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6,5</w:t>
            </w:r>
          </w:p>
        </w:tc>
      </w:tr>
    </w:tbl>
    <w:p w:rsidR="005926EC" w:rsidRPr="005B74DC" w:rsidRDefault="005926EC" w:rsidP="005926EC">
      <w:pPr>
        <w:widowControl w:val="0"/>
        <w:ind w:firstLine="709"/>
        <w:rPr>
          <w:rFonts w:eastAsia="Times New Roman" w:cs="Times New Roman"/>
          <w:color w:val="000000" w:themeColor="text1"/>
          <w:sz w:val="24"/>
          <w:szCs w:val="24"/>
          <w:lang w:eastAsia="ru-RU"/>
        </w:rPr>
      </w:pPr>
    </w:p>
    <w:p w:rsidR="005926EC" w:rsidRPr="005B74DC" w:rsidRDefault="005926EC" w:rsidP="005926EC">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9.5.12 настоящих нормативов. </w:t>
      </w:r>
    </w:p>
    <w:p w:rsidR="00D0255D" w:rsidRPr="005B74DC" w:rsidRDefault="00A64D95" w:rsidP="005926EC">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3.5.</w:t>
      </w:r>
      <w:r w:rsidR="001568D8" w:rsidRPr="005B74DC">
        <w:rPr>
          <w:rFonts w:eastAsia="Times New Roman" w:cs="Times New Roman"/>
          <w:color w:val="000000" w:themeColor="text1"/>
          <w:sz w:val="24"/>
          <w:szCs w:val="24"/>
          <w:lang w:eastAsia="ru-RU"/>
        </w:rPr>
        <w:t>89</w:t>
      </w:r>
      <w:r w:rsidR="005926EC" w:rsidRPr="005B74DC">
        <w:rPr>
          <w:rFonts w:eastAsia="Times New Roman" w:cs="Times New Roman"/>
          <w:color w:val="000000" w:themeColor="text1"/>
          <w:sz w:val="24"/>
          <w:szCs w:val="24"/>
          <w:lang w:eastAsia="ru-RU"/>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D0255D" w:rsidRPr="005B74DC" w:rsidRDefault="00D0255D" w:rsidP="00002F7F">
      <w:pPr>
        <w:ind w:firstLine="708"/>
        <w:rPr>
          <w:rFonts w:cs="Times New Roman"/>
          <w:color w:val="000000" w:themeColor="text1"/>
          <w:sz w:val="24"/>
          <w:szCs w:val="24"/>
        </w:rPr>
      </w:pPr>
    </w:p>
    <w:p w:rsidR="00D0255D" w:rsidRPr="005B74DC" w:rsidRDefault="00A64D95" w:rsidP="00002F7F">
      <w:pPr>
        <w:ind w:firstLine="708"/>
        <w:rPr>
          <w:rFonts w:cs="Times New Roman"/>
          <w:b/>
          <w:color w:val="000000" w:themeColor="text1"/>
          <w:sz w:val="24"/>
          <w:szCs w:val="24"/>
        </w:rPr>
      </w:pPr>
      <w:r w:rsidRPr="005B74DC">
        <w:rPr>
          <w:rFonts w:cs="Times New Roman"/>
          <w:b/>
          <w:color w:val="000000" w:themeColor="text1"/>
          <w:sz w:val="24"/>
          <w:szCs w:val="24"/>
        </w:rPr>
        <w:t>Сеть общественного пассажирского транспорта</w:t>
      </w:r>
    </w:p>
    <w:p w:rsidR="005926EC" w:rsidRPr="005B74DC" w:rsidRDefault="005926EC" w:rsidP="00002F7F">
      <w:pPr>
        <w:ind w:firstLine="708"/>
        <w:rPr>
          <w:rFonts w:cs="Times New Roman"/>
          <w:color w:val="000000" w:themeColor="text1"/>
          <w:sz w:val="24"/>
          <w:szCs w:val="24"/>
        </w:rPr>
      </w:pPr>
    </w:p>
    <w:p w:rsidR="00ED0CB3" w:rsidRPr="005B74DC" w:rsidRDefault="00A64D95" w:rsidP="00842B9E">
      <w:pPr>
        <w:pStyle w:val="a8"/>
        <w:widowControl w:val="0"/>
        <w:spacing w:before="0" w:beforeAutospacing="0" w:after="0" w:afterAutospacing="0"/>
        <w:ind w:firstLine="709"/>
        <w:jc w:val="both"/>
        <w:rPr>
          <w:color w:val="000000" w:themeColor="text1"/>
        </w:rPr>
      </w:pPr>
      <w:r w:rsidRPr="005B74DC">
        <w:rPr>
          <w:color w:val="000000" w:themeColor="text1"/>
        </w:rPr>
        <w:t>3.5.</w:t>
      </w:r>
      <w:r w:rsidR="00842B9E" w:rsidRPr="005B74DC">
        <w:rPr>
          <w:color w:val="000000" w:themeColor="text1"/>
        </w:rPr>
        <w:t>90</w:t>
      </w:r>
      <w:r w:rsidRPr="005B74DC">
        <w:rPr>
          <w:color w:val="000000" w:themeColor="text1"/>
        </w:rPr>
        <w:t xml:space="preserve"> </w:t>
      </w:r>
      <w:r w:rsidR="00ED0CB3" w:rsidRPr="005B74DC">
        <w:rPr>
          <w:color w:val="000000" w:themeColor="text1"/>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w:t>
      </w:r>
      <w:r w:rsidR="0065763A" w:rsidRPr="005B74DC">
        <w:rPr>
          <w:color w:val="000000" w:themeColor="text1"/>
        </w:rPr>
        <w:t>ё</w:t>
      </w:r>
      <w:r w:rsidR="00ED0CB3" w:rsidRPr="005B74DC">
        <w:rPr>
          <w:color w:val="000000" w:themeColor="text1"/>
        </w:rPr>
        <w:t>том перспектив развития насел</w:t>
      </w:r>
      <w:r w:rsidR="0065763A" w:rsidRPr="005B74DC">
        <w:rPr>
          <w:color w:val="000000" w:themeColor="text1"/>
        </w:rPr>
        <w:t>ё</w:t>
      </w:r>
      <w:r w:rsidR="00842B9E" w:rsidRPr="005B74DC">
        <w:rPr>
          <w:color w:val="000000" w:themeColor="text1"/>
        </w:rPr>
        <w:t>нных пунктов.</w:t>
      </w:r>
    </w:p>
    <w:p w:rsidR="00ED0CB3" w:rsidRPr="005B74DC" w:rsidRDefault="00ED0CB3" w:rsidP="00ED0CB3">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Расч</w:t>
      </w:r>
      <w:r w:rsidR="001D6DBF"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 необходимог</w:t>
      </w:r>
      <w:r w:rsidR="00842B9E" w:rsidRPr="005B74DC">
        <w:rPr>
          <w:rFonts w:eastAsia="Times New Roman" w:cs="Times New Roman"/>
          <w:color w:val="000000" w:themeColor="text1"/>
          <w:sz w:val="24"/>
          <w:szCs w:val="24"/>
          <w:lang w:eastAsia="ru-RU"/>
        </w:rPr>
        <w:t>о количества подвижного состава</w:t>
      </w:r>
      <w:r w:rsidRPr="005B74DC">
        <w:rPr>
          <w:rFonts w:eastAsia="Times New Roman" w:cs="Times New Roman"/>
          <w:color w:val="000000" w:themeColor="text1"/>
          <w:sz w:val="24"/>
          <w:szCs w:val="24"/>
          <w:lang w:eastAsia="ru-RU"/>
        </w:rPr>
        <w:t xml:space="preserve"> производится исходя из производительности одной машины, которая рассчитывается с уч</w:t>
      </w:r>
      <w:r w:rsidR="001D6DBF"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эксплуатационной скорости, количества часов работы в сутки, вместимости автобуса, среднесуточного коэффициента наполнения автобуса, коэффициента выпуска на линию.</w:t>
      </w:r>
    </w:p>
    <w:p w:rsidR="00ED0CB3" w:rsidRPr="005B74DC" w:rsidRDefault="00D72C13" w:rsidP="00842B9E">
      <w:pPr>
        <w:widowControl w:val="0"/>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842B9E" w:rsidRPr="005B74DC">
        <w:rPr>
          <w:rFonts w:eastAsia="Times New Roman" w:cs="Times New Roman"/>
          <w:color w:val="000000" w:themeColor="text1"/>
          <w:sz w:val="24"/>
          <w:szCs w:val="24"/>
          <w:lang w:eastAsia="ru-RU"/>
        </w:rPr>
        <w:t>91</w:t>
      </w:r>
      <w:r w:rsidR="00ED0CB3" w:rsidRPr="005B74DC">
        <w:rPr>
          <w:rFonts w:eastAsia="Times New Roman" w:cs="Times New Roman"/>
          <w:color w:val="000000" w:themeColor="text1"/>
          <w:sz w:val="24"/>
          <w:szCs w:val="24"/>
          <w:lang w:eastAsia="ru-RU"/>
        </w:rPr>
        <w:t xml:space="preserve"> 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w:t>
      </w:r>
      <w:r w:rsidR="00162078" w:rsidRPr="005B74DC">
        <w:rPr>
          <w:rFonts w:eastAsia="Times New Roman" w:cs="Times New Roman"/>
          <w:color w:val="000000" w:themeColor="text1"/>
          <w:sz w:val="24"/>
          <w:szCs w:val="24"/>
          <w:lang w:eastAsia="ru-RU"/>
        </w:rPr>
        <w:t>ё</w:t>
      </w:r>
      <w:r w:rsidR="00ED0CB3" w:rsidRPr="005B74DC">
        <w:rPr>
          <w:rFonts w:eastAsia="Times New Roman" w:cs="Times New Roman"/>
          <w:color w:val="000000" w:themeColor="text1"/>
          <w:sz w:val="24"/>
          <w:szCs w:val="24"/>
          <w:lang w:eastAsia="ru-RU"/>
        </w:rPr>
        <w:t>том потребностей в общественном транспорте данной категории.</w:t>
      </w:r>
    </w:p>
    <w:p w:rsidR="00ED0CB3" w:rsidRPr="005B74DC" w:rsidRDefault="00D72C13" w:rsidP="00ED0CB3">
      <w:pPr>
        <w:widowControl w:val="0"/>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842B9E" w:rsidRPr="005B74DC">
        <w:rPr>
          <w:rFonts w:eastAsia="Times New Roman" w:cs="Times New Roman"/>
          <w:color w:val="000000" w:themeColor="text1"/>
          <w:sz w:val="24"/>
          <w:szCs w:val="24"/>
          <w:lang w:eastAsia="ru-RU"/>
        </w:rPr>
        <w:t>92</w:t>
      </w:r>
      <w:r w:rsidR="00ED0CB3" w:rsidRPr="005B74DC">
        <w:rPr>
          <w:rFonts w:eastAsia="Times New Roman" w:cs="Times New Roman"/>
          <w:color w:val="000000" w:themeColor="text1"/>
          <w:sz w:val="24"/>
          <w:szCs w:val="24"/>
          <w:lang w:eastAsia="ru-RU"/>
        </w:rP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00ED0CB3" w:rsidRPr="005B74DC">
          <w:rPr>
            <w:rFonts w:eastAsia="Times New Roman" w:cs="Times New Roman"/>
            <w:color w:val="000000" w:themeColor="text1"/>
            <w:sz w:val="24"/>
            <w:szCs w:val="24"/>
            <w:lang w:eastAsia="ru-RU"/>
          </w:rPr>
          <w:t>500 м</w:t>
        </w:r>
      </w:smartTag>
      <w:r w:rsidR="00ED0CB3" w:rsidRPr="005B74DC">
        <w:rPr>
          <w:rFonts w:eastAsia="Times New Roman" w:cs="Times New Roman"/>
          <w:color w:val="000000" w:themeColor="text1"/>
          <w:sz w:val="24"/>
          <w:szCs w:val="24"/>
          <w:lang w:eastAsia="ru-RU"/>
        </w:rPr>
        <w:t>.</w:t>
      </w:r>
    </w:p>
    <w:p w:rsidR="00ED0CB3" w:rsidRPr="005B74DC" w:rsidRDefault="00ED0CB3" w:rsidP="00ED0CB3">
      <w:pPr>
        <w:widowControl w:val="0"/>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5B74DC">
          <w:rPr>
            <w:rFonts w:eastAsia="Times New Roman" w:cs="Times New Roman"/>
            <w:color w:val="000000" w:themeColor="text1"/>
            <w:sz w:val="24"/>
            <w:szCs w:val="24"/>
            <w:lang w:eastAsia="ru-RU"/>
          </w:rPr>
          <w:t>50 м</w:t>
        </w:r>
      </w:smartTag>
      <w:r w:rsidRPr="005B74DC">
        <w:rPr>
          <w:rFonts w:eastAsia="Times New Roman" w:cs="Times New Roman"/>
          <w:color w:val="000000" w:themeColor="text1"/>
          <w:sz w:val="24"/>
          <w:szCs w:val="24"/>
          <w:lang w:eastAsia="ru-RU"/>
        </w:rPr>
        <w:t xml:space="preserve"> на каждые </w:t>
      </w:r>
      <w:smartTag w:uri="urn:schemas-microsoft-com:office:smarttags" w:element="metricconverter">
        <w:smartTagPr>
          <w:attr w:name="ProductID" w:val="10 м"/>
        </w:smartTagPr>
        <w:r w:rsidRPr="005B74DC">
          <w:rPr>
            <w:rFonts w:eastAsia="Times New Roman" w:cs="Times New Roman"/>
            <w:color w:val="000000" w:themeColor="text1"/>
            <w:sz w:val="24"/>
            <w:szCs w:val="24"/>
            <w:lang w:eastAsia="ru-RU"/>
          </w:rPr>
          <w:t>10 м</w:t>
        </w:r>
      </w:smartTag>
      <w:r w:rsidRPr="005B74DC">
        <w:rPr>
          <w:rFonts w:eastAsia="Times New Roman" w:cs="Times New Roman"/>
          <w:color w:val="000000" w:themeColor="text1"/>
          <w:sz w:val="24"/>
          <w:szCs w:val="24"/>
          <w:lang w:eastAsia="ru-RU"/>
        </w:rPr>
        <w:t xml:space="preserve"> преодолеваемого перепада рельефа.</w:t>
      </w:r>
    </w:p>
    <w:p w:rsidR="00ED0CB3" w:rsidRPr="005B74DC" w:rsidRDefault="00ED0CB3" w:rsidP="00842B9E">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В районах индивидуальной жилой застройки дальность пешеходных подходов до ближайшей остановки общественного пассажирского транспорта может быть увеличена до </w:t>
      </w:r>
      <w:smartTag w:uri="urn:schemas-microsoft-com:office:smarttags" w:element="metricconverter">
        <w:smartTagPr>
          <w:attr w:name="ProductID" w:val="800 м"/>
        </w:smartTagPr>
        <w:r w:rsidRPr="005B74DC">
          <w:rPr>
            <w:rFonts w:eastAsia="Times New Roman" w:cs="Times New Roman"/>
            <w:color w:val="000000" w:themeColor="text1"/>
            <w:sz w:val="24"/>
            <w:szCs w:val="24"/>
            <w:lang w:eastAsia="ru-RU"/>
          </w:rPr>
          <w:t>800 м</w:t>
        </w:r>
      </w:smartTag>
      <w:r w:rsidRPr="005B74DC">
        <w:rPr>
          <w:rFonts w:eastAsia="Times New Roman" w:cs="Times New Roman"/>
          <w:color w:val="000000" w:themeColor="text1"/>
          <w:sz w:val="24"/>
          <w:szCs w:val="24"/>
          <w:lang w:eastAsia="ru-RU"/>
        </w:rPr>
        <w:t>.</w:t>
      </w:r>
    </w:p>
    <w:p w:rsidR="00ED0CB3" w:rsidRPr="005B74DC" w:rsidRDefault="00D72C13" w:rsidP="00842B9E">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842B9E" w:rsidRPr="005B74DC">
        <w:rPr>
          <w:rFonts w:eastAsia="Times New Roman" w:cs="Times New Roman"/>
          <w:color w:val="000000" w:themeColor="text1"/>
          <w:sz w:val="24"/>
          <w:szCs w:val="24"/>
          <w:lang w:eastAsia="ru-RU"/>
        </w:rPr>
        <w:t>93</w:t>
      </w:r>
      <w:r w:rsidR="00ED0CB3" w:rsidRPr="005B74DC">
        <w:rPr>
          <w:rFonts w:eastAsia="Times New Roman" w:cs="Times New Roman"/>
          <w:color w:val="000000" w:themeColor="text1"/>
          <w:sz w:val="24"/>
          <w:szCs w:val="24"/>
          <w:lang w:eastAsia="ru-RU"/>
        </w:rPr>
        <w:t xml:space="preserve"> Посадочные площадки следует предусматривать вне проезжей части.</w:t>
      </w:r>
    </w:p>
    <w:p w:rsidR="00ED0CB3" w:rsidRPr="005B74DC" w:rsidRDefault="00D72C13" w:rsidP="00ED0CB3">
      <w:pPr>
        <w:widowControl w:val="0"/>
        <w:shd w:val="clear" w:color="auto" w:fill="FFFFFF"/>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842B9E" w:rsidRPr="005B74DC">
        <w:rPr>
          <w:rFonts w:eastAsia="Times New Roman" w:cs="Times New Roman"/>
          <w:color w:val="000000" w:themeColor="text1"/>
          <w:sz w:val="24"/>
          <w:szCs w:val="24"/>
          <w:lang w:eastAsia="ru-RU"/>
        </w:rPr>
        <w:t>94</w:t>
      </w:r>
      <w:r w:rsidR="00ED0CB3" w:rsidRPr="005B74DC">
        <w:rPr>
          <w:rFonts w:eastAsia="Times New Roman" w:cs="Times New Roman"/>
          <w:color w:val="000000" w:themeColor="text1"/>
          <w:sz w:val="24"/>
          <w:szCs w:val="24"/>
          <w:lang w:eastAsia="ru-RU"/>
        </w:rPr>
        <w:t xml:space="preserve"> Заездной карман для маршрутных автобусов устраивают при размещении остановки в зоне пересечения или примыкания автомобильных дорог, когда переходно</w:t>
      </w:r>
      <w:r w:rsidR="001C588E" w:rsidRPr="005B74DC">
        <w:rPr>
          <w:rFonts w:eastAsia="Times New Roman" w:cs="Times New Roman"/>
          <w:color w:val="000000" w:themeColor="text1"/>
          <w:sz w:val="24"/>
          <w:szCs w:val="24"/>
          <w:lang w:eastAsia="ru-RU"/>
        </w:rPr>
        <w:t xml:space="preserve"> – </w:t>
      </w:r>
      <w:r w:rsidR="00ED0CB3" w:rsidRPr="005B74DC">
        <w:rPr>
          <w:rFonts w:eastAsia="Times New Roman" w:cs="Times New Roman"/>
          <w:color w:val="000000" w:themeColor="text1"/>
          <w:sz w:val="24"/>
          <w:szCs w:val="24"/>
          <w:lang w:eastAsia="ru-RU"/>
        </w:rPr>
        <w:t>скоростная полоса одновременно используется как автобусами, так и транспортными средствами, въезжающими на дорогу с автобусным сообщением.</w:t>
      </w:r>
    </w:p>
    <w:p w:rsidR="00ED0CB3" w:rsidRPr="005B74DC" w:rsidRDefault="00ED0CB3" w:rsidP="00ED0CB3">
      <w:pPr>
        <w:widowControl w:val="0"/>
        <w:shd w:val="clear" w:color="auto" w:fill="FFFFFF"/>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5B74DC">
        <w:rPr>
          <w:rFonts w:eastAsia="Times New Roman" w:cs="Times New Roman"/>
          <w:color w:val="000000" w:themeColor="text1"/>
          <w:spacing w:val="-2"/>
          <w:sz w:val="24"/>
          <w:szCs w:val="24"/>
          <w:lang w:eastAsia="ru-RU"/>
        </w:rPr>
        <w:t xml:space="preserve">их габаритов по длине, но не менее </w:t>
      </w:r>
      <w:smartTag w:uri="urn:schemas-microsoft-com:office:smarttags" w:element="metricconverter">
        <w:smartTagPr>
          <w:attr w:name="ProductID" w:val="13 м"/>
        </w:smartTagPr>
        <w:r w:rsidRPr="005B74DC">
          <w:rPr>
            <w:rFonts w:eastAsia="Times New Roman" w:cs="Times New Roman"/>
            <w:color w:val="000000" w:themeColor="text1"/>
            <w:spacing w:val="-2"/>
            <w:sz w:val="24"/>
            <w:szCs w:val="24"/>
            <w:lang w:eastAsia="ru-RU"/>
          </w:rPr>
          <w:t>13 м</w:t>
        </w:r>
      </w:smartTag>
      <w:r w:rsidRPr="005B74DC">
        <w:rPr>
          <w:rFonts w:eastAsia="Times New Roman" w:cs="Times New Roman"/>
          <w:color w:val="000000" w:themeColor="text1"/>
          <w:spacing w:val="-2"/>
          <w:sz w:val="24"/>
          <w:szCs w:val="24"/>
          <w:lang w:eastAsia="ru-RU"/>
        </w:rPr>
        <w:t xml:space="preserve">. Длину участков въезда и выезда принимают равной </w:t>
      </w:r>
      <w:smartTag w:uri="urn:schemas-microsoft-com:office:smarttags" w:element="metricconverter">
        <w:smartTagPr>
          <w:attr w:name="ProductID" w:val="15 м"/>
        </w:smartTagPr>
        <w:r w:rsidRPr="005B74DC">
          <w:rPr>
            <w:rFonts w:eastAsia="Times New Roman" w:cs="Times New Roman"/>
            <w:color w:val="000000" w:themeColor="text1"/>
            <w:spacing w:val="-2"/>
            <w:sz w:val="24"/>
            <w:szCs w:val="24"/>
            <w:lang w:eastAsia="ru-RU"/>
          </w:rPr>
          <w:t>15 м</w:t>
        </w:r>
      </w:smartTag>
      <w:r w:rsidRPr="005B74DC">
        <w:rPr>
          <w:rFonts w:eastAsia="Times New Roman" w:cs="Times New Roman"/>
          <w:color w:val="000000" w:themeColor="text1"/>
          <w:spacing w:val="-2"/>
          <w:sz w:val="24"/>
          <w:szCs w:val="24"/>
          <w:lang w:eastAsia="ru-RU"/>
        </w:rPr>
        <w:t>.</w:t>
      </w:r>
    </w:p>
    <w:p w:rsidR="00ED0CB3" w:rsidRPr="005B74DC" w:rsidRDefault="00D72C13" w:rsidP="00842B9E">
      <w:pPr>
        <w:widowControl w:val="0"/>
        <w:shd w:val="clear" w:color="auto" w:fill="FFFFFF"/>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842B9E" w:rsidRPr="005B74DC">
        <w:rPr>
          <w:rFonts w:eastAsia="Times New Roman" w:cs="Times New Roman"/>
          <w:color w:val="000000" w:themeColor="text1"/>
          <w:sz w:val="24"/>
          <w:szCs w:val="24"/>
          <w:lang w:eastAsia="ru-RU"/>
        </w:rPr>
        <w:t>95</w:t>
      </w:r>
      <w:r w:rsidR="00ED0CB3" w:rsidRPr="005B74DC">
        <w:rPr>
          <w:rFonts w:eastAsia="Times New Roman" w:cs="Times New Roman"/>
          <w:color w:val="000000" w:themeColor="text1"/>
          <w:sz w:val="24"/>
          <w:szCs w:val="24"/>
          <w:lang w:eastAsia="ru-RU"/>
        </w:rPr>
        <w:t xml:space="preserve"> Ширину посадочной площадки следует принимать не менее </w:t>
      </w:r>
      <w:smartTag w:uri="urn:schemas-microsoft-com:office:smarttags" w:element="metricconverter">
        <w:smartTagPr>
          <w:attr w:name="ProductID" w:val="3 м"/>
        </w:smartTagPr>
        <w:r w:rsidR="00ED0CB3" w:rsidRPr="005B74DC">
          <w:rPr>
            <w:rFonts w:eastAsia="Times New Roman" w:cs="Times New Roman"/>
            <w:color w:val="000000" w:themeColor="text1"/>
            <w:sz w:val="24"/>
            <w:szCs w:val="24"/>
            <w:lang w:eastAsia="ru-RU"/>
          </w:rPr>
          <w:t>3 м</w:t>
        </w:r>
      </w:smartTag>
      <w:r w:rsidR="00ED0CB3" w:rsidRPr="005B74DC">
        <w:rPr>
          <w:rFonts w:eastAsia="Times New Roman" w:cs="Times New Roman"/>
          <w:color w:val="000000" w:themeColor="text1"/>
          <w:sz w:val="24"/>
          <w:szCs w:val="24"/>
          <w:lang w:eastAsia="ru-RU"/>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00ED0CB3" w:rsidRPr="005B74DC">
          <w:rPr>
            <w:rFonts w:eastAsia="Times New Roman" w:cs="Times New Roman"/>
            <w:color w:val="000000" w:themeColor="text1"/>
            <w:sz w:val="24"/>
            <w:szCs w:val="24"/>
            <w:lang w:eastAsia="ru-RU"/>
          </w:rPr>
          <w:t>5 м</w:t>
        </w:r>
      </w:smartTag>
      <w:r w:rsidR="001C588E" w:rsidRPr="005B74DC">
        <w:rPr>
          <w:rFonts w:eastAsia="Times New Roman" w:cs="Times New Roman"/>
          <w:color w:val="000000" w:themeColor="text1"/>
          <w:sz w:val="24"/>
          <w:szCs w:val="24"/>
          <w:lang w:eastAsia="ru-RU"/>
        </w:rPr>
        <w:t>.</w:t>
      </w:r>
    </w:p>
    <w:p w:rsidR="00ED0CB3" w:rsidRPr="005B74DC" w:rsidRDefault="00D72C13" w:rsidP="00ED0CB3">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842B9E" w:rsidRPr="005B74DC">
        <w:rPr>
          <w:rFonts w:eastAsia="Times New Roman" w:cs="Times New Roman"/>
          <w:color w:val="000000" w:themeColor="text1"/>
          <w:sz w:val="24"/>
          <w:szCs w:val="24"/>
          <w:lang w:eastAsia="ru-RU"/>
        </w:rPr>
        <w:t>01</w:t>
      </w:r>
      <w:r w:rsidR="00ED0CB3" w:rsidRPr="005B74DC">
        <w:rPr>
          <w:rFonts w:eastAsia="Times New Roman" w:cs="Times New Roman"/>
          <w:color w:val="000000" w:themeColor="text1"/>
          <w:sz w:val="24"/>
          <w:szCs w:val="24"/>
          <w:lang w:eastAsia="ru-RU"/>
        </w:rPr>
        <w:t xml:space="preserve"> Павильон может быть закрытого типа или открытого (в виде навеса). Размер павильона определяют с уч</w:t>
      </w:r>
      <w:r w:rsidR="00162078" w:rsidRPr="005B74DC">
        <w:rPr>
          <w:rFonts w:eastAsia="Times New Roman" w:cs="Times New Roman"/>
          <w:color w:val="000000" w:themeColor="text1"/>
          <w:sz w:val="24"/>
          <w:szCs w:val="24"/>
          <w:lang w:eastAsia="ru-RU"/>
        </w:rPr>
        <w:t>ё</w:t>
      </w:r>
      <w:r w:rsidR="00ED0CB3" w:rsidRPr="005B74DC">
        <w:rPr>
          <w:rFonts w:eastAsia="Times New Roman" w:cs="Times New Roman"/>
          <w:color w:val="000000" w:themeColor="text1"/>
          <w:sz w:val="24"/>
          <w:szCs w:val="24"/>
          <w:lang w:eastAsia="ru-RU"/>
        </w:rPr>
        <w:t>том количества одновременно находящихся в час «пик» на остановочной площадке пассажиров из расч</w:t>
      </w:r>
      <w:r w:rsidR="00162078" w:rsidRPr="005B74DC">
        <w:rPr>
          <w:rFonts w:eastAsia="Times New Roman" w:cs="Times New Roman"/>
          <w:color w:val="000000" w:themeColor="text1"/>
          <w:sz w:val="24"/>
          <w:szCs w:val="24"/>
          <w:lang w:eastAsia="ru-RU"/>
        </w:rPr>
        <w:t>ё</w:t>
      </w:r>
      <w:r w:rsidR="00ED0CB3" w:rsidRPr="005B74DC">
        <w:rPr>
          <w:rFonts w:eastAsia="Times New Roman" w:cs="Times New Roman"/>
          <w:color w:val="000000" w:themeColor="text1"/>
          <w:sz w:val="24"/>
          <w:szCs w:val="24"/>
          <w:lang w:eastAsia="ru-RU"/>
        </w:rPr>
        <w:t>та 4 чел./м</w:t>
      </w:r>
      <w:r w:rsidR="00ED0CB3" w:rsidRPr="005B74DC">
        <w:rPr>
          <w:rFonts w:eastAsia="Times New Roman" w:cs="Times New Roman"/>
          <w:color w:val="000000" w:themeColor="text1"/>
          <w:sz w:val="24"/>
          <w:szCs w:val="24"/>
          <w:vertAlign w:val="superscript"/>
          <w:lang w:eastAsia="ru-RU"/>
        </w:rPr>
        <w:t>2</w:t>
      </w:r>
      <w:r w:rsidR="00ED0CB3" w:rsidRPr="005B74DC">
        <w:rPr>
          <w:rFonts w:eastAsia="Times New Roman" w:cs="Times New Roman"/>
          <w:color w:val="000000" w:themeColor="text1"/>
          <w:sz w:val="24"/>
          <w:szCs w:val="24"/>
          <w:lang w:eastAsia="ru-RU"/>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00ED0CB3" w:rsidRPr="005B74DC">
          <w:rPr>
            <w:rFonts w:eastAsia="Times New Roman" w:cs="Times New Roman"/>
            <w:color w:val="000000" w:themeColor="text1"/>
            <w:sz w:val="24"/>
            <w:szCs w:val="24"/>
            <w:lang w:eastAsia="ru-RU"/>
          </w:rPr>
          <w:t>3 м</w:t>
        </w:r>
      </w:smartTag>
      <w:r w:rsidR="00ED0CB3" w:rsidRPr="005B74DC">
        <w:rPr>
          <w:rFonts w:eastAsia="Times New Roman" w:cs="Times New Roman"/>
          <w:color w:val="000000" w:themeColor="text1"/>
          <w:sz w:val="24"/>
          <w:szCs w:val="24"/>
          <w:lang w:eastAsia="ru-RU"/>
        </w:rPr>
        <w:t xml:space="preserve"> от кромки остановочной площадки.</w:t>
      </w:r>
    </w:p>
    <w:p w:rsidR="00ED0CB3" w:rsidRPr="005B74DC" w:rsidRDefault="00D72C13" w:rsidP="00ED0CB3">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842B9E" w:rsidRPr="005B74DC">
        <w:rPr>
          <w:rFonts w:eastAsia="Times New Roman" w:cs="Times New Roman"/>
          <w:color w:val="000000" w:themeColor="text1"/>
          <w:sz w:val="24"/>
          <w:szCs w:val="24"/>
          <w:lang w:eastAsia="ru-RU"/>
        </w:rPr>
        <w:t>02</w:t>
      </w:r>
      <w:r w:rsidR="00ED0CB3" w:rsidRPr="005B74DC">
        <w:rPr>
          <w:rFonts w:eastAsia="Times New Roman" w:cs="Times New Roman"/>
          <w:color w:val="000000" w:themeColor="text1"/>
          <w:sz w:val="24"/>
          <w:szCs w:val="24"/>
          <w:lang w:eastAsia="ru-RU"/>
        </w:rPr>
        <w:t xml:space="preserve"> Остановочные пункты общественного пассажирского запрещается проектировать в охранных зонах высоковольтных линий электропередачи.</w:t>
      </w:r>
    </w:p>
    <w:p w:rsidR="00ED0CB3" w:rsidRPr="005B74DC" w:rsidRDefault="00D72C13" w:rsidP="00ED0CB3">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842B9E" w:rsidRPr="005B74DC">
        <w:rPr>
          <w:rFonts w:eastAsia="Times New Roman" w:cs="Times New Roman"/>
          <w:color w:val="000000" w:themeColor="text1"/>
          <w:sz w:val="24"/>
          <w:szCs w:val="24"/>
          <w:lang w:eastAsia="ru-RU"/>
        </w:rPr>
        <w:t>03</w:t>
      </w:r>
      <w:r w:rsidR="00ED0CB3" w:rsidRPr="005B74DC">
        <w:rPr>
          <w:rFonts w:eastAsia="Times New Roman" w:cs="Times New Roman"/>
          <w:color w:val="000000" w:themeColor="text1"/>
          <w:sz w:val="24"/>
          <w:szCs w:val="24"/>
          <w:lang w:eastAsia="ru-RU"/>
        </w:rPr>
        <w:t xml:space="preserve"> На конечных пунктах маршрутной сети общественного пассажирского транспорта следует предусматривать отстойно</w:t>
      </w:r>
      <w:r w:rsidRPr="005B74DC">
        <w:rPr>
          <w:rFonts w:eastAsia="Times New Roman" w:cs="Times New Roman"/>
          <w:color w:val="000000" w:themeColor="text1"/>
          <w:sz w:val="24"/>
          <w:szCs w:val="24"/>
          <w:lang w:eastAsia="ru-RU"/>
        </w:rPr>
        <w:t xml:space="preserve"> – </w:t>
      </w:r>
      <w:r w:rsidR="00ED0CB3" w:rsidRPr="005B74DC">
        <w:rPr>
          <w:rFonts w:eastAsia="Times New Roman" w:cs="Times New Roman"/>
          <w:color w:val="000000" w:themeColor="text1"/>
          <w:sz w:val="24"/>
          <w:szCs w:val="24"/>
          <w:lang w:eastAsia="ru-RU"/>
        </w:rPr>
        <w:t>разворотные площадки</w:t>
      </w:r>
      <w:r w:rsidRPr="005B74DC">
        <w:rPr>
          <w:rFonts w:eastAsia="Times New Roman" w:cs="Times New Roman"/>
          <w:color w:val="000000" w:themeColor="text1"/>
          <w:sz w:val="24"/>
          <w:szCs w:val="24"/>
          <w:lang w:eastAsia="ru-RU"/>
        </w:rPr>
        <w:t>.</w:t>
      </w:r>
    </w:p>
    <w:p w:rsidR="00ED0CB3" w:rsidRPr="005B74DC" w:rsidRDefault="00ED0CB3" w:rsidP="00ED0CB3">
      <w:pPr>
        <w:widowControl w:val="0"/>
        <w:overflowPunct w:val="0"/>
        <w:autoSpaceDE w:val="0"/>
        <w:autoSpaceDN w:val="0"/>
        <w:adjustRightInd w:val="0"/>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Границы отстойно</w:t>
      </w:r>
      <w:r w:rsidR="00D72C13"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разворотных площадок должны быть за</w:t>
      </w:r>
      <w:r w:rsidR="00162078" w:rsidRPr="005B74DC">
        <w:rPr>
          <w:rFonts w:eastAsia="Times New Roman" w:cs="Times New Roman"/>
          <w:color w:val="000000" w:themeColor="text1"/>
          <w:spacing w:val="-2"/>
          <w:sz w:val="24"/>
          <w:szCs w:val="24"/>
          <w:lang w:eastAsia="ru-RU"/>
        </w:rPr>
        <w:t>креплены в плане красных линий.</w:t>
      </w:r>
    </w:p>
    <w:p w:rsidR="00842B9E" w:rsidRPr="005B74DC" w:rsidRDefault="00842B9E" w:rsidP="00ED0CB3">
      <w:pPr>
        <w:widowControl w:val="0"/>
        <w:overflowPunct w:val="0"/>
        <w:autoSpaceDE w:val="0"/>
        <w:autoSpaceDN w:val="0"/>
        <w:adjustRightInd w:val="0"/>
        <w:ind w:firstLine="709"/>
        <w:rPr>
          <w:rFonts w:eastAsia="Times New Roman" w:cs="Times New Roman"/>
          <w:color w:val="000000" w:themeColor="text1"/>
          <w:spacing w:val="-2"/>
          <w:sz w:val="24"/>
          <w:szCs w:val="24"/>
          <w:lang w:eastAsia="ru-RU"/>
        </w:rPr>
      </w:pPr>
    </w:p>
    <w:p w:rsidR="005926EC" w:rsidRPr="005B74DC" w:rsidRDefault="00D72C13" w:rsidP="00002F7F">
      <w:pPr>
        <w:ind w:firstLine="708"/>
        <w:rPr>
          <w:rFonts w:cs="Times New Roman"/>
          <w:b/>
          <w:color w:val="000000" w:themeColor="text1"/>
          <w:sz w:val="24"/>
          <w:szCs w:val="24"/>
        </w:rPr>
      </w:pPr>
      <w:r w:rsidRPr="005B74DC">
        <w:rPr>
          <w:rFonts w:cs="Times New Roman"/>
          <w:b/>
          <w:color w:val="000000" w:themeColor="text1"/>
          <w:sz w:val="24"/>
          <w:szCs w:val="24"/>
        </w:rPr>
        <w:t>Сооружения и устройства для хранения, парковки и обслуживания транспортных средств</w:t>
      </w:r>
    </w:p>
    <w:p w:rsidR="00A64D95" w:rsidRPr="005B74DC" w:rsidRDefault="00A64D95" w:rsidP="00002F7F">
      <w:pPr>
        <w:ind w:firstLine="708"/>
        <w:rPr>
          <w:rFonts w:cs="Times New Roman"/>
          <w:color w:val="000000" w:themeColor="text1"/>
          <w:sz w:val="24"/>
          <w:szCs w:val="24"/>
        </w:rPr>
      </w:pPr>
    </w:p>
    <w:p w:rsidR="00D72C13" w:rsidRPr="005B74DC" w:rsidRDefault="00D72C13" w:rsidP="00D72C13">
      <w:pPr>
        <w:spacing w:line="239" w:lineRule="auto"/>
        <w:ind w:firstLine="720"/>
        <w:rPr>
          <w:rFonts w:eastAsia="Times New Roman" w:cs="Times New Roman"/>
          <w:color w:val="000000" w:themeColor="text1"/>
          <w:sz w:val="24"/>
          <w:szCs w:val="24"/>
          <w:lang w:eastAsia="ru-RU"/>
        </w:rPr>
      </w:pPr>
      <w:r w:rsidRPr="005B74DC">
        <w:rPr>
          <w:rFonts w:cs="Times New Roman"/>
          <w:color w:val="000000" w:themeColor="text1"/>
          <w:sz w:val="24"/>
          <w:szCs w:val="24"/>
        </w:rPr>
        <w:t>3.5.1</w:t>
      </w:r>
      <w:r w:rsidR="00866D0B" w:rsidRPr="005B74DC">
        <w:rPr>
          <w:rFonts w:cs="Times New Roman"/>
          <w:color w:val="000000" w:themeColor="text1"/>
          <w:sz w:val="24"/>
          <w:szCs w:val="24"/>
        </w:rPr>
        <w:t>04</w:t>
      </w:r>
      <w:r w:rsidRPr="005B74DC">
        <w:rPr>
          <w:rFonts w:cs="Times New Roman"/>
          <w:color w:val="000000" w:themeColor="text1"/>
          <w:sz w:val="24"/>
          <w:szCs w:val="24"/>
        </w:rPr>
        <w:t xml:space="preserve"> </w:t>
      </w:r>
      <w:r w:rsidRPr="005B74DC">
        <w:rPr>
          <w:rFonts w:eastAsia="Times New Roman" w:cs="Times New Roman"/>
          <w:color w:val="000000" w:themeColor="text1"/>
          <w:spacing w:val="-2"/>
          <w:sz w:val="24"/>
          <w:szCs w:val="24"/>
          <w:lang w:eastAsia="ru-RU"/>
        </w:rPr>
        <w:t>В насел</w:t>
      </w:r>
      <w:r w:rsidR="00EF6F51"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 xml:space="preserve">нных пунктах должны быть предусмотрены территории </w:t>
      </w:r>
      <w:r w:rsidRPr="005B74DC">
        <w:rPr>
          <w:rFonts w:eastAsia="Times New Roman" w:cs="Times New Roman"/>
          <w:color w:val="000000" w:themeColor="text1"/>
          <w:sz w:val="24"/>
          <w:szCs w:val="24"/>
          <w:lang w:eastAsia="ru-RU"/>
        </w:rPr>
        <w:t xml:space="preserve">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п. </w:t>
      </w:r>
      <w:r w:rsidR="0069741D" w:rsidRPr="005B74DC">
        <w:rPr>
          <w:rFonts w:eastAsia="Times New Roman" w:cs="Times New Roman"/>
          <w:color w:val="000000" w:themeColor="text1"/>
          <w:sz w:val="24"/>
          <w:szCs w:val="24"/>
          <w:lang w:eastAsia="ru-RU"/>
        </w:rPr>
        <w:t>3.5.5</w:t>
      </w:r>
      <w:r w:rsidRPr="005B74DC">
        <w:rPr>
          <w:rFonts w:eastAsia="Times New Roman" w:cs="Times New Roman"/>
          <w:color w:val="000000" w:themeColor="text1"/>
          <w:sz w:val="24"/>
          <w:szCs w:val="24"/>
          <w:lang w:eastAsia="ru-RU"/>
        </w:rPr>
        <w:t xml:space="preserve"> настоящих нормативов.</w:t>
      </w:r>
    </w:p>
    <w:p w:rsidR="00D72C13" w:rsidRPr="005B74DC" w:rsidRDefault="00D72C13"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w:t>
      </w:r>
      <w:r w:rsidR="00EF6F5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том требований эффективного </w:t>
      </w:r>
      <w:r w:rsidRPr="005B74DC">
        <w:rPr>
          <w:rFonts w:eastAsia="Times New Roman" w:cs="Times New Roman"/>
          <w:color w:val="000000" w:themeColor="text1"/>
          <w:spacing w:val="-3"/>
          <w:sz w:val="24"/>
          <w:szCs w:val="24"/>
          <w:lang w:eastAsia="ru-RU"/>
        </w:rPr>
        <w:t>использования территорий, с обеспечением экологической безопасности.</w:t>
      </w:r>
    </w:p>
    <w:p w:rsidR="00D72C13" w:rsidRPr="005B74DC" w:rsidRDefault="0069741D"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3E0E15" w:rsidRPr="005B74DC">
        <w:rPr>
          <w:rFonts w:eastAsia="Times New Roman" w:cs="Times New Roman"/>
          <w:color w:val="000000" w:themeColor="text1"/>
          <w:sz w:val="24"/>
          <w:szCs w:val="24"/>
          <w:lang w:eastAsia="ru-RU"/>
        </w:rPr>
        <w:t>05</w:t>
      </w:r>
      <w:r w:rsidR="00D72C13" w:rsidRPr="005B74DC">
        <w:rPr>
          <w:rFonts w:eastAsia="Times New Roman" w:cs="Times New Roman"/>
          <w:color w:val="000000" w:themeColor="text1"/>
          <w:sz w:val="24"/>
          <w:szCs w:val="24"/>
          <w:lang w:eastAsia="ru-RU"/>
        </w:rPr>
        <w:t xml:space="preserve"> Общая обеспеченность закрытыми и открытыми </w:t>
      </w:r>
      <w:r w:rsidR="00D72C13" w:rsidRPr="005B74DC">
        <w:rPr>
          <w:rFonts w:eastAsia="Times New Roman" w:cs="Times New Roman"/>
          <w:bCs/>
          <w:color w:val="000000" w:themeColor="text1"/>
          <w:sz w:val="24"/>
          <w:szCs w:val="24"/>
          <w:lang w:eastAsia="ru-RU"/>
        </w:rPr>
        <w:t>автостоян</w:t>
      </w:r>
      <w:r w:rsidR="00D72C13" w:rsidRPr="005B74DC">
        <w:rPr>
          <w:rFonts w:eastAsia="Times New Roman" w:cs="Times New Roman"/>
          <w:bCs/>
          <w:color w:val="000000" w:themeColor="text1"/>
          <w:spacing w:val="-2"/>
          <w:sz w:val="24"/>
          <w:szCs w:val="24"/>
          <w:lang w:eastAsia="ru-RU"/>
        </w:rPr>
        <w:t>ками для постоянного хранения</w:t>
      </w:r>
      <w:r w:rsidR="00D72C13" w:rsidRPr="005B74DC">
        <w:rPr>
          <w:rFonts w:eastAsia="Times New Roman" w:cs="Times New Roman"/>
          <w:color w:val="000000" w:themeColor="text1"/>
          <w:spacing w:val="-2"/>
          <w:sz w:val="24"/>
          <w:szCs w:val="24"/>
          <w:lang w:eastAsia="ru-RU"/>
        </w:rPr>
        <w:t xml:space="preserve"> автомобилей должна составлят</w:t>
      </w:r>
      <w:r w:rsidRPr="005B74DC">
        <w:rPr>
          <w:rFonts w:eastAsia="Times New Roman" w:cs="Times New Roman"/>
          <w:color w:val="000000" w:themeColor="text1"/>
          <w:spacing w:val="-2"/>
          <w:sz w:val="24"/>
          <w:szCs w:val="24"/>
          <w:lang w:eastAsia="ru-RU"/>
        </w:rPr>
        <w:t>ь 100</w:t>
      </w:r>
      <w:r w:rsidR="00D72C13" w:rsidRPr="005B74DC">
        <w:rPr>
          <w:rFonts w:eastAsia="Times New Roman" w:cs="Times New Roman"/>
          <w:color w:val="000000" w:themeColor="text1"/>
          <w:spacing w:val="-2"/>
          <w:sz w:val="24"/>
          <w:szCs w:val="24"/>
          <w:lang w:eastAsia="ru-RU"/>
        </w:rPr>
        <w:t>%</w:t>
      </w:r>
      <w:r w:rsidR="00D72C13" w:rsidRPr="005B74DC">
        <w:rPr>
          <w:rFonts w:eastAsia="Times New Roman" w:cs="Times New Roman"/>
          <w:color w:val="000000" w:themeColor="text1"/>
          <w:sz w:val="24"/>
          <w:szCs w:val="24"/>
          <w:lang w:eastAsia="ru-RU"/>
        </w:rPr>
        <w:t xml:space="preserve"> расч</w:t>
      </w:r>
      <w:r w:rsidR="005D026B" w:rsidRPr="005B74DC">
        <w:rPr>
          <w:rFonts w:eastAsia="Times New Roman" w:cs="Times New Roman"/>
          <w:color w:val="000000" w:themeColor="text1"/>
          <w:sz w:val="24"/>
          <w:szCs w:val="24"/>
          <w:lang w:eastAsia="ru-RU"/>
        </w:rPr>
        <w:t>ё</w:t>
      </w:r>
      <w:r w:rsidR="00D72C13" w:rsidRPr="005B74DC">
        <w:rPr>
          <w:rFonts w:eastAsia="Times New Roman" w:cs="Times New Roman"/>
          <w:color w:val="000000" w:themeColor="text1"/>
          <w:sz w:val="24"/>
          <w:szCs w:val="24"/>
          <w:lang w:eastAsia="ru-RU"/>
        </w:rPr>
        <w:t>тного количества индивидуальных легковых автомобилей.</w:t>
      </w:r>
    </w:p>
    <w:p w:rsidR="00D72C13" w:rsidRPr="005B74DC" w:rsidRDefault="007F7979"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3E0E15" w:rsidRPr="005B74DC">
        <w:rPr>
          <w:rFonts w:eastAsia="Times New Roman" w:cs="Times New Roman"/>
          <w:color w:val="000000" w:themeColor="text1"/>
          <w:sz w:val="24"/>
          <w:szCs w:val="24"/>
          <w:lang w:eastAsia="ru-RU"/>
        </w:rPr>
        <w:t>06</w:t>
      </w:r>
      <w:r w:rsidR="00D72C13" w:rsidRPr="005B74DC">
        <w:rPr>
          <w:rFonts w:eastAsia="Times New Roman" w:cs="Times New Roman"/>
          <w:color w:val="000000" w:themeColor="text1"/>
          <w:sz w:val="24"/>
          <w:szCs w:val="24"/>
          <w:lang w:eastAsia="ru-RU"/>
        </w:rPr>
        <w:t xml:space="preserve"> 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00D72C13" w:rsidRPr="005B74DC">
          <w:rPr>
            <w:rFonts w:eastAsia="Times New Roman" w:cs="Times New Roman"/>
            <w:color w:val="000000" w:themeColor="text1"/>
            <w:sz w:val="24"/>
            <w:szCs w:val="24"/>
            <w:lang w:eastAsia="ru-RU"/>
          </w:rPr>
          <w:t>800 м</w:t>
        </w:r>
      </w:smartTag>
      <w:r w:rsidR="00E4222F" w:rsidRPr="005B74DC">
        <w:rPr>
          <w:rFonts w:eastAsia="Times New Roman" w:cs="Times New Roman"/>
          <w:color w:val="000000" w:themeColor="text1"/>
          <w:sz w:val="24"/>
          <w:szCs w:val="24"/>
          <w:lang w:eastAsia="ru-RU"/>
        </w:rPr>
        <w:t>.</w:t>
      </w:r>
    </w:p>
    <w:p w:rsidR="00D72C13" w:rsidRPr="005B74DC" w:rsidRDefault="00D72C13"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Сооружения для постоянного хранения легковых автомобилей всех категорий следует проектировать:</w:t>
      </w:r>
    </w:p>
    <w:p w:rsidR="00D72C13" w:rsidRPr="005B74DC" w:rsidRDefault="007F7979"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на территориях производственных зон, на территориях защитных зон между полосами отвода железных дорог и линиями застройки, в санитарно</w:t>
      </w:r>
      <w:r w:rsidR="00E4222F" w:rsidRPr="005B74DC">
        <w:rPr>
          <w:rFonts w:eastAsia="Times New Roman" w:cs="Times New Roman"/>
          <w:color w:val="000000" w:themeColor="text1"/>
          <w:sz w:val="24"/>
          <w:szCs w:val="24"/>
          <w:lang w:eastAsia="ru-RU"/>
        </w:rPr>
        <w:t xml:space="preserve"> – </w:t>
      </w:r>
      <w:r w:rsidR="00D72C13" w:rsidRPr="005B74DC">
        <w:rPr>
          <w:rFonts w:eastAsia="Times New Roman" w:cs="Times New Roman"/>
          <w:color w:val="000000" w:themeColor="text1"/>
          <w:sz w:val="24"/>
          <w:szCs w:val="24"/>
          <w:lang w:eastAsia="ru-RU"/>
        </w:rPr>
        <w:t>защитных зонах производственных предприятий и железных дорог;</w:t>
      </w:r>
    </w:p>
    <w:p w:rsidR="00D72C13" w:rsidRPr="005B74DC" w:rsidRDefault="007F7979"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на территориях жил</w:t>
      </w:r>
      <w:r w:rsidR="00894E33" w:rsidRPr="005B74DC">
        <w:rPr>
          <w:rFonts w:eastAsia="Times New Roman" w:cs="Times New Roman"/>
          <w:color w:val="000000" w:themeColor="text1"/>
          <w:sz w:val="24"/>
          <w:szCs w:val="24"/>
          <w:lang w:eastAsia="ru-RU"/>
        </w:rPr>
        <w:t>ой зоны</w:t>
      </w:r>
      <w:r w:rsidR="00D72C13" w:rsidRPr="005B74DC">
        <w:rPr>
          <w:rFonts w:eastAsia="Times New Roman" w:cs="Times New Roman"/>
          <w:color w:val="000000" w:themeColor="text1"/>
          <w:sz w:val="24"/>
          <w:szCs w:val="24"/>
          <w:lang w:eastAsia="ru-RU"/>
        </w:rPr>
        <w:t>.</w:t>
      </w:r>
    </w:p>
    <w:p w:rsidR="00D72C13" w:rsidRPr="005B74DC" w:rsidRDefault="007F7979" w:rsidP="00D72C13">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3E0E15" w:rsidRPr="005B74DC">
        <w:rPr>
          <w:rFonts w:eastAsia="Times New Roman" w:cs="Times New Roman"/>
          <w:color w:val="000000" w:themeColor="text1"/>
          <w:sz w:val="24"/>
          <w:szCs w:val="24"/>
          <w:lang w:eastAsia="ru-RU"/>
        </w:rPr>
        <w:t>07</w:t>
      </w:r>
      <w:r w:rsidR="00D72C13" w:rsidRPr="005B74DC">
        <w:rPr>
          <w:rFonts w:eastAsia="Times New Roman" w:cs="Times New Roman"/>
          <w:color w:val="000000" w:themeColor="text1"/>
          <w:sz w:val="24"/>
          <w:szCs w:val="24"/>
          <w:lang w:eastAsia="ru-RU"/>
        </w:rPr>
        <w:t xml:space="preserve"> При подготовке генеральн</w:t>
      </w:r>
      <w:r w:rsidR="00842B9E" w:rsidRPr="005B74DC">
        <w:rPr>
          <w:rFonts w:eastAsia="Times New Roman" w:cs="Times New Roman"/>
          <w:color w:val="000000" w:themeColor="text1"/>
          <w:sz w:val="24"/>
          <w:szCs w:val="24"/>
          <w:lang w:eastAsia="ru-RU"/>
        </w:rPr>
        <w:t>ого</w:t>
      </w:r>
      <w:r w:rsidR="00D72C13" w:rsidRPr="005B74DC">
        <w:rPr>
          <w:rFonts w:eastAsia="Times New Roman" w:cs="Times New Roman"/>
          <w:color w:val="000000" w:themeColor="text1"/>
          <w:sz w:val="24"/>
          <w:szCs w:val="24"/>
          <w:lang w:eastAsia="ru-RU"/>
        </w:rPr>
        <w:t xml:space="preserve"> план</w:t>
      </w:r>
      <w:r w:rsidR="00842B9E" w:rsidRPr="005B74DC">
        <w:rPr>
          <w:rFonts w:eastAsia="Times New Roman" w:cs="Times New Roman"/>
          <w:color w:val="000000" w:themeColor="text1"/>
          <w:sz w:val="24"/>
          <w:szCs w:val="24"/>
          <w:lang w:eastAsia="ru-RU"/>
        </w:rPr>
        <w:t>а</w:t>
      </w:r>
      <w:r w:rsidR="00D72C13"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сельского</w:t>
      </w:r>
      <w:r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00D72C13" w:rsidRPr="005B74DC">
        <w:rPr>
          <w:rFonts w:eastAsia="Times New Roman" w:cs="Times New Roman"/>
          <w:color w:val="000000" w:themeColor="text1"/>
          <w:sz w:val="24"/>
          <w:szCs w:val="24"/>
          <w:lang w:eastAsia="ru-RU"/>
        </w:rPr>
        <w:t xml:space="preserve"> обеспеченность местами для постоянного хранения легковых автомобилей, находящихся в собственности граждан, следует принимать:</w:t>
      </w:r>
    </w:p>
    <w:p w:rsidR="00D72C13" w:rsidRPr="005B74DC" w:rsidRDefault="007F7979" w:rsidP="00D72C13">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на среднесрочную перспективу (2020 год) – 381 машино</w:t>
      </w:r>
      <w:r w:rsidRPr="005B74DC">
        <w:rPr>
          <w:rFonts w:eastAsia="Times New Roman" w:cs="Times New Roman"/>
          <w:color w:val="000000" w:themeColor="text1"/>
          <w:sz w:val="24"/>
          <w:szCs w:val="24"/>
          <w:lang w:eastAsia="ru-RU"/>
        </w:rPr>
        <w:t xml:space="preserve"> – </w:t>
      </w:r>
      <w:r w:rsidR="00D72C13" w:rsidRPr="005B74DC">
        <w:rPr>
          <w:rFonts w:eastAsia="Times New Roman" w:cs="Times New Roman"/>
          <w:color w:val="000000" w:themeColor="text1"/>
          <w:sz w:val="24"/>
          <w:szCs w:val="24"/>
          <w:lang w:eastAsia="ru-RU"/>
        </w:rPr>
        <w:t>место на 1000 жителей;</w:t>
      </w:r>
    </w:p>
    <w:p w:rsidR="00D72C13" w:rsidRPr="005B74DC" w:rsidRDefault="007F7979" w:rsidP="00D72C13">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на расч</w:t>
      </w:r>
      <w:r w:rsidR="005D026B" w:rsidRPr="005B74DC">
        <w:rPr>
          <w:rFonts w:eastAsia="Times New Roman" w:cs="Times New Roman"/>
          <w:color w:val="000000" w:themeColor="text1"/>
          <w:sz w:val="24"/>
          <w:szCs w:val="24"/>
          <w:lang w:eastAsia="ru-RU"/>
        </w:rPr>
        <w:t>ё</w:t>
      </w:r>
      <w:r w:rsidR="00D72C13" w:rsidRPr="005B74DC">
        <w:rPr>
          <w:rFonts w:eastAsia="Times New Roman" w:cs="Times New Roman"/>
          <w:color w:val="000000" w:themeColor="text1"/>
          <w:sz w:val="24"/>
          <w:szCs w:val="24"/>
          <w:lang w:eastAsia="ru-RU"/>
        </w:rPr>
        <w:t>тный срок (2030 год) – 429 машино</w:t>
      </w:r>
      <w:r w:rsidRPr="005B74DC">
        <w:rPr>
          <w:rFonts w:eastAsia="Times New Roman" w:cs="Times New Roman"/>
          <w:color w:val="000000" w:themeColor="text1"/>
          <w:sz w:val="24"/>
          <w:szCs w:val="24"/>
          <w:lang w:eastAsia="ru-RU"/>
        </w:rPr>
        <w:t xml:space="preserve"> – </w:t>
      </w:r>
      <w:r w:rsidR="00D72C13" w:rsidRPr="005B74DC">
        <w:rPr>
          <w:rFonts w:eastAsia="Times New Roman" w:cs="Times New Roman"/>
          <w:color w:val="000000" w:themeColor="text1"/>
          <w:sz w:val="24"/>
          <w:szCs w:val="24"/>
          <w:lang w:eastAsia="ru-RU"/>
        </w:rPr>
        <w:t>мест на 1000 жителей.</w:t>
      </w:r>
    </w:p>
    <w:p w:rsidR="00D72C13" w:rsidRPr="005B74DC" w:rsidRDefault="00D72C13" w:rsidP="00D72C13">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этом удельный показатель территории, требуемой для данных сооружений, следует принимать из расч</w:t>
      </w:r>
      <w:r w:rsidR="005D026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 9,5 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/чел. на среднесрочную перспективу (2020 год) и 10,7 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/чел. на расч</w:t>
      </w:r>
      <w:r w:rsidR="005D026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тный срок (2030 год).</w:t>
      </w:r>
    </w:p>
    <w:p w:rsidR="00D72C13" w:rsidRPr="005B74DC" w:rsidRDefault="00D72C13"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При подготовке генеральн</w:t>
      </w:r>
      <w:r w:rsidR="00842B9E" w:rsidRPr="005B74DC">
        <w:rPr>
          <w:rFonts w:eastAsia="Times New Roman" w:cs="Times New Roman"/>
          <w:bCs/>
          <w:color w:val="000000" w:themeColor="text1"/>
          <w:sz w:val="24"/>
          <w:szCs w:val="24"/>
          <w:lang w:eastAsia="ru-RU"/>
        </w:rPr>
        <w:t>ого</w:t>
      </w:r>
      <w:r w:rsidRPr="005B74DC">
        <w:rPr>
          <w:rFonts w:eastAsia="Times New Roman" w:cs="Times New Roman"/>
          <w:bCs/>
          <w:color w:val="000000" w:themeColor="text1"/>
          <w:sz w:val="24"/>
          <w:szCs w:val="24"/>
          <w:lang w:eastAsia="ru-RU"/>
        </w:rPr>
        <w:t xml:space="preserve"> план</w:t>
      </w:r>
      <w:r w:rsidR="00842B9E" w:rsidRPr="005B74DC">
        <w:rPr>
          <w:rFonts w:eastAsia="Times New Roman" w:cs="Times New Roman"/>
          <w:bCs/>
          <w:color w:val="000000" w:themeColor="text1"/>
          <w:sz w:val="24"/>
          <w:szCs w:val="24"/>
          <w:lang w:eastAsia="ru-RU"/>
        </w:rPr>
        <w:t>а</w:t>
      </w:r>
      <w:r w:rsidRPr="005B74DC">
        <w:rPr>
          <w:rFonts w:eastAsia="Times New Roman" w:cs="Times New Roman"/>
          <w:bCs/>
          <w:color w:val="000000" w:themeColor="text1"/>
          <w:sz w:val="24"/>
          <w:szCs w:val="24"/>
          <w:lang w:eastAsia="ru-RU"/>
        </w:rPr>
        <w:t xml:space="preserve"> </w:t>
      </w:r>
      <w:r w:rsidR="008C49E6" w:rsidRPr="005B74DC">
        <w:rPr>
          <w:rFonts w:eastAsia="Times New Roman" w:cs="Times New Roman"/>
          <w:bCs/>
          <w:color w:val="000000" w:themeColor="text1"/>
          <w:sz w:val="24"/>
          <w:szCs w:val="24"/>
          <w:lang w:eastAsia="ru-RU"/>
        </w:rPr>
        <w:t>сельского</w:t>
      </w:r>
      <w:r w:rsidRPr="005B74DC">
        <w:rPr>
          <w:rFonts w:eastAsia="Times New Roman" w:cs="Times New Roman"/>
          <w:bCs/>
          <w:color w:val="000000" w:themeColor="text1"/>
          <w:sz w:val="24"/>
          <w:szCs w:val="24"/>
          <w:lang w:eastAsia="ru-RU"/>
        </w:rPr>
        <w:t xml:space="preserve"> </w:t>
      </w:r>
      <w:r w:rsidR="008C49E6" w:rsidRPr="005B74DC">
        <w:rPr>
          <w:rFonts w:eastAsia="Times New Roman" w:cs="Times New Roman"/>
          <w:bCs/>
          <w:color w:val="000000" w:themeColor="text1"/>
          <w:sz w:val="24"/>
          <w:szCs w:val="24"/>
          <w:lang w:eastAsia="ru-RU"/>
        </w:rPr>
        <w:t>поселения</w:t>
      </w:r>
      <w:r w:rsidRPr="005B74DC">
        <w:rPr>
          <w:rFonts w:eastAsia="Times New Roman" w:cs="Times New Roman"/>
          <w:bCs/>
          <w:color w:val="000000" w:themeColor="text1"/>
          <w:sz w:val="24"/>
          <w:szCs w:val="24"/>
          <w:lang w:eastAsia="ru-RU"/>
        </w:rPr>
        <w:t xml:space="preserve"> </w:t>
      </w:r>
      <w:r w:rsidR="0005111F" w:rsidRPr="005B74DC">
        <w:rPr>
          <w:rFonts w:eastAsia="Times New Roman" w:cs="Times New Roman"/>
          <w:bCs/>
          <w:color w:val="000000" w:themeColor="text1"/>
          <w:sz w:val="24"/>
          <w:szCs w:val="24"/>
          <w:lang w:eastAsia="ru-RU"/>
        </w:rPr>
        <w:t xml:space="preserve">эти </w:t>
      </w:r>
      <w:r w:rsidRPr="005B74DC">
        <w:rPr>
          <w:rFonts w:eastAsia="Times New Roman" w:cs="Times New Roman"/>
          <w:bCs/>
          <w:color w:val="000000" w:themeColor="text1"/>
          <w:sz w:val="24"/>
          <w:szCs w:val="24"/>
          <w:lang w:eastAsia="ru-RU"/>
        </w:rPr>
        <w:t>показатели</w:t>
      </w:r>
      <w:r w:rsidR="0005111F" w:rsidRPr="005B74DC">
        <w:rPr>
          <w:rFonts w:eastAsia="Times New Roman" w:cs="Times New Roman"/>
          <w:bCs/>
          <w:color w:val="000000" w:themeColor="text1"/>
          <w:sz w:val="24"/>
          <w:szCs w:val="24"/>
          <w:lang w:eastAsia="ru-RU"/>
        </w:rPr>
        <w:t xml:space="preserve"> могут</w:t>
      </w:r>
      <w:r w:rsidRPr="005B74DC">
        <w:rPr>
          <w:rFonts w:eastAsia="Times New Roman" w:cs="Times New Roman"/>
          <w:bCs/>
          <w:color w:val="000000" w:themeColor="text1"/>
          <w:sz w:val="24"/>
          <w:szCs w:val="24"/>
          <w:lang w:eastAsia="ru-RU"/>
        </w:rPr>
        <w:t xml:space="preserve"> корректир</w:t>
      </w:r>
      <w:r w:rsidR="0005111F" w:rsidRPr="005B74DC">
        <w:rPr>
          <w:rFonts w:eastAsia="Times New Roman" w:cs="Times New Roman"/>
          <w:bCs/>
          <w:color w:val="000000" w:themeColor="text1"/>
          <w:sz w:val="24"/>
          <w:szCs w:val="24"/>
          <w:lang w:eastAsia="ru-RU"/>
        </w:rPr>
        <w:t>овать</w:t>
      </w:r>
      <w:r w:rsidRPr="005B74DC">
        <w:rPr>
          <w:rFonts w:eastAsia="Times New Roman" w:cs="Times New Roman"/>
          <w:bCs/>
          <w:color w:val="000000" w:themeColor="text1"/>
          <w:sz w:val="24"/>
          <w:szCs w:val="24"/>
          <w:lang w:eastAsia="ru-RU"/>
        </w:rPr>
        <w:t>ся на основании фактически достигнутого уровня автомобилизации.</w:t>
      </w:r>
    </w:p>
    <w:p w:rsidR="00D72C13" w:rsidRPr="005B74DC" w:rsidRDefault="0005111F" w:rsidP="0005111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3.5.1</w:t>
      </w:r>
      <w:r w:rsidR="003E0E15" w:rsidRPr="005B74DC">
        <w:rPr>
          <w:rFonts w:eastAsia="Times New Roman" w:cs="Times New Roman"/>
          <w:bCs/>
          <w:color w:val="000000" w:themeColor="text1"/>
          <w:sz w:val="24"/>
          <w:szCs w:val="24"/>
          <w:lang w:eastAsia="ru-RU"/>
        </w:rPr>
        <w:t>08</w:t>
      </w:r>
      <w:r w:rsidRPr="005B74DC">
        <w:rPr>
          <w:rFonts w:eastAsia="Times New Roman" w:cs="Times New Roman"/>
          <w:bCs/>
          <w:color w:val="000000" w:themeColor="text1"/>
          <w:sz w:val="24"/>
          <w:szCs w:val="24"/>
          <w:lang w:eastAsia="ru-RU"/>
        </w:rPr>
        <w:t xml:space="preserve"> </w:t>
      </w:r>
      <w:r w:rsidR="00D72C13" w:rsidRPr="005B74DC">
        <w:rPr>
          <w:rFonts w:eastAsia="Times New Roman" w:cs="Times New Roman"/>
          <w:color w:val="000000" w:themeColor="text1"/>
          <w:sz w:val="24"/>
          <w:szCs w:val="24"/>
          <w:lang w:eastAsia="ru-RU"/>
        </w:rPr>
        <w:t>При подготовке генеральн</w:t>
      </w:r>
      <w:r w:rsidR="00842B9E" w:rsidRPr="005B74DC">
        <w:rPr>
          <w:rFonts w:eastAsia="Times New Roman" w:cs="Times New Roman"/>
          <w:color w:val="000000" w:themeColor="text1"/>
          <w:sz w:val="24"/>
          <w:szCs w:val="24"/>
          <w:lang w:eastAsia="ru-RU"/>
        </w:rPr>
        <w:t>ого</w:t>
      </w:r>
      <w:r w:rsidR="00D72C13" w:rsidRPr="005B74DC">
        <w:rPr>
          <w:rFonts w:eastAsia="Times New Roman" w:cs="Times New Roman"/>
          <w:color w:val="000000" w:themeColor="text1"/>
          <w:sz w:val="24"/>
          <w:szCs w:val="24"/>
          <w:lang w:eastAsia="ru-RU"/>
        </w:rPr>
        <w:t xml:space="preserve"> план</w:t>
      </w:r>
      <w:r w:rsidR="00842B9E" w:rsidRPr="005B74DC">
        <w:rPr>
          <w:rFonts w:eastAsia="Times New Roman" w:cs="Times New Roman"/>
          <w:color w:val="000000" w:themeColor="text1"/>
          <w:sz w:val="24"/>
          <w:szCs w:val="24"/>
          <w:lang w:eastAsia="ru-RU"/>
        </w:rPr>
        <w:t>а</w:t>
      </w:r>
      <w:r w:rsidR="00D72C13"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сельского</w:t>
      </w:r>
      <w:r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00D72C13" w:rsidRPr="005B74DC">
        <w:rPr>
          <w:rFonts w:eastAsia="Times New Roman" w:cs="Times New Roman"/>
          <w:color w:val="000000" w:themeColor="text1"/>
          <w:sz w:val="24"/>
          <w:szCs w:val="24"/>
          <w:lang w:eastAsia="ru-RU"/>
        </w:rPr>
        <w:t xml:space="preserve"> общее расч</w:t>
      </w:r>
      <w:r w:rsidR="005D026B" w:rsidRPr="005B74DC">
        <w:rPr>
          <w:rFonts w:eastAsia="Times New Roman" w:cs="Times New Roman"/>
          <w:color w:val="000000" w:themeColor="text1"/>
          <w:sz w:val="24"/>
          <w:szCs w:val="24"/>
          <w:lang w:eastAsia="ru-RU"/>
        </w:rPr>
        <w:t>ё</w:t>
      </w:r>
      <w:r w:rsidR="00D72C13" w:rsidRPr="005B74DC">
        <w:rPr>
          <w:rFonts w:eastAsia="Times New Roman" w:cs="Times New Roman"/>
          <w:color w:val="000000" w:themeColor="text1"/>
          <w:sz w:val="24"/>
          <w:szCs w:val="24"/>
          <w:lang w:eastAsia="ru-RU"/>
        </w:rPr>
        <w:t>тное количество машино</w:t>
      </w:r>
      <w:r w:rsidRPr="005B74DC">
        <w:rPr>
          <w:rFonts w:eastAsia="Times New Roman" w:cs="Times New Roman"/>
          <w:color w:val="000000" w:themeColor="text1"/>
          <w:sz w:val="24"/>
          <w:szCs w:val="24"/>
          <w:lang w:eastAsia="ru-RU"/>
        </w:rPr>
        <w:t xml:space="preserve"> – </w:t>
      </w:r>
      <w:r w:rsidR="00D72C13" w:rsidRPr="005B74DC">
        <w:rPr>
          <w:rFonts w:eastAsia="Times New Roman" w:cs="Times New Roman"/>
          <w:color w:val="000000" w:themeColor="text1"/>
          <w:sz w:val="24"/>
          <w:szCs w:val="24"/>
          <w:lang w:eastAsia="ru-RU"/>
        </w:rPr>
        <w:t>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w:t>
      </w:r>
      <w:r w:rsidR="005D026B" w:rsidRPr="005B74DC">
        <w:rPr>
          <w:rFonts w:eastAsia="Times New Roman" w:cs="Times New Roman"/>
          <w:color w:val="000000" w:themeColor="text1"/>
          <w:sz w:val="24"/>
          <w:szCs w:val="24"/>
          <w:lang w:eastAsia="ru-RU"/>
        </w:rPr>
        <w:t>ё</w:t>
      </w:r>
      <w:r w:rsidR="00D72C13" w:rsidRPr="005B74DC">
        <w:rPr>
          <w:rFonts w:eastAsia="Times New Roman" w:cs="Times New Roman"/>
          <w:color w:val="000000" w:themeColor="text1"/>
          <w:sz w:val="24"/>
          <w:szCs w:val="24"/>
          <w:lang w:eastAsia="ru-RU"/>
        </w:rPr>
        <w:t>тный срок с уч</w:t>
      </w:r>
      <w:r w:rsidR="005D026B" w:rsidRPr="005B74DC">
        <w:rPr>
          <w:rFonts w:eastAsia="Times New Roman" w:cs="Times New Roman"/>
          <w:color w:val="000000" w:themeColor="text1"/>
          <w:sz w:val="24"/>
          <w:szCs w:val="24"/>
          <w:lang w:eastAsia="ru-RU"/>
        </w:rPr>
        <w:t>ё</w:t>
      </w:r>
      <w:r w:rsidR="00D72C13" w:rsidRPr="005B74DC">
        <w:rPr>
          <w:rFonts w:eastAsia="Times New Roman" w:cs="Times New Roman"/>
          <w:color w:val="000000" w:themeColor="text1"/>
          <w:sz w:val="24"/>
          <w:szCs w:val="24"/>
          <w:lang w:eastAsia="ru-RU"/>
        </w:rPr>
        <w:t>том удельных показателей, привед</w:t>
      </w:r>
      <w:r w:rsidR="008872DD" w:rsidRPr="005B74DC">
        <w:rPr>
          <w:rFonts w:eastAsia="Times New Roman" w:cs="Times New Roman"/>
          <w:color w:val="000000" w:themeColor="text1"/>
          <w:sz w:val="24"/>
          <w:szCs w:val="24"/>
          <w:lang w:eastAsia="ru-RU"/>
        </w:rPr>
        <w:t>ё</w:t>
      </w:r>
      <w:r w:rsidR="00D72C13" w:rsidRPr="005B74DC">
        <w:rPr>
          <w:rFonts w:eastAsia="Times New Roman" w:cs="Times New Roman"/>
          <w:color w:val="000000" w:themeColor="text1"/>
          <w:sz w:val="24"/>
          <w:szCs w:val="24"/>
          <w:lang w:eastAsia="ru-RU"/>
        </w:rPr>
        <w:t xml:space="preserve">нных в </w:t>
      </w:r>
      <w:r w:rsidRPr="005B74DC">
        <w:rPr>
          <w:rFonts w:eastAsia="Times New Roman" w:cs="Times New Roman"/>
          <w:bCs/>
          <w:color w:val="000000" w:themeColor="text1"/>
          <w:sz w:val="24"/>
          <w:szCs w:val="24"/>
          <w:lang w:eastAsia="ru-RU"/>
        </w:rPr>
        <w:t>п.</w:t>
      </w:r>
      <w:r w:rsidR="00D72C13" w:rsidRPr="005B74DC">
        <w:rPr>
          <w:rFonts w:eastAsia="Times New Roman" w:cs="Times New Roman"/>
          <w:bCs/>
          <w:color w:val="000000" w:themeColor="text1"/>
          <w:sz w:val="24"/>
          <w:szCs w:val="24"/>
          <w:lang w:eastAsia="ru-RU"/>
        </w:rPr>
        <w:t xml:space="preserve"> </w:t>
      </w:r>
      <w:r w:rsidRPr="005B74DC">
        <w:rPr>
          <w:rFonts w:eastAsia="Times New Roman" w:cs="Times New Roman"/>
          <w:bCs/>
          <w:color w:val="000000" w:themeColor="text1"/>
          <w:sz w:val="24"/>
          <w:szCs w:val="24"/>
          <w:lang w:eastAsia="ru-RU"/>
        </w:rPr>
        <w:t>3.5.1</w:t>
      </w:r>
      <w:r w:rsidR="003E0E15" w:rsidRPr="005B74DC">
        <w:rPr>
          <w:rFonts w:eastAsia="Times New Roman" w:cs="Times New Roman"/>
          <w:bCs/>
          <w:color w:val="000000" w:themeColor="text1"/>
          <w:sz w:val="24"/>
          <w:szCs w:val="24"/>
          <w:lang w:eastAsia="ru-RU"/>
        </w:rPr>
        <w:t>07</w:t>
      </w:r>
      <w:r w:rsidR="00D72C13" w:rsidRPr="005B74DC">
        <w:rPr>
          <w:rFonts w:eastAsia="Times New Roman" w:cs="Times New Roman"/>
          <w:bCs/>
          <w:color w:val="000000" w:themeColor="text1"/>
          <w:sz w:val="24"/>
          <w:szCs w:val="24"/>
          <w:lang w:eastAsia="ru-RU"/>
        </w:rPr>
        <w:t xml:space="preserve"> настоящих нормативов,</w:t>
      </w:r>
      <w:r w:rsidR="00D72C13" w:rsidRPr="005B74DC">
        <w:rPr>
          <w:rFonts w:eastAsia="Times New Roman" w:cs="Times New Roman"/>
          <w:color w:val="000000" w:themeColor="text1"/>
          <w:sz w:val="24"/>
          <w:szCs w:val="24"/>
          <w:lang w:eastAsia="ru-RU"/>
        </w:rPr>
        <w:t xml:space="preserve"> в соответствии с таблицей </w:t>
      </w:r>
      <w:r w:rsidR="003E0E15" w:rsidRPr="005B74DC">
        <w:rPr>
          <w:rFonts w:eastAsia="Times New Roman" w:cs="Times New Roman"/>
          <w:color w:val="000000" w:themeColor="text1"/>
          <w:sz w:val="24"/>
          <w:szCs w:val="24"/>
          <w:lang w:eastAsia="ru-RU"/>
        </w:rPr>
        <w:t>29</w:t>
      </w:r>
      <w:r w:rsidRPr="005B74DC">
        <w:rPr>
          <w:rFonts w:eastAsia="Times New Roman" w:cs="Times New Roman"/>
          <w:color w:val="000000" w:themeColor="text1"/>
          <w:sz w:val="24"/>
          <w:szCs w:val="24"/>
          <w:lang w:eastAsia="ru-RU"/>
        </w:rPr>
        <w:t>.</w:t>
      </w:r>
    </w:p>
    <w:p w:rsidR="00DC0EC4" w:rsidRPr="005B74DC" w:rsidRDefault="00DC0EC4" w:rsidP="00D72C13">
      <w:pPr>
        <w:widowControl w:val="0"/>
        <w:spacing w:line="239" w:lineRule="auto"/>
        <w:ind w:firstLine="22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br w:type="page"/>
      </w:r>
    </w:p>
    <w:p w:rsidR="00DC0EC4" w:rsidRPr="005B74DC" w:rsidRDefault="00DC0EC4" w:rsidP="00D72C13">
      <w:pPr>
        <w:widowControl w:val="0"/>
        <w:spacing w:line="239" w:lineRule="auto"/>
        <w:ind w:firstLine="220"/>
        <w:jc w:val="right"/>
        <w:rPr>
          <w:rFonts w:eastAsia="Times New Roman" w:cs="Times New Roman"/>
          <w:color w:val="000000" w:themeColor="text1"/>
          <w:sz w:val="24"/>
          <w:szCs w:val="24"/>
          <w:lang w:eastAsia="ru-RU"/>
        </w:rPr>
      </w:pPr>
    </w:p>
    <w:p w:rsidR="00D72C13" w:rsidRPr="005B74DC" w:rsidRDefault="00D72C13" w:rsidP="00D72C13">
      <w:pPr>
        <w:widowControl w:val="0"/>
        <w:spacing w:line="239" w:lineRule="auto"/>
        <w:ind w:firstLine="22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3E0E15" w:rsidRPr="005B74DC">
        <w:rPr>
          <w:rFonts w:eastAsia="Times New Roman" w:cs="Times New Roman"/>
          <w:color w:val="000000" w:themeColor="text1"/>
          <w:sz w:val="24"/>
          <w:szCs w:val="24"/>
          <w:lang w:eastAsia="ru-RU"/>
        </w:rPr>
        <w:t>29</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4"/>
        <w:gridCol w:w="5417"/>
      </w:tblGrid>
      <w:tr w:rsidR="005B74DC" w:rsidRPr="005B74DC" w:rsidTr="000F49A6">
        <w:trPr>
          <w:jc w:val="center"/>
        </w:trPr>
        <w:tc>
          <w:tcPr>
            <w:tcW w:w="2350" w:type="pct"/>
            <w:vAlign w:val="center"/>
          </w:tcPr>
          <w:p w:rsidR="00D72C13" w:rsidRPr="005B74DC" w:rsidRDefault="00D72C13" w:rsidP="00D72C13">
            <w:pPr>
              <w:widowControl w:val="0"/>
              <w:jc w:val="center"/>
              <w:rPr>
                <w:rFonts w:eastAsia="Times New Roman" w:cs="Times New Roman"/>
                <w:b/>
                <w:bCs/>
                <w:color w:val="000000" w:themeColor="text1"/>
                <w:sz w:val="22"/>
              </w:rPr>
            </w:pPr>
            <w:r w:rsidRPr="005B74DC">
              <w:rPr>
                <w:rFonts w:eastAsia="Times New Roman" w:cs="Times New Roman"/>
                <w:b/>
                <w:bCs/>
                <w:color w:val="000000" w:themeColor="text1"/>
                <w:sz w:val="22"/>
              </w:rPr>
              <w:t>Тип жилого дома по уровню комфорта</w:t>
            </w:r>
          </w:p>
        </w:tc>
        <w:tc>
          <w:tcPr>
            <w:tcW w:w="2650" w:type="pct"/>
            <w:vAlign w:val="center"/>
          </w:tcPr>
          <w:p w:rsidR="00D72C13" w:rsidRPr="005B74DC" w:rsidRDefault="00D72C13" w:rsidP="00D72C13">
            <w:pPr>
              <w:widowControl w:val="0"/>
              <w:jc w:val="center"/>
              <w:rPr>
                <w:rFonts w:eastAsia="Times New Roman" w:cs="Times New Roman"/>
                <w:b/>
                <w:bCs/>
                <w:color w:val="000000" w:themeColor="text1"/>
                <w:sz w:val="22"/>
              </w:rPr>
            </w:pPr>
            <w:r w:rsidRPr="005B74DC">
              <w:rPr>
                <w:rFonts w:eastAsia="Times New Roman" w:cs="Times New Roman"/>
                <w:b/>
                <w:bCs/>
                <w:color w:val="000000" w:themeColor="text1"/>
                <w:sz w:val="22"/>
              </w:rPr>
              <w:t>Количество мест для постоянного хранения автотранспорта, машино</w:t>
            </w:r>
            <w:r w:rsidR="005D026B" w:rsidRPr="005B74DC">
              <w:rPr>
                <w:rFonts w:eastAsia="Times New Roman" w:cs="Times New Roman"/>
                <w:b/>
                <w:bCs/>
                <w:color w:val="000000" w:themeColor="text1"/>
                <w:sz w:val="22"/>
              </w:rPr>
              <w:t xml:space="preserve"> – </w:t>
            </w:r>
            <w:r w:rsidRPr="005B74DC">
              <w:rPr>
                <w:rFonts w:eastAsia="Times New Roman" w:cs="Times New Roman"/>
                <w:b/>
                <w:bCs/>
                <w:color w:val="000000" w:themeColor="text1"/>
                <w:sz w:val="22"/>
              </w:rPr>
              <w:t>мест на 1 квартиру</w:t>
            </w:r>
          </w:p>
        </w:tc>
      </w:tr>
      <w:tr w:rsidR="005B74DC" w:rsidRPr="005B74DC" w:rsidTr="000F49A6">
        <w:trPr>
          <w:jc w:val="center"/>
        </w:trPr>
        <w:tc>
          <w:tcPr>
            <w:tcW w:w="2350" w:type="pct"/>
          </w:tcPr>
          <w:p w:rsidR="00D72C13" w:rsidRPr="005B74DC" w:rsidRDefault="00D72C13" w:rsidP="00D72C13">
            <w:pPr>
              <w:widowControl w:val="0"/>
              <w:jc w:val="left"/>
              <w:rPr>
                <w:rFonts w:eastAsia="Times New Roman" w:cs="Times New Roman"/>
                <w:color w:val="000000" w:themeColor="text1"/>
                <w:sz w:val="22"/>
              </w:rPr>
            </w:pPr>
            <w:r w:rsidRPr="005B74DC">
              <w:rPr>
                <w:rFonts w:eastAsia="Times New Roman" w:cs="Times New Roman"/>
                <w:color w:val="000000" w:themeColor="text1"/>
                <w:sz w:val="22"/>
              </w:rPr>
              <w:t xml:space="preserve">Престижный </w:t>
            </w:r>
          </w:p>
        </w:tc>
        <w:tc>
          <w:tcPr>
            <w:tcW w:w="2650" w:type="pct"/>
          </w:tcPr>
          <w:p w:rsidR="00D72C13" w:rsidRPr="005B74DC" w:rsidRDefault="00D72C13" w:rsidP="00D72C13">
            <w:pPr>
              <w:widowControl w:val="0"/>
              <w:jc w:val="center"/>
              <w:rPr>
                <w:rFonts w:eastAsia="Times New Roman" w:cs="Times New Roman"/>
                <w:color w:val="000000" w:themeColor="text1"/>
                <w:sz w:val="22"/>
              </w:rPr>
            </w:pPr>
            <w:r w:rsidRPr="005B74DC">
              <w:rPr>
                <w:rFonts w:eastAsia="Times New Roman" w:cs="Times New Roman"/>
                <w:color w:val="000000" w:themeColor="text1"/>
                <w:sz w:val="22"/>
              </w:rPr>
              <w:t>2,0</w:t>
            </w:r>
          </w:p>
        </w:tc>
      </w:tr>
      <w:tr w:rsidR="005B74DC" w:rsidRPr="005B74DC" w:rsidTr="000F49A6">
        <w:trPr>
          <w:jc w:val="center"/>
        </w:trPr>
        <w:tc>
          <w:tcPr>
            <w:tcW w:w="2350" w:type="pct"/>
          </w:tcPr>
          <w:p w:rsidR="00D72C13" w:rsidRPr="005B74DC" w:rsidRDefault="00D72C13" w:rsidP="00D72C13">
            <w:pPr>
              <w:widowControl w:val="0"/>
              <w:jc w:val="left"/>
              <w:rPr>
                <w:rFonts w:eastAsia="Times New Roman" w:cs="Times New Roman"/>
                <w:color w:val="000000" w:themeColor="text1"/>
                <w:sz w:val="22"/>
              </w:rPr>
            </w:pPr>
            <w:r w:rsidRPr="005B74DC">
              <w:rPr>
                <w:rFonts w:eastAsia="Times New Roman" w:cs="Times New Roman"/>
                <w:color w:val="000000" w:themeColor="text1"/>
                <w:sz w:val="22"/>
              </w:rPr>
              <w:t>Массовый</w:t>
            </w:r>
          </w:p>
        </w:tc>
        <w:tc>
          <w:tcPr>
            <w:tcW w:w="2650" w:type="pct"/>
          </w:tcPr>
          <w:p w:rsidR="00D72C13" w:rsidRPr="005B74DC" w:rsidRDefault="00D72C13" w:rsidP="00D72C13">
            <w:pPr>
              <w:widowControl w:val="0"/>
              <w:jc w:val="center"/>
              <w:rPr>
                <w:rFonts w:eastAsia="Times New Roman" w:cs="Times New Roman"/>
                <w:color w:val="000000" w:themeColor="text1"/>
                <w:sz w:val="22"/>
              </w:rPr>
            </w:pPr>
            <w:r w:rsidRPr="005B74DC">
              <w:rPr>
                <w:rFonts w:eastAsia="Times New Roman" w:cs="Times New Roman"/>
                <w:color w:val="000000" w:themeColor="text1"/>
                <w:sz w:val="22"/>
              </w:rPr>
              <w:t>1,5</w:t>
            </w:r>
          </w:p>
        </w:tc>
      </w:tr>
      <w:tr w:rsidR="005B74DC" w:rsidRPr="005B74DC" w:rsidTr="000F49A6">
        <w:trPr>
          <w:jc w:val="center"/>
        </w:trPr>
        <w:tc>
          <w:tcPr>
            <w:tcW w:w="2350" w:type="pct"/>
          </w:tcPr>
          <w:p w:rsidR="00D72C13" w:rsidRPr="005B74DC" w:rsidRDefault="00D72C13" w:rsidP="00D72C13">
            <w:pPr>
              <w:widowControl w:val="0"/>
              <w:jc w:val="left"/>
              <w:rPr>
                <w:rFonts w:eastAsia="Times New Roman" w:cs="Times New Roman"/>
                <w:color w:val="000000" w:themeColor="text1"/>
                <w:sz w:val="22"/>
              </w:rPr>
            </w:pPr>
            <w:r w:rsidRPr="005B74DC">
              <w:rPr>
                <w:rFonts w:eastAsia="Times New Roman" w:cs="Times New Roman"/>
                <w:color w:val="000000" w:themeColor="text1"/>
                <w:sz w:val="22"/>
              </w:rPr>
              <w:t>Социальный</w:t>
            </w:r>
          </w:p>
        </w:tc>
        <w:tc>
          <w:tcPr>
            <w:tcW w:w="2650" w:type="pct"/>
          </w:tcPr>
          <w:p w:rsidR="00D72C13" w:rsidRPr="005B74DC" w:rsidRDefault="00D72C13" w:rsidP="00D72C13">
            <w:pPr>
              <w:widowControl w:val="0"/>
              <w:jc w:val="center"/>
              <w:rPr>
                <w:rFonts w:eastAsia="Times New Roman" w:cs="Times New Roman"/>
                <w:color w:val="000000" w:themeColor="text1"/>
                <w:sz w:val="22"/>
              </w:rPr>
            </w:pPr>
            <w:r w:rsidRPr="005B74DC">
              <w:rPr>
                <w:rFonts w:eastAsia="Times New Roman" w:cs="Times New Roman"/>
                <w:color w:val="000000" w:themeColor="text1"/>
                <w:sz w:val="22"/>
              </w:rPr>
              <w:t>0,8</w:t>
            </w:r>
          </w:p>
        </w:tc>
      </w:tr>
      <w:tr w:rsidR="005B74DC" w:rsidRPr="005B74DC" w:rsidTr="000F49A6">
        <w:trPr>
          <w:jc w:val="center"/>
        </w:trPr>
        <w:tc>
          <w:tcPr>
            <w:tcW w:w="2350" w:type="pct"/>
          </w:tcPr>
          <w:p w:rsidR="00D72C13" w:rsidRPr="005B74DC" w:rsidRDefault="00D72C13" w:rsidP="00D72C13">
            <w:pPr>
              <w:widowControl w:val="0"/>
              <w:jc w:val="left"/>
              <w:rPr>
                <w:rFonts w:eastAsia="Times New Roman" w:cs="Times New Roman"/>
                <w:color w:val="000000" w:themeColor="text1"/>
                <w:sz w:val="22"/>
              </w:rPr>
            </w:pPr>
            <w:r w:rsidRPr="005B74DC">
              <w:rPr>
                <w:rFonts w:eastAsia="Times New Roman" w:cs="Times New Roman"/>
                <w:color w:val="000000" w:themeColor="text1"/>
                <w:sz w:val="22"/>
              </w:rPr>
              <w:t>Специализированный,</w:t>
            </w:r>
          </w:p>
        </w:tc>
        <w:tc>
          <w:tcPr>
            <w:tcW w:w="2650" w:type="pct"/>
          </w:tcPr>
          <w:p w:rsidR="00D72C13" w:rsidRPr="005B74DC" w:rsidRDefault="00D72C13" w:rsidP="00D72C13">
            <w:pPr>
              <w:widowControl w:val="0"/>
              <w:jc w:val="center"/>
              <w:rPr>
                <w:rFonts w:eastAsia="Times New Roman" w:cs="Times New Roman"/>
                <w:color w:val="000000" w:themeColor="text1"/>
                <w:sz w:val="22"/>
              </w:rPr>
            </w:pPr>
            <w:r w:rsidRPr="005B74DC">
              <w:rPr>
                <w:rFonts w:eastAsia="Times New Roman" w:cs="Times New Roman"/>
                <w:color w:val="000000" w:themeColor="text1"/>
                <w:sz w:val="22"/>
              </w:rPr>
              <w:t>1</w:t>
            </w:r>
          </w:p>
        </w:tc>
      </w:tr>
      <w:tr w:rsidR="00D72C13" w:rsidRPr="005B74DC" w:rsidTr="000F49A6">
        <w:trPr>
          <w:jc w:val="center"/>
        </w:trPr>
        <w:tc>
          <w:tcPr>
            <w:tcW w:w="2350" w:type="pct"/>
          </w:tcPr>
          <w:p w:rsidR="00D72C13" w:rsidRPr="005B74DC" w:rsidRDefault="00D72C13" w:rsidP="00D72C13">
            <w:pPr>
              <w:widowControl w:val="0"/>
              <w:jc w:val="left"/>
              <w:rPr>
                <w:rFonts w:eastAsia="Times New Roman" w:cs="Times New Roman"/>
                <w:color w:val="000000" w:themeColor="text1"/>
                <w:sz w:val="22"/>
              </w:rPr>
            </w:pPr>
            <w:r w:rsidRPr="005B74DC">
              <w:rPr>
                <w:rFonts w:eastAsia="Times New Roman" w:cs="Times New Roman"/>
                <w:color w:val="000000" w:themeColor="text1"/>
                <w:sz w:val="22"/>
              </w:rPr>
              <w:t>в том числе временный</w:t>
            </w:r>
          </w:p>
        </w:tc>
        <w:tc>
          <w:tcPr>
            <w:tcW w:w="2650" w:type="pct"/>
          </w:tcPr>
          <w:p w:rsidR="00D72C13" w:rsidRPr="005B74DC" w:rsidRDefault="00D72C13" w:rsidP="00D72C13">
            <w:pPr>
              <w:widowControl w:val="0"/>
              <w:jc w:val="center"/>
              <w:rPr>
                <w:rFonts w:eastAsia="Times New Roman" w:cs="Times New Roman"/>
                <w:color w:val="000000" w:themeColor="text1"/>
                <w:sz w:val="22"/>
              </w:rPr>
            </w:pPr>
            <w:r w:rsidRPr="005B74DC">
              <w:rPr>
                <w:rFonts w:eastAsia="Times New Roman" w:cs="Times New Roman"/>
                <w:color w:val="000000" w:themeColor="text1"/>
                <w:sz w:val="22"/>
              </w:rPr>
              <w:t>0,5</w:t>
            </w:r>
          </w:p>
        </w:tc>
      </w:tr>
    </w:tbl>
    <w:p w:rsidR="00D72C13" w:rsidRPr="005B74DC" w:rsidRDefault="00D72C13" w:rsidP="00D72C13">
      <w:pPr>
        <w:widowControl w:val="0"/>
        <w:spacing w:line="239" w:lineRule="auto"/>
        <w:ind w:firstLine="709"/>
        <w:rPr>
          <w:rFonts w:eastAsia="Times New Roman" w:cs="Times New Roman"/>
          <w:color w:val="000000" w:themeColor="text1"/>
          <w:sz w:val="24"/>
          <w:szCs w:val="24"/>
          <w:lang w:eastAsia="ru-RU"/>
        </w:rPr>
      </w:pPr>
    </w:p>
    <w:p w:rsidR="00D72C13" w:rsidRPr="005B74DC" w:rsidRDefault="0005111F" w:rsidP="00D72C13">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3E0E15" w:rsidRPr="005B74DC">
        <w:rPr>
          <w:rFonts w:eastAsia="Times New Roman" w:cs="Times New Roman"/>
          <w:color w:val="000000" w:themeColor="text1"/>
          <w:sz w:val="24"/>
          <w:szCs w:val="24"/>
          <w:lang w:eastAsia="ru-RU"/>
        </w:rPr>
        <w:t>09</w:t>
      </w:r>
      <w:r w:rsidR="00D72C13" w:rsidRPr="005B74DC">
        <w:rPr>
          <w:rFonts w:eastAsia="Times New Roman" w:cs="Times New Roman"/>
          <w:color w:val="000000" w:themeColor="text1"/>
          <w:sz w:val="24"/>
          <w:szCs w:val="24"/>
          <w:lang w:eastAsia="ru-RU"/>
        </w:rPr>
        <w:t xml:space="preserve"> </w:t>
      </w:r>
      <w:r w:rsidR="00D72C13" w:rsidRPr="005B74DC">
        <w:rPr>
          <w:rFonts w:eastAsia="Times New Roman" w:cs="Times New Roman"/>
          <w:bCs/>
          <w:color w:val="000000" w:themeColor="text1"/>
          <w:sz w:val="24"/>
          <w:szCs w:val="18"/>
          <w:lang w:eastAsia="ru-RU"/>
        </w:rPr>
        <w:t>Автостоянки могут размещаться ниже и/или выше уровня земли, состоять из подземной и/или надземной частей</w:t>
      </w:r>
      <w:r w:rsidR="00D72C13" w:rsidRPr="005B74DC">
        <w:rPr>
          <w:rFonts w:eastAsia="Times New Roman" w:cs="Times New Roman"/>
          <w:color w:val="000000" w:themeColor="text1"/>
          <w:sz w:val="24"/>
          <w:szCs w:val="24"/>
          <w:lang w:eastAsia="ru-RU"/>
        </w:rPr>
        <w:t>.</w:t>
      </w:r>
    </w:p>
    <w:p w:rsidR="00D72C13" w:rsidRPr="005B74DC" w:rsidRDefault="00D72C13" w:rsidP="00D72C13">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Наземные автостоянки могут проектироваться высотой не более 9 этажей, подземные – не более 5 подземных этажей.</w:t>
      </w:r>
    </w:p>
    <w:p w:rsidR="00D72C13" w:rsidRPr="005B74DC" w:rsidRDefault="00D72C13" w:rsidP="00D72C13">
      <w:pPr>
        <w:widowControl w:val="0"/>
        <w:spacing w:line="238" w:lineRule="auto"/>
        <w:ind w:firstLine="709"/>
        <w:rPr>
          <w:rFonts w:eastAsia="Times New Roman" w:cs="Times New Roman"/>
          <w:i/>
          <w:iCs/>
          <w:color w:val="000000" w:themeColor="text1"/>
          <w:sz w:val="24"/>
          <w:szCs w:val="24"/>
          <w:lang w:eastAsia="ru-RU"/>
        </w:rPr>
      </w:pPr>
      <w:r w:rsidRPr="005B74DC">
        <w:rPr>
          <w:rFonts w:eastAsia="Times New Roman" w:cs="Times New Roman"/>
          <w:color w:val="000000" w:themeColor="text1"/>
          <w:sz w:val="24"/>
          <w:szCs w:val="24"/>
          <w:lang w:eastAsia="ru-RU"/>
        </w:rPr>
        <w:t>Автостоянки проектируются открытого и закрытого типа, отдельно стоящие (боксового типа), встроенные, пристроенные и встроено</w:t>
      </w:r>
      <w:r w:rsidR="0005111F"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пристроенные, одноэтажные, многоэтажные.</w:t>
      </w:r>
    </w:p>
    <w:p w:rsidR="00D72C13" w:rsidRPr="005B74DC" w:rsidRDefault="00D72C13" w:rsidP="00D72C13">
      <w:pPr>
        <w:widowControl w:val="0"/>
        <w:spacing w:line="238"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Автостоянки открытого типа (открытые площадки) для хранения легковых автомобилей, принадлежащих постоянному населению насел</w:t>
      </w:r>
      <w:r w:rsidR="00894BA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нного пункта, целесообразно временно </w:t>
      </w:r>
      <w:r w:rsidRPr="005B74DC">
        <w:rPr>
          <w:rFonts w:eastAsia="Times New Roman" w:cs="Times New Roman"/>
          <w:color w:val="000000" w:themeColor="text1"/>
          <w:spacing w:val="-2"/>
          <w:sz w:val="24"/>
          <w:szCs w:val="24"/>
          <w:lang w:eastAsia="ru-RU"/>
        </w:rPr>
        <w:t>размещать на участках, резервируемых для перспективного строительства объектов и сооружений различ</w:t>
      </w:r>
      <w:r w:rsidR="003E0E15" w:rsidRPr="005B74DC">
        <w:rPr>
          <w:rFonts w:eastAsia="Times New Roman" w:cs="Times New Roman"/>
          <w:color w:val="000000" w:themeColor="text1"/>
          <w:spacing w:val="-2"/>
          <w:sz w:val="24"/>
          <w:szCs w:val="24"/>
          <w:lang w:eastAsia="ru-RU"/>
        </w:rPr>
        <w:t>ного функционального назначения</w:t>
      </w:r>
      <w:r w:rsidRPr="005B74DC">
        <w:rPr>
          <w:rFonts w:eastAsia="Times New Roman" w:cs="Times New Roman"/>
          <w:color w:val="000000" w:themeColor="text1"/>
          <w:spacing w:val="-2"/>
          <w:sz w:val="24"/>
          <w:szCs w:val="24"/>
          <w:lang w:eastAsia="ru-RU"/>
        </w:rPr>
        <w:t>.</w:t>
      </w:r>
    </w:p>
    <w:p w:rsidR="00D72C13" w:rsidRPr="005B74DC" w:rsidRDefault="0005111F" w:rsidP="00D72C13">
      <w:pPr>
        <w:widowControl w:val="0"/>
        <w:spacing w:line="238"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3.5.1</w:t>
      </w:r>
      <w:r w:rsidR="003E0E15" w:rsidRPr="005B74DC">
        <w:rPr>
          <w:rFonts w:eastAsia="Times New Roman" w:cs="Times New Roman"/>
          <w:color w:val="000000" w:themeColor="text1"/>
          <w:sz w:val="24"/>
          <w:szCs w:val="24"/>
          <w:lang w:eastAsia="ru-RU"/>
        </w:rPr>
        <w:t>10</w:t>
      </w:r>
      <w:r w:rsidRPr="005B74DC">
        <w:rPr>
          <w:rFonts w:eastAsia="Times New Roman" w:cs="Times New Roman"/>
          <w:color w:val="000000" w:themeColor="text1"/>
          <w:sz w:val="24"/>
          <w:szCs w:val="24"/>
          <w:lang w:eastAsia="ru-RU"/>
        </w:rPr>
        <w:t xml:space="preserve"> </w:t>
      </w:r>
      <w:r w:rsidR="00D72C13" w:rsidRPr="005B74DC">
        <w:rPr>
          <w:rFonts w:eastAsia="Times New Roman" w:cs="Times New Roman"/>
          <w:color w:val="000000" w:themeColor="text1"/>
          <w:spacing w:val="-2"/>
          <w:sz w:val="24"/>
          <w:szCs w:val="24"/>
          <w:lang w:eastAsia="ru-RU"/>
        </w:rPr>
        <w:t>Открытые автостоянки и паркинги допускается размещать в жилых зонах</w:t>
      </w:r>
      <w:r w:rsidR="00D72C13" w:rsidRPr="005B74DC">
        <w:rPr>
          <w:rFonts w:eastAsia="Times New Roman" w:cs="Times New Roman"/>
          <w:bCs/>
          <w:color w:val="000000" w:themeColor="text1"/>
          <w:sz w:val="24"/>
          <w:szCs w:val="24"/>
          <w:lang w:eastAsia="ru-RU"/>
        </w:rPr>
        <w:t xml:space="preserve"> </w:t>
      </w:r>
      <w:r w:rsidR="00D72C13" w:rsidRPr="005B74DC">
        <w:rPr>
          <w:rFonts w:eastAsia="Times New Roman" w:cs="Times New Roman"/>
          <w:color w:val="000000" w:themeColor="text1"/>
          <w:spacing w:val="-2"/>
          <w:sz w:val="24"/>
          <w:szCs w:val="24"/>
          <w:lang w:eastAsia="ru-RU"/>
        </w:rPr>
        <w:t>при условии соблюдения санитарных разрывов (по СанПиН 2.2.1/2.1.1.1200-03) от автостоянок до объ</w:t>
      </w:r>
      <w:r w:rsidRPr="005B74DC">
        <w:rPr>
          <w:rFonts w:eastAsia="Times New Roman" w:cs="Times New Roman"/>
          <w:color w:val="000000" w:themeColor="text1"/>
          <w:spacing w:val="-2"/>
          <w:sz w:val="24"/>
          <w:szCs w:val="24"/>
          <w:lang w:eastAsia="ru-RU"/>
        </w:rPr>
        <w:t xml:space="preserve">ектов, указанных в таблице </w:t>
      </w:r>
      <w:r w:rsidR="003E0E15" w:rsidRPr="005B74DC">
        <w:rPr>
          <w:rFonts w:eastAsia="Times New Roman" w:cs="Times New Roman"/>
          <w:color w:val="000000" w:themeColor="text1"/>
          <w:spacing w:val="-2"/>
          <w:sz w:val="24"/>
          <w:szCs w:val="24"/>
          <w:lang w:eastAsia="ru-RU"/>
        </w:rPr>
        <w:t>30</w:t>
      </w:r>
      <w:r w:rsidRPr="005B74DC">
        <w:rPr>
          <w:rFonts w:eastAsia="Times New Roman" w:cs="Times New Roman"/>
          <w:color w:val="000000" w:themeColor="text1"/>
          <w:spacing w:val="-2"/>
          <w:sz w:val="24"/>
          <w:szCs w:val="24"/>
          <w:lang w:eastAsia="ru-RU"/>
        </w:rPr>
        <w:t>.</w:t>
      </w:r>
    </w:p>
    <w:p w:rsidR="00D72C13" w:rsidRPr="005B74DC" w:rsidRDefault="00D72C13" w:rsidP="00D72C13">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3E0E15" w:rsidRPr="005B74DC">
        <w:rPr>
          <w:rFonts w:eastAsia="Times New Roman" w:cs="Times New Roman"/>
          <w:color w:val="000000" w:themeColor="text1"/>
          <w:sz w:val="24"/>
          <w:szCs w:val="24"/>
          <w:lang w:eastAsia="ru-RU"/>
        </w:rPr>
        <w:t>30</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661"/>
        <w:gridCol w:w="1701"/>
        <w:gridCol w:w="1646"/>
      </w:tblGrid>
      <w:tr w:rsidR="005B74DC" w:rsidRPr="005B74DC" w:rsidTr="00AB2D38">
        <w:trPr>
          <w:trHeight w:val="184"/>
          <w:jc w:val="center"/>
        </w:trPr>
        <w:tc>
          <w:tcPr>
            <w:tcW w:w="5090" w:type="dxa"/>
            <w:vMerge w:val="restart"/>
            <w:vAlign w:val="center"/>
          </w:tcPr>
          <w:p w:rsidR="00894BA5" w:rsidRPr="005B74DC" w:rsidRDefault="00894BA5" w:rsidP="00AB2D38">
            <w:pPr>
              <w:widowControl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Объекты, </w:t>
            </w:r>
          </w:p>
          <w:p w:rsidR="00894BA5" w:rsidRPr="005B74DC" w:rsidRDefault="00894BA5" w:rsidP="00AB2D38">
            <w:pPr>
              <w:widowControl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до которых определяется разрыв</w:t>
            </w:r>
          </w:p>
        </w:tc>
        <w:tc>
          <w:tcPr>
            <w:tcW w:w="5008" w:type="dxa"/>
            <w:gridSpan w:val="3"/>
            <w:vAlign w:val="center"/>
          </w:tcPr>
          <w:p w:rsidR="00894BA5" w:rsidRPr="005B74DC" w:rsidRDefault="00894BA5" w:rsidP="00AB2D38">
            <w:pPr>
              <w:widowControl w:val="0"/>
              <w:suppressAutoHyphens/>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Расстояние, м, не менее</w:t>
            </w:r>
          </w:p>
        </w:tc>
      </w:tr>
      <w:tr w:rsidR="005B74DC" w:rsidRPr="005B74DC" w:rsidTr="00AB2D38">
        <w:trPr>
          <w:jc w:val="center"/>
        </w:trPr>
        <w:tc>
          <w:tcPr>
            <w:tcW w:w="5090" w:type="dxa"/>
            <w:vMerge/>
            <w:vAlign w:val="center"/>
          </w:tcPr>
          <w:p w:rsidR="00894BA5" w:rsidRPr="005B74DC" w:rsidRDefault="00894BA5" w:rsidP="00AB2D38">
            <w:pPr>
              <w:widowControl w:val="0"/>
              <w:jc w:val="left"/>
              <w:rPr>
                <w:rFonts w:eastAsia="Times New Roman" w:cs="Times New Roman"/>
                <w:color w:val="000000" w:themeColor="text1"/>
                <w:sz w:val="22"/>
                <w:lang w:eastAsia="ru-RU"/>
              </w:rPr>
            </w:pPr>
          </w:p>
        </w:tc>
        <w:tc>
          <w:tcPr>
            <w:tcW w:w="5008" w:type="dxa"/>
            <w:gridSpan w:val="3"/>
          </w:tcPr>
          <w:p w:rsidR="00894BA5" w:rsidRPr="005B74DC" w:rsidRDefault="00894BA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Открытые автостоянки и паркинги вместимостью, машино – мест</w:t>
            </w:r>
          </w:p>
        </w:tc>
      </w:tr>
      <w:tr w:rsidR="005B74DC" w:rsidRPr="005B74DC" w:rsidTr="003E0E15">
        <w:trPr>
          <w:trHeight w:val="227"/>
          <w:jc w:val="center"/>
        </w:trPr>
        <w:tc>
          <w:tcPr>
            <w:tcW w:w="5090" w:type="dxa"/>
            <w:vMerge/>
            <w:vAlign w:val="center"/>
          </w:tcPr>
          <w:p w:rsidR="003E0E15" w:rsidRPr="005B74DC" w:rsidRDefault="003E0E15" w:rsidP="00AB2D38">
            <w:pPr>
              <w:widowControl w:val="0"/>
              <w:jc w:val="left"/>
              <w:rPr>
                <w:rFonts w:eastAsia="Times New Roman" w:cs="Times New Roman"/>
                <w:color w:val="000000" w:themeColor="text1"/>
                <w:sz w:val="22"/>
                <w:lang w:eastAsia="ru-RU"/>
              </w:rPr>
            </w:pPr>
          </w:p>
        </w:tc>
        <w:tc>
          <w:tcPr>
            <w:tcW w:w="1661" w:type="dxa"/>
            <w:vAlign w:val="center"/>
          </w:tcPr>
          <w:p w:rsidR="003E0E15" w:rsidRPr="005B74DC" w:rsidRDefault="003E0E15" w:rsidP="00AB2D38">
            <w:pPr>
              <w:widowControl w:val="0"/>
              <w:suppressAutoHyphens/>
              <w:adjustRightInd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 и менее</w:t>
            </w:r>
          </w:p>
        </w:tc>
        <w:tc>
          <w:tcPr>
            <w:tcW w:w="1701" w:type="dxa"/>
            <w:vAlign w:val="center"/>
          </w:tcPr>
          <w:p w:rsidR="003E0E15" w:rsidRPr="005B74DC" w:rsidRDefault="003E0E15" w:rsidP="00AB2D38">
            <w:pPr>
              <w:widowControl w:val="0"/>
              <w:suppressAutoHyphens/>
              <w:adjustRightInd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 – 50</w:t>
            </w:r>
          </w:p>
        </w:tc>
        <w:tc>
          <w:tcPr>
            <w:tcW w:w="1646" w:type="dxa"/>
            <w:vAlign w:val="center"/>
          </w:tcPr>
          <w:p w:rsidR="003E0E15" w:rsidRPr="005B74DC" w:rsidRDefault="003E0E15" w:rsidP="00AB2D38">
            <w:pPr>
              <w:widowControl w:val="0"/>
              <w:suppressAutoHyphens/>
              <w:adjustRightInd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51 – 100</w:t>
            </w:r>
          </w:p>
        </w:tc>
      </w:tr>
      <w:tr w:rsidR="005B74DC" w:rsidRPr="005B74DC" w:rsidTr="003E0E15">
        <w:trPr>
          <w:jc w:val="center"/>
        </w:trPr>
        <w:tc>
          <w:tcPr>
            <w:tcW w:w="5090" w:type="dxa"/>
          </w:tcPr>
          <w:p w:rsidR="003E0E15" w:rsidRPr="005B74DC" w:rsidRDefault="003E0E15" w:rsidP="00AB2D38">
            <w:pPr>
              <w:widowControl w:val="0"/>
              <w:adjustRightInd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Фасады жилых зданий и торцы с окнами</w:t>
            </w:r>
          </w:p>
        </w:tc>
        <w:tc>
          <w:tcPr>
            <w:tcW w:w="1661"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1701"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1646"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r>
      <w:tr w:rsidR="005B74DC" w:rsidRPr="005B74DC" w:rsidTr="003E0E15">
        <w:trPr>
          <w:jc w:val="center"/>
        </w:trPr>
        <w:tc>
          <w:tcPr>
            <w:tcW w:w="5090" w:type="dxa"/>
          </w:tcPr>
          <w:p w:rsidR="003E0E15" w:rsidRPr="005B74DC" w:rsidRDefault="003E0E15" w:rsidP="00AB2D38">
            <w:pPr>
              <w:widowControl w:val="0"/>
              <w:adjustRightInd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Торцы жилых зданий без окон</w:t>
            </w:r>
          </w:p>
        </w:tc>
        <w:tc>
          <w:tcPr>
            <w:tcW w:w="1661"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1701"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1646"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r>
      <w:tr w:rsidR="005B74DC" w:rsidRPr="005B74DC" w:rsidTr="003E0E15">
        <w:trPr>
          <w:jc w:val="center"/>
        </w:trPr>
        <w:tc>
          <w:tcPr>
            <w:tcW w:w="5090" w:type="dxa"/>
          </w:tcPr>
          <w:p w:rsidR="003E0E15" w:rsidRPr="005B74DC" w:rsidRDefault="003E0E15" w:rsidP="00AB2D38">
            <w:pPr>
              <w:widowControl w:val="0"/>
              <w:adjustRightInd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Общественные здания</w:t>
            </w:r>
          </w:p>
        </w:tc>
        <w:tc>
          <w:tcPr>
            <w:tcW w:w="1661"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1701"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1646"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r>
      <w:tr w:rsidR="005B74DC" w:rsidRPr="005B74DC" w:rsidTr="003E0E15">
        <w:trPr>
          <w:jc w:val="center"/>
        </w:trPr>
        <w:tc>
          <w:tcPr>
            <w:tcW w:w="5090" w:type="dxa"/>
          </w:tcPr>
          <w:p w:rsidR="003E0E15" w:rsidRPr="005B74DC" w:rsidRDefault="003E0E15" w:rsidP="00AB2D38">
            <w:pPr>
              <w:widowControl w:val="0"/>
              <w:adjustRightInd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661"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c>
          <w:tcPr>
            <w:tcW w:w="1701"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c>
          <w:tcPr>
            <w:tcW w:w="1646"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r>
      <w:tr w:rsidR="003E0E15" w:rsidRPr="005B74DC" w:rsidTr="003E0E15">
        <w:trPr>
          <w:jc w:val="center"/>
        </w:trPr>
        <w:tc>
          <w:tcPr>
            <w:tcW w:w="5090" w:type="dxa"/>
          </w:tcPr>
          <w:p w:rsidR="003E0E15" w:rsidRPr="005B74DC" w:rsidRDefault="003E0E15" w:rsidP="00AB2D38">
            <w:pPr>
              <w:widowControl w:val="0"/>
              <w:adjustRightInd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661"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c>
          <w:tcPr>
            <w:tcW w:w="1701"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c>
          <w:tcPr>
            <w:tcW w:w="1646" w:type="dxa"/>
            <w:vAlign w:val="center"/>
          </w:tcPr>
          <w:p w:rsidR="003E0E15" w:rsidRPr="005B74DC" w:rsidRDefault="003E0E15" w:rsidP="00AB2D38">
            <w:pPr>
              <w:widowControl w:val="0"/>
              <w:suppressAutoHyphens/>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расчёту</w:t>
            </w:r>
          </w:p>
        </w:tc>
      </w:tr>
    </w:tbl>
    <w:p w:rsidR="0005111F" w:rsidRPr="005B74DC" w:rsidRDefault="0005111F" w:rsidP="0005111F">
      <w:pPr>
        <w:widowControl w:val="0"/>
        <w:spacing w:line="239" w:lineRule="auto"/>
        <w:rPr>
          <w:rFonts w:eastAsia="Times New Roman" w:cs="Times New Roman"/>
          <w:i/>
          <w:iCs/>
          <w:color w:val="000000" w:themeColor="text1"/>
          <w:spacing w:val="40"/>
          <w:sz w:val="16"/>
          <w:szCs w:val="16"/>
          <w:lang w:eastAsia="ru-RU"/>
        </w:rPr>
      </w:pPr>
    </w:p>
    <w:p w:rsidR="0005111F" w:rsidRPr="005B74DC" w:rsidRDefault="0005111F" w:rsidP="0005111F">
      <w:pPr>
        <w:widowControl w:val="0"/>
        <w:spacing w:line="239" w:lineRule="auto"/>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D72C13" w:rsidRPr="005B74DC" w:rsidRDefault="00D72C13" w:rsidP="00D72C13">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Разрыв от наземных автостоянок, паркингов закрытого типа принимается на основании результатов расч</w:t>
      </w:r>
      <w:r w:rsidR="00894BA5"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тов рассеивания загрязнений в атмосферном воздухе и у</w:t>
      </w:r>
      <w:r w:rsidR="00894BA5" w:rsidRPr="005B74DC">
        <w:rPr>
          <w:rFonts w:eastAsia="Times New Roman" w:cs="Times New Roman"/>
          <w:i/>
          <w:color w:val="000000" w:themeColor="text1"/>
          <w:sz w:val="22"/>
          <w:lang w:eastAsia="ru-RU"/>
        </w:rPr>
        <w:t>ровней физического воздействия.</w:t>
      </w:r>
    </w:p>
    <w:p w:rsidR="00D72C13" w:rsidRPr="005B74DC" w:rsidRDefault="00D72C13" w:rsidP="00D72C13">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2. В случае размещения в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5B74DC">
          <w:rPr>
            <w:rFonts w:eastAsia="Times New Roman" w:cs="Times New Roman"/>
            <w:i/>
            <w:color w:val="000000" w:themeColor="text1"/>
            <w:sz w:val="22"/>
            <w:lang w:eastAsia="ru-RU"/>
          </w:rPr>
          <w:t>25 м</w:t>
        </w:r>
      </w:smartTag>
      <w:r w:rsidRPr="005B74DC">
        <w:rPr>
          <w:rFonts w:eastAsia="Times New Roman" w:cs="Times New Roman"/>
          <w:i/>
          <w:color w:val="000000" w:themeColor="text1"/>
          <w:sz w:val="22"/>
          <w:lang w:eastAsia="ru-RU"/>
        </w:rPr>
        <w:t>, расстояние от этих автостоянок до жилых домов и других зданий следует принимать с уч</w:t>
      </w:r>
      <w:r w:rsidR="00894BA5"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том общего количества машино</w:t>
      </w:r>
      <w:r w:rsidR="0005111F"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мест на всех автостоянках, но во всех случаях не допуская размещения в данной застройке автостоянок вместимостью более 300 машино</w:t>
      </w:r>
      <w:r w:rsidR="0005111F" w:rsidRPr="005B74DC">
        <w:rPr>
          <w:rFonts w:eastAsia="Times New Roman" w:cs="Times New Roman"/>
          <w:i/>
          <w:color w:val="000000" w:themeColor="text1"/>
          <w:sz w:val="22"/>
          <w:lang w:eastAsia="ru-RU"/>
        </w:rPr>
        <w:t xml:space="preserve"> – </w:t>
      </w:r>
      <w:r w:rsidR="00894BA5" w:rsidRPr="005B74DC">
        <w:rPr>
          <w:rFonts w:eastAsia="Times New Roman" w:cs="Times New Roman"/>
          <w:i/>
          <w:color w:val="000000" w:themeColor="text1"/>
          <w:sz w:val="22"/>
          <w:lang w:eastAsia="ru-RU"/>
        </w:rPr>
        <w:t>мест.</w:t>
      </w:r>
    </w:p>
    <w:p w:rsidR="00D72C13" w:rsidRPr="005B74DC" w:rsidRDefault="00D72C13" w:rsidP="00D72C13">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3. Разрывы, привед</w:t>
      </w:r>
      <w:r w:rsidR="008872DD"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 xml:space="preserve">нные в таблице </w:t>
      </w:r>
      <w:r w:rsidR="00AB6EE5" w:rsidRPr="005B74DC">
        <w:rPr>
          <w:rFonts w:eastAsia="Times New Roman" w:cs="Times New Roman"/>
          <w:i/>
          <w:color w:val="000000" w:themeColor="text1"/>
          <w:sz w:val="22"/>
          <w:lang w:eastAsia="ru-RU"/>
        </w:rPr>
        <w:t>30</w:t>
      </w:r>
      <w:r w:rsidRPr="005B74DC">
        <w:rPr>
          <w:rFonts w:eastAsia="Times New Roman" w:cs="Times New Roman"/>
          <w:i/>
          <w:color w:val="000000" w:themeColor="text1"/>
          <w:sz w:val="22"/>
          <w:lang w:eastAsia="ru-RU"/>
        </w:rPr>
        <w:t>, могут приниматься с уч</w:t>
      </w:r>
      <w:r w:rsidR="008872DD"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том интерполяции.</w:t>
      </w:r>
    </w:p>
    <w:p w:rsidR="00D72C13" w:rsidRPr="005B74DC" w:rsidRDefault="00D72C13" w:rsidP="00D72C13">
      <w:pPr>
        <w:widowControl w:val="0"/>
        <w:spacing w:line="239" w:lineRule="auto"/>
        <w:ind w:firstLine="709"/>
        <w:rPr>
          <w:rFonts w:eastAsia="Times New Roman" w:cs="Times New Roman"/>
          <w:color w:val="000000" w:themeColor="text1"/>
          <w:sz w:val="24"/>
          <w:szCs w:val="24"/>
          <w:lang w:eastAsia="ru-RU"/>
        </w:rPr>
      </w:pPr>
    </w:p>
    <w:p w:rsidR="00D72C13" w:rsidRPr="005B74DC" w:rsidRDefault="0005111F"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AB6EE5" w:rsidRPr="005B74DC">
        <w:rPr>
          <w:rFonts w:eastAsia="Times New Roman" w:cs="Times New Roman"/>
          <w:color w:val="000000" w:themeColor="text1"/>
          <w:sz w:val="24"/>
          <w:szCs w:val="24"/>
          <w:lang w:eastAsia="ru-RU"/>
        </w:rPr>
        <w:t>11</w:t>
      </w:r>
      <w:r w:rsidR="00D72C13" w:rsidRPr="005B74DC">
        <w:rPr>
          <w:rFonts w:eastAsia="Times New Roman" w:cs="Times New Roman"/>
          <w:color w:val="000000" w:themeColor="text1"/>
          <w:sz w:val="24"/>
          <w:szCs w:val="24"/>
          <w:lang w:eastAsia="ru-RU"/>
        </w:rPr>
        <w:t xml:space="preserve"> </w:t>
      </w:r>
      <w:r w:rsidR="00D72C13" w:rsidRPr="005B74DC">
        <w:rPr>
          <w:rFonts w:eastAsia="Times New Roman" w:cs="Times New Roman"/>
          <w:bCs/>
          <w:color w:val="000000" w:themeColor="text1"/>
          <w:sz w:val="24"/>
          <w:szCs w:val="24"/>
          <w:lang w:eastAsia="ru-RU"/>
        </w:rPr>
        <w:t xml:space="preserve">Противопожарные расстояния </w:t>
      </w:r>
      <w:r w:rsidR="00D72C13" w:rsidRPr="005B74DC">
        <w:rPr>
          <w:rFonts w:eastAsia="Times New Roman" w:cs="Times New Roman"/>
          <w:color w:val="000000" w:themeColor="text1"/>
          <w:sz w:val="24"/>
          <w:szCs w:val="24"/>
          <w:lang w:eastAsia="ru-RU"/>
        </w:rPr>
        <w:t xml:space="preserve">от мест организованного хранения автомобилей </w:t>
      </w:r>
      <w:r w:rsidR="00D72C13" w:rsidRPr="005B74DC">
        <w:rPr>
          <w:rFonts w:eastAsia="Times New Roman" w:cs="Times New Roman"/>
          <w:bCs/>
          <w:color w:val="000000" w:themeColor="text1"/>
          <w:sz w:val="24"/>
          <w:szCs w:val="24"/>
          <w:lang w:eastAsia="ru-RU"/>
        </w:rPr>
        <w:t>должны обеспечивать нераспространение пожара на соседние здания, сооружения</w:t>
      </w:r>
      <w:r w:rsidR="00D72C13" w:rsidRPr="005B74DC">
        <w:rPr>
          <w:rFonts w:ascii="Arial" w:eastAsia="Times New Roman" w:hAnsi="Arial" w:cs="Arial"/>
          <w:b/>
          <w:bCs/>
          <w:color w:val="000000" w:themeColor="text1"/>
          <w:sz w:val="18"/>
          <w:szCs w:val="18"/>
          <w:lang w:eastAsia="ru-RU"/>
        </w:rPr>
        <w:t xml:space="preserve"> </w:t>
      </w:r>
      <w:r w:rsidR="00D72C13" w:rsidRPr="005B74DC">
        <w:rPr>
          <w:rFonts w:eastAsia="Times New Roman" w:cs="Times New Roman"/>
          <w:color w:val="000000" w:themeColor="text1"/>
          <w:sz w:val="24"/>
          <w:szCs w:val="24"/>
          <w:lang w:eastAsia="ru-RU"/>
        </w:rPr>
        <w:t xml:space="preserve">в соответствии с </w:t>
      </w:r>
      <w:r w:rsidR="00D72C13" w:rsidRPr="005B74DC">
        <w:rPr>
          <w:rFonts w:eastAsia="Times New Roman" w:cs="Times New Roman"/>
          <w:color w:val="000000" w:themeColor="text1"/>
          <w:spacing w:val="-2"/>
          <w:sz w:val="24"/>
          <w:szCs w:val="24"/>
          <w:lang w:eastAsia="ru-RU"/>
        </w:rPr>
        <w:t xml:space="preserve">требованиями </w:t>
      </w:r>
      <w:r w:rsidR="00D72C13" w:rsidRPr="005B74DC">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D72C13" w:rsidRPr="005B74DC">
        <w:rPr>
          <w:rFonts w:eastAsia="Times New Roman" w:cs="Times New Roman"/>
          <w:color w:val="000000" w:themeColor="text1"/>
          <w:spacing w:val="-2"/>
          <w:sz w:val="24"/>
          <w:szCs w:val="24"/>
          <w:lang w:eastAsia="ru-RU"/>
        </w:rPr>
        <w:t>.</w:t>
      </w:r>
    </w:p>
    <w:p w:rsidR="00D72C13" w:rsidRPr="005B74DC" w:rsidRDefault="0005111F" w:rsidP="00D72C13">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AB6EE5" w:rsidRPr="005B74DC">
        <w:rPr>
          <w:rFonts w:eastAsia="Times New Roman" w:cs="Times New Roman"/>
          <w:color w:val="000000" w:themeColor="text1"/>
          <w:sz w:val="24"/>
          <w:szCs w:val="24"/>
          <w:lang w:eastAsia="ru-RU"/>
        </w:rPr>
        <w:t>12</w:t>
      </w:r>
      <w:r w:rsidR="00D72C13" w:rsidRPr="005B74DC">
        <w:rPr>
          <w:rFonts w:eastAsia="Times New Roman" w:cs="Times New Roman"/>
          <w:color w:val="000000" w:themeColor="text1"/>
          <w:sz w:val="24"/>
          <w:szCs w:val="24"/>
          <w:lang w:eastAsia="ru-RU"/>
        </w:rPr>
        <w:t xml:space="preserve"> Отдельно стоящие автостоянки закрытого типа (боксового типа)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72C13" w:rsidRPr="005B74DC" w:rsidRDefault="00D72C13" w:rsidP="00D72C13">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D72C13" w:rsidRPr="005B74DC" w:rsidRDefault="00D72C13" w:rsidP="00D72C13">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5B74DC">
          <w:rPr>
            <w:rFonts w:eastAsia="Times New Roman" w:cs="Times New Roman"/>
            <w:color w:val="000000" w:themeColor="text1"/>
            <w:sz w:val="24"/>
            <w:szCs w:val="24"/>
            <w:lang w:eastAsia="ru-RU"/>
          </w:rPr>
          <w:t>200 м</w:t>
        </w:r>
      </w:smartTag>
      <w:r w:rsidRPr="005B74DC">
        <w:rPr>
          <w:rFonts w:eastAsia="Times New Roman" w:cs="Times New Roman"/>
          <w:color w:val="000000" w:themeColor="text1"/>
          <w:sz w:val="24"/>
          <w:szCs w:val="24"/>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D72C13" w:rsidRPr="005B74DC" w:rsidRDefault="0005111F" w:rsidP="00D72C13">
      <w:pPr>
        <w:widowControl w:val="0"/>
        <w:adjustRightInd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AB6EE5" w:rsidRPr="005B74DC">
        <w:rPr>
          <w:rFonts w:eastAsia="Times New Roman" w:cs="Times New Roman"/>
          <w:color w:val="000000" w:themeColor="text1"/>
          <w:sz w:val="24"/>
          <w:szCs w:val="24"/>
          <w:lang w:eastAsia="ru-RU"/>
        </w:rPr>
        <w:t>13</w:t>
      </w:r>
      <w:r w:rsidR="00D72C13" w:rsidRPr="005B74DC">
        <w:rPr>
          <w:rFonts w:eastAsia="Times New Roman" w:cs="Times New Roman"/>
          <w:color w:val="000000" w:themeColor="text1"/>
          <w:sz w:val="24"/>
          <w:szCs w:val="24"/>
          <w:lang w:eastAsia="ru-RU"/>
        </w:rPr>
        <w:t xml:space="preserve"> Проектирование встроенных, пристроенных и встроено</w:t>
      </w:r>
      <w:r w:rsidR="00F019E8" w:rsidRPr="005B74DC">
        <w:rPr>
          <w:rFonts w:eastAsia="Times New Roman" w:cs="Times New Roman"/>
          <w:color w:val="000000" w:themeColor="text1"/>
          <w:sz w:val="24"/>
          <w:szCs w:val="24"/>
          <w:lang w:eastAsia="ru-RU"/>
        </w:rPr>
        <w:t xml:space="preserve"> – </w:t>
      </w:r>
      <w:r w:rsidR="00D72C13" w:rsidRPr="005B74DC">
        <w:rPr>
          <w:rFonts w:eastAsia="Times New Roman" w:cs="Times New Roman"/>
          <w:color w:val="000000" w:themeColor="text1"/>
          <w:sz w:val="24"/>
          <w:szCs w:val="24"/>
          <w:lang w:eastAsia="ru-RU"/>
        </w:rPr>
        <w:t xml:space="preserve">пристроенных автостоянок следует осуществлять в соответствии с требованиями </w:t>
      </w:r>
      <w:r w:rsidR="00D72C13" w:rsidRPr="005B74DC">
        <w:rPr>
          <w:rFonts w:eastAsia="Times New Roman" w:cs="Times New Roman"/>
          <w:color w:val="000000" w:themeColor="text1"/>
          <w:spacing w:val="-2"/>
          <w:sz w:val="24"/>
          <w:szCs w:val="24"/>
          <w:lang w:eastAsia="ru-RU"/>
        </w:rPr>
        <w:t>СП 54.13330.2011</w:t>
      </w:r>
      <w:r w:rsidR="00D72C13" w:rsidRPr="005B74DC">
        <w:rPr>
          <w:rFonts w:eastAsia="Times New Roman" w:cs="Times New Roman"/>
          <w:color w:val="000000" w:themeColor="text1"/>
          <w:sz w:val="24"/>
          <w:szCs w:val="24"/>
          <w:lang w:eastAsia="ru-RU"/>
        </w:rPr>
        <w:t xml:space="preserve">, </w:t>
      </w:r>
      <w:r w:rsidR="00D72C13" w:rsidRPr="005B74DC">
        <w:rPr>
          <w:rFonts w:eastAsia="Times New Roman" w:cs="Times New Roman"/>
          <w:color w:val="000000" w:themeColor="text1"/>
          <w:spacing w:val="-2"/>
          <w:sz w:val="24"/>
          <w:szCs w:val="24"/>
          <w:lang w:eastAsia="ru-RU"/>
        </w:rPr>
        <w:t>СП 55.13330.2011</w:t>
      </w:r>
      <w:r w:rsidR="00D72C13" w:rsidRPr="005B74DC">
        <w:rPr>
          <w:rFonts w:eastAsia="Times New Roman" w:cs="Times New Roman"/>
          <w:color w:val="000000" w:themeColor="text1"/>
          <w:sz w:val="24"/>
          <w:szCs w:val="24"/>
          <w:lang w:eastAsia="ru-RU"/>
        </w:rPr>
        <w:t xml:space="preserve">, </w:t>
      </w:r>
      <w:r w:rsidR="00D72C13" w:rsidRPr="005B74DC">
        <w:rPr>
          <w:rFonts w:eastAsia="Times New Roman" w:cs="Times New Roman"/>
          <w:bCs/>
          <w:color w:val="000000" w:themeColor="text1"/>
          <w:sz w:val="24"/>
          <w:szCs w:val="24"/>
          <w:lang w:eastAsia="ru-RU"/>
        </w:rPr>
        <w:t>СП 118.13330.2012</w:t>
      </w:r>
      <w:r w:rsidR="00D72C13" w:rsidRPr="005B74DC">
        <w:rPr>
          <w:rFonts w:eastAsia="Times New Roman" w:cs="Times New Roman"/>
          <w:color w:val="000000" w:themeColor="text1"/>
          <w:sz w:val="24"/>
          <w:szCs w:val="24"/>
          <w:lang w:eastAsia="ru-RU"/>
        </w:rPr>
        <w:t xml:space="preserve">, </w:t>
      </w:r>
      <w:r w:rsidR="00D72C13" w:rsidRPr="005B74DC">
        <w:rPr>
          <w:rFonts w:eastAsia="Times New Roman" w:cs="Times New Roman"/>
          <w:bCs/>
          <w:color w:val="000000" w:themeColor="text1"/>
          <w:sz w:val="24"/>
          <w:szCs w:val="24"/>
          <w:lang w:eastAsia="ru-RU"/>
        </w:rPr>
        <w:t xml:space="preserve">СП 113.13330.2012 </w:t>
      </w:r>
      <w:r w:rsidR="00D72C13" w:rsidRPr="005B74DC">
        <w:rPr>
          <w:rFonts w:eastAsia="Times New Roman" w:cs="Times New Roman"/>
          <w:color w:val="000000" w:themeColor="text1"/>
          <w:sz w:val="24"/>
          <w:szCs w:val="24"/>
          <w:lang w:eastAsia="ru-RU"/>
        </w:rPr>
        <w:t>и настоящих нормативов.</w:t>
      </w:r>
    </w:p>
    <w:p w:rsidR="00D72C13" w:rsidRPr="005B74DC" w:rsidRDefault="0005111F" w:rsidP="00D72C13">
      <w:pPr>
        <w:widowControl w:val="0"/>
        <w:adjustRightInd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AB6EE5" w:rsidRPr="005B74DC">
        <w:rPr>
          <w:rFonts w:eastAsia="Times New Roman" w:cs="Times New Roman"/>
          <w:color w:val="000000" w:themeColor="text1"/>
          <w:sz w:val="24"/>
          <w:szCs w:val="24"/>
          <w:lang w:eastAsia="ru-RU"/>
        </w:rPr>
        <w:t>14</w:t>
      </w:r>
      <w:r w:rsidR="00D72C13" w:rsidRPr="005B74DC">
        <w:rPr>
          <w:rFonts w:eastAsia="Times New Roman" w:cs="Times New Roman"/>
          <w:color w:val="000000" w:themeColor="text1"/>
          <w:sz w:val="24"/>
          <w:szCs w:val="24"/>
          <w:lang w:eastAsia="ru-RU"/>
        </w:rPr>
        <w:t xml:space="preserve"> 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D72C13" w:rsidRPr="005B74DC">
        <w:rPr>
          <w:rFonts w:eastAsia="Times New Roman" w:cs="Times New Roman"/>
          <w:color w:val="000000" w:themeColor="text1"/>
          <w:spacing w:val="-2"/>
          <w:sz w:val="24"/>
          <w:szCs w:val="24"/>
          <w:lang w:eastAsia="ru-RU"/>
        </w:rPr>
        <w:t>среднего специального образования, больниц, специализированных домов престарелых</w:t>
      </w:r>
      <w:r w:rsidR="00D72C13" w:rsidRPr="005B74DC">
        <w:rPr>
          <w:rFonts w:eastAsia="Times New Roman" w:cs="Times New Roman"/>
          <w:color w:val="000000" w:themeColor="text1"/>
          <w:sz w:val="24"/>
          <w:szCs w:val="24"/>
          <w:lang w:eastAsia="ru-RU"/>
        </w:rPr>
        <w:t xml:space="preserve"> и инвалидов, производственных и складских помещений категорий А и Б.</w:t>
      </w:r>
    </w:p>
    <w:p w:rsidR="00D72C13" w:rsidRPr="005B74DC" w:rsidRDefault="00D72C13" w:rsidP="00D72C13">
      <w:pPr>
        <w:widowControl w:val="0"/>
        <w:adjustRightInd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Автостоянки, пристраиваемые к зданиям другого назначения, должны быть отделены от этих зданий противопожарными стенами 1</w:t>
      </w:r>
      <w:r w:rsidR="0005111F"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го типа.</w:t>
      </w:r>
    </w:p>
    <w:p w:rsidR="00D72C13" w:rsidRPr="005B74DC" w:rsidRDefault="0005111F" w:rsidP="00D72C13">
      <w:pPr>
        <w:widowControl w:val="0"/>
        <w:adjustRightInd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AB6EE5" w:rsidRPr="005B74DC">
        <w:rPr>
          <w:rFonts w:eastAsia="Times New Roman" w:cs="Times New Roman"/>
          <w:color w:val="000000" w:themeColor="text1"/>
          <w:sz w:val="24"/>
          <w:szCs w:val="24"/>
          <w:lang w:eastAsia="ru-RU"/>
        </w:rPr>
        <w:t>15</w:t>
      </w:r>
      <w:r w:rsidR="00D72C13" w:rsidRPr="005B74DC">
        <w:rPr>
          <w:rFonts w:eastAsia="Times New Roman" w:cs="Times New Roman"/>
          <w:color w:val="000000" w:themeColor="text1"/>
          <w:sz w:val="24"/>
          <w:szCs w:val="24"/>
          <w:lang w:eastAsia="ru-RU"/>
        </w:rPr>
        <w:t xml:space="preserve"> Автостоянки допускается проектировать встроенными в здания другого функционального назначения </w:t>
      </w:r>
      <w:r w:rsidR="00D72C13" w:rsidRPr="005B74DC">
        <w:rPr>
          <w:rFonts w:eastAsia="Times New Roman" w:cs="Times New Roman"/>
          <w:color w:val="000000" w:themeColor="text1"/>
          <w:sz w:val="24"/>
          <w:szCs w:val="24"/>
          <w:lang w:val="en-US" w:eastAsia="ru-RU"/>
        </w:rPr>
        <w:t>I</w:t>
      </w:r>
      <w:r w:rsidR="00D72C13" w:rsidRPr="005B74DC">
        <w:rPr>
          <w:rFonts w:eastAsia="Times New Roman" w:cs="Times New Roman"/>
          <w:color w:val="000000" w:themeColor="text1"/>
          <w:sz w:val="24"/>
          <w:szCs w:val="24"/>
          <w:lang w:eastAsia="ru-RU"/>
        </w:rPr>
        <w:t xml:space="preserve"> и </w:t>
      </w:r>
      <w:r w:rsidR="00D72C13" w:rsidRPr="005B74DC">
        <w:rPr>
          <w:rFonts w:eastAsia="Times New Roman" w:cs="Times New Roman"/>
          <w:color w:val="000000" w:themeColor="text1"/>
          <w:sz w:val="24"/>
          <w:szCs w:val="24"/>
          <w:lang w:val="en-US" w:eastAsia="ru-RU"/>
        </w:rPr>
        <w:t>II</w:t>
      </w:r>
      <w:r w:rsidR="00D72C13" w:rsidRPr="005B74DC">
        <w:rPr>
          <w:rFonts w:eastAsia="Times New Roman" w:cs="Times New Roman"/>
          <w:color w:val="000000" w:themeColor="text1"/>
          <w:sz w:val="24"/>
          <w:szCs w:val="24"/>
          <w:lang w:eastAsia="ru-RU"/>
        </w:rPr>
        <w:t xml:space="preserve"> степеней огнестойкости класса С0 и С1, за исключением зданий, указанных в п. </w:t>
      </w:r>
      <w:r w:rsidRPr="005B74DC">
        <w:rPr>
          <w:rFonts w:eastAsia="Times New Roman" w:cs="Times New Roman"/>
          <w:color w:val="000000" w:themeColor="text1"/>
          <w:sz w:val="24"/>
          <w:szCs w:val="24"/>
          <w:lang w:eastAsia="ru-RU"/>
        </w:rPr>
        <w:t>3.5.1</w:t>
      </w:r>
      <w:r w:rsidR="00AB6EE5" w:rsidRPr="005B74DC">
        <w:rPr>
          <w:rFonts w:eastAsia="Times New Roman" w:cs="Times New Roman"/>
          <w:color w:val="000000" w:themeColor="text1"/>
          <w:sz w:val="24"/>
          <w:szCs w:val="24"/>
          <w:lang w:eastAsia="ru-RU"/>
        </w:rPr>
        <w:t>14</w:t>
      </w:r>
      <w:r w:rsidR="00D72C13" w:rsidRPr="005B74DC">
        <w:rPr>
          <w:rFonts w:eastAsia="Times New Roman" w:cs="Times New Roman"/>
          <w:color w:val="000000" w:themeColor="text1"/>
          <w:sz w:val="24"/>
          <w:szCs w:val="24"/>
          <w:lang w:eastAsia="ru-RU"/>
        </w:rPr>
        <w:t xml:space="preserve"> настоящих нормативов.</w:t>
      </w:r>
    </w:p>
    <w:p w:rsidR="00D72C13" w:rsidRPr="005B74DC" w:rsidRDefault="00D72C13" w:rsidP="00D72C13">
      <w:pPr>
        <w:widowControl w:val="0"/>
        <w:adjustRightInd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Автостоянки допускается проектировать встроенными в одноквартирные, </w:t>
      </w:r>
      <w:r w:rsidRPr="005B74DC">
        <w:rPr>
          <w:rFonts w:eastAsia="Times New Roman" w:cs="Times New Roman"/>
          <w:color w:val="000000" w:themeColor="text1"/>
          <w:spacing w:val="-2"/>
          <w:sz w:val="24"/>
          <w:szCs w:val="24"/>
          <w:lang w:eastAsia="ru-RU"/>
        </w:rPr>
        <w:t>блокированные, жилые здания независимо от их степени огнестойкости.</w:t>
      </w:r>
    </w:p>
    <w:p w:rsidR="00D72C13" w:rsidRPr="005B74DC" w:rsidRDefault="00D72C13" w:rsidP="00D72C13">
      <w:pPr>
        <w:widowControl w:val="0"/>
        <w:adjustRightInd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многоквартирных жилых зданиях допускается проектировать встроенные автостоянки легковых автомобилей только с постоянно закрепл</w:t>
      </w:r>
      <w:r w:rsidR="00894BA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нными местами для индивидуальных владельцев (без устройства обособленных боксов).</w:t>
      </w:r>
    </w:p>
    <w:p w:rsidR="00894BA5" w:rsidRPr="005B74DC" w:rsidRDefault="0005111F" w:rsidP="00894BA5">
      <w:pPr>
        <w:widowControl w:val="0"/>
        <w:adjustRightInd w:val="0"/>
        <w:spacing w:line="238"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pacing w:val="-3"/>
          <w:sz w:val="24"/>
          <w:szCs w:val="24"/>
          <w:lang w:eastAsia="ru-RU"/>
        </w:rPr>
        <w:t>3.5.1</w:t>
      </w:r>
      <w:r w:rsidR="00AB6EE5" w:rsidRPr="005B74DC">
        <w:rPr>
          <w:rFonts w:eastAsia="Times New Roman" w:cs="Times New Roman"/>
          <w:color w:val="000000" w:themeColor="text1"/>
          <w:spacing w:val="-3"/>
          <w:sz w:val="24"/>
          <w:szCs w:val="24"/>
          <w:lang w:eastAsia="ru-RU"/>
        </w:rPr>
        <w:t>16</w:t>
      </w:r>
      <w:r w:rsidR="00D72C13" w:rsidRPr="005B74DC">
        <w:rPr>
          <w:rFonts w:eastAsia="Times New Roman" w:cs="Times New Roman"/>
          <w:color w:val="000000" w:themeColor="text1"/>
          <w:spacing w:val="-3"/>
          <w:sz w:val="24"/>
          <w:szCs w:val="24"/>
          <w:lang w:eastAsia="ru-RU"/>
        </w:rPr>
        <w:t xml:space="preserve"> Встроенные, пристроенные и встроено</w:t>
      </w:r>
      <w:r w:rsidR="00571D6F" w:rsidRPr="005B74DC">
        <w:rPr>
          <w:rFonts w:eastAsia="Times New Roman" w:cs="Times New Roman"/>
          <w:color w:val="000000" w:themeColor="text1"/>
          <w:spacing w:val="-3"/>
          <w:sz w:val="24"/>
          <w:szCs w:val="24"/>
          <w:lang w:eastAsia="ru-RU"/>
        </w:rPr>
        <w:t xml:space="preserve"> – </w:t>
      </w:r>
      <w:r w:rsidR="00D72C13" w:rsidRPr="005B74DC">
        <w:rPr>
          <w:rFonts w:eastAsia="Times New Roman" w:cs="Times New Roman"/>
          <w:color w:val="000000" w:themeColor="text1"/>
          <w:spacing w:val="-3"/>
          <w:sz w:val="24"/>
          <w:szCs w:val="24"/>
          <w:lang w:eastAsia="ru-RU"/>
        </w:rPr>
        <w:t>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w:t>
      </w:r>
      <w:r w:rsidR="00894BA5" w:rsidRPr="005B74DC">
        <w:rPr>
          <w:rFonts w:eastAsia="Times New Roman" w:cs="Times New Roman"/>
          <w:color w:val="000000" w:themeColor="text1"/>
          <w:spacing w:val="-3"/>
          <w:sz w:val="24"/>
          <w:szCs w:val="24"/>
          <w:lang w:eastAsia="ru-RU"/>
        </w:rPr>
        <w:t>емпературного режима оснований.</w:t>
      </w:r>
    </w:p>
    <w:p w:rsidR="00D72C13" w:rsidRPr="005B74DC" w:rsidRDefault="00D72C13" w:rsidP="00894BA5">
      <w:pPr>
        <w:widowControl w:val="0"/>
        <w:adjustRightInd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Вместимость и этажность автостоянок определяется в соответствии с функциональными особенностями здания.</w:t>
      </w:r>
    </w:p>
    <w:p w:rsidR="00D72C13" w:rsidRPr="005B74DC" w:rsidRDefault="0005111F" w:rsidP="00D72C13">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3.5.1</w:t>
      </w:r>
      <w:r w:rsidR="00AB6EE5" w:rsidRPr="005B74DC">
        <w:rPr>
          <w:rFonts w:eastAsia="Times New Roman" w:cs="Times New Roman"/>
          <w:color w:val="000000" w:themeColor="text1"/>
          <w:spacing w:val="-2"/>
          <w:sz w:val="24"/>
          <w:szCs w:val="24"/>
          <w:lang w:eastAsia="ru-RU"/>
        </w:rPr>
        <w:t>17</w:t>
      </w:r>
      <w:r w:rsidR="00D72C13" w:rsidRPr="005B74DC">
        <w:rPr>
          <w:rFonts w:eastAsia="Times New Roman" w:cs="Times New Roman"/>
          <w:color w:val="000000" w:themeColor="text1"/>
          <w:spacing w:val="-2"/>
          <w:sz w:val="24"/>
          <w:szCs w:val="24"/>
          <w:lang w:eastAsia="ru-RU"/>
        </w:rPr>
        <w:t xml:space="preserve"> Автостоянки закрытого типа для автомобилей с двигателями,</w:t>
      </w:r>
      <w:r w:rsidR="00D72C13" w:rsidRPr="005B74DC">
        <w:rPr>
          <w:rFonts w:eastAsia="Times New Roman" w:cs="Times New Roman"/>
          <w:color w:val="000000" w:themeColor="text1"/>
          <w:sz w:val="24"/>
          <w:szCs w:val="24"/>
          <w:lang w:eastAsia="ru-RU"/>
        </w:rPr>
        <w:t xml:space="preserve">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D72C13" w:rsidRPr="005B74DC" w:rsidRDefault="0005111F" w:rsidP="00D72C13">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AB6EE5" w:rsidRPr="005B74DC">
        <w:rPr>
          <w:rFonts w:eastAsia="Times New Roman" w:cs="Times New Roman"/>
          <w:color w:val="000000" w:themeColor="text1"/>
          <w:sz w:val="24"/>
          <w:szCs w:val="24"/>
          <w:lang w:eastAsia="ru-RU"/>
        </w:rPr>
        <w:t>18</w:t>
      </w:r>
      <w:r w:rsidR="00D72C13" w:rsidRPr="005B74DC">
        <w:rPr>
          <w:rFonts w:eastAsia="Times New Roman" w:cs="Times New Roman"/>
          <w:color w:val="000000" w:themeColor="text1"/>
          <w:sz w:val="24"/>
          <w:szCs w:val="24"/>
          <w:lang w:eastAsia="ru-RU"/>
        </w:rPr>
        <w:t xml:space="preserve"> </w:t>
      </w:r>
      <w:r w:rsidR="00D72C13" w:rsidRPr="005B74DC">
        <w:rPr>
          <w:rFonts w:eastAsia="Times New Roman" w:cs="Times New Roman"/>
          <w:color w:val="000000" w:themeColor="text1"/>
          <w:spacing w:val="-2"/>
          <w:sz w:val="24"/>
          <w:szCs w:val="24"/>
          <w:lang w:eastAsia="ru-RU"/>
        </w:rPr>
        <w:t xml:space="preserve">Подземные автостоянки в жилых </w:t>
      </w:r>
      <w:r w:rsidR="00AB6EE5" w:rsidRPr="005B74DC">
        <w:rPr>
          <w:rFonts w:eastAsia="Times New Roman" w:cs="Times New Roman"/>
          <w:color w:val="000000" w:themeColor="text1"/>
          <w:spacing w:val="-2"/>
          <w:sz w:val="24"/>
          <w:szCs w:val="24"/>
          <w:lang w:eastAsia="ru-RU"/>
        </w:rPr>
        <w:t>зонах</w:t>
      </w:r>
      <w:r w:rsidR="00D72C13" w:rsidRPr="005B74DC">
        <w:rPr>
          <w:rFonts w:eastAsia="Times New Roman" w:cs="Times New Roman"/>
          <w:color w:val="000000" w:themeColor="text1"/>
          <w:spacing w:val="-2"/>
          <w:sz w:val="24"/>
          <w:szCs w:val="24"/>
          <w:lang w:eastAsia="ru-RU"/>
        </w:rPr>
        <w:t xml:space="preserve"> и на придомовой территории допускается проектировать под общественными и жилыми зданиями, участками зел</w:t>
      </w:r>
      <w:r w:rsidR="00894BA5" w:rsidRPr="005B74DC">
        <w:rPr>
          <w:rFonts w:eastAsia="Times New Roman" w:cs="Times New Roman"/>
          <w:color w:val="000000" w:themeColor="text1"/>
          <w:spacing w:val="-2"/>
          <w:sz w:val="24"/>
          <w:szCs w:val="24"/>
          <w:lang w:eastAsia="ru-RU"/>
        </w:rPr>
        <w:t>ё</w:t>
      </w:r>
      <w:r w:rsidR="00D72C13" w:rsidRPr="005B74DC">
        <w:rPr>
          <w:rFonts w:eastAsia="Times New Roman" w:cs="Times New Roman"/>
          <w:color w:val="000000" w:themeColor="text1"/>
          <w:spacing w:val="-2"/>
          <w:sz w:val="24"/>
          <w:szCs w:val="24"/>
          <w:lang w:eastAsia="ru-RU"/>
        </w:rPr>
        <w:t xml:space="preserve">ных насаждений, спортивных сооружений, под хозяйственными, спортивными и игровыми площадками (кроме детских), </w:t>
      </w:r>
      <w:r w:rsidR="00D72C13" w:rsidRPr="005B74DC">
        <w:rPr>
          <w:rFonts w:eastAsia="Times New Roman" w:cs="Times New Roman"/>
          <w:color w:val="000000" w:themeColor="text1"/>
          <w:sz w:val="24"/>
          <w:szCs w:val="24"/>
          <w:lang w:eastAsia="ru-RU"/>
        </w:rPr>
        <w:t>под проездами и гостевыми автостоянками.</w:t>
      </w:r>
    </w:p>
    <w:p w:rsidR="00D72C13" w:rsidRPr="005B74DC" w:rsidRDefault="00D72C13" w:rsidP="00D72C13">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Подземные автостоянки запрещается проектировать под зданиями детских и </w:t>
      </w:r>
      <w:r w:rsidRPr="005B74DC">
        <w:rPr>
          <w:rFonts w:eastAsia="Times New Roman" w:cs="Times New Roman"/>
          <w:color w:val="000000" w:themeColor="text1"/>
          <w:spacing w:val="-2"/>
          <w:sz w:val="24"/>
          <w:szCs w:val="24"/>
          <w:lang w:eastAsia="ru-RU"/>
        </w:rPr>
        <w:t>школьных образовательных учреждений, в том числе спальных корпусов, внешколь</w:t>
      </w:r>
      <w:r w:rsidRPr="005B74DC">
        <w:rPr>
          <w:rFonts w:eastAsia="Times New Roman" w:cs="Times New Roman"/>
          <w:color w:val="000000" w:themeColor="text1"/>
          <w:sz w:val="24"/>
          <w:szCs w:val="24"/>
          <w:lang w:eastAsia="ru-RU"/>
        </w:rPr>
        <w:t>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05111F" w:rsidRPr="005B74DC" w:rsidRDefault="0005111F" w:rsidP="0005111F">
      <w:pPr>
        <w:widowControl w:val="0"/>
        <w:spacing w:before="10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D72C13" w:rsidRPr="005B74DC" w:rsidRDefault="00D72C13" w:rsidP="0005111F">
      <w:pPr>
        <w:widowControl w:val="0"/>
        <w:spacing w:after="10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w:t>
      </w:r>
      <w:r w:rsidR="0005111F"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подземные сооружения с последующей обсыпкой грунтом (обвалованием).</w:t>
      </w:r>
    </w:p>
    <w:p w:rsidR="00D72C13" w:rsidRPr="005B74DC" w:rsidRDefault="0005111F" w:rsidP="0005111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AB6EE5" w:rsidRPr="005B74DC">
        <w:rPr>
          <w:rFonts w:eastAsia="Times New Roman" w:cs="Times New Roman"/>
          <w:color w:val="000000" w:themeColor="text1"/>
          <w:sz w:val="24"/>
          <w:szCs w:val="24"/>
          <w:lang w:eastAsia="ru-RU"/>
        </w:rPr>
        <w:t>19</w:t>
      </w:r>
      <w:r w:rsidRPr="005B74DC">
        <w:rPr>
          <w:rFonts w:eastAsia="Times New Roman" w:cs="Times New Roman"/>
          <w:color w:val="000000" w:themeColor="text1"/>
          <w:sz w:val="24"/>
          <w:szCs w:val="24"/>
          <w:lang w:eastAsia="ru-RU"/>
        </w:rPr>
        <w:t xml:space="preserve"> </w:t>
      </w:r>
      <w:r w:rsidR="00D72C13" w:rsidRPr="005B74DC">
        <w:rPr>
          <w:rFonts w:eastAsia="Times New Roman" w:cs="Times New Roman"/>
          <w:color w:val="000000" w:themeColor="text1"/>
          <w:spacing w:val="-3"/>
          <w:sz w:val="24"/>
          <w:szCs w:val="24"/>
          <w:lang w:eastAsia="ru-RU"/>
        </w:rPr>
        <w:t>Р</w:t>
      </w:r>
      <w:r w:rsidR="00D72C13" w:rsidRPr="005B74DC">
        <w:rPr>
          <w:rFonts w:eastAsia="Times New Roman" w:cs="Times New Roman"/>
          <w:color w:val="000000" w:themeColor="text1"/>
          <w:sz w:val="24"/>
          <w:szCs w:val="24"/>
          <w:lang w:eastAsia="ru-RU"/>
        </w:rPr>
        <w:t>асстояние от въезда</w:t>
      </w:r>
      <w:r w:rsidRPr="005B74DC">
        <w:rPr>
          <w:rFonts w:eastAsia="Times New Roman" w:cs="Times New Roman"/>
          <w:color w:val="000000" w:themeColor="text1"/>
          <w:sz w:val="24"/>
          <w:szCs w:val="24"/>
          <w:lang w:eastAsia="ru-RU"/>
        </w:rPr>
        <w:t xml:space="preserve"> – </w:t>
      </w:r>
      <w:r w:rsidR="00D72C13" w:rsidRPr="005B74DC">
        <w:rPr>
          <w:rFonts w:eastAsia="Times New Roman" w:cs="Times New Roman"/>
          <w:color w:val="000000" w:themeColor="text1"/>
          <w:sz w:val="24"/>
          <w:szCs w:val="24"/>
          <w:lang w:eastAsia="ru-RU"/>
        </w:rPr>
        <w:t xml:space="preserve">выезда и вентиляционных шахт </w:t>
      </w:r>
      <w:r w:rsidR="00D72C13" w:rsidRPr="005B74DC">
        <w:rPr>
          <w:rFonts w:eastAsia="Times New Roman" w:cs="Times New Roman"/>
          <w:color w:val="000000" w:themeColor="text1"/>
          <w:spacing w:val="-3"/>
          <w:sz w:val="24"/>
          <w:szCs w:val="24"/>
          <w:lang w:eastAsia="ru-RU"/>
        </w:rPr>
        <w:t xml:space="preserve">подземных, полуподземных и обвалованных автостоянок </w:t>
      </w:r>
      <w:r w:rsidR="00D72C13" w:rsidRPr="005B74DC">
        <w:rPr>
          <w:rFonts w:eastAsia="Times New Roman" w:cs="Times New Roman"/>
          <w:color w:val="000000" w:themeColor="text1"/>
          <w:sz w:val="24"/>
          <w:szCs w:val="24"/>
          <w:lang w:eastAsia="ru-RU"/>
        </w:rPr>
        <w:t xml:space="preserve">до территорий </w:t>
      </w:r>
      <w:r w:rsidR="00D72C13" w:rsidRPr="005B74DC">
        <w:rPr>
          <w:rFonts w:eastAsia="Times New Roman" w:cs="Times New Roman"/>
          <w:color w:val="000000" w:themeColor="text1"/>
          <w:spacing w:val="-2"/>
          <w:sz w:val="24"/>
          <w:szCs w:val="24"/>
          <w:lang w:eastAsia="ru-RU"/>
        </w:rPr>
        <w:t>детских, образовательных, лечебно</w:t>
      </w:r>
      <w:r w:rsidR="00894BA5" w:rsidRPr="005B74DC">
        <w:rPr>
          <w:rFonts w:eastAsia="Times New Roman" w:cs="Times New Roman"/>
          <w:color w:val="000000" w:themeColor="text1"/>
          <w:spacing w:val="-2"/>
          <w:sz w:val="24"/>
          <w:szCs w:val="24"/>
          <w:lang w:eastAsia="ru-RU"/>
        </w:rPr>
        <w:t xml:space="preserve"> – </w:t>
      </w:r>
      <w:r w:rsidR="00D72C13" w:rsidRPr="005B74DC">
        <w:rPr>
          <w:rFonts w:eastAsia="Times New Roman" w:cs="Times New Roman"/>
          <w:color w:val="000000" w:themeColor="text1"/>
          <w:spacing w:val="-2"/>
          <w:sz w:val="24"/>
          <w:szCs w:val="24"/>
          <w:lang w:eastAsia="ru-RU"/>
        </w:rPr>
        <w:t>профилактических учреждений,</w:t>
      </w:r>
      <w:r w:rsidR="00D72C13" w:rsidRPr="005B74DC">
        <w:rPr>
          <w:rFonts w:eastAsia="Times New Roman" w:cs="Times New Roman"/>
          <w:color w:val="000000" w:themeColor="text1"/>
          <w:sz w:val="24"/>
          <w:szCs w:val="24"/>
          <w:lang w:eastAsia="ru-RU"/>
        </w:rPr>
        <w:t xml:space="preserve"> жилых домов, площадок отдыха и др. должно быть не менее </w:t>
      </w:r>
      <w:smartTag w:uri="urn:schemas-microsoft-com:office:smarttags" w:element="metricconverter">
        <w:smartTagPr>
          <w:attr w:name="ProductID" w:val="15 м"/>
        </w:smartTagPr>
        <w:r w:rsidR="00D72C13" w:rsidRPr="005B74DC">
          <w:rPr>
            <w:rFonts w:eastAsia="Times New Roman" w:cs="Times New Roman"/>
            <w:color w:val="000000" w:themeColor="text1"/>
            <w:sz w:val="24"/>
            <w:szCs w:val="24"/>
            <w:lang w:eastAsia="ru-RU"/>
          </w:rPr>
          <w:t>15 м</w:t>
        </w:r>
      </w:smartTag>
      <w:r w:rsidRPr="005B74DC">
        <w:rPr>
          <w:rFonts w:eastAsia="Times New Roman" w:cs="Times New Roman"/>
          <w:color w:val="000000" w:themeColor="text1"/>
          <w:sz w:val="24"/>
          <w:szCs w:val="24"/>
          <w:lang w:eastAsia="ru-RU"/>
        </w:rPr>
        <w:t xml:space="preserve">. </w:t>
      </w:r>
      <w:r w:rsidR="00D72C13" w:rsidRPr="005B74DC">
        <w:rPr>
          <w:rFonts w:eastAsia="Times New Roman" w:cs="Times New Roman"/>
          <w:color w:val="000000" w:themeColor="text1"/>
          <w:sz w:val="24"/>
          <w:szCs w:val="24"/>
          <w:lang w:eastAsia="ru-RU"/>
        </w:rPr>
        <w:t>Разрыв от территорий подземных автостоянок не лимитируется.</w:t>
      </w:r>
    </w:p>
    <w:p w:rsidR="00D72C13" w:rsidRPr="005B74DC" w:rsidRDefault="00F8307D" w:rsidP="00D72C13">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3.5.1</w:t>
      </w:r>
      <w:r w:rsidR="00AB6EE5" w:rsidRPr="005B74DC">
        <w:rPr>
          <w:rFonts w:eastAsia="Times New Roman" w:cs="Times New Roman"/>
          <w:color w:val="000000" w:themeColor="text1"/>
          <w:sz w:val="24"/>
          <w:szCs w:val="24"/>
          <w:lang w:eastAsia="ru-RU"/>
        </w:rPr>
        <w:t>20</w:t>
      </w:r>
      <w:r w:rsidR="00D72C13" w:rsidRPr="005B74DC">
        <w:rPr>
          <w:rFonts w:eastAsia="Times New Roman" w:cs="Times New Roman"/>
          <w:color w:val="000000" w:themeColor="text1"/>
          <w:sz w:val="24"/>
          <w:szCs w:val="24"/>
          <w:lang w:eastAsia="ru-RU"/>
        </w:rPr>
        <w:t xml:space="preserve"> Вент</w:t>
      </w:r>
      <w:r w:rsidRPr="005B74DC">
        <w:rPr>
          <w:rFonts w:eastAsia="Times New Roman" w:cs="Times New Roman"/>
          <w:color w:val="000000" w:themeColor="text1"/>
          <w:sz w:val="24"/>
          <w:szCs w:val="24"/>
          <w:lang w:eastAsia="ru-RU"/>
        </w:rPr>
        <w:t xml:space="preserve">иляционные </w:t>
      </w:r>
      <w:r w:rsidR="00D72C13" w:rsidRPr="005B74DC">
        <w:rPr>
          <w:rFonts w:eastAsia="Times New Roman" w:cs="Times New Roman"/>
          <w:color w:val="000000" w:themeColor="text1"/>
          <w:sz w:val="24"/>
          <w:szCs w:val="24"/>
          <w:lang w:eastAsia="ru-RU"/>
        </w:rPr>
        <w:t xml:space="preserve">выбросы от подземных </w:t>
      </w:r>
      <w:r w:rsidR="00D72C13" w:rsidRPr="005B74DC">
        <w:rPr>
          <w:rFonts w:eastAsia="Times New Roman" w:cs="Times New Roman"/>
          <w:color w:val="000000" w:themeColor="text1"/>
          <w:spacing w:val="-3"/>
          <w:sz w:val="24"/>
          <w:szCs w:val="24"/>
          <w:lang w:eastAsia="ru-RU"/>
        </w:rPr>
        <w:t>автостоянок</w:t>
      </w:r>
      <w:r w:rsidR="00D72C13" w:rsidRPr="005B74DC">
        <w:rPr>
          <w:rFonts w:eastAsia="Times New Roman" w:cs="Times New Roman"/>
          <w:color w:val="000000" w:themeColor="text1"/>
          <w:sz w:val="24"/>
          <w:szCs w:val="24"/>
          <w:lang w:eastAsia="ru-RU"/>
        </w:rPr>
        <w:t xml:space="preserve">,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00D72C13" w:rsidRPr="005B74DC">
          <w:rPr>
            <w:rFonts w:eastAsia="Times New Roman" w:cs="Times New Roman"/>
            <w:color w:val="000000" w:themeColor="text1"/>
            <w:sz w:val="24"/>
            <w:szCs w:val="24"/>
            <w:lang w:eastAsia="ru-RU"/>
          </w:rPr>
          <w:t>1,5 м</w:t>
        </w:r>
      </w:smartTag>
      <w:r w:rsidR="00D72C13" w:rsidRPr="005B74DC">
        <w:rPr>
          <w:rFonts w:eastAsia="Times New Roman" w:cs="Times New Roman"/>
          <w:color w:val="000000" w:themeColor="text1"/>
          <w:sz w:val="24"/>
          <w:szCs w:val="24"/>
          <w:lang w:eastAsia="ru-RU"/>
        </w:rPr>
        <w:t xml:space="preserve"> выше конька крыши самой высокой части здания.</w:t>
      </w:r>
    </w:p>
    <w:p w:rsidR="00D72C13" w:rsidRPr="005B74DC" w:rsidRDefault="00D72C13"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5B74DC">
          <w:rPr>
            <w:rFonts w:eastAsia="Times New Roman" w:cs="Times New Roman"/>
            <w:color w:val="000000" w:themeColor="text1"/>
            <w:sz w:val="24"/>
            <w:szCs w:val="24"/>
            <w:lang w:eastAsia="ru-RU"/>
          </w:rPr>
          <w:t>15 м</w:t>
        </w:r>
      </w:smartTag>
      <w:r w:rsidRPr="005B74DC">
        <w:rPr>
          <w:rFonts w:eastAsia="Times New Roman" w:cs="Times New Roman"/>
          <w:color w:val="000000" w:themeColor="text1"/>
          <w:sz w:val="24"/>
          <w:szCs w:val="24"/>
          <w:lang w:eastAsia="ru-RU"/>
        </w:rPr>
        <w:t xml:space="preserve"> от вентиляционных шахт, въездов</w:t>
      </w:r>
      <w:r w:rsidR="00F8307D"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выездов, проездов при условии озеленения эксплуатируемой кровли и обеспечении ПДК в устье выброса в атмосферу.</w:t>
      </w:r>
    </w:p>
    <w:p w:rsidR="00D72C13" w:rsidRPr="005B74DC" w:rsidRDefault="00F8307D" w:rsidP="00D72C13">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AB6EE5" w:rsidRPr="005B74DC">
        <w:rPr>
          <w:rFonts w:eastAsia="Times New Roman" w:cs="Times New Roman"/>
          <w:color w:val="000000" w:themeColor="text1"/>
          <w:sz w:val="24"/>
          <w:szCs w:val="24"/>
          <w:lang w:eastAsia="ru-RU"/>
        </w:rPr>
        <w:t>121</w:t>
      </w:r>
      <w:r w:rsidR="00D72C13" w:rsidRPr="005B74DC">
        <w:rPr>
          <w:rFonts w:eastAsia="Times New Roman" w:cs="Times New Roman"/>
          <w:color w:val="000000" w:themeColor="text1"/>
          <w:sz w:val="24"/>
          <w:szCs w:val="24"/>
          <w:lang w:eastAsia="ru-RU"/>
        </w:rPr>
        <w:t xml:space="preserve"> Требования, отнес</w:t>
      </w:r>
      <w:r w:rsidR="00AB2D38" w:rsidRPr="005B74DC">
        <w:rPr>
          <w:rFonts w:eastAsia="Times New Roman" w:cs="Times New Roman"/>
          <w:color w:val="000000" w:themeColor="text1"/>
          <w:sz w:val="24"/>
          <w:szCs w:val="24"/>
          <w:lang w:eastAsia="ru-RU"/>
        </w:rPr>
        <w:t>ё</w:t>
      </w:r>
      <w:r w:rsidR="00D72C13" w:rsidRPr="005B74DC">
        <w:rPr>
          <w:rFonts w:eastAsia="Times New Roman" w:cs="Times New Roman"/>
          <w:color w:val="000000" w:themeColor="text1"/>
          <w:sz w:val="24"/>
          <w:szCs w:val="24"/>
          <w:lang w:eastAsia="ru-RU"/>
        </w:rPr>
        <w:t>нные к подземным автостоянкам, распространяются на размещение обвалованных автостоянок.</w:t>
      </w:r>
    </w:p>
    <w:p w:rsidR="00D72C13" w:rsidRPr="005B74DC" w:rsidRDefault="00F8307D" w:rsidP="00AB6EE5">
      <w:pPr>
        <w:widowControl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3.5.</w:t>
      </w:r>
      <w:r w:rsidR="00AB6EE5" w:rsidRPr="005B74DC">
        <w:rPr>
          <w:rFonts w:eastAsia="Times New Roman" w:cs="Times New Roman"/>
          <w:color w:val="000000" w:themeColor="text1"/>
          <w:sz w:val="24"/>
          <w:szCs w:val="24"/>
          <w:lang w:eastAsia="ru-RU"/>
        </w:rPr>
        <w:t>122</w:t>
      </w:r>
      <w:r w:rsidR="00D72C13" w:rsidRPr="005B74DC">
        <w:rPr>
          <w:rFonts w:eastAsia="Times New Roman" w:cs="Times New Roman"/>
          <w:color w:val="000000" w:themeColor="text1"/>
          <w:sz w:val="24"/>
          <w:szCs w:val="24"/>
          <w:lang w:eastAsia="ru-RU"/>
        </w:rPr>
        <w:t xml:space="preserve"> </w:t>
      </w:r>
      <w:r w:rsidR="00AB6EE5" w:rsidRPr="005B74DC">
        <w:rPr>
          <w:rFonts w:eastAsia="Times New Roman" w:cs="Times New Roman"/>
          <w:color w:val="000000" w:themeColor="text1"/>
          <w:sz w:val="24"/>
          <w:szCs w:val="24"/>
          <w:lang w:eastAsia="ru-RU"/>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113.13330.2012 и «Пособия по размещению автостоянок, гаражей и предприятий технического обслуживания легковых автомобилей в городах и других населённых пунктах».</w:t>
      </w:r>
      <w:r w:rsidR="00D72C13" w:rsidRPr="005B74DC">
        <w:rPr>
          <w:rFonts w:eastAsia="Times New Roman" w:cs="Times New Roman"/>
          <w:bCs/>
          <w:color w:val="000000" w:themeColor="text1"/>
          <w:sz w:val="24"/>
          <w:szCs w:val="18"/>
          <w:lang w:eastAsia="ru-RU"/>
        </w:rPr>
        <w:t>.</w:t>
      </w:r>
    </w:p>
    <w:p w:rsidR="00D72C13" w:rsidRPr="005B74DC" w:rsidRDefault="00F8307D" w:rsidP="00AB6EE5">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18"/>
          <w:lang w:eastAsia="ru-RU"/>
        </w:rPr>
        <w:t>3.5.</w:t>
      </w:r>
      <w:r w:rsidR="00AB6EE5" w:rsidRPr="005B74DC">
        <w:rPr>
          <w:rFonts w:eastAsia="Times New Roman" w:cs="Times New Roman"/>
          <w:bCs/>
          <w:color w:val="000000" w:themeColor="text1"/>
          <w:sz w:val="24"/>
          <w:szCs w:val="18"/>
          <w:lang w:eastAsia="ru-RU"/>
        </w:rPr>
        <w:t>123</w:t>
      </w:r>
      <w:r w:rsidR="00D72C13" w:rsidRPr="005B74DC">
        <w:rPr>
          <w:rFonts w:eastAsia="Times New Roman" w:cs="Times New Roman"/>
          <w:bCs/>
          <w:color w:val="000000" w:themeColor="text1"/>
          <w:sz w:val="24"/>
          <w:szCs w:val="18"/>
          <w:lang w:eastAsia="ru-RU"/>
        </w:rPr>
        <w:t xml:space="preserve"> </w:t>
      </w:r>
      <w:r w:rsidR="00D72C13" w:rsidRPr="005B74DC">
        <w:rPr>
          <w:rFonts w:eastAsia="Times New Roman" w:cs="Times New Roman"/>
          <w:bCs/>
          <w:color w:val="000000" w:themeColor="text1"/>
          <w:sz w:val="24"/>
          <w:szCs w:val="24"/>
          <w:lang w:eastAsia="ru-RU"/>
        </w:rPr>
        <w:t>При расч</w:t>
      </w:r>
      <w:r w:rsidR="00152A67" w:rsidRPr="005B74DC">
        <w:rPr>
          <w:rFonts w:eastAsia="Times New Roman" w:cs="Times New Roman"/>
          <w:bCs/>
          <w:color w:val="000000" w:themeColor="text1"/>
          <w:sz w:val="24"/>
          <w:szCs w:val="24"/>
          <w:lang w:eastAsia="ru-RU"/>
        </w:rPr>
        <w:t>ё</w:t>
      </w:r>
      <w:r w:rsidR="00D72C13" w:rsidRPr="005B74DC">
        <w:rPr>
          <w:rFonts w:eastAsia="Times New Roman" w:cs="Times New Roman"/>
          <w:bCs/>
          <w:color w:val="000000" w:themeColor="text1"/>
          <w:sz w:val="24"/>
          <w:szCs w:val="24"/>
          <w:lang w:eastAsia="ru-RU"/>
        </w:rPr>
        <w:t xml:space="preserve">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00D72C13" w:rsidRPr="005B74DC">
          <w:rPr>
            <w:rFonts w:eastAsia="Times New Roman" w:cs="Times New Roman"/>
            <w:bCs/>
            <w:color w:val="000000" w:themeColor="text1"/>
            <w:sz w:val="24"/>
            <w:szCs w:val="24"/>
            <w:lang w:eastAsia="ru-RU"/>
          </w:rPr>
          <w:t>5,0 м</w:t>
        </w:r>
      </w:smartTag>
      <w:r w:rsidR="00D72C13" w:rsidRPr="005B74DC">
        <w:rPr>
          <w:rFonts w:eastAsia="Times New Roman" w:cs="Times New Roman"/>
          <w:bCs/>
          <w:color w:val="000000" w:themeColor="text1"/>
          <w:sz w:val="24"/>
          <w:szCs w:val="24"/>
          <w:lang w:eastAsia="ru-RU"/>
        </w:rPr>
        <w:t xml:space="preserve">, ширина – </w:t>
      </w:r>
      <w:smartTag w:uri="urn:schemas-microsoft-com:office:smarttags" w:element="metricconverter">
        <w:smartTagPr>
          <w:attr w:name="ProductID" w:val="2,3 м"/>
        </w:smartTagPr>
        <w:r w:rsidR="00D72C13" w:rsidRPr="005B74DC">
          <w:rPr>
            <w:rFonts w:eastAsia="Times New Roman" w:cs="Times New Roman"/>
            <w:bCs/>
            <w:color w:val="000000" w:themeColor="text1"/>
            <w:sz w:val="24"/>
            <w:szCs w:val="24"/>
            <w:lang w:eastAsia="ru-RU"/>
          </w:rPr>
          <w:t>2,3 м</w:t>
        </w:r>
      </w:smartTag>
      <w:r w:rsidR="00D72C13" w:rsidRPr="005B74DC">
        <w:rPr>
          <w:rFonts w:eastAsia="Times New Roman" w:cs="Times New Roman"/>
          <w:bCs/>
          <w:color w:val="000000" w:themeColor="text1"/>
          <w:sz w:val="24"/>
          <w:szCs w:val="24"/>
          <w:lang w:eastAsia="ru-RU"/>
        </w:rPr>
        <w:t xml:space="preserve"> (для инвалидов, пользующихся креслами</w:t>
      </w:r>
      <w:r w:rsidR="00B0041B" w:rsidRPr="005B74DC">
        <w:rPr>
          <w:rFonts w:eastAsia="Times New Roman" w:cs="Times New Roman"/>
          <w:bCs/>
          <w:color w:val="000000" w:themeColor="text1"/>
          <w:sz w:val="24"/>
          <w:szCs w:val="24"/>
          <w:lang w:eastAsia="ru-RU"/>
        </w:rPr>
        <w:t xml:space="preserve"> – </w:t>
      </w:r>
      <w:r w:rsidR="00D72C13" w:rsidRPr="005B74DC">
        <w:rPr>
          <w:rFonts w:eastAsia="Times New Roman" w:cs="Times New Roman"/>
          <w:bCs/>
          <w:color w:val="000000" w:themeColor="text1"/>
          <w:sz w:val="24"/>
          <w:szCs w:val="24"/>
          <w:lang w:eastAsia="ru-RU"/>
        </w:rPr>
        <w:t xml:space="preserve">колясками – </w:t>
      </w:r>
      <w:smartTag w:uri="urn:schemas-microsoft-com:office:smarttags" w:element="metricconverter">
        <w:smartTagPr>
          <w:attr w:name="ProductID" w:val="3,5 м"/>
        </w:smartTagPr>
        <w:r w:rsidR="00D72C13" w:rsidRPr="005B74DC">
          <w:rPr>
            <w:rFonts w:eastAsia="Times New Roman" w:cs="Times New Roman"/>
            <w:bCs/>
            <w:color w:val="000000" w:themeColor="text1"/>
            <w:sz w:val="24"/>
            <w:szCs w:val="24"/>
            <w:lang w:eastAsia="ru-RU"/>
          </w:rPr>
          <w:t>3,5 м</w:t>
        </w:r>
      </w:smartTag>
      <w:r w:rsidR="00D72C13" w:rsidRPr="005B74DC">
        <w:rPr>
          <w:rFonts w:eastAsia="Times New Roman" w:cs="Times New Roman"/>
          <w:bCs/>
          <w:color w:val="000000" w:themeColor="text1"/>
          <w:sz w:val="24"/>
          <w:szCs w:val="24"/>
          <w:lang w:eastAsia="ru-RU"/>
        </w:rPr>
        <w:t>).</w:t>
      </w:r>
    </w:p>
    <w:p w:rsidR="00D72C13" w:rsidRPr="005B74DC" w:rsidRDefault="00D72C13" w:rsidP="00D72C13">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5B74DC">
          <w:rPr>
            <w:rFonts w:eastAsia="Times New Roman" w:cs="Times New Roman"/>
            <w:bCs/>
            <w:color w:val="000000" w:themeColor="text1"/>
            <w:sz w:val="24"/>
            <w:szCs w:val="24"/>
            <w:lang w:eastAsia="ru-RU"/>
          </w:rPr>
          <w:t>0,5 м</w:t>
        </w:r>
      </w:smartTag>
      <w:r w:rsidRPr="005B74DC">
        <w:rPr>
          <w:rFonts w:eastAsia="Times New Roman" w:cs="Times New Roman"/>
          <w:bCs/>
          <w:color w:val="000000" w:themeColor="text1"/>
          <w:sz w:val="24"/>
          <w:szCs w:val="24"/>
          <w:lang w:eastAsia="ru-RU"/>
        </w:rPr>
        <w:t>.</w:t>
      </w:r>
    </w:p>
    <w:p w:rsidR="008616ED" w:rsidRPr="005B74DC" w:rsidRDefault="00F8307D" w:rsidP="008616E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AB6EE5" w:rsidRPr="005B74DC">
        <w:rPr>
          <w:rFonts w:eastAsia="Times New Roman" w:cs="Times New Roman"/>
          <w:color w:val="000000" w:themeColor="text1"/>
          <w:sz w:val="24"/>
          <w:szCs w:val="24"/>
          <w:lang w:eastAsia="ru-RU"/>
        </w:rPr>
        <w:t>12</w:t>
      </w:r>
      <w:r w:rsidRPr="005B74DC">
        <w:rPr>
          <w:rFonts w:eastAsia="Times New Roman" w:cs="Times New Roman"/>
          <w:color w:val="000000" w:themeColor="text1"/>
          <w:sz w:val="24"/>
          <w:szCs w:val="24"/>
          <w:lang w:eastAsia="ru-RU"/>
        </w:rPr>
        <w:t>4</w:t>
      </w:r>
      <w:r w:rsidR="00D72C13" w:rsidRPr="005B74DC">
        <w:rPr>
          <w:rFonts w:eastAsia="Times New Roman" w:cs="Times New Roman"/>
          <w:color w:val="000000" w:themeColor="text1"/>
          <w:sz w:val="24"/>
          <w:szCs w:val="24"/>
          <w:lang w:eastAsia="ru-RU"/>
        </w:rPr>
        <w:t xml:space="preserve"> </w:t>
      </w:r>
      <w:r w:rsidR="008616ED" w:rsidRPr="005B74DC">
        <w:rPr>
          <w:rFonts w:eastAsia="Times New Roman" w:cs="Times New Roman"/>
          <w:color w:val="000000" w:themeColor="text1"/>
          <w:sz w:val="24"/>
          <w:szCs w:val="24"/>
          <w:lang w:eastAsia="ru-RU"/>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на одно машино – место для (м</w:t>
      </w:r>
      <w:r w:rsidR="008616ED" w:rsidRPr="005B74DC">
        <w:rPr>
          <w:rFonts w:eastAsia="Times New Roman" w:cs="Times New Roman"/>
          <w:color w:val="000000" w:themeColor="text1"/>
          <w:sz w:val="24"/>
          <w:szCs w:val="24"/>
          <w:vertAlign w:val="superscript"/>
          <w:lang w:eastAsia="ru-RU"/>
        </w:rPr>
        <w:t>2</w:t>
      </w:r>
      <w:r w:rsidR="008616ED" w:rsidRPr="005B74DC">
        <w:rPr>
          <w:rFonts w:eastAsia="Times New Roman" w:cs="Times New Roman"/>
          <w:color w:val="000000" w:themeColor="text1"/>
          <w:sz w:val="24"/>
          <w:szCs w:val="24"/>
          <w:lang w:eastAsia="ru-RU"/>
        </w:rPr>
        <w:t>):</w:t>
      </w:r>
    </w:p>
    <w:p w:rsidR="008616ED" w:rsidRPr="005B74DC" w:rsidRDefault="008616ED" w:rsidP="008616E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одноэтажных – 30;</w:t>
      </w:r>
    </w:p>
    <w:p w:rsidR="008616ED" w:rsidRPr="005B74DC" w:rsidRDefault="008616ED" w:rsidP="008616E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двухэтажных – 20;</w:t>
      </w:r>
    </w:p>
    <w:p w:rsidR="008616ED" w:rsidRPr="005B74DC" w:rsidRDefault="008616ED" w:rsidP="008616E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трехэтажных – 14;</w:t>
      </w:r>
    </w:p>
    <w:p w:rsidR="008616ED" w:rsidRPr="005B74DC" w:rsidRDefault="008616ED" w:rsidP="008616E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четырехэтажных – 12;</w:t>
      </w:r>
    </w:p>
    <w:p w:rsidR="008616ED" w:rsidRPr="005B74DC" w:rsidRDefault="008616ED" w:rsidP="008616E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пятиэтажных – 10.</w:t>
      </w:r>
    </w:p>
    <w:p w:rsidR="00AB6EE5" w:rsidRPr="005B74DC" w:rsidRDefault="008616ED" w:rsidP="008616E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Площадь застройки и размеры земельных участков для открытых наземных стоянок следует принимать из расчёта </w:t>
      </w:r>
      <w:smartTag w:uri="urn:schemas-microsoft-com:office:smarttags" w:element="metricconverter">
        <w:smartTagPr>
          <w:attr w:name="ProductID" w:val="25 м2"/>
        </w:smartTagPr>
        <w:r w:rsidRPr="005B74DC">
          <w:rPr>
            <w:rFonts w:eastAsia="Times New Roman" w:cs="Times New Roman"/>
            <w:color w:val="000000" w:themeColor="text1"/>
            <w:sz w:val="24"/>
            <w:szCs w:val="24"/>
            <w:lang w:eastAsia="ru-RU"/>
          </w:rPr>
          <w:t>25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на одно машино – место.</w:t>
      </w:r>
    </w:p>
    <w:p w:rsidR="008616ED" w:rsidRPr="005B74DC" w:rsidRDefault="00F8307D" w:rsidP="008616E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AB6EE5" w:rsidRPr="005B74DC">
        <w:rPr>
          <w:rFonts w:eastAsia="Times New Roman" w:cs="Times New Roman"/>
          <w:color w:val="000000" w:themeColor="text1"/>
          <w:sz w:val="24"/>
          <w:szCs w:val="24"/>
          <w:lang w:eastAsia="ru-RU"/>
        </w:rPr>
        <w:t>12</w:t>
      </w:r>
      <w:r w:rsidRPr="005B74DC">
        <w:rPr>
          <w:rFonts w:eastAsia="Times New Roman" w:cs="Times New Roman"/>
          <w:color w:val="000000" w:themeColor="text1"/>
          <w:sz w:val="24"/>
          <w:szCs w:val="24"/>
          <w:lang w:eastAsia="ru-RU"/>
        </w:rPr>
        <w:t>5</w:t>
      </w:r>
      <w:r w:rsidR="00D72C13" w:rsidRPr="005B74DC">
        <w:rPr>
          <w:rFonts w:eastAsia="Times New Roman" w:cs="Times New Roman"/>
          <w:color w:val="000000" w:themeColor="text1"/>
          <w:sz w:val="24"/>
          <w:szCs w:val="24"/>
          <w:lang w:eastAsia="ru-RU"/>
        </w:rPr>
        <w:t xml:space="preserve"> </w:t>
      </w:r>
      <w:r w:rsidR="008616ED" w:rsidRPr="005B74DC">
        <w:rPr>
          <w:rFonts w:eastAsia="Times New Roman" w:cs="Times New Roman"/>
          <w:color w:val="000000" w:themeColor="text1"/>
          <w:sz w:val="24"/>
          <w:szCs w:val="24"/>
          <w:lang w:eastAsia="ru-RU"/>
        </w:rPr>
        <w:t xml:space="preserve">Подъезды к автостоянкам не должны пересекать основные пешеходные пути, </w:t>
      </w:r>
      <w:r w:rsidR="008616ED" w:rsidRPr="005B74DC">
        <w:rPr>
          <w:rFonts w:eastAsia="Times New Roman" w:cs="Times New Roman"/>
          <w:color w:val="000000" w:themeColor="text1"/>
          <w:spacing w:val="-4"/>
          <w:sz w:val="24"/>
          <w:szCs w:val="24"/>
          <w:lang w:eastAsia="ru-RU"/>
        </w:rPr>
        <w:t>должны быть изолированы от площадок для отдыха, игровых и спортивных площадок.</w:t>
      </w:r>
    </w:p>
    <w:p w:rsidR="008616ED" w:rsidRPr="005B74DC" w:rsidRDefault="008616ED" w:rsidP="008616E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Наименьшие расстояния до въездов в автостоянки и выездов из них следует </w:t>
      </w:r>
      <w:r w:rsidRPr="005B74DC">
        <w:rPr>
          <w:rFonts w:eastAsia="Times New Roman" w:cs="Times New Roman"/>
          <w:color w:val="000000" w:themeColor="text1"/>
          <w:spacing w:val="-2"/>
          <w:sz w:val="24"/>
          <w:szCs w:val="24"/>
          <w:lang w:eastAsia="ru-RU"/>
        </w:rPr>
        <w:t xml:space="preserve">принимать: от перекрестков магистральных улиц – </w:t>
      </w:r>
      <w:smartTag w:uri="urn:schemas-microsoft-com:office:smarttags" w:element="metricconverter">
        <w:smartTagPr>
          <w:attr w:name="ProductID" w:val="50 м"/>
        </w:smartTagPr>
        <w:r w:rsidRPr="005B74DC">
          <w:rPr>
            <w:rFonts w:eastAsia="Times New Roman" w:cs="Times New Roman"/>
            <w:color w:val="000000" w:themeColor="text1"/>
            <w:spacing w:val="-2"/>
            <w:sz w:val="24"/>
            <w:szCs w:val="24"/>
            <w:lang w:eastAsia="ru-RU"/>
          </w:rPr>
          <w:t>50 м</w:t>
        </w:r>
      </w:smartTag>
      <w:r w:rsidRPr="005B74DC">
        <w:rPr>
          <w:rFonts w:eastAsia="Times New Roman" w:cs="Times New Roman"/>
          <w:color w:val="000000" w:themeColor="text1"/>
          <w:spacing w:val="-2"/>
          <w:sz w:val="24"/>
          <w:szCs w:val="24"/>
          <w:lang w:eastAsia="ru-RU"/>
        </w:rPr>
        <w:t>, улиц местного значения –</w:t>
      </w:r>
      <w:r w:rsidRPr="005B74DC">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20 м"/>
        </w:smartTagPr>
        <w:r w:rsidRPr="005B74DC">
          <w:rPr>
            <w:rFonts w:eastAsia="Times New Roman" w:cs="Times New Roman"/>
            <w:color w:val="000000" w:themeColor="text1"/>
            <w:sz w:val="24"/>
            <w:szCs w:val="24"/>
            <w:lang w:eastAsia="ru-RU"/>
          </w:rPr>
          <w:t>20 м</w:t>
        </w:r>
      </w:smartTag>
      <w:r w:rsidRPr="005B74DC">
        <w:rPr>
          <w:rFonts w:eastAsia="Times New Roman" w:cs="Times New Roman"/>
          <w:color w:val="000000" w:themeColor="text1"/>
          <w:sz w:val="24"/>
          <w:szCs w:val="24"/>
          <w:lang w:eastAsia="ru-RU"/>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5B74DC">
          <w:rPr>
            <w:rFonts w:eastAsia="Times New Roman" w:cs="Times New Roman"/>
            <w:color w:val="000000" w:themeColor="text1"/>
            <w:sz w:val="24"/>
            <w:szCs w:val="24"/>
            <w:lang w:eastAsia="ru-RU"/>
          </w:rPr>
          <w:t>30 м</w:t>
        </w:r>
      </w:smartTag>
      <w:r w:rsidRPr="005B74DC">
        <w:rPr>
          <w:rFonts w:eastAsia="Times New Roman" w:cs="Times New Roman"/>
          <w:color w:val="000000" w:themeColor="text1"/>
          <w:sz w:val="24"/>
          <w:szCs w:val="24"/>
          <w:lang w:eastAsia="ru-RU"/>
        </w:rPr>
        <w:t>.</w:t>
      </w:r>
    </w:p>
    <w:p w:rsidR="008616ED" w:rsidRPr="005B74DC" w:rsidRDefault="008616ED" w:rsidP="008616E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5B74DC">
          <w:rPr>
            <w:rFonts w:eastAsia="Times New Roman" w:cs="Times New Roman"/>
            <w:color w:val="000000" w:themeColor="text1"/>
            <w:sz w:val="24"/>
            <w:szCs w:val="24"/>
            <w:lang w:eastAsia="ru-RU"/>
          </w:rPr>
          <w:t>15 м</w:t>
        </w:r>
      </w:smartTag>
      <w:r w:rsidRPr="005B74DC">
        <w:rPr>
          <w:rFonts w:eastAsia="Times New Roman" w:cs="Times New Roman"/>
          <w:color w:val="000000" w:themeColor="text1"/>
          <w:sz w:val="24"/>
          <w:szCs w:val="24"/>
          <w:lang w:eastAsia="ru-RU"/>
        </w:rPr>
        <w:t>.</w:t>
      </w:r>
    </w:p>
    <w:p w:rsidR="008616ED" w:rsidRPr="005B74DC" w:rsidRDefault="008616ED" w:rsidP="008616E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5B74DC">
          <w:rPr>
            <w:rFonts w:eastAsia="Times New Roman" w:cs="Times New Roman"/>
            <w:color w:val="000000" w:themeColor="text1"/>
            <w:sz w:val="24"/>
            <w:szCs w:val="24"/>
            <w:lang w:eastAsia="ru-RU"/>
          </w:rPr>
          <w:t>7 м</w:t>
        </w:r>
      </w:smartTag>
      <w:r w:rsidRPr="005B74DC">
        <w:rPr>
          <w:rFonts w:eastAsia="Times New Roman" w:cs="Times New Roman"/>
          <w:color w:val="000000" w:themeColor="text1"/>
          <w:sz w:val="24"/>
          <w:szCs w:val="24"/>
          <w:lang w:eastAsia="ru-RU"/>
        </w:rPr>
        <w:t>.</w:t>
      </w:r>
    </w:p>
    <w:p w:rsidR="00D72C13" w:rsidRPr="005B74DC" w:rsidRDefault="00F8307D" w:rsidP="00D72C13">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8616ED" w:rsidRPr="005B74DC">
        <w:rPr>
          <w:rFonts w:eastAsia="Times New Roman" w:cs="Times New Roman"/>
          <w:color w:val="000000" w:themeColor="text1"/>
          <w:sz w:val="24"/>
          <w:szCs w:val="24"/>
          <w:lang w:eastAsia="ru-RU"/>
        </w:rPr>
        <w:t>126</w:t>
      </w:r>
      <w:r w:rsidR="00D72C13" w:rsidRPr="005B74DC">
        <w:rPr>
          <w:rFonts w:eastAsia="Times New Roman" w:cs="Times New Roman"/>
          <w:color w:val="000000" w:themeColor="text1"/>
          <w:sz w:val="24"/>
          <w:szCs w:val="24"/>
          <w:lang w:eastAsia="ru-RU"/>
        </w:rPr>
        <w:t xml:space="preserve">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8616ED" w:rsidRPr="005B74DC">
        <w:rPr>
          <w:rFonts w:eastAsia="Times New Roman" w:cs="Times New Roman"/>
          <w:color w:val="000000" w:themeColor="text1"/>
          <w:sz w:val="24"/>
          <w:szCs w:val="24"/>
          <w:lang w:eastAsia="ru-RU"/>
        </w:rPr>
        <w:t>30</w:t>
      </w:r>
      <w:r w:rsidR="00D72C13" w:rsidRPr="005B74DC">
        <w:rPr>
          <w:rFonts w:eastAsia="Times New Roman" w:cs="Times New Roman"/>
          <w:color w:val="000000" w:themeColor="text1"/>
          <w:sz w:val="24"/>
          <w:szCs w:val="24"/>
          <w:lang w:eastAsia="ru-RU"/>
        </w:rPr>
        <w:t>.</w:t>
      </w:r>
    </w:p>
    <w:p w:rsidR="00D72C13" w:rsidRPr="005B74DC" w:rsidRDefault="00F8307D"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8616ED" w:rsidRPr="005B74DC">
        <w:rPr>
          <w:rFonts w:eastAsia="Times New Roman" w:cs="Times New Roman"/>
          <w:color w:val="000000" w:themeColor="text1"/>
          <w:sz w:val="24"/>
          <w:szCs w:val="24"/>
          <w:lang w:eastAsia="ru-RU"/>
        </w:rPr>
        <w:t>127</w:t>
      </w:r>
      <w:r w:rsidR="00D72C13" w:rsidRPr="005B74DC">
        <w:rPr>
          <w:rFonts w:eastAsia="Times New Roman" w:cs="Times New Roman"/>
          <w:color w:val="000000" w:themeColor="text1"/>
          <w:sz w:val="24"/>
          <w:szCs w:val="24"/>
          <w:lang w:eastAsia="ru-RU"/>
        </w:rPr>
        <w:t xml:space="preserve">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w:t>
      </w:r>
      <w:r w:rsidRPr="005B74DC">
        <w:rPr>
          <w:rFonts w:eastAsia="Times New Roman" w:cs="Times New Roman"/>
          <w:color w:val="000000" w:themeColor="text1"/>
          <w:sz w:val="24"/>
          <w:szCs w:val="24"/>
          <w:lang w:eastAsia="ru-RU"/>
        </w:rPr>
        <w:t xml:space="preserve"> – </w:t>
      </w:r>
      <w:r w:rsidR="00D72C13" w:rsidRPr="005B74DC">
        <w:rPr>
          <w:rFonts w:eastAsia="Times New Roman" w:cs="Times New Roman"/>
          <w:color w:val="000000" w:themeColor="text1"/>
          <w:sz w:val="24"/>
          <w:szCs w:val="24"/>
          <w:lang w:eastAsia="ru-RU"/>
        </w:rPr>
        <w:t>складской зоне в порядке, установленном органами местного самоуправления.</w:t>
      </w:r>
    </w:p>
    <w:p w:rsidR="00D72C13" w:rsidRPr="005B74DC" w:rsidRDefault="00F8307D"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4"/>
          <w:sz w:val="24"/>
          <w:szCs w:val="24"/>
          <w:lang w:eastAsia="ru-RU"/>
        </w:rPr>
        <w:t>3.5.</w:t>
      </w:r>
      <w:r w:rsidR="008616ED" w:rsidRPr="005B74DC">
        <w:rPr>
          <w:rFonts w:eastAsia="Times New Roman" w:cs="Times New Roman"/>
          <w:color w:val="000000" w:themeColor="text1"/>
          <w:spacing w:val="-4"/>
          <w:sz w:val="24"/>
          <w:szCs w:val="24"/>
          <w:lang w:eastAsia="ru-RU"/>
        </w:rPr>
        <w:t>128</w:t>
      </w:r>
      <w:r w:rsidR="00D72C13" w:rsidRPr="005B74DC">
        <w:rPr>
          <w:rFonts w:eastAsia="Times New Roman" w:cs="Times New Roman"/>
          <w:color w:val="000000" w:themeColor="text1"/>
          <w:spacing w:val="-4"/>
          <w:sz w:val="24"/>
          <w:szCs w:val="24"/>
          <w:lang w:eastAsia="ru-RU"/>
        </w:rPr>
        <w:t xml:space="preserve"> Открытые автостоянки </w:t>
      </w:r>
      <w:r w:rsidR="00D72C13" w:rsidRPr="005B74DC">
        <w:rPr>
          <w:rFonts w:eastAsia="Times New Roman" w:cs="Times New Roman"/>
          <w:bCs/>
          <w:color w:val="000000" w:themeColor="text1"/>
          <w:spacing w:val="-4"/>
          <w:sz w:val="24"/>
          <w:szCs w:val="24"/>
          <w:lang w:eastAsia="ru-RU"/>
        </w:rPr>
        <w:t>для временного хранения</w:t>
      </w:r>
      <w:r w:rsidR="00D72C13" w:rsidRPr="005B74DC">
        <w:rPr>
          <w:rFonts w:eastAsia="Times New Roman" w:cs="Times New Roman"/>
          <w:color w:val="000000" w:themeColor="text1"/>
          <w:spacing w:val="-4"/>
          <w:sz w:val="24"/>
          <w:szCs w:val="24"/>
          <w:lang w:eastAsia="ru-RU"/>
        </w:rPr>
        <w:t xml:space="preserve"> легковых</w:t>
      </w:r>
      <w:r w:rsidR="00D72C13" w:rsidRPr="005B74DC">
        <w:rPr>
          <w:rFonts w:eastAsia="Times New Roman" w:cs="Times New Roman"/>
          <w:color w:val="000000" w:themeColor="text1"/>
          <w:sz w:val="24"/>
          <w:szCs w:val="24"/>
          <w:lang w:eastAsia="ru-RU"/>
        </w:rPr>
        <w:t xml:space="preserve"> автомобилей следует предусматривать</w:t>
      </w:r>
      <w:r w:rsidR="0069741D" w:rsidRPr="005B74DC">
        <w:rPr>
          <w:rFonts w:eastAsia="Times New Roman" w:cs="Times New Roman"/>
          <w:color w:val="000000" w:themeColor="text1"/>
          <w:sz w:val="24"/>
          <w:szCs w:val="24"/>
          <w:lang w:eastAsia="ru-RU"/>
        </w:rPr>
        <w:t xml:space="preserve"> из расч</w:t>
      </w:r>
      <w:r w:rsidR="00B92318" w:rsidRPr="005B74DC">
        <w:rPr>
          <w:rFonts w:eastAsia="Times New Roman" w:cs="Times New Roman"/>
          <w:color w:val="000000" w:themeColor="text1"/>
          <w:sz w:val="24"/>
          <w:szCs w:val="24"/>
          <w:lang w:eastAsia="ru-RU"/>
        </w:rPr>
        <w:t>ё</w:t>
      </w:r>
      <w:r w:rsidR="0069741D" w:rsidRPr="005B74DC">
        <w:rPr>
          <w:rFonts w:eastAsia="Times New Roman" w:cs="Times New Roman"/>
          <w:color w:val="000000" w:themeColor="text1"/>
          <w:sz w:val="24"/>
          <w:szCs w:val="24"/>
          <w:lang w:eastAsia="ru-RU"/>
        </w:rPr>
        <w:t>та не менее чем для 70</w:t>
      </w:r>
      <w:r w:rsidR="00D72C13" w:rsidRPr="005B74DC">
        <w:rPr>
          <w:rFonts w:eastAsia="Times New Roman" w:cs="Times New Roman"/>
          <w:color w:val="000000" w:themeColor="text1"/>
          <w:sz w:val="24"/>
          <w:szCs w:val="24"/>
          <w:lang w:eastAsia="ru-RU"/>
        </w:rPr>
        <w:t>% расч</w:t>
      </w:r>
      <w:r w:rsidR="00B92318" w:rsidRPr="005B74DC">
        <w:rPr>
          <w:rFonts w:eastAsia="Times New Roman" w:cs="Times New Roman"/>
          <w:color w:val="000000" w:themeColor="text1"/>
          <w:sz w:val="24"/>
          <w:szCs w:val="24"/>
          <w:lang w:eastAsia="ru-RU"/>
        </w:rPr>
        <w:t>ё</w:t>
      </w:r>
      <w:r w:rsidR="00D72C13" w:rsidRPr="005B74DC">
        <w:rPr>
          <w:rFonts w:eastAsia="Times New Roman" w:cs="Times New Roman"/>
          <w:color w:val="000000" w:themeColor="text1"/>
          <w:sz w:val="24"/>
          <w:szCs w:val="24"/>
          <w:lang w:eastAsia="ru-RU"/>
        </w:rPr>
        <w:t>тного парка индивидуальных ле</w:t>
      </w:r>
      <w:r w:rsidR="0069741D" w:rsidRPr="005B74DC">
        <w:rPr>
          <w:rFonts w:eastAsia="Times New Roman" w:cs="Times New Roman"/>
          <w:color w:val="000000" w:themeColor="text1"/>
          <w:sz w:val="24"/>
          <w:szCs w:val="24"/>
          <w:lang w:eastAsia="ru-RU"/>
        </w:rPr>
        <w:t>гковых автомобилей, в том числе</w:t>
      </w:r>
      <w:r w:rsidR="00D72C13" w:rsidRPr="005B74DC">
        <w:rPr>
          <w:rFonts w:eastAsia="Times New Roman" w:cs="Times New Roman"/>
          <w:color w:val="000000" w:themeColor="text1"/>
          <w:sz w:val="24"/>
          <w:szCs w:val="24"/>
          <w:lang w:eastAsia="ru-RU"/>
        </w:rPr>
        <w:t xml:space="preserve"> </w:t>
      </w:r>
      <w:r w:rsidR="0069741D"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w:t>
      </w:r>
      <w:r w:rsidR="0069741D"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w:t>
      </w:r>
    </w:p>
    <w:p w:rsidR="00D72C13" w:rsidRPr="005B74DC" w:rsidRDefault="0069741D"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жилые </w:t>
      </w:r>
      <w:r w:rsidR="008616ED" w:rsidRPr="005B74DC">
        <w:rPr>
          <w:rFonts w:eastAsia="Times New Roman" w:cs="Times New Roman"/>
          <w:color w:val="000000" w:themeColor="text1"/>
          <w:sz w:val="24"/>
          <w:szCs w:val="24"/>
          <w:lang w:eastAsia="ru-RU"/>
        </w:rPr>
        <w:t>зоны</w:t>
      </w:r>
      <w:r w:rsidR="00D72C13" w:rsidRPr="005B74DC">
        <w:rPr>
          <w:rFonts w:eastAsia="Times New Roman" w:cs="Times New Roman"/>
          <w:color w:val="000000" w:themeColor="text1"/>
          <w:sz w:val="24"/>
          <w:szCs w:val="24"/>
          <w:lang w:eastAsia="ru-RU"/>
        </w:rPr>
        <w:t xml:space="preserve"> – 25;</w:t>
      </w:r>
    </w:p>
    <w:p w:rsidR="00D72C13" w:rsidRPr="005B74DC" w:rsidRDefault="0069741D"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производственные и коммунально</w:t>
      </w:r>
      <w:r w:rsidR="00571D6F" w:rsidRPr="005B74DC">
        <w:rPr>
          <w:rFonts w:eastAsia="Times New Roman" w:cs="Times New Roman"/>
          <w:color w:val="000000" w:themeColor="text1"/>
          <w:sz w:val="24"/>
          <w:szCs w:val="24"/>
          <w:lang w:eastAsia="ru-RU"/>
        </w:rPr>
        <w:t xml:space="preserve"> – </w:t>
      </w:r>
      <w:r w:rsidR="00D72C13" w:rsidRPr="005B74DC">
        <w:rPr>
          <w:rFonts w:eastAsia="Times New Roman" w:cs="Times New Roman"/>
          <w:color w:val="000000" w:themeColor="text1"/>
          <w:sz w:val="24"/>
          <w:szCs w:val="24"/>
          <w:lang w:eastAsia="ru-RU"/>
        </w:rPr>
        <w:t>складские зоны – 25;</w:t>
      </w:r>
    </w:p>
    <w:p w:rsidR="00D72C13" w:rsidRPr="005B74DC" w:rsidRDefault="0069741D"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специализированные центры – 5;</w:t>
      </w:r>
    </w:p>
    <w:p w:rsidR="00D72C13" w:rsidRPr="005B74DC" w:rsidRDefault="0069741D"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зоны массового кратковременного отдыха – 15.</w:t>
      </w:r>
    </w:p>
    <w:p w:rsidR="00D72C13" w:rsidRPr="005B74DC" w:rsidRDefault="00861734" w:rsidP="00D72C13">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3.5.</w:t>
      </w:r>
      <w:r w:rsidR="008616ED" w:rsidRPr="005B74DC">
        <w:rPr>
          <w:rFonts w:eastAsia="Times New Roman" w:cs="Times New Roman"/>
          <w:color w:val="000000" w:themeColor="text1"/>
          <w:spacing w:val="-2"/>
          <w:sz w:val="24"/>
          <w:szCs w:val="24"/>
          <w:lang w:eastAsia="ru-RU"/>
        </w:rPr>
        <w:t>129</w:t>
      </w:r>
      <w:r w:rsidR="00D72C13" w:rsidRPr="005B74DC">
        <w:rPr>
          <w:rFonts w:eastAsia="Times New Roman" w:cs="Times New Roman"/>
          <w:color w:val="000000" w:themeColor="text1"/>
          <w:spacing w:val="-2"/>
          <w:sz w:val="24"/>
          <w:szCs w:val="24"/>
          <w:lang w:eastAsia="ru-RU"/>
        </w:rPr>
        <w:t xml:space="preserve"> Требуемое расч</w:t>
      </w:r>
      <w:r w:rsidR="00B92318" w:rsidRPr="005B74DC">
        <w:rPr>
          <w:rFonts w:eastAsia="Times New Roman" w:cs="Times New Roman"/>
          <w:color w:val="000000" w:themeColor="text1"/>
          <w:spacing w:val="-2"/>
          <w:sz w:val="24"/>
          <w:szCs w:val="24"/>
          <w:lang w:eastAsia="ru-RU"/>
        </w:rPr>
        <w:t>ё</w:t>
      </w:r>
      <w:r w:rsidR="00D72C13" w:rsidRPr="005B74DC">
        <w:rPr>
          <w:rFonts w:eastAsia="Times New Roman" w:cs="Times New Roman"/>
          <w:color w:val="000000" w:themeColor="text1"/>
          <w:spacing w:val="-2"/>
          <w:sz w:val="24"/>
          <w:szCs w:val="24"/>
          <w:lang w:eastAsia="ru-RU"/>
        </w:rPr>
        <w:t>тное количество машино</w:t>
      </w:r>
      <w:r w:rsidR="0069741D" w:rsidRPr="005B74DC">
        <w:rPr>
          <w:rFonts w:eastAsia="Times New Roman" w:cs="Times New Roman"/>
          <w:color w:val="000000" w:themeColor="text1"/>
          <w:spacing w:val="-2"/>
          <w:sz w:val="24"/>
          <w:szCs w:val="24"/>
          <w:lang w:eastAsia="ru-RU"/>
        </w:rPr>
        <w:t xml:space="preserve"> – </w:t>
      </w:r>
      <w:r w:rsidR="00D72C13" w:rsidRPr="005B74DC">
        <w:rPr>
          <w:rFonts w:eastAsia="Times New Roman" w:cs="Times New Roman"/>
          <w:color w:val="000000" w:themeColor="text1"/>
          <w:spacing w:val="-2"/>
          <w:sz w:val="24"/>
          <w:szCs w:val="24"/>
          <w:lang w:eastAsia="ru-RU"/>
        </w:rPr>
        <w:t>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w:t>
      </w:r>
      <w:r w:rsidR="0069741D" w:rsidRPr="005B74DC">
        <w:rPr>
          <w:rFonts w:eastAsia="Times New Roman" w:cs="Times New Roman"/>
          <w:color w:val="000000" w:themeColor="text1"/>
          <w:spacing w:val="-2"/>
          <w:sz w:val="24"/>
          <w:szCs w:val="24"/>
          <w:lang w:eastAsia="ru-RU"/>
        </w:rPr>
        <w:t xml:space="preserve">и с рекомендуемой таблицей </w:t>
      </w:r>
      <w:r w:rsidR="008616ED" w:rsidRPr="005B74DC">
        <w:rPr>
          <w:rFonts w:eastAsia="Times New Roman" w:cs="Times New Roman"/>
          <w:color w:val="000000" w:themeColor="text1"/>
          <w:spacing w:val="-2"/>
          <w:sz w:val="24"/>
          <w:szCs w:val="24"/>
          <w:lang w:eastAsia="ru-RU"/>
        </w:rPr>
        <w:t>3</w:t>
      </w:r>
      <w:r w:rsidRPr="005B74DC">
        <w:rPr>
          <w:rFonts w:eastAsia="Times New Roman" w:cs="Times New Roman"/>
          <w:color w:val="000000" w:themeColor="text1"/>
          <w:spacing w:val="-2"/>
          <w:sz w:val="24"/>
          <w:szCs w:val="24"/>
          <w:lang w:eastAsia="ru-RU"/>
        </w:rPr>
        <w:t>1</w:t>
      </w:r>
      <w:r w:rsidR="0069741D" w:rsidRPr="005B74DC">
        <w:rPr>
          <w:rFonts w:eastAsia="Times New Roman" w:cs="Times New Roman"/>
          <w:color w:val="000000" w:themeColor="text1"/>
          <w:spacing w:val="-2"/>
          <w:sz w:val="24"/>
          <w:szCs w:val="24"/>
          <w:lang w:eastAsia="ru-RU"/>
        </w:rPr>
        <w:t>.</w:t>
      </w:r>
    </w:p>
    <w:p w:rsidR="00D72C13" w:rsidRPr="005B74DC" w:rsidRDefault="00D72C13" w:rsidP="00D72C13">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8616ED" w:rsidRPr="005B74DC">
        <w:rPr>
          <w:rFonts w:eastAsia="Times New Roman" w:cs="Times New Roman"/>
          <w:color w:val="000000" w:themeColor="text1"/>
          <w:sz w:val="24"/>
          <w:szCs w:val="24"/>
          <w:lang w:eastAsia="ru-RU"/>
        </w:rPr>
        <w:t>3</w:t>
      </w:r>
      <w:r w:rsidR="00861734" w:rsidRPr="005B74DC">
        <w:rPr>
          <w:rFonts w:eastAsia="Times New Roman" w:cs="Times New Roman"/>
          <w:color w:val="000000" w:themeColor="text1"/>
          <w:sz w:val="24"/>
          <w:szCs w:val="24"/>
          <w:lang w:eastAsia="ru-RU"/>
        </w:rPr>
        <w:t>1</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796"/>
        <w:gridCol w:w="2575"/>
        <w:gridCol w:w="1469"/>
        <w:gridCol w:w="1363"/>
      </w:tblGrid>
      <w:tr w:rsidR="005B74DC" w:rsidRPr="005B74DC" w:rsidTr="00F019E8">
        <w:trPr>
          <w:trHeight w:val="380"/>
          <w:tblHeader/>
          <w:jc w:val="center"/>
        </w:trPr>
        <w:tc>
          <w:tcPr>
            <w:tcW w:w="4796" w:type="dxa"/>
            <w:vMerge w:val="restart"/>
            <w:vAlign w:val="center"/>
          </w:tcPr>
          <w:p w:rsidR="00D72C13" w:rsidRPr="005B74DC" w:rsidRDefault="00D72C13" w:rsidP="00D72C13">
            <w:pPr>
              <w:widowControl w:val="0"/>
              <w:suppressAutoHyphens/>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Здания и сооружения, </w:t>
            </w:r>
          </w:p>
          <w:p w:rsidR="00D72C13" w:rsidRPr="005B74DC" w:rsidRDefault="00D72C13" w:rsidP="00D72C13">
            <w:pPr>
              <w:widowControl w:val="0"/>
              <w:suppressAutoHyphens/>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рекреационные территории и </w:t>
            </w:r>
          </w:p>
          <w:p w:rsidR="00D72C13" w:rsidRPr="005B74DC" w:rsidRDefault="00D72C13" w:rsidP="00D72C13">
            <w:pPr>
              <w:widowControl w:val="0"/>
              <w:suppressAutoHyphens/>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объекты отдыха</w:t>
            </w:r>
          </w:p>
        </w:tc>
        <w:tc>
          <w:tcPr>
            <w:tcW w:w="2575" w:type="dxa"/>
            <w:vMerge w:val="restart"/>
            <w:vAlign w:val="center"/>
          </w:tcPr>
          <w:p w:rsidR="00D72C13" w:rsidRPr="005B74DC" w:rsidRDefault="00D72C13" w:rsidP="00093AF0">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Расч</w:t>
            </w:r>
            <w:r w:rsidR="00093AF0" w:rsidRPr="005B74DC">
              <w:rPr>
                <w:rFonts w:eastAsia="Times New Roman" w:cs="Times New Roman"/>
                <w:b/>
                <w:bCs/>
                <w:color w:val="000000" w:themeColor="text1"/>
                <w:sz w:val="22"/>
                <w:lang w:eastAsia="ru-RU"/>
              </w:rPr>
              <w:t>ё</w:t>
            </w:r>
            <w:r w:rsidRPr="005B74DC">
              <w:rPr>
                <w:rFonts w:eastAsia="Times New Roman" w:cs="Times New Roman"/>
                <w:b/>
                <w:bCs/>
                <w:color w:val="000000" w:themeColor="text1"/>
                <w:sz w:val="22"/>
                <w:lang w:eastAsia="ru-RU"/>
              </w:rPr>
              <w:t>тная единица</w:t>
            </w:r>
          </w:p>
        </w:tc>
        <w:tc>
          <w:tcPr>
            <w:tcW w:w="2832" w:type="dxa"/>
            <w:gridSpan w:val="2"/>
            <w:vAlign w:val="center"/>
          </w:tcPr>
          <w:p w:rsidR="00D72C13" w:rsidRPr="005B74DC" w:rsidRDefault="00D72C13" w:rsidP="00093AF0">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Количество машино</w:t>
            </w:r>
            <w:r w:rsidR="0069741D" w:rsidRPr="005B74DC">
              <w:rPr>
                <w:rFonts w:eastAsia="Times New Roman" w:cs="Times New Roman"/>
                <w:b/>
                <w:bCs/>
                <w:color w:val="000000" w:themeColor="text1"/>
                <w:sz w:val="22"/>
                <w:lang w:eastAsia="ru-RU"/>
              </w:rPr>
              <w:t xml:space="preserve"> – </w:t>
            </w:r>
            <w:r w:rsidRPr="005B74DC">
              <w:rPr>
                <w:rFonts w:eastAsia="Times New Roman" w:cs="Times New Roman"/>
                <w:b/>
                <w:bCs/>
                <w:color w:val="000000" w:themeColor="text1"/>
                <w:sz w:val="22"/>
                <w:lang w:eastAsia="ru-RU"/>
              </w:rPr>
              <w:t>мест на расч</w:t>
            </w:r>
            <w:r w:rsidR="00093AF0" w:rsidRPr="005B74DC">
              <w:rPr>
                <w:rFonts w:eastAsia="Times New Roman" w:cs="Times New Roman"/>
                <w:b/>
                <w:bCs/>
                <w:color w:val="000000" w:themeColor="text1"/>
                <w:sz w:val="22"/>
                <w:lang w:eastAsia="ru-RU"/>
              </w:rPr>
              <w:t>ё</w:t>
            </w:r>
            <w:r w:rsidRPr="005B74DC">
              <w:rPr>
                <w:rFonts w:eastAsia="Times New Roman" w:cs="Times New Roman"/>
                <w:b/>
                <w:bCs/>
                <w:color w:val="000000" w:themeColor="text1"/>
                <w:sz w:val="22"/>
                <w:lang w:eastAsia="ru-RU"/>
              </w:rPr>
              <w:t>тную единицу</w:t>
            </w:r>
          </w:p>
        </w:tc>
      </w:tr>
      <w:tr w:rsidR="005B74DC" w:rsidRPr="005B74DC" w:rsidTr="00F019E8">
        <w:trPr>
          <w:trHeight w:val="128"/>
          <w:tblHeader/>
          <w:jc w:val="center"/>
        </w:trPr>
        <w:tc>
          <w:tcPr>
            <w:tcW w:w="4796" w:type="dxa"/>
            <w:vMerge/>
            <w:vAlign w:val="center"/>
          </w:tcPr>
          <w:p w:rsidR="00D72C13" w:rsidRPr="005B74DC" w:rsidRDefault="00D72C13" w:rsidP="00D72C13">
            <w:pPr>
              <w:widowControl w:val="0"/>
              <w:suppressAutoHyphens/>
              <w:jc w:val="center"/>
              <w:rPr>
                <w:rFonts w:eastAsia="Times New Roman" w:cs="Times New Roman"/>
                <w:b/>
                <w:bCs/>
                <w:color w:val="000000" w:themeColor="text1"/>
                <w:sz w:val="22"/>
                <w:lang w:eastAsia="ru-RU"/>
              </w:rPr>
            </w:pPr>
          </w:p>
        </w:tc>
        <w:tc>
          <w:tcPr>
            <w:tcW w:w="2575" w:type="dxa"/>
            <w:vMerge/>
            <w:vAlign w:val="center"/>
          </w:tcPr>
          <w:p w:rsidR="00D72C13" w:rsidRPr="005B74DC" w:rsidRDefault="00D72C13" w:rsidP="00D72C13">
            <w:pPr>
              <w:widowControl w:val="0"/>
              <w:jc w:val="center"/>
              <w:rPr>
                <w:rFonts w:eastAsia="Times New Roman" w:cs="Times New Roman"/>
                <w:b/>
                <w:bCs/>
                <w:color w:val="000000" w:themeColor="text1"/>
                <w:sz w:val="22"/>
                <w:lang w:eastAsia="ru-RU"/>
              </w:rPr>
            </w:pPr>
          </w:p>
        </w:tc>
        <w:tc>
          <w:tcPr>
            <w:tcW w:w="1469" w:type="dxa"/>
            <w:vAlign w:val="center"/>
          </w:tcPr>
          <w:p w:rsidR="00D72C13" w:rsidRPr="005B74DC" w:rsidRDefault="00D72C13" w:rsidP="00D72C13">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2020 год</w:t>
            </w:r>
          </w:p>
        </w:tc>
        <w:tc>
          <w:tcPr>
            <w:tcW w:w="1363" w:type="dxa"/>
            <w:vAlign w:val="center"/>
          </w:tcPr>
          <w:p w:rsidR="00D72C13" w:rsidRPr="005B74DC" w:rsidRDefault="00D72C13" w:rsidP="00D72C13">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2030 год</w:t>
            </w:r>
          </w:p>
        </w:tc>
      </w:tr>
      <w:tr w:rsidR="005B74DC" w:rsidRPr="005B74DC" w:rsidTr="000F49A6">
        <w:trPr>
          <w:trHeight w:val="312"/>
          <w:jc w:val="center"/>
        </w:trPr>
        <w:tc>
          <w:tcPr>
            <w:tcW w:w="10203" w:type="dxa"/>
            <w:gridSpan w:val="4"/>
            <w:vAlign w:val="center"/>
          </w:tcPr>
          <w:p w:rsidR="00D72C13" w:rsidRPr="005B74DC" w:rsidRDefault="00D72C13" w:rsidP="00D72C13">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Здания и сооружения</w:t>
            </w:r>
          </w:p>
        </w:tc>
      </w:tr>
      <w:tr w:rsidR="005B74DC" w:rsidRPr="005B74DC" w:rsidTr="0069741D">
        <w:trPr>
          <w:trHeight w:val="170"/>
          <w:jc w:val="center"/>
        </w:trPr>
        <w:tc>
          <w:tcPr>
            <w:tcW w:w="4796" w:type="dxa"/>
            <w:tcBorders>
              <w:bottom w:val="nil"/>
            </w:tcBorders>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Учреждения управления, кредитно</w:t>
            </w:r>
            <w:r w:rsidR="0069741D"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 xml:space="preserve">финансовые и юридические учреждения </w:t>
            </w:r>
          </w:p>
        </w:tc>
        <w:tc>
          <w:tcPr>
            <w:tcW w:w="2575" w:type="dxa"/>
            <w:tcBorders>
              <w:bottom w:val="nil"/>
            </w:tcBorders>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 работающих</w:t>
            </w:r>
          </w:p>
        </w:tc>
        <w:tc>
          <w:tcPr>
            <w:tcW w:w="1469" w:type="dxa"/>
            <w:tcBorders>
              <w:bottom w:val="nil"/>
            </w:tcBorders>
          </w:tcPr>
          <w:p w:rsidR="00D72C13" w:rsidRPr="005B74DC" w:rsidRDefault="00D72C13" w:rsidP="00D72C13">
            <w:pPr>
              <w:widowControl w:val="0"/>
              <w:suppressAutoHyphens/>
              <w:jc w:val="center"/>
              <w:rPr>
                <w:rFonts w:eastAsia="Times New Roman" w:cs="Times New Roman"/>
                <w:color w:val="000000" w:themeColor="text1"/>
                <w:sz w:val="22"/>
                <w:lang w:eastAsia="ru-RU"/>
              </w:rPr>
            </w:pPr>
          </w:p>
        </w:tc>
        <w:tc>
          <w:tcPr>
            <w:tcW w:w="1363" w:type="dxa"/>
            <w:tcBorders>
              <w:bottom w:val="nil"/>
            </w:tcBorders>
          </w:tcPr>
          <w:p w:rsidR="00D72C13" w:rsidRPr="005B74DC" w:rsidRDefault="00D72C13" w:rsidP="00D72C13">
            <w:pPr>
              <w:widowControl w:val="0"/>
              <w:suppressAutoHyphens/>
              <w:jc w:val="center"/>
              <w:rPr>
                <w:rFonts w:eastAsia="Times New Roman" w:cs="Times New Roman"/>
                <w:color w:val="000000" w:themeColor="text1"/>
                <w:sz w:val="22"/>
                <w:lang w:eastAsia="ru-RU"/>
              </w:rPr>
            </w:pPr>
          </w:p>
        </w:tc>
      </w:tr>
      <w:tr w:rsidR="005B74DC" w:rsidRPr="005B74DC" w:rsidTr="0069741D">
        <w:trPr>
          <w:trHeight w:val="170"/>
          <w:jc w:val="center"/>
        </w:trPr>
        <w:tc>
          <w:tcPr>
            <w:tcW w:w="4796" w:type="dxa"/>
            <w:tcBorders>
              <w:top w:val="nil"/>
              <w:bottom w:val="nil"/>
            </w:tcBorders>
          </w:tcPr>
          <w:p w:rsidR="00D72C13" w:rsidRPr="005B74DC" w:rsidRDefault="00D72C13" w:rsidP="00D72C13">
            <w:pPr>
              <w:widowControl w:val="0"/>
              <w:suppressAutoHyphens/>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регионального значения</w:t>
            </w:r>
          </w:p>
        </w:tc>
        <w:tc>
          <w:tcPr>
            <w:tcW w:w="2575" w:type="dxa"/>
            <w:tcBorders>
              <w:top w:val="nil"/>
              <w:bottom w:val="nil"/>
            </w:tcBorders>
          </w:tcPr>
          <w:p w:rsidR="00D72C13" w:rsidRPr="005B74DC" w:rsidRDefault="00D72C13" w:rsidP="00D72C13">
            <w:pPr>
              <w:widowControl w:val="0"/>
              <w:jc w:val="center"/>
              <w:rPr>
                <w:rFonts w:eastAsia="Times New Roman" w:cs="Times New Roman"/>
                <w:color w:val="000000" w:themeColor="text1"/>
                <w:sz w:val="22"/>
                <w:lang w:eastAsia="ru-RU"/>
              </w:rPr>
            </w:pPr>
          </w:p>
        </w:tc>
        <w:tc>
          <w:tcPr>
            <w:tcW w:w="1469" w:type="dxa"/>
            <w:tcBorders>
              <w:top w:val="nil"/>
              <w:bottom w:val="nil"/>
            </w:tcBorders>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32</w:t>
            </w:r>
          </w:p>
        </w:tc>
        <w:tc>
          <w:tcPr>
            <w:tcW w:w="1363" w:type="dxa"/>
            <w:tcBorders>
              <w:top w:val="nil"/>
              <w:bottom w:val="nil"/>
            </w:tcBorders>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36</w:t>
            </w:r>
          </w:p>
        </w:tc>
      </w:tr>
      <w:tr w:rsidR="005B74DC" w:rsidRPr="005B74DC" w:rsidTr="0069741D">
        <w:trPr>
          <w:trHeight w:val="170"/>
          <w:jc w:val="center"/>
        </w:trPr>
        <w:tc>
          <w:tcPr>
            <w:tcW w:w="4796" w:type="dxa"/>
            <w:tcBorders>
              <w:top w:val="nil"/>
            </w:tcBorders>
          </w:tcPr>
          <w:p w:rsidR="00D72C13" w:rsidRPr="005B74DC" w:rsidRDefault="00D72C13" w:rsidP="00D72C13">
            <w:pPr>
              <w:widowControl w:val="0"/>
              <w:suppressAutoHyphens/>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местного значения</w:t>
            </w:r>
          </w:p>
        </w:tc>
        <w:tc>
          <w:tcPr>
            <w:tcW w:w="2575" w:type="dxa"/>
            <w:tcBorders>
              <w:top w:val="nil"/>
            </w:tcBorders>
          </w:tcPr>
          <w:p w:rsidR="00D72C13" w:rsidRPr="005B74DC" w:rsidRDefault="00D72C13" w:rsidP="00D72C13">
            <w:pPr>
              <w:widowControl w:val="0"/>
              <w:jc w:val="center"/>
              <w:rPr>
                <w:rFonts w:eastAsia="Times New Roman" w:cs="Times New Roman"/>
                <w:color w:val="000000" w:themeColor="text1"/>
                <w:sz w:val="22"/>
                <w:lang w:eastAsia="ru-RU"/>
              </w:rPr>
            </w:pPr>
          </w:p>
        </w:tc>
        <w:tc>
          <w:tcPr>
            <w:tcW w:w="1469" w:type="dxa"/>
            <w:tcBorders>
              <w:top w:val="nil"/>
            </w:tcBorders>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1363" w:type="dxa"/>
            <w:tcBorders>
              <w:top w:val="nil"/>
            </w:tcBorders>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w:t>
            </w:r>
          </w:p>
        </w:tc>
      </w:tr>
      <w:tr w:rsidR="005B74DC" w:rsidRPr="005B74DC" w:rsidTr="008616ED">
        <w:trPr>
          <w:trHeight w:val="170"/>
          <w:jc w:val="center"/>
        </w:trPr>
        <w:tc>
          <w:tcPr>
            <w:tcW w:w="4796" w:type="dxa"/>
          </w:tcPr>
          <w:p w:rsidR="00D72C13" w:rsidRPr="005B74DC" w:rsidRDefault="00D72C13" w:rsidP="00D72C13">
            <w:pPr>
              <w:widowControl w:val="0"/>
              <w:suppressAutoHyphens/>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Научные и проектные организации, высшие и средние специальные учебные заведения</w:t>
            </w:r>
          </w:p>
        </w:tc>
        <w:tc>
          <w:tcPr>
            <w:tcW w:w="2575" w:type="dxa"/>
            <w:vAlign w:val="center"/>
          </w:tcPr>
          <w:p w:rsidR="00D72C13" w:rsidRPr="005B74DC" w:rsidRDefault="00D72C13" w:rsidP="008616ED">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469" w:type="dxa"/>
            <w:vAlign w:val="center"/>
          </w:tcPr>
          <w:p w:rsidR="00D72C13" w:rsidRPr="005B74DC" w:rsidRDefault="00D72C13" w:rsidP="008616ED">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1363" w:type="dxa"/>
            <w:vAlign w:val="center"/>
          </w:tcPr>
          <w:p w:rsidR="00D72C13" w:rsidRPr="005B74DC" w:rsidRDefault="00D72C13" w:rsidP="008616ED">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Промышленные предприятия</w:t>
            </w:r>
          </w:p>
        </w:tc>
        <w:tc>
          <w:tcPr>
            <w:tcW w:w="2575" w:type="dxa"/>
          </w:tcPr>
          <w:p w:rsidR="00D72C13" w:rsidRPr="005B74DC" w:rsidRDefault="00D72C13" w:rsidP="00D72C13">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 работающих в двух смежных сменах</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Дошкольные организации</w:t>
            </w:r>
          </w:p>
        </w:tc>
        <w:tc>
          <w:tcPr>
            <w:tcW w:w="2575" w:type="dxa"/>
          </w:tcPr>
          <w:p w:rsidR="00D72C13" w:rsidRPr="005B74DC" w:rsidRDefault="00D72C13" w:rsidP="00D72C13">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 объект</w:t>
            </w:r>
          </w:p>
        </w:tc>
        <w:tc>
          <w:tcPr>
            <w:tcW w:w="2832" w:type="dxa"/>
            <w:gridSpan w:val="2"/>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По заданию </w:t>
            </w:r>
          </w:p>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проектирование</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Общеобразовательные учреждения </w:t>
            </w:r>
          </w:p>
        </w:tc>
        <w:tc>
          <w:tcPr>
            <w:tcW w:w="2575" w:type="dxa"/>
          </w:tcPr>
          <w:p w:rsidR="00D72C13" w:rsidRPr="005B74DC" w:rsidRDefault="00D72C13" w:rsidP="00D72C13">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2832" w:type="dxa"/>
            <w:gridSpan w:val="2"/>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Больницы</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 коек</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Поликлиники</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 посещений</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Предприятия бытового обслуживания</w:t>
            </w:r>
          </w:p>
        </w:tc>
        <w:tc>
          <w:tcPr>
            <w:tcW w:w="2575" w:type="dxa"/>
          </w:tcPr>
          <w:p w:rsidR="00D72C13" w:rsidRPr="005B74DC" w:rsidRDefault="00D72C13" w:rsidP="00D72C13">
            <w:pPr>
              <w:widowControl w:val="0"/>
              <w:ind w:left="-567" w:right="-567"/>
              <w:jc w:val="center"/>
              <w:rPr>
                <w:rFonts w:eastAsia="Times New Roman" w:cs="Times New Roman"/>
                <w:color w:val="000000" w:themeColor="text1"/>
                <w:sz w:val="22"/>
                <w:lang w:eastAsia="ru-RU"/>
              </w:rPr>
            </w:pPr>
            <w:smartTag w:uri="urn:schemas-microsoft-com:office:smarttags" w:element="metricconverter">
              <w:smartTagPr>
                <w:attr w:name="ProductID" w:val="30 м2"/>
              </w:smartTagPr>
              <w:r w:rsidRPr="005B74DC">
                <w:rPr>
                  <w:rFonts w:eastAsia="Times New Roman" w:cs="Times New Roman"/>
                  <w:color w:val="000000" w:themeColor="text1"/>
                  <w:sz w:val="22"/>
                  <w:lang w:eastAsia="ru-RU"/>
                </w:rPr>
                <w:t>30 м</w:t>
              </w:r>
              <w:r w:rsidRPr="005B74DC">
                <w:rPr>
                  <w:rFonts w:eastAsia="Times New Roman" w:cs="Times New Roman"/>
                  <w:color w:val="000000" w:themeColor="text1"/>
                  <w:sz w:val="22"/>
                  <w:vertAlign w:val="superscript"/>
                  <w:lang w:eastAsia="ru-RU"/>
                </w:rPr>
                <w:t>2</w:t>
              </w:r>
            </w:smartTag>
            <w:r w:rsidRPr="005B74DC">
              <w:rPr>
                <w:rFonts w:eastAsia="Times New Roman" w:cs="Times New Roman"/>
                <w:color w:val="000000" w:themeColor="text1"/>
                <w:sz w:val="22"/>
                <w:lang w:eastAsia="ru-RU"/>
              </w:rPr>
              <w:t xml:space="preserve"> общей площади</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Спортивные здания и сооружения с трибунами вместимостью более 500 зрителей</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 мест</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Театры, цирки, кинотеатры, концертные залы, музеи, выставки</w:t>
            </w:r>
          </w:p>
        </w:tc>
        <w:tc>
          <w:tcPr>
            <w:tcW w:w="2575" w:type="dxa"/>
          </w:tcPr>
          <w:p w:rsidR="00D72C13" w:rsidRPr="005B74DC" w:rsidRDefault="00D72C13" w:rsidP="00D72C13">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 мест или единовременных посетителей</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Парки культуры и отдыха</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100 единовременных </w:t>
            </w:r>
          </w:p>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посетителей</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5B74DC">
                <w:rPr>
                  <w:rFonts w:eastAsia="Times New Roman" w:cs="Times New Roman"/>
                  <w:color w:val="000000" w:themeColor="text1"/>
                  <w:sz w:val="22"/>
                  <w:lang w:eastAsia="ru-RU"/>
                </w:rPr>
                <w:t>200 м</w:t>
              </w:r>
              <w:r w:rsidRPr="005B74DC">
                <w:rPr>
                  <w:rFonts w:eastAsia="Times New Roman" w:cs="Times New Roman"/>
                  <w:color w:val="000000" w:themeColor="text1"/>
                  <w:sz w:val="22"/>
                  <w:vertAlign w:val="superscript"/>
                  <w:lang w:eastAsia="ru-RU"/>
                </w:rPr>
                <w:t>2</w:t>
              </w:r>
            </w:smartTag>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smartTag w:uri="urn:schemas-microsoft-com:office:smarttags" w:element="metricconverter">
              <w:smartTagPr>
                <w:attr w:name="ProductID" w:val="100 м2"/>
              </w:smartTagPr>
              <w:r w:rsidRPr="005B74DC">
                <w:rPr>
                  <w:rFonts w:eastAsia="Times New Roman" w:cs="Times New Roman"/>
                  <w:color w:val="000000" w:themeColor="text1"/>
                  <w:sz w:val="22"/>
                  <w:lang w:eastAsia="ru-RU"/>
                </w:rPr>
                <w:t>100 м</w:t>
              </w:r>
              <w:r w:rsidRPr="005B74DC">
                <w:rPr>
                  <w:rFonts w:eastAsia="Times New Roman" w:cs="Times New Roman"/>
                  <w:color w:val="000000" w:themeColor="text1"/>
                  <w:sz w:val="22"/>
                  <w:vertAlign w:val="superscript"/>
                  <w:lang w:eastAsia="ru-RU"/>
                </w:rPr>
                <w:t>2</w:t>
              </w:r>
            </w:smartTag>
            <w:r w:rsidRPr="005B74DC">
              <w:rPr>
                <w:rFonts w:eastAsia="Times New Roman" w:cs="Times New Roman"/>
                <w:color w:val="000000" w:themeColor="text1"/>
                <w:sz w:val="22"/>
                <w:lang w:eastAsia="ru-RU"/>
              </w:rPr>
              <w:t xml:space="preserve"> торговой площади</w:t>
            </w:r>
          </w:p>
          <w:p w:rsidR="00F019E8" w:rsidRPr="005B74DC" w:rsidRDefault="00F019E8" w:rsidP="00D72C13">
            <w:pPr>
              <w:widowControl w:val="0"/>
              <w:jc w:val="center"/>
              <w:rPr>
                <w:rFonts w:eastAsia="Times New Roman" w:cs="Times New Roman"/>
                <w:color w:val="000000" w:themeColor="text1"/>
                <w:sz w:val="22"/>
                <w:lang w:eastAsia="ru-RU"/>
              </w:rPr>
            </w:pP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Магазины с площадью торговых залов менее </w:t>
            </w:r>
            <w:smartTag w:uri="urn:schemas-microsoft-com:office:smarttags" w:element="metricconverter">
              <w:smartTagPr>
                <w:attr w:name="ProductID" w:val="200 м2"/>
              </w:smartTagPr>
              <w:r w:rsidRPr="005B74DC">
                <w:rPr>
                  <w:rFonts w:eastAsia="Times New Roman" w:cs="Times New Roman"/>
                  <w:color w:val="000000" w:themeColor="text1"/>
                  <w:sz w:val="22"/>
                  <w:lang w:eastAsia="ru-RU"/>
                </w:rPr>
                <w:t>200 м</w:t>
              </w:r>
              <w:r w:rsidRPr="005B74DC">
                <w:rPr>
                  <w:rFonts w:eastAsia="Times New Roman" w:cs="Times New Roman"/>
                  <w:color w:val="000000" w:themeColor="text1"/>
                  <w:sz w:val="22"/>
                  <w:vertAlign w:val="superscript"/>
                  <w:lang w:eastAsia="ru-RU"/>
                </w:rPr>
                <w:t>2</w:t>
              </w:r>
            </w:smartTag>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 объект</w:t>
            </w:r>
          </w:p>
        </w:tc>
        <w:tc>
          <w:tcPr>
            <w:tcW w:w="2832" w:type="dxa"/>
            <w:gridSpan w:val="2"/>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По заданию </w:t>
            </w:r>
          </w:p>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проектирование</w:t>
            </w:r>
          </w:p>
        </w:tc>
      </w:tr>
      <w:tr w:rsidR="005B74DC" w:rsidRPr="005B74DC" w:rsidTr="0069741D">
        <w:trPr>
          <w:trHeight w:val="12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Рынки</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 торговых мест</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r>
      <w:tr w:rsidR="005B74DC" w:rsidRPr="005B74DC" w:rsidTr="0069741D">
        <w:trPr>
          <w:trHeight w:val="170"/>
          <w:jc w:val="center"/>
        </w:trPr>
        <w:tc>
          <w:tcPr>
            <w:tcW w:w="4796" w:type="dxa"/>
          </w:tcPr>
          <w:p w:rsidR="00D72C13" w:rsidRPr="005B74DC" w:rsidRDefault="00D72C13" w:rsidP="00D72C13">
            <w:pPr>
              <w:widowControl w:val="0"/>
              <w:suppressAutoHyphens/>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Гостиницы высшего разряда</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r>
      <w:tr w:rsidR="005B74DC" w:rsidRPr="005B74DC" w:rsidTr="0069741D">
        <w:trPr>
          <w:trHeight w:val="170"/>
          <w:jc w:val="center"/>
        </w:trPr>
        <w:tc>
          <w:tcPr>
            <w:tcW w:w="4796" w:type="dxa"/>
          </w:tcPr>
          <w:p w:rsidR="00D72C13" w:rsidRPr="005B74DC" w:rsidRDefault="00D72C13" w:rsidP="00D72C13">
            <w:pPr>
              <w:widowControl w:val="0"/>
              <w:suppressAutoHyphens/>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Прочие гостиницы</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w:t>
            </w:r>
          </w:p>
        </w:tc>
      </w:tr>
      <w:tr w:rsidR="005B74DC" w:rsidRPr="005B74DC" w:rsidTr="0069741D">
        <w:trPr>
          <w:trHeight w:val="170"/>
          <w:jc w:val="center"/>
        </w:trPr>
        <w:tc>
          <w:tcPr>
            <w:tcW w:w="4796" w:type="dxa"/>
          </w:tcPr>
          <w:p w:rsidR="00D72C13" w:rsidRPr="005B74DC" w:rsidRDefault="00D72C13" w:rsidP="00D72C13">
            <w:pPr>
              <w:widowControl w:val="0"/>
              <w:suppressAutoHyphens/>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br w:type="page"/>
              <w:t>Вокзалы всех видов транспорта</w:t>
            </w:r>
          </w:p>
        </w:tc>
        <w:tc>
          <w:tcPr>
            <w:tcW w:w="2575" w:type="dxa"/>
          </w:tcPr>
          <w:p w:rsidR="00D72C13" w:rsidRPr="005B74DC" w:rsidRDefault="00D72C13" w:rsidP="00D72C13">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 пассажиров дальнего и местного сообщений, прибывающих в час «пик»</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r>
      <w:tr w:rsidR="005B74DC" w:rsidRPr="005B74DC" w:rsidTr="000F49A6">
        <w:trPr>
          <w:trHeight w:val="312"/>
          <w:jc w:val="center"/>
        </w:trPr>
        <w:tc>
          <w:tcPr>
            <w:tcW w:w="10203" w:type="dxa"/>
            <w:gridSpan w:val="4"/>
            <w:vAlign w:val="center"/>
          </w:tcPr>
          <w:p w:rsidR="00D72C13" w:rsidRPr="005B74DC" w:rsidRDefault="00D72C13" w:rsidP="00D72C13">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Рекреационные территории и объекты отдыха</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Пляжи и парки в зонах отдыха</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100 единовременных </w:t>
            </w:r>
          </w:p>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посетителей</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32</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36</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Лесопарки и заповедники</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28</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Базы кратковременного отдыха </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br w:type="page"/>
              <w:t>Береговые базы маломерного флота</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r>
      <w:tr w:rsidR="005B74DC" w:rsidRPr="005B74DC" w:rsidTr="0069741D">
        <w:trPr>
          <w:trHeight w:val="170"/>
          <w:jc w:val="center"/>
        </w:trPr>
        <w:tc>
          <w:tcPr>
            <w:tcW w:w="4796" w:type="dxa"/>
          </w:tcPr>
          <w:p w:rsidR="00D72C13" w:rsidRPr="005B74DC" w:rsidRDefault="00D72C13" w:rsidP="00D72C13">
            <w:pPr>
              <w:widowControl w:val="0"/>
              <w:suppressAutoHyphens/>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Дома отдыха и санатории, санатории</w:t>
            </w:r>
            <w:r w:rsidR="0069741D"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профилактории, базы отдыха предприятий и туристские базы</w:t>
            </w:r>
          </w:p>
        </w:tc>
        <w:tc>
          <w:tcPr>
            <w:tcW w:w="2575" w:type="dxa"/>
          </w:tcPr>
          <w:p w:rsidR="00D72C13" w:rsidRPr="005B74DC" w:rsidRDefault="00D72C13" w:rsidP="00D72C13">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 отдыхающих и обслуживающего персонала</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Гостиницы (туристские и курортные)</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Мотели и кемпинги</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2832" w:type="dxa"/>
            <w:gridSpan w:val="2"/>
          </w:tcPr>
          <w:p w:rsidR="00D72C13" w:rsidRPr="005B74DC" w:rsidRDefault="00D72C13" w:rsidP="00093AF0">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расч</w:t>
            </w:r>
            <w:r w:rsidR="00093AF0"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тной вместимости</w:t>
            </w:r>
          </w:p>
        </w:tc>
      </w:tr>
      <w:tr w:rsidR="005B74DC" w:rsidRPr="005B74DC" w:rsidTr="0069741D">
        <w:trPr>
          <w:trHeight w:val="170"/>
          <w:jc w:val="center"/>
        </w:trPr>
        <w:tc>
          <w:tcPr>
            <w:tcW w:w="4796" w:type="dxa"/>
          </w:tcPr>
          <w:p w:rsidR="00D72C13" w:rsidRPr="005B74DC" w:rsidRDefault="00D72C13" w:rsidP="00D72C13">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Предприятия общественного питания, торговли и коммунально</w:t>
            </w:r>
            <w:r w:rsidR="0069741D"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бытового обслуживания в зонах отдыха</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 мест в залах или единовременных посетителей и персонала</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w:t>
            </w:r>
          </w:p>
        </w:tc>
      </w:tr>
      <w:tr w:rsidR="00D72C13" w:rsidRPr="005B74DC" w:rsidTr="0069741D">
        <w:trPr>
          <w:trHeight w:val="170"/>
          <w:jc w:val="center"/>
        </w:trPr>
        <w:tc>
          <w:tcPr>
            <w:tcW w:w="4796" w:type="dxa"/>
          </w:tcPr>
          <w:p w:rsidR="00D72C13" w:rsidRPr="005B74DC" w:rsidRDefault="00D72C13" w:rsidP="00D72C13">
            <w:pPr>
              <w:widowControl w:val="0"/>
              <w:suppressAutoHyphens/>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Садоводческие, огороднические, дачные объединения</w:t>
            </w:r>
          </w:p>
        </w:tc>
        <w:tc>
          <w:tcPr>
            <w:tcW w:w="2575"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 участков</w:t>
            </w:r>
          </w:p>
        </w:tc>
        <w:tc>
          <w:tcPr>
            <w:tcW w:w="1469"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1363" w:type="dxa"/>
          </w:tcPr>
          <w:p w:rsidR="00D72C13" w:rsidRPr="005B74DC" w:rsidRDefault="00D72C13" w:rsidP="00D72C13">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r>
    </w:tbl>
    <w:p w:rsidR="0069741D" w:rsidRPr="005B74DC" w:rsidRDefault="0069741D" w:rsidP="0069741D">
      <w:pPr>
        <w:widowControl w:val="0"/>
        <w:autoSpaceDE w:val="0"/>
        <w:autoSpaceDN w:val="0"/>
        <w:adjustRightInd w:val="0"/>
        <w:spacing w:line="239" w:lineRule="auto"/>
        <w:outlineLvl w:val="1"/>
        <w:rPr>
          <w:rFonts w:eastAsia="Times New Roman" w:cs="Times New Roman"/>
          <w:i/>
          <w:iCs/>
          <w:color w:val="000000" w:themeColor="text1"/>
          <w:spacing w:val="40"/>
          <w:sz w:val="16"/>
          <w:szCs w:val="16"/>
          <w:lang w:eastAsia="ru-RU"/>
        </w:rPr>
      </w:pPr>
    </w:p>
    <w:p w:rsidR="0069741D" w:rsidRPr="005B74DC" w:rsidRDefault="0069741D" w:rsidP="0069741D">
      <w:pPr>
        <w:widowControl w:val="0"/>
        <w:autoSpaceDE w:val="0"/>
        <w:autoSpaceDN w:val="0"/>
        <w:adjustRightInd w:val="0"/>
        <w:spacing w:line="239" w:lineRule="auto"/>
        <w:outlineLvl w:val="1"/>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D72C13" w:rsidRPr="005B74DC" w:rsidRDefault="00D72C13" w:rsidP="00D72C13">
      <w:pPr>
        <w:widowControl w:val="0"/>
        <w:autoSpaceDE w:val="0"/>
        <w:autoSpaceDN w:val="0"/>
        <w:adjustRightInd w:val="0"/>
        <w:spacing w:line="239" w:lineRule="auto"/>
        <w:ind w:firstLine="709"/>
        <w:outlineLvl w:val="1"/>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Требуемое расч</w:t>
      </w:r>
      <w:r w:rsidR="00B92318"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тное количество машино</w:t>
      </w:r>
      <w:r w:rsidR="0069741D"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мест на среднесрочную перспективу (2020 год) и на расч</w:t>
      </w:r>
      <w:r w:rsidR="00B92318"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тный срок (2030 год) принято с уч</w:t>
      </w:r>
      <w:r w:rsidR="00B92318"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том уровня автомо</w:t>
      </w:r>
      <w:bookmarkStart w:id="1" w:name="закладка"/>
      <w:bookmarkEnd w:id="1"/>
      <w:r w:rsidRPr="005B74DC">
        <w:rPr>
          <w:rFonts w:eastAsia="Times New Roman" w:cs="Times New Roman"/>
          <w:i/>
          <w:color w:val="000000" w:themeColor="text1"/>
          <w:sz w:val="22"/>
          <w:lang w:eastAsia="ru-RU"/>
        </w:rPr>
        <w:t xml:space="preserve">билизации (п. </w:t>
      </w:r>
      <w:r w:rsidR="0069741D" w:rsidRPr="005B74DC">
        <w:rPr>
          <w:rFonts w:eastAsia="Times New Roman" w:cs="Times New Roman"/>
          <w:i/>
          <w:color w:val="000000" w:themeColor="text1"/>
          <w:sz w:val="22"/>
          <w:lang w:eastAsia="ru-RU"/>
        </w:rPr>
        <w:t>3.5</w:t>
      </w:r>
      <w:r w:rsidRPr="005B74DC">
        <w:rPr>
          <w:rFonts w:eastAsia="Times New Roman" w:cs="Times New Roman"/>
          <w:i/>
          <w:color w:val="000000" w:themeColor="text1"/>
          <w:sz w:val="22"/>
          <w:lang w:eastAsia="ru-RU"/>
        </w:rPr>
        <w:t>.5 настоящих нормативов).</w:t>
      </w:r>
    </w:p>
    <w:p w:rsidR="00D72C13" w:rsidRPr="005B74DC" w:rsidRDefault="00D72C13" w:rsidP="00D72C13">
      <w:pPr>
        <w:widowControl w:val="0"/>
        <w:autoSpaceDE w:val="0"/>
        <w:autoSpaceDN w:val="0"/>
        <w:adjustRightInd w:val="0"/>
        <w:spacing w:line="239" w:lineRule="auto"/>
        <w:ind w:firstLine="709"/>
        <w:outlineLvl w:val="1"/>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2. </w:t>
      </w:r>
      <w:r w:rsidRPr="005B74DC">
        <w:rPr>
          <w:rFonts w:eastAsia="Times New Roman" w:cs="Times New Roman"/>
          <w:bCs/>
          <w:i/>
          <w:color w:val="000000" w:themeColor="text1"/>
          <w:sz w:val="22"/>
          <w:lang w:eastAsia="ru-RU"/>
        </w:rPr>
        <w:t>При размещении автостоянок при объектах социально</w:t>
      </w:r>
      <w:r w:rsidR="000F49A6" w:rsidRPr="005B74DC">
        <w:rPr>
          <w:rFonts w:eastAsia="Times New Roman" w:cs="Times New Roman"/>
          <w:bCs/>
          <w:i/>
          <w:color w:val="000000" w:themeColor="text1"/>
          <w:sz w:val="22"/>
          <w:lang w:eastAsia="ru-RU"/>
        </w:rPr>
        <w:t xml:space="preserve"> – </w:t>
      </w:r>
      <w:r w:rsidRPr="005B74DC">
        <w:rPr>
          <w:rFonts w:eastAsia="Times New Roman" w:cs="Times New Roman"/>
          <w:bCs/>
          <w:i/>
          <w:color w:val="000000" w:themeColor="text1"/>
          <w:sz w:val="22"/>
          <w:lang w:eastAsia="ru-RU"/>
        </w:rPr>
        <w:t>культурного, делового, административного, финансового, религиозного, коммунально</w:t>
      </w:r>
      <w:r w:rsidR="000F49A6" w:rsidRPr="005B74DC">
        <w:rPr>
          <w:rFonts w:eastAsia="Times New Roman" w:cs="Times New Roman"/>
          <w:bCs/>
          <w:i/>
          <w:color w:val="000000" w:themeColor="text1"/>
          <w:sz w:val="22"/>
          <w:lang w:eastAsia="ru-RU"/>
        </w:rPr>
        <w:t xml:space="preserve"> – </w:t>
      </w:r>
      <w:r w:rsidRPr="005B74DC">
        <w:rPr>
          <w:rFonts w:eastAsia="Times New Roman" w:cs="Times New Roman"/>
          <w:bCs/>
          <w:i/>
          <w:color w:val="000000" w:themeColor="text1"/>
          <w:sz w:val="22"/>
          <w:lang w:eastAsia="ru-RU"/>
        </w:rPr>
        <w:t>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w:t>
      </w:r>
      <w:r w:rsidR="000F49A6" w:rsidRPr="005B74DC">
        <w:rPr>
          <w:rFonts w:eastAsia="Times New Roman" w:cs="Times New Roman"/>
          <w:bCs/>
          <w:i/>
          <w:color w:val="000000" w:themeColor="text1"/>
          <w:sz w:val="22"/>
          <w:lang w:eastAsia="ru-RU"/>
        </w:rPr>
        <w:t xml:space="preserve"> – </w:t>
      </w:r>
      <w:r w:rsidRPr="005B74DC">
        <w:rPr>
          <w:rFonts w:eastAsia="Times New Roman" w:cs="Times New Roman"/>
          <w:bCs/>
          <w:i/>
          <w:color w:val="000000" w:themeColor="text1"/>
          <w:sz w:val="22"/>
          <w:lang w:eastAsia="ru-RU"/>
        </w:rPr>
        <w:t>мест и разгрузочно</w:t>
      </w:r>
      <w:r w:rsidR="000F49A6" w:rsidRPr="005B74DC">
        <w:rPr>
          <w:rFonts w:eastAsia="Times New Roman" w:cs="Times New Roman"/>
          <w:bCs/>
          <w:i/>
          <w:color w:val="000000" w:themeColor="text1"/>
          <w:sz w:val="22"/>
          <w:lang w:eastAsia="ru-RU"/>
        </w:rPr>
        <w:t xml:space="preserve"> – </w:t>
      </w:r>
      <w:r w:rsidRPr="005B74DC">
        <w:rPr>
          <w:rFonts w:eastAsia="Times New Roman" w:cs="Times New Roman"/>
          <w:bCs/>
          <w:i/>
          <w:color w:val="000000" w:themeColor="text1"/>
          <w:sz w:val="22"/>
          <w:lang w:eastAsia="ru-RU"/>
        </w:rPr>
        <w:t>погрузочной зоны в соответствии с назначением объекта</w:t>
      </w:r>
      <w:r w:rsidRPr="005B74DC">
        <w:rPr>
          <w:rFonts w:eastAsia="Times New Roman" w:cs="Times New Roman"/>
          <w:i/>
          <w:color w:val="000000" w:themeColor="text1"/>
          <w:sz w:val="22"/>
          <w:lang w:eastAsia="ru-RU"/>
        </w:rPr>
        <w:t>.</w:t>
      </w:r>
    </w:p>
    <w:p w:rsidR="00D72C13" w:rsidRPr="005B74DC" w:rsidRDefault="00D72C13" w:rsidP="00D72C13">
      <w:pPr>
        <w:widowControl w:val="0"/>
        <w:autoSpaceDE w:val="0"/>
        <w:autoSpaceDN w:val="0"/>
        <w:adjustRightInd w:val="0"/>
        <w:spacing w:line="239" w:lineRule="auto"/>
        <w:ind w:firstLine="709"/>
        <w:outlineLvl w:val="1"/>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3. Для зданий с помещениями различного функционального назначения требуемое количество машино</w:t>
      </w:r>
      <w:r w:rsidR="000F49A6"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мест следует определять раздельно для каждого вида помещений, а затем суммировать.</w:t>
      </w:r>
    </w:p>
    <w:p w:rsidR="00D72C13" w:rsidRPr="005B74DC" w:rsidRDefault="00D72C13" w:rsidP="00D72C13">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4. При проектировании стоянок для обслуживания группы объектов с различным режимом суточного функционирования допускается снижение расч</w:t>
      </w:r>
      <w:r w:rsidR="00B92318"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тного количества машино</w:t>
      </w:r>
      <w:r w:rsidR="000F49A6"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мест по каждому объекту в отдельности на 10</w:t>
      </w:r>
      <w:r w:rsidR="000F49A6"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1</w:t>
      </w:r>
      <w:r w:rsidR="000F49A6" w:rsidRPr="005B74DC">
        <w:rPr>
          <w:rFonts w:eastAsia="Times New Roman" w:cs="Times New Roman"/>
          <w:i/>
          <w:color w:val="000000" w:themeColor="text1"/>
          <w:sz w:val="22"/>
          <w:lang w:eastAsia="ru-RU"/>
        </w:rPr>
        <w:t>5</w:t>
      </w:r>
      <w:r w:rsidRPr="005B74DC">
        <w:rPr>
          <w:rFonts w:eastAsia="Times New Roman" w:cs="Times New Roman"/>
          <w:i/>
          <w:color w:val="000000" w:themeColor="text1"/>
          <w:sz w:val="22"/>
          <w:lang w:eastAsia="ru-RU"/>
        </w:rPr>
        <w:t>%.</w:t>
      </w:r>
    </w:p>
    <w:p w:rsidR="00D72C13" w:rsidRPr="005B74DC" w:rsidRDefault="00D72C13" w:rsidP="00D72C13">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5. Приобъектные стоянки дошкольных организаций</w:t>
      </w:r>
      <w:r w:rsidRPr="005B74DC">
        <w:rPr>
          <w:rFonts w:eastAsia="Times New Roman" w:cs="Times New Roman"/>
          <w:i/>
          <w:color w:val="000000" w:themeColor="text1"/>
          <w:sz w:val="24"/>
          <w:szCs w:val="24"/>
          <w:lang w:eastAsia="ru-RU"/>
        </w:rPr>
        <w:t xml:space="preserve"> </w:t>
      </w:r>
      <w:r w:rsidRPr="005B74DC">
        <w:rPr>
          <w:rFonts w:eastAsia="Times New Roman" w:cs="Times New Roman"/>
          <w:i/>
          <w:color w:val="000000" w:themeColor="text1"/>
          <w:sz w:val="22"/>
          <w:lang w:eastAsia="ru-RU"/>
        </w:rPr>
        <w:t>и школ проектируются вне территории указанных учреждений на расстоянии от границ участка в соответствии с требованиями таблицы 101 настоящих нормативов исходя из количества машино</w:t>
      </w:r>
      <w:r w:rsidR="000F49A6"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мест.</w:t>
      </w:r>
    </w:p>
    <w:p w:rsidR="00D72C13" w:rsidRPr="005B74DC" w:rsidRDefault="00D72C13" w:rsidP="00D72C13">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6. Расч</w:t>
      </w:r>
      <w:r w:rsidR="00B92318"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 количества машино</w:t>
      </w:r>
      <w:r w:rsidR="000F49A6"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мест для культовых зданий и сооружений следует производить для максимального по числу посетителей дня недели, но без уч</w:t>
      </w:r>
      <w:r w:rsidR="00B92318"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та дней основных (главных) религиозных праздников.</w:t>
      </w:r>
    </w:p>
    <w:p w:rsidR="00D72C13" w:rsidRPr="005B74DC" w:rsidRDefault="00D72C13" w:rsidP="00D72C13">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5B74DC">
          <w:rPr>
            <w:rFonts w:eastAsia="Times New Roman" w:cs="Times New Roman"/>
            <w:i/>
            <w:color w:val="000000" w:themeColor="text1"/>
            <w:sz w:val="22"/>
            <w:lang w:eastAsia="ru-RU"/>
          </w:rPr>
          <w:t>1000 м</w:t>
        </w:r>
      </w:smartTag>
      <w:r w:rsidRPr="005B74DC">
        <w:rPr>
          <w:rFonts w:eastAsia="Times New Roman" w:cs="Times New Roman"/>
          <w:i/>
          <w:color w:val="000000" w:themeColor="text1"/>
          <w:sz w:val="22"/>
          <w:lang w:eastAsia="ru-RU"/>
        </w:rPr>
        <w:t>.</w:t>
      </w:r>
    </w:p>
    <w:p w:rsidR="00D72C13" w:rsidRPr="005B74DC" w:rsidRDefault="00D72C13" w:rsidP="00D72C13">
      <w:pPr>
        <w:widowControl w:val="0"/>
        <w:ind w:firstLine="709"/>
        <w:rPr>
          <w:rFonts w:eastAsia="Times New Roman" w:cs="Times New Roman"/>
          <w:color w:val="000000" w:themeColor="text1"/>
          <w:sz w:val="24"/>
          <w:szCs w:val="24"/>
          <w:lang w:eastAsia="ru-RU"/>
        </w:rPr>
      </w:pPr>
    </w:p>
    <w:p w:rsidR="00D72C13" w:rsidRPr="005B74DC" w:rsidRDefault="00861734" w:rsidP="00D72C13">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8616ED" w:rsidRPr="005B74DC">
        <w:rPr>
          <w:rFonts w:eastAsia="Times New Roman" w:cs="Times New Roman"/>
          <w:color w:val="000000" w:themeColor="text1"/>
          <w:sz w:val="24"/>
          <w:szCs w:val="24"/>
          <w:lang w:eastAsia="ru-RU"/>
        </w:rPr>
        <w:t>130</w:t>
      </w:r>
      <w:r w:rsidR="00D72C13" w:rsidRPr="005B74DC">
        <w:rPr>
          <w:rFonts w:eastAsia="Times New Roman" w:cs="Times New Roman"/>
          <w:color w:val="000000" w:themeColor="text1"/>
          <w:sz w:val="24"/>
          <w:szCs w:val="24"/>
          <w:lang w:eastAsia="ru-RU"/>
        </w:rPr>
        <w:t xml:space="preserve"> На автостоянках, обслуживающих объекты посещения различного функционального назначения, следует выделять места для хранения личных автотранспортных средств, принадлежащих инвалидам, в соответствии с требованиями п. 1</w:t>
      </w:r>
      <w:r w:rsidR="00F019E8" w:rsidRPr="005B74DC">
        <w:rPr>
          <w:rFonts w:eastAsia="Times New Roman" w:cs="Times New Roman"/>
          <w:color w:val="000000" w:themeColor="text1"/>
          <w:sz w:val="24"/>
          <w:szCs w:val="24"/>
          <w:lang w:eastAsia="ru-RU"/>
        </w:rPr>
        <w:t>0</w:t>
      </w:r>
      <w:r w:rsidR="00D72C13" w:rsidRPr="005B74DC">
        <w:rPr>
          <w:rFonts w:eastAsia="Times New Roman" w:cs="Times New Roman"/>
          <w:color w:val="000000" w:themeColor="text1"/>
          <w:sz w:val="24"/>
          <w:szCs w:val="24"/>
          <w:lang w:eastAsia="ru-RU"/>
        </w:rPr>
        <w:t>.24 настоящих нормативов.</w:t>
      </w:r>
    </w:p>
    <w:p w:rsidR="00D72C13" w:rsidRPr="005B74DC" w:rsidRDefault="00861734"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8616ED" w:rsidRPr="005B74DC">
        <w:rPr>
          <w:rFonts w:eastAsia="Times New Roman" w:cs="Times New Roman"/>
          <w:color w:val="000000" w:themeColor="text1"/>
          <w:sz w:val="24"/>
          <w:szCs w:val="24"/>
          <w:lang w:eastAsia="ru-RU"/>
        </w:rPr>
        <w:t>131</w:t>
      </w:r>
      <w:r w:rsidR="00D72C13" w:rsidRPr="005B74DC">
        <w:rPr>
          <w:rFonts w:eastAsia="Times New Roman" w:cs="Times New Roman"/>
          <w:color w:val="000000" w:themeColor="text1"/>
          <w:sz w:val="24"/>
          <w:szCs w:val="24"/>
          <w:lang w:eastAsia="ru-RU"/>
        </w:rPr>
        <w:t xml:space="preserve"> При устройстве открытой автостоянки для временного хранения автомобилей на отдельном участке е</w:t>
      </w:r>
      <w:r w:rsidR="002A348C" w:rsidRPr="005B74DC">
        <w:rPr>
          <w:rFonts w:eastAsia="Times New Roman" w:cs="Times New Roman"/>
          <w:color w:val="000000" w:themeColor="text1"/>
          <w:sz w:val="24"/>
          <w:szCs w:val="24"/>
          <w:lang w:eastAsia="ru-RU"/>
        </w:rPr>
        <w:t>ё</w:t>
      </w:r>
      <w:r w:rsidR="00D72C13" w:rsidRPr="005B74DC">
        <w:rPr>
          <w:rFonts w:eastAsia="Times New Roman" w:cs="Times New Roman"/>
          <w:color w:val="000000" w:themeColor="text1"/>
          <w:sz w:val="24"/>
          <w:szCs w:val="24"/>
          <w:lang w:eastAsia="ru-RU"/>
        </w:rPr>
        <w:t xml:space="preserve"> размеры определяются средней площадью, </w:t>
      </w:r>
      <w:r w:rsidR="00D72C13" w:rsidRPr="005B74DC">
        <w:rPr>
          <w:rFonts w:eastAsia="Times New Roman" w:cs="Times New Roman"/>
          <w:color w:val="000000" w:themeColor="text1"/>
          <w:spacing w:val="-4"/>
          <w:sz w:val="24"/>
          <w:szCs w:val="24"/>
          <w:lang w:eastAsia="ru-RU"/>
        </w:rPr>
        <w:t>занимаемой одним автомобилем, с уч</w:t>
      </w:r>
      <w:r w:rsidR="002A348C" w:rsidRPr="005B74DC">
        <w:rPr>
          <w:rFonts w:eastAsia="Times New Roman" w:cs="Times New Roman"/>
          <w:color w:val="000000" w:themeColor="text1"/>
          <w:spacing w:val="-4"/>
          <w:sz w:val="24"/>
          <w:szCs w:val="24"/>
          <w:lang w:eastAsia="ru-RU"/>
        </w:rPr>
        <w:t>ё</w:t>
      </w:r>
      <w:r w:rsidR="00D72C13" w:rsidRPr="005B74DC">
        <w:rPr>
          <w:rFonts w:eastAsia="Times New Roman" w:cs="Times New Roman"/>
          <w:color w:val="000000" w:themeColor="text1"/>
          <w:spacing w:val="-4"/>
          <w:sz w:val="24"/>
          <w:szCs w:val="24"/>
          <w:lang w:eastAsia="ru-RU"/>
        </w:rPr>
        <w:t>том ширины разрывов и проездов</w:t>
      </w:r>
      <w:r w:rsidR="00D72C13" w:rsidRPr="005B74DC">
        <w:rPr>
          <w:rFonts w:eastAsia="Times New Roman" w:cs="Times New Roman"/>
          <w:color w:val="000000" w:themeColor="text1"/>
          <w:sz w:val="24"/>
          <w:szCs w:val="24"/>
          <w:lang w:eastAsia="ru-RU"/>
        </w:rPr>
        <w:t>.</w:t>
      </w:r>
    </w:p>
    <w:p w:rsidR="00D72C13" w:rsidRPr="005B74DC" w:rsidRDefault="00D72C13"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Площадь участка для временной стоянки одного автотранспортного средства следует</w:t>
      </w:r>
      <w:r w:rsidR="000F49A6" w:rsidRPr="005B74DC">
        <w:rPr>
          <w:rFonts w:eastAsia="Times New Roman" w:cs="Times New Roman"/>
          <w:color w:val="000000" w:themeColor="text1"/>
          <w:sz w:val="24"/>
          <w:szCs w:val="24"/>
          <w:lang w:eastAsia="ru-RU"/>
        </w:rPr>
        <w:t xml:space="preserve"> принимать на одно машино – место</w:t>
      </w:r>
      <w:r w:rsidRPr="005B74DC">
        <w:rPr>
          <w:rFonts w:eastAsia="Times New Roman" w:cs="Times New Roman"/>
          <w:color w:val="000000" w:themeColor="text1"/>
          <w:sz w:val="24"/>
          <w:szCs w:val="24"/>
          <w:lang w:eastAsia="ru-RU"/>
        </w:rPr>
        <w:t xml:space="preserve"> </w:t>
      </w:r>
      <w:r w:rsidR="000F49A6"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м</w:t>
      </w:r>
      <w:r w:rsidRPr="005B74DC">
        <w:rPr>
          <w:rFonts w:eastAsia="Times New Roman" w:cs="Times New Roman"/>
          <w:color w:val="000000" w:themeColor="text1"/>
          <w:sz w:val="24"/>
          <w:szCs w:val="24"/>
          <w:vertAlign w:val="superscript"/>
          <w:lang w:eastAsia="ru-RU"/>
        </w:rPr>
        <w:t>2</w:t>
      </w:r>
      <w:r w:rsidR="000F49A6" w:rsidRPr="005B74DC">
        <w:rPr>
          <w:rFonts w:eastAsia="Times New Roman" w:cs="Times New Roman"/>
          <w:color w:val="000000" w:themeColor="text1"/>
          <w:sz w:val="24"/>
          <w:szCs w:val="24"/>
          <w:lang w:eastAsia="ru-RU"/>
        </w:rPr>
        <w:t>):</w:t>
      </w:r>
    </w:p>
    <w:p w:rsidR="00D72C13" w:rsidRPr="005B74DC" w:rsidRDefault="000F49A6"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легковых автомобилей – 25 (22,5)*;</w:t>
      </w:r>
    </w:p>
    <w:p w:rsidR="00D72C13" w:rsidRPr="005B74DC" w:rsidRDefault="000F49A6"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грузовых автомобилей – 40;</w:t>
      </w:r>
    </w:p>
    <w:p w:rsidR="00D72C13" w:rsidRPr="005B74DC" w:rsidRDefault="000F49A6" w:rsidP="00D72C13">
      <w:pPr>
        <w:widowControl w:val="0"/>
        <w:spacing w:line="239" w:lineRule="auto"/>
        <w:ind w:firstLine="709"/>
        <w:rPr>
          <w:rFonts w:eastAsia="Times New Roman" w:cs="Times New Roman"/>
          <w:i/>
          <w:iCs/>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автобусов – 40;</w:t>
      </w:r>
    </w:p>
    <w:p w:rsidR="00D72C13" w:rsidRPr="005B74DC" w:rsidRDefault="000F49A6"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велосипедов – 0,9.</w:t>
      </w:r>
    </w:p>
    <w:p w:rsidR="00D72C13" w:rsidRPr="005B74DC" w:rsidRDefault="00D72C13" w:rsidP="00D72C13">
      <w:pPr>
        <w:widowControl w:val="0"/>
        <w:spacing w:before="120" w:after="120"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В скобках – при примыкании участков для стоянки к проезжей части улиц и проездов.</w:t>
      </w:r>
    </w:p>
    <w:p w:rsidR="00D72C13" w:rsidRPr="005B74DC" w:rsidRDefault="00861734" w:rsidP="008616E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8616ED" w:rsidRPr="005B74DC">
        <w:rPr>
          <w:rFonts w:eastAsia="Times New Roman" w:cs="Times New Roman"/>
          <w:color w:val="000000" w:themeColor="text1"/>
          <w:sz w:val="24"/>
          <w:szCs w:val="24"/>
          <w:lang w:eastAsia="ru-RU"/>
        </w:rPr>
        <w:t>132</w:t>
      </w:r>
      <w:r w:rsidR="00D72C13" w:rsidRPr="005B74DC">
        <w:rPr>
          <w:rFonts w:eastAsia="Times New Roman" w:cs="Times New Roman"/>
          <w:color w:val="000000" w:themeColor="text1"/>
          <w:sz w:val="24"/>
          <w:szCs w:val="24"/>
          <w:lang w:eastAsia="ru-RU"/>
        </w:rPr>
        <w:t xml:space="preserve">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00D72C13" w:rsidRPr="005B74DC">
          <w:rPr>
            <w:rFonts w:eastAsia="Times New Roman" w:cs="Times New Roman"/>
            <w:color w:val="000000" w:themeColor="text1"/>
            <w:sz w:val="24"/>
            <w:szCs w:val="24"/>
            <w:lang w:eastAsia="ru-RU"/>
          </w:rPr>
          <w:t>6 м</w:t>
        </w:r>
      </w:smartTag>
      <w:r w:rsidR="00D72C13" w:rsidRPr="005B74DC">
        <w:rPr>
          <w:rFonts w:eastAsia="Times New Roman" w:cs="Times New Roman"/>
          <w:color w:val="000000" w:themeColor="text1"/>
          <w:sz w:val="24"/>
          <w:szCs w:val="24"/>
          <w:lang w:eastAsia="ru-RU"/>
        </w:rPr>
        <w:t xml:space="preserve">, при одностороннем – не менее </w:t>
      </w:r>
      <w:smartTag w:uri="urn:schemas-microsoft-com:office:smarttags" w:element="metricconverter">
        <w:smartTagPr>
          <w:attr w:name="ProductID" w:val="3 м"/>
        </w:smartTagPr>
        <w:r w:rsidR="00D72C13" w:rsidRPr="005B74DC">
          <w:rPr>
            <w:rFonts w:eastAsia="Times New Roman" w:cs="Times New Roman"/>
            <w:color w:val="000000" w:themeColor="text1"/>
            <w:sz w:val="24"/>
            <w:szCs w:val="24"/>
            <w:lang w:eastAsia="ru-RU"/>
          </w:rPr>
          <w:t>3 м</w:t>
        </w:r>
      </w:smartTag>
      <w:r w:rsidR="00D72C13" w:rsidRPr="005B74DC">
        <w:rPr>
          <w:rFonts w:eastAsia="Times New Roman" w:cs="Times New Roman"/>
          <w:color w:val="000000" w:themeColor="text1"/>
          <w:sz w:val="24"/>
          <w:szCs w:val="24"/>
          <w:lang w:eastAsia="ru-RU"/>
        </w:rPr>
        <w:t>.</w:t>
      </w:r>
    </w:p>
    <w:p w:rsidR="00D72C13" w:rsidRPr="005B74DC" w:rsidRDefault="00861734"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E321CF" w:rsidRPr="005B74DC">
        <w:rPr>
          <w:rFonts w:eastAsia="Times New Roman" w:cs="Times New Roman"/>
          <w:color w:val="000000" w:themeColor="text1"/>
          <w:sz w:val="24"/>
          <w:szCs w:val="24"/>
          <w:lang w:eastAsia="ru-RU"/>
        </w:rPr>
        <w:t>133</w:t>
      </w:r>
      <w:r w:rsidR="00D72C13" w:rsidRPr="005B74DC">
        <w:rPr>
          <w:rFonts w:eastAsia="Times New Roman" w:cs="Times New Roman"/>
          <w:color w:val="000000" w:themeColor="text1"/>
          <w:sz w:val="24"/>
          <w:szCs w:val="24"/>
          <w:lang w:eastAsia="ru-RU"/>
        </w:rPr>
        <w:t xml:space="preserve"> Дальность пешеходных подходов от автостоянок для временного хранения легковых а</w:t>
      </w:r>
      <w:r w:rsidR="000F49A6" w:rsidRPr="005B74DC">
        <w:rPr>
          <w:rFonts w:eastAsia="Times New Roman" w:cs="Times New Roman"/>
          <w:color w:val="000000" w:themeColor="text1"/>
          <w:sz w:val="24"/>
          <w:szCs w:val="24"/>
          <w:lang w:eastAsia="ru-RU"/>
        </w:rPr>
        <w:t>втомобилей следует принимать</w:t>
      </w:r>
      <w:r w:rsidR="00D72C13" w:rsidRPr="005B74DC">
        <w:rPr>
          <w:rFonts w:eastAsia="Times New Roman" w:cs="Times New Roman"/>
          <w:color w:val="000000" w:themeColor="text1"/>
          <w:sz w:val="24"/>
          <w:szCs w:val="24"/>
          <w:lang w:eastAsia="ru-RU"/>
        </w:rPr>
        <w:t xml:space="preserve"> не более</w:t>
      </w:r>
      <w:r w:rsidR="000F49A6" w:rsidRPr="005B74DC">
        <w:rPr>
          <w:rFonts w:eastAsia="Times New Roman" w:cs="Times New Roman"/>
          <w:color w:val="000000" w:themeColor="text1"/>
          <w:sz w:val="24"/>
          <w:szCs w:val="24"/>
          <w:lang w:eastAsia="ru-RU"/>
        </w:rPr>
        <w:t xml:space="preserve"> (м)</w:t>
      </w:r>
      <w:r w:rsidR="00D72C13" w:rsidRPr="005B74DC">
        <w:rPr>
          <w:rFonts w:eastAsia="Times New Roman" w:cs="Times New Roman"/>
          <w:color w:val="000000" w:themeColor="text1"/>
          <w:sz w:val="24"/>
          <w:szCs w:val="24"/>
          <w:lang w:eastAsia="ru-RU"/>
        </w:rPr>
        <w:t>:</w:t>
      </w:r>
    </w:p>
    <w:p w:rsidR="00D72C13" w:rsidRPr="005B74DC" w:rsidRDefault="000F49A6"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до входов в жилые здания – 100;</w:t>
      </w:r>
    </w:p>
    <w:p w:rsidR="00D72C13" w:rsidRPr="005B74DC" w:rsidRDefault="000F49A6"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до входов в места крупных учреждений торговли</w:t>
      </w:r>
      <w:r w:rsidRPr="005B74DC">
        <w:rPr>
          <w:rFonts w:eastAsia="Times New Roman" w:cs="Times New Roman"/>
          <w:color w:val="000000" w:themeColor="text1"/>
          <w:sz w:val="24"/>
          <w:szCs w:val="24"/>
          <w:lang w:eastAsia="ru-RU"/>
        </w:rPr>
        <w:t xml:space="preserve"> и общественного питания – 150;</w:t>
      </w:r>
    </w:p>
    <w:p w:rsidR="00D72C13" w:rsidRPr="005B74DC" w:rsidRDefault="000F49A6"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до прочих учреждений и предприятий обслуживания населения и</w:t>
      </w:r>
      <w:r w:rsidRPr="005B74DC">
        <w:rPr>
          <w:rFonts w:eastAsia="Times New Roman" w:cs="Times New Roman"/>
          <w:color w:val="000000" w:themeColor="text1"/>
          <w:sz w:val="24"/>
          <w:szCs w:val="24"/>
          <w:lang w:eastAsia="ru-RU"/>
        </w:rPr>
        <w:t xml:space="preserve"> административных зданий – 250;</w:t>
      </w:r>
    </w:p>
    <w:p w:rsidR="00D72C13" w:rsidRPr="005B74DC" w:rsidRDefault="000F49A6"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до входов в парки, на выставки и стадионы – 400.</w:t>
      </w:r>
    </w:p>
    <w:p w:rsidR="00D72C13" w:rsidRPr="005B74DC" w:rsidRDefault="00861734"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E321CF" w:rsidRPr="005B74DC">
        <w:rPr>
          <w:rFonts w:eastAsia="Times New Roman" w:cs="Times New Roman"/>
          <w:color w:val="000000" w:themeColor="text1"/>
          <w:sz w:val="24"/>
          <w:szCs w:val="24"/>
          <w:lang w:eastAsia="ru-RU"/>
        </w:rPr>
        <w:t>134</w:t>
      </w:r>
      <w:r w:rsidR="00D72C13" w:rsidRPr="005B74DC">
        <w:rPr>
          <w:rFonts w:eastAsia="Times New Roman" w:cs="Times New Roman"/>
          <w:color w:val="000000" w:themeColor="text1"/>
          <w:sz w:val="24"/>
          <w:szCs w:val="24"/>
          <w:lang w:eastAsia="ru-RU"/>
        </w:rPr>
        <w:t xml:space="preserve"> Радиусы доступности открытых автостоянок для инвалидов следует принимать в соответствии с требованиями п. 1</w:t>
      </w:r>
      <w:r w:rsidR="00F019E8" w:rsidRPr="005B74DC">
        <w:rPr>
          <w:rFonts w:eastAsia="Times New Roman" w:cs="Times New Roman"/>
          <w:color w:val="000000" w:themeColor="text1"/>
          <w:sz w:val="24"/>
          <w:szCs w:val="24"/>
          <w:lang w:eastAsia="ru-RU"/>
        </w:rPr>
        <w:t>0</w:t>
      </w:r>
      <w:r w:rsidR="00D72C13" w:rsidRPr="005B74DC">
        <w:rPr>
          <w:rFonts w:eastAsia="Times New Roman" w:cs="Times New Roman"/>
          <w:color w:val="000000" w:themeColor="text1"/>
          <w:sz w:val="24"/>
          <w:szCs w:val="24"/>
          <w:lang w:eastAsia="ru-RU"/>
        </w:rPr>
        <w:t>.24 настоящих нормативов.</w:t>
      </w:r>
    </w:p>
    <w:p w:rsidR="00D72C13" w:rsidRPr="005B74DC" w:rsidRDefault="00861734"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E321CF" w:rsidRPr="005B74DC">
        <w:rPr>
          <w:rFonts w:eastAsia="Times New Roman" w:cs="Times New Roman"/>
          <w:color w:val="000000" w:themeColor="text1"/>
          <w:sz w:val="24"/>
          <w:szCs w:val="24"/>
          <w:lang w:eastAsia="ru-RU"/>
        </w:rPr>
        <w:t>135</w:t>
      </w:r>
      <w:r w:rsidR="00D72C13" w:rsidRPr="005B74DC">
        <w:rPr>
          <w:rFonts w:eastAsia="Times New Roman" w:cs="Times New Roman"/>
          <w:color w:val="000000" w:themeColor="text1"/>
          <w:sz w:val="24"/>
          <w:szCs w:val="24"/>
          <w:lang w:eastAsia="ru-RU"/>
        </w:rPr>
        <w:t xml:space="preserve"> Хранение автомобилей для перевозки горюче</w:t>
      </w:r>
      <w:r w:rsidR="002A348C" w:rsidRPr="005B74DC">
        <w:rPr>
          <w:rFonts w:eastAsia="Times New Roman" w:cs="Times New Roman"/>
          <w:color w:val="000000" w:themeColor="text1"/>
          <w:sz w:val="24"/>
          <w:szCs w:val="24"/>
          <w:lang w:eastAsia="ru-RU"/>
        </w:rPr>
        <w:t xml:space="preserve"> – </w:t>
      </w:r>
      <w:r w:rsidR="00D72C13" w:rsidRPr="005B74DC">
        <w:rPr>
          <w:rFonts w:eastAsia="Times New Roman" w:cs="Times New Roman"/>
          <w:color w:val="000000" w:themeColor="text1"/>
          <w:sz w:val="24"/>
          <w:szCs w:val="24"/>
          <w:lang w:eastAsia="ru-RU"/>
        </w:rPr>
        <w:t>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w:t>
      </w:r>
      <w:r w:rsidR="000F49A6"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го или 2</w:t>
      </w:r>
      <w:r w:rsidR="000F49A6"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00D72C13" w:rsidRPr="005B74DC">
          <w:rPr>
            <w:rFonts w:eastAsia="Times New Roman" w:cs="Times New Roman"/>
            <w:color w:val="000000" w:themeColor="text1"/>
            <w:sz w:val="24"/>
            <w:szCs w:val="24"/>
            <w:lang w:eastAsia="ru-RU"/>
          </w:rPr>
          <w:t>30 м</w:t>
        </w:r>
        <w:r w:rsidR="00D72C13" w:rsidRPr="005B74DC">
          <w:rPr>
            <w:rFonts w:eastAsia="Times New Roman" w:cs="Times New Roman"/>
            <w:color w:val="000000" w:themeColor="text1"/>
            <w:sz w:val="24"/>
            <w:szCs w:val="24"/>
            <w:vertAlign w:val="superscript"/>
            <w:lang w:eastAsia="ru-RU"/>
          </w:rPr>
          <w:t>3</w:t>
        </w:r>
      </w:smartTag>
      <w:r w:rsidR="00D72C13" w:rsidRPr="005B74DC">
        <w:rPr>
          <w:rFonts w:eastAsia="Times New Roman" w:cs="Times New Roman"/>
          <w:color w:val="000000" w:themeColor="text1"/>
          <w:sz w:val="24"/>
          <w:szCs w:val="24"/>
          <w:lang w:eastAsia="ru-RU"/>
        </w:rPr>
        <w:t>.</w:t>
      </w:r>
    </w:p>
    <w:p w:rsidR="00D72C13" w:rsidRPr="005B74DC" w:rsidRDefault="00D72C13" w:rsidP="00D72C13">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D72C13" w:rsidRPr="005B74DC" w:rsidRDefault="00861734" w:rsidP="00E321CF">
      <w:pPr>
        <w:widowControl w:val="0"/>
        <w:overflowPunct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3.5.</w:t>
      </w:r>
      <w:r w:rsidR="00E321CF" w:rsidRPr="005B74DC">
        <w:rPr>
          <w:rFonts w:eastAsia="Times New Roman" w:cs="Times New Roman"/>
          <w:color w:val="000000" w:themeColor="text1"/>
          <w:spacing w:val="-2"/>
          <w:sz w:val="24"/>
          <w:szCs w:val="24"/>
          <w:lang w:eastAsia="ru-RU"/>
        </w:rPr>
        <w:t>136</w:t>
      </w:r>
      <w:r w:rsidR="00D72C13" w:rsidRPr="005B74DC">
        <w:rPr>
          <w:rFonts w:eastAsia="Times New Roman" w:cs="Times New Roman"/>
          <w:color w:val="000000" w:themeColor="text1"/>
          <w:spacing w:val="-2"/>
          <w:sz w:val="24"/>
          <w:szCs w:val="24"/>
          <w:lang w:eastAsia="ru-RU"/>
        </w:rPr>
        <w:t xml:space="preserve"> </w:t>
      </w:r>
      <w:r w:rsidR="00D72C13" w:rsidRPr="005B74DC">
        <w:rPr>
          <w:rFonts w:eastAsia="Times New Roman" w:cs="Times New Roman"/>
          <w:color w:val="000000" w:themeColor="text1"/>
          <w:sz w:val="24"/>
          <w:szCs w:val="24"/>
          <w:lang w:eastAsia="ru-RU"/>
        </w:rPr>
        <w:t xml:space="preserve">Для хранения грузовых автомобилей следует предусматривать открытые площадки в соответствии с требованиями </w:t>
      </w:r>
      <w:r w:rsidR="00D72C13" w:rsidRPr="005B74DC">
        <w:rPr>
          <w:rFonts w:eastAsia="Times New Roman" w:cs="Times New Roman"/>
          <w:bCs/>
          <w:color w:val="000000" w:themeColor="text1"/>
          <w:sz w:val="24"/>
          <w:szCs w:val="24"/>
          <w:lang w:eastAsia="ru-RU"/>
        </w:rPr>
        <w:t>СП 37.13330.2012</w:t>
      </w:r>
      <w:r w:rsidR="00D72C13" w:rsidRPr="005B74DC">
        <w:rPr>
          <w:rFonts w:eastAsia="Times New Roman" w:cs="Times New Roman"/>
          <w:color w:val="000000" w:themeColor="text1"/>
          <w:sz w:val="24"/>
          <w:szCs w:val="24"/>
          <w:lang w:eastAsia="ru-RU"/>
        </w:rPr>
        <w:t>.</w:t>
      </w:r>
    </w:p>
    <w:p w:rsidR="00D72C13" w:rsidRPr="005B74DC" w:rsidRDefault="00D72C13" w:rsidP="00D72C13">
      <w:pPr>
        <w:widowControl w:val="0"/>
        <w:overflowPunct w:val="0"/>
        <w:autoSpaceDE w:val="0"/>
        <w:autoSpaceDN w:val="0"/>
        <w:adjustRightInd w:val="0"/>
        <w:spacing w:line="239" w:lineRule="auto"/>
        <w:ind w:firstLine="709"/>
        <w:rPr>
          <w:rFonts w:eastAsia="Times New Roman" w:cs="Times New Roman"/>
          <w:color w:val="000000" w:themeColor="text1"/>
          <w:spacing w:val="-4"/>
          <w:sz w:val="24"/>
          <w:szCs w:val="24"/>
          <w:lang w:eastAsia="ru-RU"/>
        </w:rPr>
      </w:pPr>
      <w:r w:rsidRPr="005B74DC">
        <w:rPr>
          <w:rFonts w:eastAsia="Times New Roman" w:cs="Times New Roman"/>
          <w:color w:val="000000" w:themeColor="text1"/>
          <w:spacing w:val="-4"/>
          <w:sz w:val="24"/>
          <w:szCs w:val="24"/>
          <w:lang w:eastAsia="ru-RU"/>
        </w:rPr>
        <w:t>Закрытые автостоянки (отапливаемые) следует предусматривать для хранения автомобилей (пожарных, медицинской помощи, аварийны</w:t>
      </w:r>
      <w:r w:rsidR="000F49A6" w:rsidRPr="005B74DC">
        <w:rPr>
          <w:rFonts w:eastAsia="Times New Roman" w:cs="Times New Roman"/>
          <w:color w:val="000000" w:themeColor="text1"/>
          <w:spacing w:val="-4"/>
          <w:sz w:val="24"/>
          <w:szCs w:val="24"/>
          <w:lang w:eastAsia="ru-RU"/>
        </w:rPr>
        <w:t>х</w:t>
      </w:r>
      <w:r w:rsidRPr="005B74DC">
        <w:rPr>
          <w:rFonts w:eastAsia="Times New Roman" w:cs="Times New Roman"/>
          <w:color w:val="000000" w:themeColor="text1"/>
          <w:spacing w:val="-4"/>
          <w:sz w:val="24"/>
          <w:szCs w:val="24"/>
          <w:lang w:eastAsia="ru-RU"/>
        </w:rPr>
        <w:t xml:space="preserve"> служб), которые должны быть всегда готовы к </w:t>
      </w:r>
      <w:r w:rsidRPr="005B74DC">
        <w:rPr>
          <w:rFonts w:eastAsia="Times New Roman" w:cs="Times New Roman"/>
          <w:color w:val="000000" w:themeColor="text1"/>
          <w:spacing w:val="-2"/>
          <w:sz w:val="24"/>
          <w:szCs w:val="24"/>
          <w:lang w:eastAsia="ru-RU"/>
        </w:rPr>
        <w:t>эксплуатации на линии, а также автобусов и грузовых автомобилей, оборудованных для перевозки людей</w:t>
      </w:r>
      <w:r w:rsidRPr="005B74DC">
        <w:rPr>
          <w:rFonts w:eastAsia="Times New Roman" w:cs="Times New Roman"/>
          <w:color w:val="000000" w:themeColor="text1"/>
          <w:spacing w:val="-4"/>
          <w:sz w:val="24"/>
          <w:szCs w:val="24"/>
          <w:lang w:eastAsia="ru-RU"/>
        </w:rPr>
        <w:t>.</w:t>
      </w:r>
    </w:p>
    <w:p w:rsidR="00D72C13" w:rsidRPr="005B74DC" w:rsidRDefault="00D72C13" w:rsidP="00D72C13">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остальных случаях устройство закрытых автостоянок должно быть обосновано технико</w:t>
      </w:r>
      <w:r w:rsidR="002A348C"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экономическими расч</w:t>
      </w:r>
      <w:r w:rsidR="002A348C"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тами.</w:t>
      </w:r>
    </w:p>
    <w:p w:rsidR="00D72C13" w:rsidRPr="005B74DC" w:rsidRDefault="00861734"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3.5.</w:t>
      </w:r>
      <w:r w:rsidR="00E321CF" w:rsidRPr="005B74DC">
        <w:rPr>
          <w:rFonts w:eastAsia="Times New Roman" w:cs="Times New Roman"/>
          <w:color w:val="000000" w:themeColor="text1"/>
          <w:spacing w:val="-2"/>
          <w:sz w:val="24"/>
          <w:szCs w:val="24"/>
          <w:lang w:eastAsia="ru-RU"/>
        </w:rPr>
        <w:t>137</w:t>
      </w:r>
      <w:r w:rsidR="00D72C13" w:rsidRPr="005B74DC">
        <w:rPr>
          <w:rFonts w:eastAsia="Times New Roman" w:cs="Times New Roman"/>
          <w:color w:val="000000" w:themeColor="text1"/>
          <w:spacing w:val="-2"/>
          <w:sz w:val="24"/>
          <w:szCs w:val="24"/>
          <w:lang w:eastAsia="ru-RU"/>
        </w:rPr>
        <w:t xml:space="preserve"> </w:t>
      </w:r>
      <w:r w:rsidR="00D72C13" w:rsidRPr="005B74DC">
        <w:rPr>
          <w:rFonts w:eastAsia="Times New Roman" w:cs="Times New Roman"/>
          <w:bCs/>
          <w:color w:val="000000" w:themeColor="text1"/>
          <w:sz w:val="24"/>
          <w:szCs w:val="24"/>
          <w:lang w:eastAsia="ru-RU"/>
        </w:rPr>
        <w:t>Объекты по техническому обслуживанию</w:t>
      </w:r>
      <w:r w:rsidR="00D72C13" w:rsidRPr="005B74DC">
        <w:rPr>
          <w:rFonts w:eastAsia="Times New Roman" w:cs="Times New Roman"/>
          <w:color w:val="000000" w:themeColor="text1"/>
          <w:sz w:val="24"/>
          <w:szCs w:val="24"/>
          <w:lang w:eastAsia="ru-RU"/>
        </w:rPr>
        <w:t xml:space="preserve"> автомобилей </w:t>
      </w:r>
      <w:r w:rsidR="00D72C13" w:rsidRPr="005B74DC">
        <w:rPr>
          <w:rFonts w:eastAsia="Times New Roman" w:cs="Times New Roman"/>
          <w:color w:val="000000" w:themeColor="text1"/>
          <w:spacing w:val="-2"/>
          <w:sz w:val="24"/>
          <w:szCs w:val="24"/>
          <w:lang w:eastAsia="ru-RU"/>
        </w:rPr>
        <w:t>следует</w:t>
      </w:r>
      <w:r w:rsidR="00D72C13" w:rsidRPr="005B74DC">
        <w:rPr>
          <w:rFonts w:eastAsia="Times New Roman" w:cs="Times New Roman"/>
          <w:color w:val="000000" w:themeColor="text1"/>
          <w:sz w:val="24"/>
          <w:szCs w:val="24"/>
          <w:lang w:eastAsia="ru-RU"/>
        </w:rPr>
        <w:t xml:space="preserve"> проектировать из расч</w:t>
      </w:r>
      <w:r w:rsidR="009F6078" w:rsidRPr="005B74DC">
        <w:rPr>
          <w:rFonts w:eastAsia="Times New Roman" w:cs="Times New Roman"/>
          <w:color w:val="000000" w:themeColor="text1"/>
          <w:sz w:val="24"/>
          <w:szCs w:val="24"/>
          <w:lang w:eastAsia="ru-RU"/>
        </w:rPr>
        <w:t>ё</w:t>
      </w:r>
      <w:r w:rsidR="00D72C13" w:rsidRPr="005B74DC">
        <w:rPr>
          <w:rFonts w:eastAsia="Times New Roman" w:cs="Times New Roman"/>
          <w:color w:val="000000" w:themeColor="text1"/>
          <w:sz w:val="24"/>
          <w:szCs w:val="24"/>
          <w:lang w:eastAsia="ru-RU"/>
        </w:rPr>
        <w:t>та один пост на 200 легковых автомобилей, принимая раз</w:t>
      </w:r>
      <w:r w:rsidR="000F49A6" w:rsidRPr="005B74DC">
        <w:rPr>
          <w:rFonts w:eastAsia="Times New Roman" w:cs="Times New Roman"/>
          <w:color w:val="000000" w:themeColor="text1"/>
          <w:sz w:val="24"/>
          <w:szCs w:val="24"/>
          <w:lang w:eastAsia="ru-RU"/>
        </w:rPr>
        <w:t xml:space="preserve">меры их земельных участков </w:t>
      </w:r>
      <w:r w:rsidR="00D72C13" w:rsidRPr="005B74DC">
        <w:rPr>
          <w:rFonts w:eastAsia="Times New Roman" w:cs="Times New Roman"/>
          <w:color w:val="000000" w:themeColor="text1"/>
          <w:sz w:val="24"/>
          <w:szCs w:val="24"/>
          <w:lang w:eastAsia="ru-RU"/>
        </w:rPr>
        <w:t>для объектов</w:t>
      </w:r>
      <w:r w:rsidR="000F49A6" w:rsidRPr="005B74DC">
        <w:rPr>
          <w:rFonts w:eastAsia="Times New Roman" w:cs="Times New Roman"/>
          <w:color w:val="000000" w:themeColor="text1"/>
          <w:sz w:val="24"/>
          <w:szCs w:val="24"/>
          <w:lang w:eastAsia="ru-RU"/>
        </w:rPr>
        <w:t xml:space="preserve"> (га)</w:t>
      </w:r>
      <w:r w:rsidR="00D72C13" w:rsidRPr="005B74DC">
        <w:rPr>
          <w:rFonts w:eastAsia="Times New Roman" w:cs="Times New Roman"/>
          <w:color w:val="000000" w:themeColor="text1"/>
          <w:sz w:val="24"/>
          <w:szCs w:val="24"/>
          <w:lang w:eastAsia="ru-RU"/>
        </w:rPr>
        <w:t>:</w:t>
      </w:r>
    </w:p>
    <w:p w:rsidR="00D72C13" w:rsidRPr="005B74DC" w:rsidRDefault="000F49A6" w:rsidP="00D72C13">
      <w:pPr>
        <w:widowControl w:val="0"/>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на 5 постов – 0,5;</w:t>
      </w:r>
    </w:p>
    <w:p w:rsidR="00D72C13" w:rsidRPr="005B74DC" w:rsidRDefault="000F49A6" w:rsidP="00D72C13">
      <w:pPr>
        <w:widowControl w:val="0"/>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на 10 постов – 1,0;</w:t>
      </w:r>
    </w:p>
    <w:p w:rsidR="00D72C13" w:rsidRPr="005B74DC" w:rsidRDefault="000F49A6"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на 15 постов – 1,5;</w:t>
      </w:r>
    </w:p>
    <w:p w:rsidR="00D72C13" w:rsidRPr="005B74DC" w:rsidRDefault="000F49A6"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на 25 постов – 2,0.</w:t>
      </w:r>
    </w:p>
    <w:p w:rsidR="00D72C13" w:rsidRPr="005B74DC" w:rsidRDefault="00861734"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3.5.</w:t>
      </w:r>
      <w:r w:rsidR="00E321CF" w:rsidRPr="005B74DC">
        <w:rPr>
          <w:rFonts w:eastAsia="Times New Roman" w:cs="Times New Roman"/>
          <w:bCs/>
          <w:color w:val="000000" w:themeColor="text1"/>
          <w:sz w:val="24"/>
          <w:szCs w:val="24"/>
          <w:lang w:eastAsia="ru-RU"/>
        </w:rPr>
        <w:t>138</w:t>
      </w:r>
      <w:r w:rsidR="00D72C13" w:rsidRPr="005B74DC">
        <w:rPr>
          <w:rFonts w:eastAsia="Times New Roman" w:cs="Times New Roman"/>
          <w:bCs/>
          <w:color w:val="000000" w:themeColor="text1"/>
          <w:sz w:val="24"/>
          <w:szCs w:val="24"/>
          <w:lang w:eastAsia="ru-RU"/>
        </w:rPr>
        <w:t xml:space="preserve"> 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0F49A6" w:rsidRPr="005B74DC">
        <w:rPr>
          <w:rFonts w:eastAsia="Times New Roman" w:cs="Times New Roman"/>
          <w:bCs/>
          <w:color w:val="000000" w:themeColor="text1"/>
          <w:sz w:val="24"/>
          <w:szCs w:val="24"/>
          <w:lang w:eastAsia="ru-RU"/>
        </w:rPr>
        <w:t xml:space="preserve">Рославльского района </w:t>
      </w:r>
      <w:r w:rsidR="00D72C13" w:rsidRPr="005B74DC">
        <w:rPr>
          <w:rFonts w:eastAsia="Times New Roman" w:cs="Times New Roman"/>
          <w:bCs/>
          <w:color w:val="000000" w:themeColor="text1"/>
          <w:sz w:val="24"/>
          <w:szCs w:val="24"/>
          <w:lang w:eastAsia="ru-RU"/>
        </w:rPr>
        <w:t>Смоленской области и входящих в е</w:t>
      </w:r>
      <w:r w:rsidR="000F49A6" w:rsidRPr="005B74DC">
        <w:rPr>
          <w:rFonts w:eastAsia="Times New Roman" w:cs="Times New Roman"/>
          <w:bCs/>
          <w:color w:val="000000" w:themeColor="text1"/>
          <w:sz w:val="24"/>
          <w:szCs w:val="24"/>
          <w:lang w:eastAsia="ru-RU"/>
        </w:rPr>
        <w:t>го</w:t>
      </w:r>
      <w:r w:rsidR="00D72C13" w:rsidRPr="005B74DC">
        <w:rPr>
          <w:rFonts w:eastAsia="Times New Roman" w:cs="Times New Roman"/>
          <w:bCs/>
          <w:color w:val="000000" w:themeColor="text1"/>
          <w:sz w:val="24"/>
          <w:szCs w:val="24"/>
          <w:lang w:eastAsia="ru-RU"/>
        </w:rPr>
        <w:t xml:space="preserve"> состав муниципальных образований следует принимать в соответствии с требованиями «Методики расч</w:t>
      </w:r>
      <w:r w:rsidR="008E6458" w:rsidRPr="005B74DC">
        <w:rPr>
          <w:rFonts w:eastAsia="Times New Roman" w:cs="Times New Roman"/>
          <w:bCs/>
          <w:color w:val="000000" w:themeColor="text1"/>
          <w:sz w:val="24"/>
          <w:szCs w:val="24"/>
          <w:lang w:eastAsia="ru-RU"/>
        </w:rPr>
        <w:t>ё</w:t>
      </w:r>
      <w:r w:rsidR="00D72C13" w:rsidRPr="005B74DC">
        <w:rPr>
          <w:rFonts w:eastAsia="Times New Roman" w:cs="Times New Roman"/>
          <w:bCs/>
          <w:color w:val="000000" w:themeColor="text1"/>
          <w:sz w:val="24"/>
          <w:szCs w:val="24"/>
          <w:lang w:eastAsia="ru-RU"/>
        </w:rPr>
        <w:t>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w:t>
      </w:r>
      <w:r w:rsidR="001207DB" w:rsidRPr="005B74DC">
        <w:rPr>
          <w:rFonts w:eastAsia="Times New Roman" w:cs="Times New Roman"/>
          <w:bCs/>
          <w:color w:val="000000" w:themeColor="text1"/>
          <w:sz w:val="24"/>
          <w:szCs w:val="24"/>
          <w:lang w:eastAsia="ru-RU"/>
        </w:rPr>
        <w:t>ё</w:t>
      </w:r>
      <w:r w:rsidR="00D72C13" w:rsidRPr="005B74DC">
        <w:rPr>
          <w:rFonts w:eastAsia="Times New Roman" w:cs="Times New Roman"/>
          <w:bCs/>
          <w:color w:val="000000" w:themeColor="text1"/>
          <w:sz w:val="24"/>
          <w:szCs w:val="24"/>
          <w:lang w:eastAsia="ru-RU"/>
        </w:rPr>
        <w:t>нной Постановлением Правительства Российской Федерации от 22.12.2011 № 1108.</w:t>
      </w:r>
    </w:p>
    <w:p w:rsidR="00D72C13" w:rsidRPr="005B74DC" w:rsidRDefault="00861734" w:rsidP="00D72C13">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3.5.</w:t>
      </w:r>
      <w:r w:rsidR="00E321CF" w:rsidRPr="005B74DC">
        <w:rPr>
          <w:rFonts w:eastAsia="Times New Roman" w:cs="Times New Roman"/>
          <w:color w:val="000000" w:themeColor="text1"/>
          <w:spacing w:val="-2"/>
          <w:sz w:val="24"/>
          <w:szCs w:val="24"/>
          <w:lang w:eastAsia="ru-RU"/>
        </w:rPr>
        <w:t>139</w:t>
      </w:r>
      <w:r w:rsidR="00D72C13" w:rsidRPr="005B74DC">
        <w:rPr>
          <w:rFonts w:eastAsia="Times New Roman" w:cs="Times New Roman"/>
          <w:color w:val="000000" w:themeColor="text1"/>
          <w:spacing w:val="-2"/>
          <w:sz w:val="24"/>
          <w:szCs w:val="24"/>
          <w:lang w:eastAsia="ru-RU"/>
        </w:rPr>
        <w:t xml:space="preserve"> Санитарные разрывы от объектов по обслуживанию автомобилей до жилых, общественных зданий, а также до участков дошкольных </w:t>
      </w:r>
      <w:r w:rsidR="00D72C13" w:rsidRPr="005B74DC">
        <w:rPr>
          <w:rFonts w:eastAsia="Times New Roman" w:cs="Times New Roman"/>
          <w:color w:val="000000" w:themeColor="text1"/>
          <w:sz w:val="24"/>
          <w:szCs w:val="24"/>
          <w:lang w:eastAsia="ru-RU"/>
        </w:rPr>
        <w:t>организаций</w:t>
      </w:r>
      <w:r w:rsidR="00D72C13" w:rsidRPr="005B74DC">
        <w:rPr>
          <w:rFonts w:eastAsia="Times New Roman" w:cs="Times New Roman"/>
          <w:color w:val="000000" w:themeColor="text1"/>
          <w:spacing w:val="-2"/>
          <w:sz w:val="24"/>
          <w:szCs w:val="24"/>
          <w:lang w:eastAsia="ru-RU"/>
        </w:rPr>
        <w:t>, общеобразовательных школ, лечебных учреждений стационарного типа, размещаемых на территориях жилых и общественно</w:t>
      </w:r>
      <w:r w:rsidR="000F49A6" w:rsidRPr="005B74DC">
        <w:rPr>
          <w:rFonts w:eastAsia="Times New Roman" w:cs="Times New Roman"/>
          <w:color w:val="000000" w:themeColor="text1"/>
          <w:spacing w:val="-2"/>
          <w:sz w:val="24"/>
          <w:szCs w:val="24"/>
          <w:lang w:eastAsia="ru-RU"/>
        </w:rPr>
        <w:t xml:space="preserve"> – </w:t>
      </w:r>
      <w:r w:rsidR="00D72C13" w:rsidRPr="005B74DC">
        <w:rPr>
          <w:rFonts w:eastAsia="Times New Roman" w:cs="Times New Roman"/>
          <w:color w:val="000000" w:themeColor="text1"/>
          <w:spacing w:val="-2"/>
          <w:sz w:val="24"/>
          <w:szCs w:val="24"/>
          <w:lang w:eastAsia="ru-RU"/>
        </w:rPr>
        <w:t xml:space="preserve">деловых зон, следует принимать в соответствии с требованиями СанПиН 2.2.1/2.1.1.1200-03 по таблице </w:t>
      </w:r>
      <w:r w:rsidR="00E321CF" w:rsidRPr="005B74DC">
        <w:rPr>
          <w:rFonts w:eastAsia="Times New Roman" w:cs="Times New Roman"/>
          <w:color w:val="000000" w:themeColor="text1"/>
          <w:spacing w:val="-2"/>
          <w:sz w:val="24"/>
          <w:szCs w:val="24"/>
          <w:lang w:eastAsia="ru-RU"/>
        </w:rPr>
        <w:t>32</w:t>
      </w:r>
      <w:r w:rsidR="00D72C13" w:rsidRPr="005B74DC">
        <w:rPr>
          <w:rFonts w:eastAsia="Times New Roman" w:cs="Times New Roman"/>
          <w:color w:val="000000" w:themeColor="text1"/>
          <w:spacing w:val="-2"/>
          <w:sz w:val="24"/>
          <w:szCs w:val="24"/>
          <w:lang w:eastAsia="ru-RU"/>
        </w:rPr>
        <w:t>.</w:t>
      </w:r>
    </w:p>
    <w:p w:rsidR="00D72C13" w:rsidRPr="005B74DC" w:rsidRDefault="00D72C13" w:rsidP="00D72C13">
      <w:pPr>
        <w:widowControl w:val="0"/>
        <w:spacing w:line="239" w:lineRule="auto"/>
        <w:ind w:firstLine="72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E321CF" w:rsidRPr="005B74DC">
        <w:rPr>
          <w:rFonts w:eastAsia="Times New Roman" w:cs="Times New Roman"/>
          <w:color w:val="000000" w:themeColor="text1"/>
          <w:sz w:val="24"/>
          <w:szCs w:val="24"/>
          <w:lang w:eastAsia="ru-RU"/>
        </w:rPr>
        <w:t>32</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18"/>
        <w:gridCol w:w="2876"/>
      </w:tblGrid>
      <w:tr w:rsidR="005B74DC" w:rsidRPr="005B74DC" w:rsidTr="000F49A6">
        <w:trPr>
          <w:trHeight w:val="312"/>
          <w:jc w:val="center"/>
        </w:trPr>
        <w:tc>
          <w:tcPr>
            <w:tcW w:w="7218" w:type="dxa"/>
            <w:vAlign w:val="center"/>
          </w:tcPr>
          <w:p w:rsidR="00D72C13" w:rsidRPr="005B74DC" w:rsidRDefault="00D72C13" w:rsidP="00D72C13">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Объекты по обслуживанию автомобилей</w:t>
            </w:r>
          </w:p>
        </w:tc>
        <w:tc>
          <w:tcPr>
            <w:tcW w:w="2876" w:type="dxa"/>
            <w:vAlign w:val="center"/>
          </w:tcPr>
          <w:p w:rsidR="00D72C13" w:rsidRPr="005B74DC" w:rsidRDefault="00D72C13" w:rsidP="00D72C13">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Расстояние, м, не менее</w:t>
            </w:r>
          </w:p>
        </w:tc>
      </w:tr>
      <w:tr w:rsidR="005B74DC" w:rsidRPr="005B74DC" w:rsidTr="000F49A6">
        <w:trPr>
          <w:jc w:val="center"/>
        </w:trPr>
        <w:tc>
          <w:tcPr>
            <w:tcW w:w="7218" w:type="dxa"/>
          </w:tcPr>
          <w:p w:rsidR="00D72C13" w:rsidRPr="005B74DC" w:rsidRDefault="00D72C13" w:rsidP="00D72C13">
            <w:pPr>
              <w:widowControl w:val="0"/>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Легковых автомобилей до 5 постов (без малярно</w:t>
            </w:r>
            <w:r w:rsidR="008E6458"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жестяных работ)</w:t>
            </w:r>
          </w:p>
        </w:tc>
        <w:tc>
          <w:tcPr>
            <w:tcW w:w="2876" w:type="dxa"/>
            <w:vAlign w:val="center"/>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r>
      <w:tr w:rsidR="005B74DC" w:rsidRPr="005B74DC" w:rsidTr="000F49A6">
        <w:trPr>
          <w:jc w:val="center"/>
        </w:trPr>
        <w:tc>
          <w:tcPr>
            <w:tcW w:w="7218" w:type="dxa"/>
          </w:tcPr>
          <w:p w:rsidR="00D72C13" w:rsidRPr="005B74DC" w:rsidRDefault="00D72C13" w:rsidP="00D72C13">
            <w:pPr>
              <w:widowControl w:val="0"/>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Легковых, грузовых автомобилей, не более 10 постов</w:t>
            </w:r>
          </w:p>
        </w:tc>
        <w:tc>
          <w:tcPr>
            <w:tcW w:w="2876" w:type="dxa"/>
            <w:vAlign w:val="center"/>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r>
      <w:tr w:rsidR="005B74DC" w:rsidRPr="005B74DC" w:rsidTr="000F49A6">
        <w:trPr>
          <w:jc w:val="center"/>
        </w:trPr>
        <w:tc>
          <w:tcPr>
            <w:tcW w:w="7218" w:type="dxa"/>
          </w:tcPr>
          <w:p w:rsidR="00D72C13" w:rsidRPr="005B74DC" w:rsidRDefault="00D72C13" w:rsidP="00D72C13">
            <w:pPr>
              <w:widowControl w:val="0"/>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Грузовых автомобилей</w:t>
            </w:r>
          </w:p>
        </w:tc>
        <w:tc>
          <w:tcPr>
            <w:tcW w:w="2876"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300</w:t>
            </w:r>
          </w:p>
        </w:tc>
      </w:tr>
      <w:tr w:rsidR="00D72C13" w:rsidRPr="005B74DC" w:rsidTr="000F49A6">
        <w:trPr>
          <w:jc w:val="center"/>
        </w:trPr>
        <w:tc>
          <w:tcPr>
            <w:tcW w:w="7218" w:type="dxa"/>
          </w:tcPr>
          <w:p w:rsidR="00D72C13" w:rsidRPr="005B74DC" w:rsidRDefault="00D72C13" w:rsidP="00D72C13">
            <w:pPr>
              <w:widowControl w:val="0"/>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Грузовых автомобилей и сельскохозяйственной техники</w:t>
            </w:r>
          </w:p>
        </w:tc>
        <w:tc>
          <w:tcPr>
            <w:tcW w:w="2876" w:type="dxa"/>
          </w:tcPr>
          <w:p w:rsidR="00D72C13" w:rsidRPr="005B74DC" w:rsidRDefault="00D72C13" w:rsidP="00D72C13">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300</w:t>
            </w:r>
          </w:p>
        </w:tc>
      </w:tr>
    </w:tbl>
    <w:p w:rsidR="00D72C13" w:rsidRPr="005B74DC" w:rsidRDefault="00D72C13" w:rsidP="00D72C13">
      <w:pPr>
        <w:widowControl w:val="0"/>
        <w:spacing w:line="239" w:lineRule="auto"/>
        <w:ind w:firstLine="720"/>
        <w:rPr>
          <w:rFonts w:eastAsia="Times New Roman" w:cs="Times New Roman"/>
          <w:color w:val="000000" w:themeColor="text1"/>
          <w:sz w:val="22"/>
          <w:lang w:eastAsia="ru-RU"/>
        </w:rPr>
      </w:pPr>
    </w:p>
    <w:p w:rsidR="00D72C13" w:rsidRPr="005B74DC" w:rsidRDefault="00861734"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E321CF" w:rsidRPr="005B74DC">
        <w:rPr>
          <w:rFonts w:eastAsia="Times New Roman" w:cs="Times New Roman"/>
          <w:color w:val="000000" w:themeColor="text1"/>
          <w:sz w:val="24"/>
          <w:szCs w:val="24"/>
          <w:lang w:eastAsia="ru-RU"/>
        </w:rPr>
        <w:t>140</w:t>
      </w:r>
      <w:r w:rsidR="00D72C13" w:rsidRPr="005B74DC">
        <w:rPr>
          <w:rFonts w:eastAsia="Times New Roman" w:cs="Times New Roman"/>
          <w:color w:val="000000" w:themeColor="text1"/>
          <w:sz w:val="24"/>
          <w:szCs w:val="24"/>
          <w:lang w:eastAsia="ru-RU"/>
        </w:rPr>
        <w:t xml:space="preserve"> </w:t>
      </w:r>
      <w:r w:rsidR="00D72C13" w:rsidRPr="005B74DC">
        <w:rPr>
          <w:rFonts w:eastAsia="Times New Roman" w:cs="Times New Roman"/>
          <w:bCs/>
          <w:color w:val="000000" w:themeColor="text1"/>
          <w:sz w:val="24"/>
          <w:szCs w:val="24"/>
          <w:lang w:eastAsia="ru-RU"/>
        </w:rPr>
        <w:t xml:space="preserve">Противопожарные расстояния </w:t>
      </w:r>
      <w:r w:rsidR="00D72C13" w:rsidRPr="005B74DC">
        <w:rPr>
          <w:rFonts w:eastAsia="Times New Roman" w:cs="Times New Roman"/>
          <w:color w:val="000000" w:themeColor="text1"/>
          <w:sz w:val="24"/>
          <w:szCs w:val="24"/>
          <w:lang w:eastAsia="ru-RU"/>
        </w:rPr>
        <w:t xml:space="preserve">от объектов по обслуживанию автомобилей </w:t>
      </w:r>
      <w:r w:rsidR="00D72C13" w:rsidRPr="005B74DC">
        <w:rPr>
          <w:rFonts w:eastAsia="Times New Roman" w:cs="Times New Roman"/>
          <w:bCs/>
          <w:color w:val="000000" w:themeColor="text1"/>
          <w:sz w:val="24"/>
          <w:szCs w:val="24"/>
          <w:lang w:eastAsia="ru-RU"/>
        </w:rPr>
        <w:t>должны обеспечивать нераспространение пожара на соседние здания, сооружения</w:t>
      </w:r>
      <w:r w:rsidR="00D72C13" w:rsidRPr="005B74DC">
        <w:rPr>
          <w:rFonts w:ascii="Arial" w:eastAsia="Times New Roman" w:hAnsi="Arial" w:cs="Arial"/>
          <w:b/>
          <w:bCs/>
          <w:color w:val="000000" w:themeColor="text1"/>
          <w:sz w:val="18"/>
          <w:szCs w:val="18"/>
          <w:lang w:eastAsia="ru-RU"/>
        </w:rPr>
        <w:t xml:space="preserve"> </w:t>
      </w:r>
      <w:r w:rsidR="00D72C13" w:rsidRPr="005B74DC">
        <w:rPr>
          <w:rFonts w:eastAsia="Times New Roman" w:cs="Times New Roman"/>
          <w:color w:val="000000" w:themeColor="text1"/>
          <w:sz w:val="24"/>
          <w:szCs w:val="24"/>
          <w:lang w:eastAsia="ru-RU"/>
        </w:rPr>
        <w:t xml:space="preserve">в соответствии с </w:t>
      </w:r>
      <w:r w:rsidR="00D72C13" w:rsidRPr="005B74DC">
        <w:rPr>
          <w:rFonts w:eastAsia="Times New Roman" w:cs="Times New Roman"/>
          <w:color w:val="000000" w:themeColor="text1"/>
          <w:spacing w:val="-2"/>
          <w:sz w:val="24"/>
          <w:szCs w:val="24"/>
          <w:lang w:eastAsia="ru-RU"/>
        </w:rPr>
        <w:t xml:space="preserve">требованиями </w:t>
      </w:r>
      <w:r w:rsidR="00D72C13" w:rsidRPr="005B74DC">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D72C13" w:rsidRPr="005B74DC">
        <w:rPr>
          <w:rFonts w:eastAsia="Times New Roman" w:cs="Times New Roman"/>
          <w:color w:val="000000" w:themeColor="text1"/>
          <w:spacing w:val="-2"/>
          <w:sz w:val="24"/>
          <w:szCs w:val="24"/>
          <w:lang w:eastAsia="ru-RU"/>
        </w:rPr>
        <w:t>.</w:t>
      </w:r>
    </w:p>
    <w:p w:rsidR="00D72C13" w:rsidRPr="005B74DC" w:rsidRDefault="00861734"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E321CF" w:rsidRPr="005B74DC">
        <w:rPr>
          <w:rFonts w:eastAsia="Times New Roman" w:cs="Times New Roman"/>
          <w:color w:val="000000" w:themeColor="text1"/>
          <w:sz w:val="24"/>
          <w:szCs w:val="24"/>
          <w:lang w:eastAsia="ru-RU"/>
        </w:rPr>
        <w:t>141</w:t>
      </w:r>
      <w:r w:rsidR="00D72C13" w:rsidRPr="005B74DC">
        <w:rPr>
          <w:rFonts w:eastAsia="Times New Roman" w:cs="Times New Roman"/>
          <w:color w:val="000000" w:themeColor="text1"/>
          <w:sz w:val="24"/>
          <w:szCs w:val="24"/>
          <w:lang w:eastAsia="ru-RU"/>
        </w:rPr>
        <w:t xml:space="preserve"> </w:t>
      </w:r>
      <w:r w:rsidR="00D72C13" w:rsidRPr="005B74DC">
        <w:rPr>
          <w:rFonts w:eastAsia="Times New Roman" w:cs="Times New Roman"/>
          <w:bCs/>
          <w:color w:val="000000" w:themeColor="text1"/>
          <w:sz w:val="24"/>
          <w:szCs w:val="24"/>
          <w:lang w:eastAsia="ru-RU"/>
        </w:rPr>
        <w:t>Автозаправочные станции</w:t>
      </w:r>
      <w:r w:rsidR="00D72C13" w:rsidRPr="005B74DC">
        <w:rPr>
          <w:rFonts w:eastAsia="Times New Roman" w:cs="Times New Roman"/>
          <w:color w:val="000000" w:themeColor="text1"/>
          <w:sz w:val="24"/>
          <w:szCs w:val="24"/>
          <w:lang w:eastAsia="ru-RU"/>
        </w:rPr>
        <w:t xml:space="preserve"> (АЗС) следует проектировать из расч</w:t>
      </w:r>
      <w:r w:rsidR="008E6458" w:rsidRPr="005B74DC">
        <w:rPr>
          <w:rFonts w:eastAsia="Times New Roman" w:cs="Times New Roman"/>
          <w:color w:val="000000" w:themeColor="text1"/>
          <w:sz w:val="24"/>
          <w:szCs w:val="24"/>
          <w:lang w:eastAsia="ru-RU"/>
        </w:rPr>
        <w:t>ё</w:t>
      </w:r>
      <w:r w:rsidR="00D72C13" w:rsidRPr="005B74DC">
        <w:rPr>
          <w:rFonts w:eastAsia="Times New Roman" w:cs="Times New Roman"/>
          <w:color w:val="000000" w:themeColor="text1"/>
          <w:sz w:val="24"/>
          <w:szCs w:val="24"/>
          <w:lang w:eastAsia="ru-RU"/>
        </w:rPr>
        <w:t>та одна топливораздаточная колонка на 1200 легковых автомобилей, принимая размеры их</w:t>
      </w:r>
      <w:r w:rsidR="000F49A6" w:rsidRPr="005B74DC">
        <w:rPr>
          <w:rFonts w:eastAsia="Times New Roman" w:cs="Times New Roman"/>
          <w:color w:val="000000" w:themeColor="text1"/>
          <w:sz w:val="24"/>
          <w:szCs w:val="24"/>
          <w:lang w:eastAsia="ru-RU"/>
        </w:rPr>
        <w:t xml:space="preserve"> земельных участков</w:t>
      </w:r>
      <w:r w:rsidR="00D72C13" w:rsidRPr="005B74DC">
        <w:rPr>
          <w:rFonts w:eastAsia="Times New Roman" w:cs="Times New Roman"/>
          <w:color w:val="000000" w:themeColor="text1"/>
          <w:sz w:val="24"/>
          <w:szCs w:val="24"/>
          <w:lang w:eastAsia="ru-RU"/>
        </w:rPr>
        <w:t xml:space="preserve"> для станций</w:t>
      </w:r>
      <w:r w:rsidR="000F49A6" w:rsidRPr="005B74DC">
        <w:rPr>
          <w:rFonts w:eastAsia="Times New Roman" w:cs="Times New Roman"/>
          <w:color w:val="000000" w:themeColor="text1"/>
          <w:sz w:val="24"/>
          <w:szCs w:val="24"/>
          <w:lang w:eastAsia="ru-RU"/>
        </w:rPr>
        <w:t xml:space="preserve"> (га)</w:t>
      </w:r>
      <w:r w:rsidR="00D72C13" w:rsidRPr="005B74DC">
        <w:rPr>
          <w:rFonts w:eastAsia="Times New Roman" w:cs="Times New Roman"/>
          <w:color w:val="000000" w:themeColor="text1"/>
          <w:sz w:val="24"/>
          <w:szCs w:val="24"/>
          <w:lang w:eastAsia="ru-RU"/>
        </w:rPr>
        <w:t>:</w:t>
      </w:r>
    </w:p>
    <w:p w:rsidR="00D72C13" w:rsidRPr="005B74DC" w:rsidRDefault="000F49A6"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на 2 колонки – 0,1;</w:t>
      </w:r>
    </w:p>
    <w:p w:rsidR="00D72C13" w:rsidRPr="005B74DC" w:rsidRDefault="000F49A6"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на 5 колонок – 0,2;</w:t>
      </w:r>
    </w:p>
    <w:p w:rsidR="00D72C13" w:rsidRPr="005B74DC" w:rsidRDefault="000F49A6"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на 7 колонок – 0,3.</w:t>
      </w:r>
    </w:p>
    <w:p w:rsidR="00D72C13" w:rsidRPr="005B74DC" w:rsidRDefault="00D72C13"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w:t>
      </w:r>
      <w:r w:rsidR="000F49A6"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мест с уч</w:t>
      </w:r>
      <w:r w:rsidR="008E6458" w:rsidRPr="005B74DC">
        <w:rPr>
          <w:rFonts w:eastAsia="Times New Roman" w:cs="Times New Roman"/>
          <w:color w:val="000000" w:themeColor="text1"/>
          <w:sz w:val="24"/>
          <w:szCs w:val="24"/>
          <w:lang w:eastAsia="ru-RU"/>
        </w:rPr>
        <w:t>ёт</w:t>
      </w:r>
      <w:r w:rsidRPr="005B74DC">
        <w:rPr>
          <w:rFonts w:eastAsia="Times New Roman" w:cs="Times New Roman"/>
          <w:color w:val="000000" w:themeColor="text1"/>
          <w:sz w:val="24"/>
          <w:szCs w:val="24"/>
          <w:lang w:eastAsia="ru-RU"/>
        </w:rPr>
        <w:t>ом требований НПБ 111-98*.</w:t>
      </w:r>
    </w:p>
    <w:p w:rsidR="00D72C13" w:rsidRPr="005B74DC" w:rsidRDefault="00861734"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E321CF" w:rsidRPr="005B74DC">
        <w:rPr>
          <w:rFonts w:eastAsia="Times New Roman" w:cs="Times New Roman"/>
          <w:color w:val="000000" w:themeColor="text1"/>
          <w:sz w:val="24"/>
          <w:szCs w:val="24"/>
          <w:lang w:eastAsia="ru-RU"/>
        </w:rPr>
        <w:t>142</w:t>
      </w:r>
      <w:r w:rsidR="00D72C13" w:rsidRPr="005B74DC">
        <w:rPr>
          <w:rFonts w:eastAsia="Times New Roman" w:cs="Times New Roman"/>
          <w:color w:val="000000" w:themeColor="text1"/>
          <w:sz w:val="24"/>
          <w:szCs w:val="24"/>
          <w:lang w:eastAsia="ru-RU"/>
        </w:rPr>
        <w:t xml:space="preserve"> Санитарно</w:t>
      </w:r>
      <w:r w:rsidR="000F49A6" w:rsidRPr="005B74DC">
        <w:rPr>
          <w:rFonts w:eastAsia="Times New Roman" w:cs="Times New Roman"/>
          <w:color w:val="000000" w:themeColor="text1"/>
          <w:sz w:val="24"/>
          <w:szCs w:val="24"/>
          <w:lang w:eastAsia="ru-RU"/>
        </w:rPr>
        <w:t xml:space="preserve"> – </w:t>
      </w:r>
      <w:r w:rsidR="00D72C13" w:rsidRPr="005B74DC">
        <w:rPr>
          <w:rFonts w:eastAsia="Times New Roman" w:cs="Times New Roman"/>
          <w:color w:val="000000" w:themeColor="text1"/>
          <w:sz w:val="24"/>
          <w:szCs w:val="24"/>
          <w:lang w:eastAsia="ru-RU"/>
        </w:rPr>
        <w:t>защитные зоны для автозаправочных станций принимаются в соответствии с требованиями СанПиН 2</w:t>
      </w:r>
      <w:r w:rsidR="000F49A6" w:rsidRPr="005B74DC">
        <w:rPr>
          <w:rFonts w:eastAsia="Times New Roman" w:cs="Times New Roman"/>
          <w:color w:val="000000" w:themeColor="text1"/>
          <w:sz w:val="24"/>
          <w:szCs w:val="24"/>
          <w:lang w:eastAsia="ru-RU"/>
        </w:rPr>
        <w:t>.2.1/2.1.1.1200-03, в том числе</w:t>
      </w:r>
      <w:r w:rsidR="00D72C13" w:rsidRPr="005B74DC">
        <w:rPr>
          <w:rFonts w:eastAsia="Times New Roman" w:cs="Times New Roman"/>
          <w:color w:val="000000" w:themeColor="text1"/>
          <w:sz w:val="24"/>
          <w:szCs w:val="24"/>
          <w:lang w:eastAsia="ru-RU"/>
        </w:rPr>
        <w:t xml:space="preserve"> </w:t>
      </w:r>
      <w:r w:rsidR="000F49A6"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м</w:t>
      </w:r>
      <w:r w:rsidR="000F49A6"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w:t>
      </w:r>
    </w:p>
    <w:p w:rsidR="00D72C13" w:rsidRPr="005B74DC" w:rsidRDefault="000F49A6"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автозаправочных станций для заправки грузового и легкового автотранспорта жидким и газовым топливом – 100;</w:t>
      </w:r>
    </w:p>
    <w:p w:rsidR="00D72C13" w:rsidRPr="005B74DC" w:rsidRDefault="000F49A6" w:rsidP="00D72C13">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pacing w:val="-2"/>
          <w:sz w:val="24"/>
          <w:szCs w:val="24"/>
          <w:lang w:eastAsia="ru-RU"/>
        </w:rPr>
        <w:t xml:space="preserve"> </w:t>
      </w:r>
      <w:r w:rsidR="00D72C13" w:rsidRPr="005B74DC">
        <w:rPr>
          <w:rFonts w:eastAsia="Times New Roman" w:cs="Times New Roman"/>
          <w:color w:val="000000" w:themeColor="text1"/>
          <w:sz w:val="24"/>
          <w:szCs w:val="24"/>
          <w:lang w:eastAsia="ru-RU"/>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00D72C13" w:rsidRPr="005B74DC">
        <w:rPr>
          <w:rFonts w:eastAsia="Times New Roman" w:cs="Times New Roman"/>
          <w:color w:val="000000" w:themeColor="text1"/>
          <w:spacing w:val="-2"/>
          <w:sz w:val="24"/>
          <w:szCs w:val="24"/>
          <w:lang w:eastAsia="ru-RU"/>
        </w:rPr>
        <w:t xml:space="preserve"> – 50.</w:t>
      </w:r>
    </w:p>
    <w:p w:rsidR="00D72C13" w:rsidRPr="005B74DC" w:rsidRDefault="00861734" w:rsidP="00D72C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E321CF" w:rsidRPr="005B74DC">
        <w:rPr>
          <w:rFonts w:eastAsia="Times New Roman" w:cs="Times New Roman"/>
          <w:color w:val="000000" w:themeColor="text1"/>
          <w:sz w:val="24"/>
          <w:szCs w:val="24"/>
          <w:lang w:eastAsia="ru-RU"/>
        </w:rPr>
        <w:t>143</w:t>
      </w:r>
      <w:r w:rsidR="00D72C13" w:rsidRPr="005B74DC">
        <w:rPr>
          <w:rFonts w:eastAsia="Times New Roman" w:cs="Times New Roman"/>
          <w:color w:val="000000" w:themeColor="text1"/>
          <w:sz w:val="24"/>
          <w:szCs w:val="24"/>
          <w:lang w:eastAsia="ru-RU"/>
        </w:rPr>
        <w:t xml:space="preserve"> 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D72C13" w:rsidRPr="005B74DC" w:rsidRDefault="00861734"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3.5.</w:t>
      </w:r>
      <w:r w:rsidR="00E321CF" w:rsidRPr="005B74DC">
        <w:rPr>
          <w:rFonts w:eastAsia="Times New Roman" w:cs="Times New Roman"/>
          <w:color w:val="000000" w:themeColor="text1"/>
          <w:spacing w:val="-2"/>
          <w:sz w:val="24"/>
          <w:szCs w:val="24"/>
          <w:lang w:eastAsia="ru-RU"/>
        </w:rPr>
        <w:t>144</w:t>
      </w:r>
      <w:r w:rsidR="00D72C13" w:rsidRPr="005B74DC">
        <w:rPr>
          <w:rFonts w:eastAsia="Times New Roman" w:cs="Times New Roman"/>
          <w:color w:val="000000" w:themeColor="text1"/>
          <w:spacing w:val="-2"/>
          <w:sz w:val="24"/>
          <w:szCs w:val="24"/>
          <w:lang w:eastAsia="ru-RU"/>
        </w:rPr>
        <w:t xml:space="preserve"> </w:t>
      </w:r>
      <w:r w:rsidR="00D72C13" w:rsidRPr="005B74DC">
        <w:rPr>
          <w:rFonts w:eastAsia="Times New Roman" w:cs="Times New Roman"/>
          <w:bCs/>
          <w:color w:val="000000" w:themeColor="text1"/>
          <w:spacing w:val="-2"/>
          <w:sz w:val="24"/>
          <w:szCs w:val="24"/>
          <w:lang w:eastAsia="ru-RU"/>
        </w:rPr>
        <w:t>Моечные пункты</w:t>
      </w:r>
      <w:r w:rsidR="00D72C13" w:rsidRPr="005B74DC">
        <w:rPr>
          <w:rFonts w:eastAsia="Times New Roman" w:cs="Times New Roman"/>
          <w:color w:val="000000" w:themeColor="text1"/>
          <w:spacing w:val="-2"/>
          <w:sz w:val="24"/>
          <w:szCs w:val="24"/>
          <w:lang w:eastAsia="ru-RU"/>
        </w:rPr>
        <w:t xml:space="preserve"> автотранспорта размещаются в составе предприятий</w:t>
      </w:r>
      <w:r w:rsidR="00D72C13" w:rsidRPr="005B74DC">
        <w:rPr>
          <w:rFonts w:eastAsia="Times New Roman" w:cs="Times New Roman"/>
          <w:color w:val="000000" w:themeColor="text1"/>
          <w:sz w:val="24"/>
          <w:szCs w:val="24"/>
          <w:lang w:eastAsia="ru-RU"/>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00D72C13" w:rsidRPr="005B74DC">
        <w:rPr>
          <w:rFonts w:eastAsia="Times New Roman" w:cs="Times New Roman"/>
          <w:color w:val="000000" w:themeColor="text1"/>
          <w:spacing w:val="-2"/>
          <w:sz w:val="24"/>
          <w:szCs w:val="24"/>
          <w:lang w:eastAsia="ru-RU"/>
        </w:rPr>
        <w:t>венные и эксплуатационные филиалы, базы централизованного технического обслуживания,</w:t>
      </w:r>
      <w:r w:rsidR="00D72C13" w:rsidRPr="005B74DC">
        <w:rPr>
          <w:rFonts w:eastAsia="Times New Roman" w:cs="Times New Roman"/>
          <w:color w:val="000000" w:themeColor="text1"/>
          <w:sz w:val="24"/>
          <w:szCs w:val="24"/>
          <w:lang w:eastAsia="ru-RU"/>
        </w:rPr>
        <w:t xml:space="preserve"> станции технического обслуживания легковых автомобилей, открытые площадки для хранения подвижного состава, гаражи</w:t>
      </w:r>
      <w:r w:rsidR="000F49A6" w:rsidRPr="005B74DC">
        <w:rPr>
          <w:rFonts w:eastAsia="Times New Roman" w:cs="Times New Roman"/>
          <w:color w:val="000000" w:themeColor="text1"/>
          <w:sz w:val="24"/>
          <w:szCs w:val="24"/>
          <w:lang w:eastAsia="ru-RU"/>
        </w:rPr>
        <w:t xml:space="preserve"> – </w:t>
      </w:r>
      <w:r w:rsidR="00D72C13" w:rsidRPr="005B74DC">
        <w:rPr>
          <w:rFonts w:eastAsia="Times New Roman" w:cs="Times New Roman"/>
          <w:color w:val="000000" w:themeColor="text1"/>
          <w:sz w:val="24"/>
          <w:szCs w:val="24"/>
          <w:lang w:eastAsia="ru-RU"/>
        </w:rPr>
        <w:t>стоянки для хранения подвижного состава, топливозаправочные пункты) в соответствии с требованиями ВСН 01-89.</w:t>
      </w:r>
    </w:p>
    <w:p w:rsidR="00D72C13" w:rsidRPr="005B74DC" w:rsidRDefault="00861734"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E321CF" w:rsidRPr="005B74DC">
        <w:rPr>
          <w:rFonts w:eastAsia="Times New Roman" w:cs="Times New Roman"/>
          <w:color w:val="000000" w:themeColor="text1"/>
          <w:sz w:val="24"/>
          <w:szCs w:val="24"/>
          <w:lang w:eastAsia="ru-RU"/>
        </w:rPr>
        <w:t>145</w:t>
      </w:r>
      <w:r w:rsidR="00D72C13" w:rsidRPr="005B74DC">
        <w:rPr>
          <w:rFonts w:eastAsia="Times New Roman" w:cs="Times New Roman"/>
          <w:color w:val="000000" w:themeColor="text1"/>
          <w:sz w:val="24"/>
          <w:szCs w:val="24"/>
          <w:lang w:eastAsia="ru-RU"/>
        </w:rPr>
        <w:t xml:space="preserve"> Санитарно</w:t>
      </w:r>
      <w:r w:rsidR="000F49A6" w:rsidRPr="005B74DC">
        <w:rPr>
          <w:rFonts w:eastAsia="Times New Roman" w:cs="Times New Roman"/>
          <w:color w:val="000000" w:themeColor="text1"/>
          <w:sz w:val="24"/>
          <w:szCs w:val="24"/>
          <w:lang w:eastAsia="ru-RU"/>
        </w:rPr>
        <w:t xml:space="preserve"> – </w:t>
      </w:r>
      <w:r w:rsidR="00D72C13" w:rsidRPr="005B74DC">
        <w:rPr>
          <w:rFonts w:eastAsia="Times New Roman" w:cs="Times New Roman"/>
          <w:color w:val="000000" w:themeColor="text1"/>
          <w:sz w:val="24"/>
          <w:szCs w:val="24"/>
          <w:lang w:eastAsia="ru-RU"/>
        </w:rPr>
        <w:t>защитные зоны для моечных пунктов устанавливаются в соответствии с требованиями СанПиН 2.2.1/2.1.1.1200-03, в том числе ориентировочные размеры санитарно</w:t>
      </w:r>
      <w:r w:rsidR="000F49A6" w:rsidRPr="005B74DC">
        <w:rPr>
          <w:rFonts w:eastAsia="Times New Roman" w:cs="Times New Roman"/>
          <w:color w:val="000000" w:themeColor="text1"/>
          <w:sz w:val="24"/>
          <w:szCs w:val="24"/>
          <w:lang w:eastAsia="ru-RU"/>
        </w:rPr>
        <w:t xml:space="preserve"> – </w:t>
      </w:r>
      <w:r w:rsidR="00D72C13" w:rsidRPr="005B74DC">
        <w:rPr>
          <w:rFonts w:eastAsia="Times New Roman" w:cs="Times New Roman"/>
          <w:color w:val="000000" w:themeColor="text1"/>
          <w:sz w:val="24"/>
          <w:szCs w:val="24"/>
          <w:lang w:eastAsia="ru-RU"/>
        </w:rPr>
        <w:t>защ</w:t>
      </w:r>
      <w:r w:rsidR="000F49A6" w:rsidRPr="005B74DC">
        <w:rPr>
          <w:rFonts w:eastAsia="Times New Roman" w:cs="Times New Roman"/>
          <w:color w:val="000000" w:themeColor="text1"/>
          <w:sz w:val="24"/>
          <w:szCs w:val="24"/>
          <w:lang w:eastAsia="ru-RU"/>
        </w:rPr>
        <w:t>итных зон составляют</w:t>
      </w:r>
      <w:r w:rsidR="00D72C13" w:rsidRPr="005B74DC">
        <w:rPr>
          <w:rFonts w:eastAsia="Times New Roman" w:cs="Times New Roman"/>
          <w:color w:val="000000" w:themeColor="text1"/>
          <w:sz w:val="24"/>
          <w:szCs w:val="24"/>
          <w:lang w:eastAsia="ru-RU"/>
        </w:rPr>
        <w:t xml:space="preserve"> для</w:t>
      </w:r>
      <w:r w:rsidR="000F49A6" w:rsidRPr="005B74DC">
        <w:rPr>
          <w:rFonts w:eastAsia="Times New Roman" w:cs="Times New Roman"/>
          <w:color w:val="000000" w:themeColor="text1"/>
          <w:sz w:val="24"/>
          <w:szCs w:val="24"/>
          <w:lang w:eastAsia="ru-RU"/>
        </w:rPr>
        <w:t xml:space="preserve"> (м)</w:t>
      </w:r>
      <w:r w:rsidR="00D72C13" w:rsidRPr="005B74DC">
        <w:rPr>
          <w:rFonts w:eastAsia="Times New Roman" w:cs="Times New Roman"/>
          <w:color w:val="000000" w:themeColor="text1"/>
          <w:sz w:val="24"/>
          <w:szCs w:val="24"/>
          <w:lang w:eastAsia="ru-RU"/>
        </w:rPr>
        <w:t>:</w:t>
      </w:r>
    </w:p>
    <w:p w:rsidR="00D72C13" w:rsidRPr="005B74DC" w:rsidRDefault="000F49A6"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моек грузовых автомобилей портального типа – 100 (размещаются в </w:t>
      </w:r>
      <w:r w:rsidR="00D72C13" w:rsidRPr="005B74DC">
        <w:rPr>
          <w:rFonts w:eastAsia="Times New Roman" w:cs="Times New Roman"/>
          <w:color w:val="000000" w:themeColor="text1"/>
          <w:spacing w:val="-2"/>
          <w:sz w:val="24"/>
          <w:szCs w:val="24"/>
          <w:lang w:eastAsia="ru-RU"/>
        </w:rPr>
        <w:t>границах промышленных и коммунально</w:t>
      </w:r>
      <w:r w:rsidRPr="005B74DC">
        <w:rPr>
          <w:rFonts w:eastAsia="Times New Roman" w:cs="Times New Roman"/>
          <w:color w:val="000000" w:themeColor="text1"/>
          <w:spacing w:val="-2"/>
          <w:sz w:val="24"/>
          <w:szCs w:val="24"/>
          <w:lang w:eastAsia="ru-RU"/>
        </w:rPr>
        <w:t xml:space="preserve"> – </w:t>
      </w:r>
      <w:r w:rsidR="00D72C13" w:rsidRPr="005B74DC">
        <w:rPr>
          <w:rFonts w:eastAsia="Times New Roman" w:cs="Times New Roman"/>
          <w:color w:val="000000" w:themeColor="text1"/>
          <w:spacing w:val="-2"/>
          <w:sz w:val="24"/>
          <w:szCs w:val="24"/>
          <w:lang w:eastAsia="ru-RU"/>
        </w:rPr>
        <w:t>складских зон, на магистралях на въезде</w:t>
      </w:r>
      <w:r w:rsidR="00D72C13" w:rsidRPr="005B74DC">
        <w:rPr>
          <w:rFonts w:eastAsia="Times New Roman" w:cs="Times New Roman"/>
          <w:color w:val="000000" w:themeColor="text1"/>
          <w:sz w:val="24"/>
          <w:szCs w:val="24"/>
          <w:lang w:eastAsia="ru-RU"/>
        </w:rPr>
        <w:t xml:space="preserve"> в насел</w:t>
      </w:r>
      <w:r w:rsidR="008E6458" w:rsidRPr="005B74DC">
        <w:rPr>
          <w:rFonts w:eastAsia="Times New Roman" w:cs="Times New Roman"/>
          <w:color w:val="000000" w:themeColor="text1"/>
          <w:sz w:val="24"/>
          <w:szCs w:val="24"/>
          <w:lang w:eastAsia="ru-RU"/>
        </w:rPr>
        <w:t>ё</w:t>
      </w:r>
      <w:r w:rsidR="00D72C13" w:rsidRPr="005B74DC">
        <w:rPr>
          <w:rFonts w:eastAsia="Times New Roman" w:cs="Times New Roman"/>
          <w:color w:val="000000" w:themeColor="text1"/>
          <w:sz w:val="24"/>
          <w:szCs w:val="24"/>
          <w:lang w:eastAsia="ru-RU"/>
        </w:rPr>
        <w:t>нный пункт, на территории автотранспортных предприятий);</w:t>
      </w:r>
    </w:p>
    <w:p w:rsidR="00D72C13" w:rsidRPr="005B74DC" w:rsidRDefault="000F49A6"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моек автомобилей с количеством постов от 2 до 5 – 100;</w:t>
      </w:r>
    </w:p>
    <w:p w:rsidR="00D72C13" w:rsidRPr="005B74DC" w:rsidRDefault="000F49A6"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72C13" w:rsidRPr="005B74DC">
        <w:rPr>
          <w:rFonts w:eastAsia="Times New Roman" w:cs="Times New Roman"/>
          <w:color w:val="000000" w:themeColor="text1"/>
          <w:sz w:val="24"/>
          <w:szCs w:val="24"/>
          <w:lang w:eastAsia="ru-RU"/>
        </w:rPr>
        <w:t xml:space="preserve"> для моек автомобилей до двух постов – 50.</w:t>
      </w:r>
    </w:p>
    <w:p w:rsidR="00D72C13" w:rsidRPr="005B74DC" w:rsidRDefault="00861734"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3.5.</w:t>
      </w:r>
      <w:r w:rsidR="00E321CF" w:rsidRPr="005B74DC">
        <w:rPr>
          <w:rFonts w:eastAsia="Times New Roman" w:cs="Times New Roman"/>
          <w:color w:val="000000" w:themeColor="text1"/>
          <w:sz w:val="24"/>
          <w:szCs w:val="24"/>
          <w:lang w:eastAsia="ru-RU"/>
        </w:rPr>
        <w:t>146</w:t>
      </w:r>
      <w:r w:rsidR="00D72C13" w:rsidRPr="005B74DC">
        <w:rPr>
          <w:rFonts w:eastAsia="Times New Roman" w:cs="Times New Roman"/>
          <w:color w:val="000000" w:themeColor="text1"/>
          <w:sz w:val="24"/>
          <w:szCs w:val="24"/>
          <w:lang w:eastAsia="ru-RU"/>
        </w:rPr>
        <w:t xml:space="preserve"> </w:t>
      </w:r>
      <w:r w:rsidR="00D72C13" w:rsidRPr="005B74DC">
        <w:rPr>
          <w:rFonts w:eastAsia="Times New Roman" w:cs="Times New Roman"/>
          <w:bCs/>
          <w:color w:val="000000" w:themeColor="text1"/>
          <w:sz w:val="24"/>
          <w:szCs w:val="24"/>
          <w:lang w:eastAsia="ru-RU"/>
        </w:rPr>
        <w:t>База (сооружение) для стоянки маломерных судов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D72C13" w:rsidRPr="005B74DC" w:rsidRDefault="00D72C13" w:rsidP="00D72C13">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pacing w:val="-2"/>
          <w:sz w:val="24"/>
          <w:szCs w:val="24"/>
          <w:lang w:eastAsia="ru-RU"/>
        </w:rPr>
        <w:t xml:space="preserve">Размещение баз (сооружений) </w:t>
      </w:r>
      <w:r w:rsidRPr="005B74DC">
        <w:rPr>
          <w:rFonts w:eastAsia="Times New Roman" w:cs="Times New Roman"/>
          <w:bCs/>
          <w:color w:val="000000" w:themeColor="text1"/>
          <w:sz w:val="24"/>
          <w:szCs w:val="24"/>
          <w:lang w:eastAsia="ru-RU"/>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w:t>
      </w:r>
      <w:r w:rsidR="001207DB"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нных Постановлением Администрации Смоленской области от 07.10.2011 № 618.</w:t>
      </w:r>
    </w:p>
    <w:p w:rsidR="00D72C13" w:rsidRPr="005B74DC" w:rsidRDefault="00D72C13" w:rsidP="00D72C13">
      <w:pPr>
        <w:widowControl w:val="0"/>
        <w:spacing w:line="239" w:lineRule="auto"/>
        <w:ind w:firstLine="720"/>
        <w:rPr>
          <w:rFonts w:eastAsia="Times New Roman" w:cs="Times New Roman"/>
          <w:bCs/>
          <w:color w:val="000000" w:themeColor="text1"/>
          <w:spacing w:val="-2"/>
          <w:sz w:val="24"/>
          <w:szCs w:val="24"/>
          <w:lang w:eastAsia="ru-RU"/>
        </w:rPr>
      </w:pPr>
      <w:r w:rsidRPr="005B74DC">
        <w:rPr>
          <w:rFonts w:eastAsia="Times New Roman" w:cs="Times New Roman"/>
          <w:bCs/>
          <w:color w:val="000000" w:themeColor="text1"/>
          <w:spacing w:val="-2"/>
          <w:sz w:val="24"/>
          <w:szCs w:val="24"/>
          <w:lang w:eastAsia="ru-RU"/>
        </w:rPr>
        <w:t>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D72C13" w:rsidRPr="005B74DC" w:rsidRDefault="00861734" w:rsidP="00D72C13">
      <w:pPr>
        <w:widowControl w:val="0"/>
        <w:spacing w:line="239" w:lineRule="auto"/>
        <w:ind w:firstLine="720"/>
        <w:rPr>
          <w:rFonts w:eastAsia="Times New Roman" w:cs="Times New Roman"/>
          <w:bCs/>
          <w:color w:val="000000" w:themeColor="text1"/>
          <w:spacing w:val="-2"/>
          <w:sz w:val="24"/>
          <w:szCs w:val="24"/>
          <w:lang w:eastAsia="ru-RU"/>
        </w:rPr>
      </w:pPr>
      <w:r w:rsidRPr="005B74DC">
        <w:rPr>
          <w:rFonts w:eastAsia="Times New Roman" w:cs="Times New Roman"/>
          <w:bCs/>
          <w:color w:val="000000" w:themeColor="text1"/>
          <w:spacing w:val="-2"/>
          <w:sz w:val="24"/>
          <w:szCs w:val="24"/>
          <w:lang w:eastAsia="ru-RU"/>
        </w:rPr>
        <w:t>3.5.</w:t>
      </w:r>
      <w:r w:rsidR="00176CE5" w:rsidRPr="005B74DC">
        <w:rPr>
          <w:rFonts w:eastAsia="Times New Roman" w:cs="Times New Roman"/>
          <w:bCs/>
          <w:color w:val="000000" w:themeColor="text1"/>
          <w:spacing w:val="-2"/>
          <w:sz w:val="24"/>
          <w:szCs w:val="24"/>
          <w:lang w:eastAsia="ru-RU"/>
        </w:rPr>
        <w:t>147</w:t>
      </w:r>
      <w:r w:rsidR="00D72C13" w:rsidRPr="005B74DC">
        <w:rPr>
          <w:rFonts w:eastAsia="Times New Roman" w:cs="Times New Roman"/>
          <w:bCs/>
          <w:color w:val="000000" w:themeColor="text1"/>
          <w:spacing w:val="-2"/>
          <w:sz w:val="24"/>
          <w:szCs w:val="24"/>
          <w:lang w:eastAsia="ru-RU"/>
        </w:rPr>
        <w:t xml:space="preserve"> </w:t>
      </w:r>
      <w:r w:rsidR="00D72C13" w:rsidRPr="005B74DC">
        <w:rPr>
          <w:rFonts w:eastAsia="Times New Roman" w:cs="Times New Roman"/>
          <w:bCs/>
          <w:color w:val="000000" w:themeColor="text1"/>
          <w:sz w:val="24"/>
          <w:szCs w:val="24"/>
          <w:lang w:eastAsia="ru-RU"/>
        </w:rPr>
        <w:t>Базы следует размещать за пределами первого и второго поясов зон санитарной охраны источников централизованного хозяйственно</w:t>
      </w:r>
      <w:r w:rsidR="000F49A6" w:rsidRPr="005B74DC">
        <w:rPr>
          <w:rFonts w:eastAsia="Times New Roman" w:cs="Times New Roman"/>
          <w:bCs/>
          <w:color w:val="000000" w:themeColor="text1"/>
          <w:sz w:val="24"/>
          <w:szCs w:val="24"/>
          <w:lang w:eastAsia="ru-RU"/>
        </w:rPr>
        <w:t xml:space="preserve"> – </w:t>
      </w:r>
      <w:r w:rsidR="00D72C13" w:rsidRPr="005B74DC">
        <w:rPr>
          <w:rFonts w:eastAsia="Times New Roman" w:cs="Times New Roman"/>
          <w:bCs/>
          <w:color w:val="000000" w:themeColor="text1"/>
          <w:sz w:val="24"/>
          <w:szCs w:val="24"/>
          <w:lang w:eastAsia="ru-RU"/>
        </w:rPr>
        <w:t>питьевого водоснабжения, на участках водо</w:t>
      </w:r>
      <w:r w:rsidR="008E6458" w:rsidRPr="005B74DC">
        <w:rPr>
          <w:rFonts w:eastAsia="Times New Roman" w:cs="Times New Roman"/>
          <w:bCs/>
          <w:color w:val="000000" w:themeColor="text1"/>
          <w:sz w:val="24"/>
          <w:szCs w:val="24"/>
          <w:lang w:eastAsia="ru-RU"/>
        </w:rPr>
        <w:t>ё</w:t>
      </w:r>
      <w:r w:rsidR="00D72C13" w:rsidRPr="005B74DC">
        <w:rPr>
          <w:rFonts w:eastAsia="Times New Roman" w:cs="Times New Roman"/>
          <w:bCs/>
          <w:color w:val="000000" w:themeColor="text1"/>
          <w:sz w:val="24"/>
          <w:szCs w:val="24"/>
          <w:lang w:eastAsia="ru-RU"/>
        </w:rPr>
        <w:t>мов с небольшой скоростью течения, защищенных от волнового и ветрового воздействия и ледохода.</w:t>
      </w:r>
    </w:p>
    <w:p w:rsidR="00D72C13" w:rsidRPr="005B74DC" w:rsidRDefault="00D72C13" w:rsidP="00D72C13">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Границы территории баз следует располагать на расстоянии не менее </w:t>
      </w:r>
      <w:r w:rsidR="000F49A6"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z w:val="24"/>
          <w:szCs w:val="24"/>
          <w:lang w:eastAsia="ru-RU"/>
        </w:rPr>
        <w:t>м</w:t>
      </w:r>
      <w:r w:rsidR="000F49A6"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z w:val="24"/>
          <w:szCs w:val="24"/>
          <w:lang w:eastAsia="ru-RU"/>
        </w:rPr>
        <w:t>:</w:t>
      </w:r>
    </w:p>
    <w:p w:rsidR="00D72C13" w:rsidRPr="005B74DC" w:rsidRDefault="000F49A6" w:rsidP="00D72C13">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D72C13" w:rsidRPr="005B74DC">
        <w:rPr>
          <w:rFonts w:eastAsia="Times New Roman" w:cs="Times New Roman"/>
          <w:bCs/>
          <w:color w:val="000000" w:themeColor="text1"/>
          <w:sz w:val="24"/>
          <w:szCs w:val="24"/>
          <w:lang w:eastAsia="ru-RU"/>
        </w:rPr>
        <w:t xml:space="preserve"> от линии жилой застройки – 150;</w:t>
      </w:r>
    </w:p>
    <w:p w:rsidR="00D72C13" w:rsidRPr="005B74DC" w:rsidRDefault="000F49A6" w:rsidP="00D72C13">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D72C13" w:rsidRPr="005B74DC">
        <w:rPr>
          <w:rFonts w:eastAsia="Times New Roman" w:cs="Times New Roman"/>
          <w:bCs/>
          <w:color w:val="000000" w:themeColor="text1"/>
          <w:sz w:val="24"/>
          <w:szCs w:val="24"/>
          <w:lang w:eastAsia="ru-RU"/>
        </w:rPr>
        <w:t xml:space="preserve"> от рекреационных зон – 250;</w:t>
      </w:r>
    </w:p>
    <w:p w:rsidR="00D72C13" w:rsidRPr="005B74DC" w:rsidRDefault="000F49A6" w:rsidP="00D72C13">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D72C13" w:rsidRPr="005B74DC">
        <w:rPr>
          <w:rFonts w:eastAsia="Times New Roman" w:cs="Times New Roman"/>
          <w:bCs/>
          <w:color w:val="000000" w:themeColor="text1"/>
          <w:sz w:val="24"/>
          <w:szCs w:val="24"/>
          <w:lang w:eastAsia="ru-RU"/>
        </w:rPr>
        <w:t xml:space="preserve"> от дебаркадеров, причалов (выше или ниже по течению) – 200;</w:t>
      </w:r>
    </w:p>
    <w:p w:rsidR="00D72C13" w:rsidRPr="005B74DC" w:rsidRDefault="000F49A6" w:rsidP="00D72C13">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D72C13" w:rsidRPr="005B74DC">
        <w:rPr>
          <w:rFonts w:eastAsia="Times New Roman" w:cs="Times New Roman"/>
          <w:bCs/>
          <w:color w:val="000000" w:themeColor="text1"/>
          <w:sz w:val="24"/>
          <w:szCs w:val="24"/>
          <w:lang w:eastAsia="ru-RU"/>
        </w:rPr>
        <w:t xml:space="preserve"> от границ гидротехнических сооружений – 500.</w:t>
      </w:r>
    </w:p>
    <w:p w:rsidR="00D72C13" w:rsidRPr="005B74DC" w:rsidRDefault="00861734" w:rsidP="00D72C13">
      <w:pPr>
        <w:widowControl w:val="0"/>
        <w:spacing w:line="239" w:lineRule="auto"/>
        <w:ind w:firstLine="720"/>
        <w:rPr>
          <w:rFonts w:eastAsia="Times New Roman" w:cs="Times New Roman"/>
          <w:bCs/>
          <w:color w:val="000000" w:themeColor="text1"/>
          <w:spacing w:val="-2"/>
          <w:sz w:val="24"/>
          <w:szCs w:val="24"/>
          <w:lang w:eastAsia="ru-RU"/>
        </w:rPr>
      </w:pPr>
      <w:r w:rsidRPr="005B74DC">
        <w:rPr>
          <w:rFonts w:eastAsia="Times New Roman" w:cs="Times New Roman"/>
          <w:bCs/>
          <w:color w:val="000000" w:themeColor="text1"/>
          <w:spacing w:val="-2"/>
          <w:sz w:val="24"/>
          <w:szCs w:val="24"/>
          <w:lang w:eastAsia="ru-RU"/>
        </w:rPr>
        <w:t>3.5.</w:t>
      </w:r>
      <w:r w:rsidR="00176CE5" w:rsidRPr="005B74DC">
        <w:rPr>
          <w:rFonts w:eastAsia="Times New Roman" w:cs="Times New Roman"/>
          <w:bCs/>
          <w:color w:val="000000" w:themeColor="text1"/>
          <w:spacing w:val="-2"/>
          <w:sz w:val="24"/>
          <w:szCs w:val="24"/>
          <w:lang w:eastAsia="ru-RU"/>
        </w:rPr>
        <w:t>148</w:t>
      </w:r>
      <w:r w:rsidR="00D72C13" w:rsidRPr="005B74DC">
        <w:rPr>
          <w:rFonts w:eastAsia="Times New Roman" w:cs="Times New Roman"/>
          <w:bCs/>
          <w:color w:val="000000" w:themeColor="text1"/>
          <w:spacing w:val="-2"/>
          <w:sz w:val="24"/>
          <w:szCs w:val="24"/>
          <w:lang w:eastAsia="ru-RU"/>
        </w:rPr>
        <w:t xml:space="preserve"> </w:t>
      </w:r>
      <w:r w:rsidR="00D72C13" w:rsidRPr="005B74DC">
        <w:rPr>
          <w:rFonts w:eastAsia="Times New Roman" w:cs="Times New Roman"/>
          <w:bCs/>
          <w:color w:val="000000" w:themeColor="text1"/>
          <w:sz w:val="24"/>
          <w:szCs w:val="24"/>
          <w:lang w:eastAsia="ru-RU"/>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D72C13" w:rsidRPr="005B74DC" w:rsidRDefault="00D72C13"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72C13" w:rsidRPr="005B74DC" w:rsidRDefault="00D72C13" w:rsidP="00D72C13">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5B74DC">
          <w:rPr>
            <w:rFonts w:eastAsia="Times New Roman" w:cs="Times New Roman"/>
            <w:bCs/>
            <w:color w:val="000000" w:themeColor="text1"/>
            <w:sz w:val="24"/>
            <w:szCs w:val="24"/>
            <w:lang w:eastAsia="ru-RU"/>
          </w:rPr>
          <w:t>27 м</w:t>
        </w:r>
        <w:r w:rsidRPr="005B74DC">
          <w:rPr>
            <w:rFonts w:eastAsia="Times New Roman" w:cs="Times New Roman"/>
            <w:bCs/>
            <w:color w:val="000000" w:themeColor="text1"/>
            <w:sz w:val="24"/>
            <w:szCs w:val="24"/>
            <w:vertAlign w:val="superscript"/>
            <w:lang w:eastAsia="ru-RU"/>
          </w:rPr>
          <w:t>2</w:t>
        </w:r>
      </w:smartTag>
      <w:r w:rsidRPr="005B74DC">
        <w:rPr>
          <w:rFonts w:eastAsia="Times New Roman" w:cs="Times New Roman"/>
          <w:bCs/>
          <w:color w:val="000000" w:themeColor="text1"/>
          <w:sz w:val="24"/>
          <w:szCs w:val="24"/>
          <w:lang w:eastAsia="ru-RU"/>
        </w:rPr>
        <w:t xml:space="preserve">, спортивного – </w:t>
      </w:r>
      <w:smartTag w:uri="urn:schemas-microsoft-com:office:smarttags" w:element="metricconverter">
        <w:smartTagPr>
          <w:attr w:name="ProductID" w:val="75 м2"/>
        </w:smartTagPr>
        <w:r w:rsidRPr="005B74DC">
          <w:rPr>
            <w:rFonts w:eastAsia="Times New Roman" w:cs="Times New Roman"/>
            <w:bCs/>
            <w:color w:val="000000" w:themeColor="text1"/>
            <w:sz w:val="24"/>
            <w:szCs w:val="24"/>
            <w:lang w:eastAsia="ru-RU"/>
          </w:rPr>
          <w:t>75 м</w:t>
        </w:r>
        <w:r w:rsidRPr="005B74DC">
          <w:rPr>
            <w:rFonts w:eastAsia="Times New Roman" w:cs="Times New Roman"/>
            <w:bCs/>
            <w:color w:val="000000" w:themeColor="text1"/>
            <w:sz w:val="24"/>
            <w:szCs w:val="24"/>
            <w:vertAlign w:val="superscript"/>
            <w:lang w:eastAsia="ru-RU"/>
          </w:rPr>
          <w:t>2</w:t>
        </w:r>
      </w:smartTag>
      <w:r w:rsidRPr="005B74DC">
        <w:rPr>
          <w:rFonts w:eastAsia="Times New Roman" w:cs="Times New Roman"/>
          <w:bCs/>
          <w:color w:val="000000" w:themeColor="text1"/>
          <w:sz w:val="24"/>
          <w:szCs w:val="24"/>
          <w:lang w:eastAsia="ru-RU"/>
        </w:rPr>
        <w:t>.</w:t>
      </w:r>
    </w:p>
    <w:p w:rsidR="00D72C13" w:rsidRPr="005B74DC" w:rsidRDefault="00861734" w:rsidP="00D72C13">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3.5.</w:t>
      </w:r>
      <w:r w:rsidR="00176CE5" w:rsidRPr="005B74DC">
        <w:rPr>
          <w:rFonts w:eastAsia="Times New Roman" w:cs="Times New Roman"/>
          <w:bCs/>
          <w:color w:val="000000" w:themeColor="text1"/>
          <w:sz w:val="24"/>
          <w:szCs w:val="24"/>
          <w:lang w:eastAsia="ru-RU"/>
        </w:rPr>
        <w:t>149</w:t>
      </w:r>
      <w:r w:rsidR="00D72C13" w:rsidRPr="005B74DC">
        <w:rPr>
          <w:rFonts w:eastAsia="Times New Roman" w:cs="Times New Roman"/>
          <w:bCs/>
          <w:color w:val="000000" w:themeColor="text1"/>
          <w:sz w:val="24"/>
          <w:szCs w:val="24"/>
          <w:lang w:eastAsia="ru-RU"/>
        </w:rPr>
        <w:t xml:space="preserve"> 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00D72C13" w:rsidRPr="005B74DC">
          <w:rPr>
            <w:rFonts w:eastAsia="Times New Roman" w:cs="Times New Roman"/>
            <w:bCs/>
            <w:color w:val="000000" w:themeColor="text1"/>
            <w:sz w:val="24"/>
            <w:szCs w:val="24"/>
            <w:lang w:eastAsia="ru-RU"/>
          </w:rPr>
          <w:t>0,5 м</w:t>
        </w:r>
      </w:smartTag>
      <w:r w:rsidR="00D72C13" w:rsidRPr="005B74DC">
        <w:rPr>
          <w:rFonts w:eastAsia="Times New Roman" w:cs="Times New Roman"/>
          <w:bCs/>
          <w:color w:val="000000" w:themeColor="text1"/>
          <w:sz w:val="24"/>
          <w:szCs w:val="24"/>
          <w:lang w:eastAsia="ru-RU"/>
        </w:rPr>
        <w:t xml:space="preserve"> для гребных и не менее </w:t>
      </w:r>
      <w:smartTag w:uri="urn:schemas-microsoft-com:office:smarttags" w:element="metricconverter">
        <w:smartTagPr>
          <w:attr w:name="ProductID" w:val="1,0 м"/>
        </w:smartTagPr>
        <w:r w:rsidR="00D72C13" w:rsidRPr="005B74DC">
          <w:rPr>
            <w:rFonts w:eastAsia="Times New Roman" w:cs="Times New Roman"/>
            <w:bCs/>
            <w:color w:val="000000" w:themeColor="text1"/>
            <w:sz w:val="24"/>
            <w:szCs w:val="24"/>
            <w:lang w:eastAsia="ru-RU"/>
          </w:rPr>
          <w:t>1,0 м</w:t>
        </w:r>
      </w:smartTag>
      <w:r w:rsidR="00D72C13" w:rsidRPr="005B74DC">
        <w:rPr>
          <w:rFonts w:eastAsia="Times New Roman" w:cs="Times New Roman"/>
          <w:bCs/>
          <w:color w:val="000000" w:themeColor="text1"/>
          <w:sz w:val="24"/>
          <w:szCs w:val="24"/>
          <w:lang w:eastAsia="ru-RU"/>
        </w:rPr>
        <w:t xml:space="preserve"> – для моторных и парусных судов.</w:t>
      </w:r>
    </w:p>
    <w:p w:rsidR="00D72C13" w:rsidRPr="005B74DC" w:rsidRDefault="00861734" w:rsidP="00D72C13">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3.5.</w:t>
      </w:r>
      <w:r w:rsidR="00176CE5" w:rsidRPr="005B74DC">
        <w:rPr>
          <w:rFonts w:eastAsia="Times New Roman" w:cs="Times New Roman"/>
          <w:bCs/>
          <w:color w:val="000000" w:themeColor="text1"/>
          <w:sz w:val="24"/>
          <w:szCs w:val="24"/>
          <w:lang w:eastAsia="ru-RU"/>
        </w:rPr>
        <w:t>150</w:t>
      </w:r>
      <w:r w:rsidR="00D72C13" w:rsidRPr="005B74DC">
        <w:rPr>
          <w:rFonts w:eastAsia="Times New Roman" w:cs="Times New Roman"/>
          <w:bCs/>
          <w:color w:val="000000" w:themeColor="text1"/>
          <w:sz w:val="24"/>
          <w:szCs w:val="24"/>
          <w:lang w:eastAsia="ru-RU"/>
        </w:rPr>
        <w:t xml:space="preserve"> На территории базы в соответствии с требованиями раздела «Зоны инженерной инфраструктуры» (подраздел «Санитарная очистка») следует проектировать площадки с контейнерами для </w:t>
      </w:r>
      <w:r w:rsidR="00961CBB" w:rsidRPr="005B74DC">
        <w:rPr>
          <w:rFonts w:eastAsia="Times New Roman" w:cs="Times New Roman"/>
          <w:bCs/>
          <w:color w:val="000000" w:themeColor="text1"/>
          <w:sz w:val="24"/>
          <w:szCs w:val="24"/>
          <w:lang w:eastAsia="ru-RU"/>
        </w:rPr>
        <w:t>коммунальных</w:t>
      </w:r>
      <w:r w:rsidR="00D72C13" w:rsidRPr="005B74DC">
        <w:rPr>
          <w:rFonts w:eastAsia="Times New Roman" w:cs="Times New Roman"/>
          <w:bCs/>
          <w:color w:val="000000" w:themeColor="text1"/>
          <w:sz w:val="24"/>
          <w:szCs w:val="24"/>
          <w:lang w:eastAsia="ru-RU"/>
        </w:rPr>
        <w:t xml:space="preserve"> отходов и </w:t>
      </w:r>
      <w:r w:rsidR="008E6458" w:rsidRPr="005B74DC">
        <w:rPr>
          <w:rFonts w:eastAsia="Times New Roman" w:cs="Times New Roman"/>
          <w:bCs/>
          <w:color w:val="000000" w:themeColor="text1"/>
          <w:sz w:val="24"/>
          <w:szCs w:val="24"/>
          <w:lang w:eastAsia="ru-RU"/>
        </w:rPr>
        <w:t>ё</w:t>
      </w:r>
      <w:r w:rsidR="00D72C13" w:rsidRPr="005B74DC">
        <w:rPr>
          <w:rFonts w:eastAsia="Times New Roman" w:cs="Times New Roman"/>
          <w:bCs/>
          <w:color w:val="000000" w:themeColor="text1"/>
          <w:sz w:val="24"/>
          <w:szCs w:val="24"/>
          <w:lang w:eastAsia="ru-RU"/>
        </w:rPr>
        <w:t>мкостями для сбора отработанных горючих и смазочных материалов.</w:t>
      </w:r>
    </w:p>
    <w:p w:rsidR="00D72C13" w:rsidRPr="005B74DC" w:rsidRDefault="00861734" w:rsidP="00D72C13">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3.5.</w:t>
      </w:r>
      <w:r w:rsidR="00176CE5" w:rsidRPr="005B74DC">
        <w:rPr>
          <w:rFonts w:eastAsia="Times New Roman" w:cs="Times New Roman"/>
          <w:bCs/>
          <w:color w:val="000000" w:themeColor="text1"/>
          <w:sz w:val="24"/>
          <w:szCs w:val="24"/>
          <w:lang w:eastAsia="ru-RU"/>
        </w:rPr>
        <w:t>151</w:t>
      </w:r>
      <w:r w:rsidR="00D72C13" w:rsidRPr="005B74DC">
        <w:rPr>
          <w:rFonts w:eastAsia="Times New Roman" w:cs="Times New Roman"/>
          <w:bCs/>
          <w:color w:val="000000" w:themeColor="text1"/>
          <w:sz w:val="24"/>
          <w:szCs w:val="24"/>
          <w:lang w:eastAsia="ru-RU"/>
        </w:rPr>
        <w:t xml:space="preserve"> Территория базы должна быть ограждена (акватория ограждается дамбами, </w:t>
      </w:r>
      <w:r w:rsidR="00D72C13" w:rsidRPr="005B74DC">
        <w:rPr>
          <w:rFonts w:eastAsia="Times New Roman" w:cs="Times New Roman"/>
          <w:bCs/>
          <w:color w:val="000000" w:themeColor="text1"/>
          <w:spacing w:val="-2"/>
          <w:sz w:val="24"/>
          <w:szCs w:val="24"/>
          <w:lang w:eastAsia="ru-RU"/>
        </w:rPr>
        <w:t>понтонами, бонами, плавучими и иными знаками судоходной обстановки), благоустроена и отвечать требованиям пожарной и санитарно</w:t>
      </w:r>
      <w:r w:rsidR="008E6458" w:rsidRPr="005B74DC">
        <w:rPr>
          <w:rFonts w:eastAsia="Times New Roman" w:cs="Times New Roman"/>
          <w:bCs/>
          <w:color w:val="000000" w:themeColor="text1"/>
          <w:spacing w:val="-2"/>
          <w:sz w:val="24"/>
          <w:szCs w:val="24"/>
          <w:lang w:eastAsia="ru-RU"/>
        </w:rPr>
        <w:t xml:space="preserve"> – </w:t>
      </w:r>
      <w:r w:rsidR="00D72C13" w:rsidRPr="005B74DC">
        <w:rPr>
          <w:rFonts w:eastAsia="Times New Roman" w:cs="Times New Roman"/>
          <w:bCs/>
          <w:color w:val="000000" w:themeColor="text1"/>
          <w:spacing w:val="-2"/>
          <w:sz w:val="24"/>
          <w:szCs w:val="24"/>
          <w:lang w:eastAsia="ru-RU"/>
        </w:rPr>
        <w:t>эпидемиологической безопасности, охраны окружающей среды.</w:t>
      </w:r>
    </w:p>
    <w:p w:rsidR="00A64D95" w:rsidRPr="005B74DC" w:rsidRDefault="00861734" w:rsidP="00D72C13">
      <w:pPr>
        <w:ind w:firstLine="708"/>
        <w:rPr>
          <w:rFonts w:cs="Times New Roman"/>
          <w:color w:val="000000" w:themeColor="text1"/>
          <w:sz w:val="24"/>
          <w:szCs w:val="24"/>
        </w:rPr>
      </w:pPr>
      <w:r w:rsidRPr="005B74DC">
        <w:rPr>
          <w:rFonts w:eastAsia="Times New Roman" w:cs="Times New Roman"/>
          <w:bCs/>
          <w:color w:val="000000" w:themeColor="text1"/>
          <w:sz w:val="24"/>
          <w:szCs w:val="24"/>
          <w:lang w:eastAsia="ru-RU"/>
        </w:rPr>
        <w:t>3.5.</w:t>
      </w:r>
      <w:r w:rsidR="00176CE5" w:rsidRPr="005B74DC">
        <w:rPr>
          <w:rFonts w:eastAsia="Times New Roman" w:cs="Times New Roman"/>
          <w:bCs/>
          <w:color w:val="000000" w:themeColor="text1"/>
          <w:sz w:val="24"/>
          <w:szCs w:val="24"/>
          <w:lang w:eastAsia="ru-RU"/>
        </w:rPr>
        <w:t>152</w:t>
      </w:r>
      <w:r w:rsidR="00D72C13" w:rsidRPr="005B74DC">
        <w:rPr>
          <w:rFonts w:eastAsia="Times New Roman" w:cs="Times New Roman"/>
          <w:bCs/>
          <w:color w:val="000000" w:themeColor="text1"/>
          <w:sz w:val="24"/>
          <w:szCs w:val="24"/>
          <w:lang w:eastAsia="ru-RU"/>
        </w:rPr>
        <w:t xml:space="preserve"> 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07738D" w:rsidRPr="005B74DC" w:rsidRDefault="0007738D" w:rsidP="0007738D">
      <w:pPr>
        <w:rPr>
          <w:rFonts w:cs="Times New Roman"/>
          <w:color w:val="000000" w:themeColor="text1"/>
          <w:sz w:val="24"/>
          <w:szCs w:val="24"/>
        </w:rPr>
      </w:pPr>
      <w:r w:rsidRPr="005B74DC">
        <w:rPr>
          <w:rFonts w:cs="Times New Roman"/>
          <w:color w:val="000000" w:themeColor="text1"/>
          <w:sz w:val="24"/>
          <w:szCs w:val="24"/>
        </w:rPr>
        <w:br w:type="page"/>
      </w:r>
    </w:p>
    <w:p w:rsidR="00416E89" w:rsidRPr="005B74DC" w:rsidRDefault="00416E89" w:rsidP="00002F7F">
      <w:pPr>
        <w:ind w:firstLine="708"/>
        <w:rPr>
          <w:rFonts w:eastAsia="Times New Roman" w:cs="Times New Roman"/>
          <w:bCs/>
          <w:iCs/>
          <w:color w:val="000000" w:themeColor="text1"/>
          <w:kern w:val="32"/>
          <w:sz w:val="24"/>
          <w:szCs w:val="24"/>
          <w:lang w:eastAsia="ru-RU"/>
        </w:rPr>
      </w:pPr>
    </w:p>
    <w:p w:rsidR="00ED0CB3" w:rsidRPr="005B74DC" w:rsidRDefault="00D72C13" w:rsidP="00002F7F">
      <w:pPr>
        <w:ind w:firstLine="708"/>
        <w:rPr>
          <w:rFonts w:cs="Times New Roman"/>
          <w:color w:val="000000" w:themeColor="text1"/>
          <w:sz w:val="24"/>
          <w:szCs w:val="24"/>
        </w:rPr>
      </w:pPr>
      <w:r w:rsidRPr="005B74DC">
        <w:rPr>
          <w:rFonts w:eastAsia="Times New Roman" w:cs="Times New Roman"/>
          <w:b/>
          <w:bCs/>
          <w:iCs/>
          <w:color w:val="000000" w:themeColor="text1"/>
          <w:kern w:val="32"/>
          <w:sz w:val="24"/>
          <w:szCs w:val="24"/>
          <w:lang w:eastAsia="ru-RU"/>
        </w:rPr>
        <w:t>4. ЗОНЫ СЕЛЬСКОХОЗЯЙСТВЕННОГО ИСПОЛЬЗОВАНИЯ</w:t>
      </w:r>
    </w:p>
    <w:p w:rsidR="00ED0CB3" w:rsidRPr="005B74DC" w:rsidRDefault="00ED0CB3" w:rsidP="00002F7F">
      <w:pPr>
        <w:ind w:firstLine="708"/>
        <w:rPr>
          <w:rFonts w:cs="Times New Roman"/>
          <w:color w:val="000000" w:themeColor="text1"/>
          <w:sz w:val="24"/>
          <w:szCs w:val="24"/>
        </w:rPr>
      </w:pPr>
    </w:p>
    <w:p w:rsidR="00ED0CB3" w:rsidRPr="005B74DC" w:rsidRDefault="00D72C13" w:rsidP="00002F7F">
      <w:pPr>
        <w:ind w:firstLine="708"/>
        <w:rPr>
          <w:rFonts w:cs="Times New Roman"/>
          <w:b/>
          <w:color w:val="000000" w:themeColor="text1"/>
          <w:sz w:val="24"/>
          <w:szCs w:val="24"/>
        </w:rPr>
      </w:pPr>
      <w:r w:rsidRPr="005B74DC">
        <w:rPr>
          <w:rFonts w:cs="Times New Roman"/>
          <w:b/>
          <w:color w:val="000000" w:themeColor="text1"/>
          <w:sz w:val="24"/>
          <w:szCs w:val="24"/>
        </w:rPr>
        <w:t>4.1 Общие требования</w:t>
      </w:r>
    </w:p>
    <w:p w:rsidR="00A64D95" w:rsidRPr="005B74DC" w:rsidRDefault="00A64D95" w:rsidP="00002F7F">
      <w:pPr>
        <w:ind w:firstLine="708"/>
        <w:rPr>
          <w:rFonts w:cs="Times New Roman"/>
          <w:color w:val="000000" w:themeColor="text1"/>
          <w:sz w:val="24"/>
          <w:szCs w:val="24"/>
        </w:rPr>
      </w:pPr>
    </w:p>
    <w:p w:rsidR="00C54909" w:rsidRPr="005B74DC" w:rsidRDefault="00842966" w:rsidP="00C54909">
      <w:pPr>
        <w:adjustRightInd w:val="0"/>
        <w:ind w:firstLine="709"/>
        <w:rPr>
          <w:rFonts w:eastAsia="Times New Roman" w:cs="Times New Roman"/>
          <w:color w:val="000000" w:themeColor="text1"/>
          <w:spacing w:val="-2"/>
          <w:sz w:val="24"/>
          <w:szCs w:val="24"/>
          <w:lang w:eastAsia="ru-RU"/>
        </w:rPr>
      </w:pPr>
      <w:r w:rsidRPr="005B74DC">
        <w:rPr>
          <w:rFonts w:cs="Times New Roman"/>
          <w:color w:val="000000" w:themeColor="text1"/>
          <w:sz w:val="24"/>
          <w:szCs w:val="24"/>
        </w:rPr>
        <w:t xml:space="preserve">4.1.1 </w:t>
      </w:r>
      <w:r w:rsidR="00C54909" w:rsidRPr="005B74DC">
        <w:rPr>
          <w:rFonts w:eastAsia="Times New Roman" w:cs="Times New Roman"/>
          <w:color w:val="000000" w:themeColor="text1"/>
          <w:sz w:val="24"/>
          <w:szCs w:val="24"/>
          <w:lang w:eastAsia="ru-RU"/>
        </w:rPr>
        <w:t>Зоны сельскохозяйственного использования могут формироваться в границах и за границами насел</w:t>
      </w:r>
      <w:r w:rsidR="00A27C09" w:rsidRPr="005B74DC">
        <w:rPr>
          <w:rFonts w:eastAsia="Times New Roman" w:cs="Times New Roman"/>
          <w:color w:val="000000" w:themeColor="text1"/>
          <w:sz w:val="24"/>
          <w:szCs w:val="24"/>
          <w:lang w:eastAsia="ru-RU"/>
        </w:rPr>
        <w:t>ё</w:t>
      </w:r>
      <w:r w:rsidR="00C54909" w:rsidRPr="005B74DC">
        <w:rPr>
          <w:rFonts w:eastAsia="Times New Roman" w:cs="Times New Roman"/>
          <w:color w:val="000000" w:themeColor="text1"/>
          <w:sz w:val="24"/>
          <w:szCs w:val="24"/>
          <w:lang w:eastAsia="ru-RU"/>
        </w:rPr>
        <w:t>нных пунктов.</w:t>
      </w:r>
    </w:p>
    <w:p w:rsidR="00C54909" w:rsidRPr="005B74DC" w:rsidRDefault="00C54909" w:rsidP="00C54909">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4.1.2 В состав функциональных зон, устанавливаемых в границах территории насел</w:t>
      </w:r>
      <w:r w:rsidR="0053590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C54909" w:rsidRPr="005B74DC" w:rsidRDefault="00C54909" w:rsidP="00C54909">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w:t>
      </w:r>
      <w:r w:rsidR="00535901"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w:t>
      </w:r>
      <w:r w:rsidR="0053590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мами, и резервные земли для развития объектов сельскохозяйственного назначения.</w:t>
      </w:r>
    </w:p>
    <w:p w:rsidR="00C54909" w:rsidRPr="005B74DC" w:rsidRDefault="00C54909" w:rsidP="00C54909">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4.1.3 Использование территорий в пределах зон сельскохозяйственного использования, устанавливаемых в границах насел</w:t>
      </w:r>
      <w:r w:rsidR="0053590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осуществляется в соответствии с видами разрешенного использования, установленными градостроительным регламентом территории.</w:t>
      </w:r>
    </w:p>
    <w:p w:rsidR="00C54909" w:rsidRPr="005B74DC" w:rsidRDefault="00C54909" w:rsidP="00C54909">
      <w:pPr>
        <w:widowControl w:val="0"/>
        <w:adjustRightInd w:val="0"/>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4.1.4 За границами насел</w:t>
      </w:r>
      <w:r w:rsidR="0053590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зоны сельскохозяйственного использования формируются на з</w:t>
      </w:r>
      <w:r w:rsidRPr="005B74DC">
        <w:rPr>
          <w:rFonts w:eastAsia="Times New Roman" w:cs="Times New Roman"/>
          <w:bCs/>
          <w:color w:val="000000" w:themeColor="text1"/>
          <w:sz w:val="24"/>
          <w:szCs w:val="24"/>
          <w:lang w:eastAsia="ru-RU"/>
        </w:rPr>
        <w:t>емлях сельскохозяйственного назначения, предоставленных для нужд сельского хозяйства, а также предназначенных для этих целей.</w:t>
      </w:r>
    </w:p>
    <w:p w:rsidR="00C54909" w:rsidRPr="005B74DC" w:rsidRDefault="00C54909" w:rsidP="00C54909">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состав зон сельскохозяйственного использования, расположенных за границами насел</w:t>
      </w:r>
      <w:r w:rsidR="0053590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пунктов, могут входить </w:t>
      </w:r>
      <w:r w:rsidRPr="005B74DC">
        <w:rPr>
          <w:rFonts w:eastAsia="Times New Roman" w:cs="Times New Roman"/>
          <w:bCs/>
          <w:color w:val="000000" w:themeColor="text1"/>
          <w:sz w:val="24"/>
          <w:szCs w:val="24"/>
          <w:lang w:eastAsia="ru-RU"/>
        </w:rPr>
        <w:t>сельскохозяйственные угодья (</w:t>
      </w:r>
      <w:r w:rsidRPr="005B74DC">
        <w:rPr>
          <w:rFonts w:eastAsia="Times New Roman" w:cs="Times New Roman"/>
          <w:color w:val="000000" w:themeColor="text1"/>
          <w:sz w:val="24"/>
          <w:szCs w:val="24"/>
          <w:lang w:eastAsia="ru-RU"/>
        </w:rPr>
        <w:t xml:space="preserve">в том числе пашни, сенокосы, пастбища для выпаса домашнего скота, залежи, территории, занятые многолетними насаждениями (садами и др.)), </w:t>
      </w:r>
      <w:r w:rsidRPr="005B74DC">
        <w:rPr>
          <w:rFonts w:eastAsia="Times New Roman" w:cs="Times New Roman"/>
          <w:bCs/>
          <w:color w:val="000000" w:themeColor="text1"/>
          <w:sz w:val="24"/>
          <w:szCs w:val="24"/>
          <w:lang w:eastAsia="ru-RU"/>
        </w:rPr>
        <w:t>территории,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C54909" w:rsidRPr="005B74DC" w:rsidRDefault="00C54909" w:rsidP="00C54909">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4.1.5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C54909" w:rsidRPr="005B74DC" w:rsidRDefault="00C54909" w:rsidP="00C54909">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4.1.6 Предоставление земельных участков из земель сельскохозяйственного назначения в собственность или аренду осуществляется в соответствии с Законом </w:t>
      </w:r>
      <w:r w:rsidRPr="005B74DC">
        <w:rPr>
          <w:rFonts w:eastAsia="Times New Roman" w:cs="Times New Roman"/>
          <w:bCs/>
          <w:color w:val="000000" w:themeColor="text1"/>
          <w:sz w:val="24"/>
          <w:szCs w:val="24"/>
          <w:lang w:eastAsia="ru-RU"/>
        </w:rPr>
        <w:t>Смоленской области от 07.07.2003 № 46-з «Об обороте земель сельскохозяйственного назначения в Смоленской области»</w:t>
      </w:r>
      <w:r w:rsidRPr="005B74DC">
        <w:rPr>
          <w:rFonts w:eastAsia="Times New Roman" w:cs="Times New Roman"/>
          <w:color w:val="000000" w:themeColor="text1"/>
          <w:sz w:val="24"/>
          <w:szCs w:val="24"/>
          <w:lang w:eastAsia="ru-RU"/>
        </w:rPr>
        <w:t>.</w:t>
      </w:r>
    </w:p>
    <w:p w:rsidR="00C54909" w:rsidRPr="005B74DC" w:rsidRDefault="00C54909" w:rsidP="00C54909">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4.1.7 Использование </w:t>
      </w:r>
      <w:r w:rsidRPr="005B74DC">
        <w:rPr>
          <w:rFonts w:eastAsia="Times New Roman" w:cs="Times New Roman"/>
          <w:color w:val="000000" w:themeColor="text1"/>
          <w:sz w:val="24"/>
          <w:szCs w:val="24"/>
          <w:lang w:eastAsia="ru-RU"/>
        </w:rPr>
        <w:t>территорий в пределах зон сельскохозяйственного использования, устанавливаемых за границами насел</w:t>
      </w:r>
      <w:r w:rsidR="00F0036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пунктов на </w:t>
      </w:r>
      <w:r w:rsidRPr="005B74DC">
        <w:rPr>
          <w:rFonts w:eastAsia="Times New Roman" w:cs="Times New Roman"/>
          <w:bCs/>
          <w:color w:val="000000" w:themeColor="text1"/>
          <w:sz w:val="24"/>
          <w:szCs w:val="24"/>
          <w:lang w:eastAsia="ru-RU"/>
        </w:rPr>
        <w:t xml:space="preserve">землях сельскохозяйственного назначения, осуществляется в соответствии с требованиями статей 77 – 79 Земельного кодекса Российской Федерации, </w:t>
      </w:r>
      <w:r w:rsidRPr="005B74DC">
        <w:rPr>
          <w:rFonts w:eastAsia="Times New Roman" w:cs="Times New Roman"/>
          <w:color w:val="000000" w:themeColor="text1"/>
          <w:sz w:val="24"/>
          <w:szCs w:val="24"/>
          <w:lang w:eastAsia="ru-RU"/>
        </w:rPr>
        <w:t xml:space="preserve">Закона </w:t>
      </w:r>
      <w:r w:rsidRPr="005B74DC">
        <w:rPr>
          <w:rFonts w:eastAsia="Times New Roman" w:cs="Times New Roman"/>
          <w:bCs/>
          <w:color w:val="000000" w:themeColor="text1"/>
          <w:sz w:val="24"/>
          <w:szCs w:val="24"/>
          <w:lang w:eastAsia="ru-RU"/>
        </w:rPr>
        <w:t>Смоленской области от 07.07.2003 № 46-з «Об обороте земель сельскохозяйственного назначения в Смоленской области»</w:t>
      </w:r>
      <w:r w:rsidRPr="005B74DC">
        <w:rPr>
          <w:rFonts w:eastAsia="Times New Roman" w:cs="Times New Roman"/>
          <w:color w:val="000000" w:themeColor="text1"/>
          <w:sz w:val="24"/>
          <w:szCs w:val="24"/>
          <w:lang w:eastAsia="ru-RU"/>
        </w:rPr>
        <w:t>.</w:t>
      </w:r>
    </w:p>
    <w:p w:rsidR="005926EC" w:rsidRPr="005B74DC" w:rsidRDefault="00C54909" w:rsidP="00C54909">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4.1.8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w:t>
      </w:r>
    </w:p>
    <w:p w:rsidR="0007738D" w:rsidRPr="005B74DC" w:rsidRDefault="0007738D" w:rsidP="00002F7F">
      <w:pPr>
        <w:ind w:firstLine="708"/>
        <w:rPr>
          <w:rFonts w:cs="Times New Roman"/>
          <w:color w:val="000000" w:themeColor="text1"/>
          <w:sz w:val="24"/>
          <w:szCs w:val="24"/>
        </w:rPr>
      </w:pPr>
    </w:p>
    <w:p w:rsidR="00227323" w:rsidRPr="005B74DC" w:rsidRDefault="00227323" w:rsidP="00002F7F">
      <w:pPr>
        <w:ind w:firstLine="708"/>
        <w:rPr>
          <w:rFonts w:cs="Times New Roman"/>
          <w:color w:val="000000" w:themeColor="text1"/>
          <w:sz w:val="24"/>
          <w:szCs w:val="24"/>
        </w:rPr>
      </w:pPr>
    </w:p>
    <w:p w:rsidR="0007738D" w:rsidRPr="005B74DC" w:rsidRDefault="00C54909" w:rsidP="00002F7F">
      <w:pPr>
        <w:ind w:firstLine="708"/>
        <w:rPr>
          <w:rFonts w:cs="Times New Roman"/>
          <w:b/>
          <w:color w:val="000000" w:themeColor="text1"/>
          <w:sz w:val="24"/>
          <w:szCs w:val="24"/>
        </w:rPr>
      </w:pPr>
      <w:r w:rsidRPr="005B74DC">
        <w:rPr>
          <w:rFonts w:cs="Times New Roman"/>
          <w:b/>
          <w:color w:val="000000" w:themeColor="text1"/>
          <w:sz w:val="24"/>
          <w:szCs w:val="24"/>
        </w:rPr>
        <w:t xml:space="preserve">4.2 </w:t>
      </w:r>
      <w:r w:rsidR="00DF39F6" w:rsidRPr="005B74DC">
        <w:rPr>
          <w:rFonts w:cs="Times New Roman"/>
          <w:b/>
          <w:color w:val="000000" w:themeColor="text1"/>
          <w:sz w:val="24"/>
          <w:szCs w:val="24"/>
        </w:rPr>
        <w:t>Зоны размещения объектов</w:t>
      </w:r>
      <w:r w:rsidRPr="005B74DC">
        <w:rPr>
          <w:rFonts w:cs="Times New Roman"/>
          <w:b/>
          <w:color w:val="000000" w:themeColor="text1"/>
          <w:sz w:val="24"/>
          <w:szCs w:val="24"/>
        </w:rPr>
        <w:t xml:space="preserve"> сельскохозяйстве</w:t>
      </w:r>
      <w:r w:rsidR="00DF39F6" w:rsidRPr="005B74DC">
        <w:rPr>
          <w:rFonts w:cs="Times New Roman"/>
          <w:b/>
          <w:color w:val="000000" w:themeColor="text1"/>
          <w:sz w:val="24"/>
          <w:szCs w:val="24"/>
        </w:rPr>
        <w:t xml:space="preserve">нного </w:t>
      </w:r>
      <w:r w:rsidRPr="005B74DC">
        <w:rPr>
          <w:rFonts w:cs="Times New Roman"/>
          <w:b/>
          <w:color w:val="000000" w:themeColor="text1"/>
          <w:sz w:val="24"/>
          <w:szCs w:val="24"/>
        </w:rPr>
        <w:t>назначения (производственная зона)</w:t>
      </w:r>
    </w:p>
    <w:p w:rsidR="0007738D" w:rsidRPr="005B74DC" w:rsidRDefault="0007738D" w:rsidP="00002F7F">
      <w:pPr>
        <w:ind w:firstLine="708"/>
        <w:rPr>
          <w:rFonts w:cs="Times New Roman"/>
          <w:color w:val="000000" w:themeColor="text1"/>
          <w:sz w:val="24"/>
          <w:szCs w:val="24"/>
        </w:rPr>
      </w:pPr>
    </w:p>
    <w:p w:rsidR="00DF39F6" w:rsidRPr="005B74DC" w:rsidRDefault="00DF39F6" w:rsidP="00002F7F">
      <w:pPr>
        <w:ind w:firstLine="708"/>
        <w:rPr>
          <w:rFonts w:cs="Times New Roman"/>
          <w:b/>
          <w:color w:val="000000" w:themeColor="text1"/>
          <w:sz w:val="24"/>
          <w:szCs w:val="24"/>
        </w:rPr>
      </w:pPr>
      <w:r w:rsidRPr="005B74DC">
        <w:rPr>
          <w:rFonts w:cs="Times New Roman"/>
          <w:b/>
          <w:color w:val="000000" w:themeColor="text1"/>
          <w:sz w:val="24"/>
          <w:szCs w:val="24"/>
        </w:rPr>
        <w:t>Общие требования</w:t>
      </w:r>
    </w:p>
    <w:p w:rsidR="00DF39F6" w:rsidRPr="005B74DC" w:rsidRDefault="00DF39F6" w:rsidP="00002F7F">
      <w:pPr>
        <w:ind w:firstLine="708"/>
        <w:rPr>
          <w:rFonts w:cs="Times New Roman"/>
          <w:color w:val="000000" w:themeColor="text1"/>
          <w:sz w:val="24"/>
          <w:szCs w:val="24"/>
        </w:rPr>
      </w:pPr>
    </w:p>
    <w:p w:rsidR="00DF39F6" w:rsidRPr="005B74DC" w:rsidRDefault="00C54909" w:rsidP="00DF39F6">
      <w:pPr>
        <w:ind w:firstLine="708"/>
        <w:rPr>
          <w:rFonts w:cs="Times New Roman"/>
          <w:color w:val="000000" w:themeColor="text1"/>
          <w:sz w:val="24"/>
          <w:szCs w:val="24"/>
        </w:rPr>
      </w:pPr>
      <w:r w:rsidRPr="005B74DC">
        <w:rPr>
          <w:rFonts w:cs="Times New Roman"/>
          <w:color w:val="000000" w:themeColor="text1"/>
          <w:sz w:val="24"/>
          <w:szCs w:val="24"/>
        </w:rPr>
        <w:t xml:space="preserve">4.2.1 </w:t>
      </w:r>
      <w:r w:rsidR="00DF39F6" w:rsidRPr="005B74DC">
        <w:rPr>
          <w:rFonts w:eastAsia="Times New Roman" w:cs="Times New Roman"/>
          <w:color w:val="000000" w:themeColor="text1"/>
          <w:sz w:val="24"/>
          <w:szCs w:val="24"/>
          <w:lang w:eastAsia="ru-RU"/>
        </w:rPr>
        <w:t>О</w:t>
      </w:r>
      <w:r w:rsidR="00DF39F6" w:rsidRPr="005B74DC">
        <w:rPr>
          <w:rFonts w:eastAsia="Times New Roman" w:cs="Times New Roman"/>
          <w:bCs/>
          <w:color w:val="000000" w:themeColor="text1"/>
          <w:sz w:val="24"/>
          <w:szCs w:val="24"/>
          <w:lang w:eastAsia="ru-RU"/>
        </w:rPr>
        <w:t>бъекты по производству и переработке сельскохозяйственной продукции</w:t>
      </w:r>
      <w:r w:rsidR="00DF39F6" w:rsidRPr="005B74DC">
        <w:rPr>
          <w:rFonts w:eastAsia="Times New Roman" w:cs="Times New Roman"/>
          <w:color w:val="000000" w:themeColor="text1"/>
          <w:spacing w:val="-3"/>
          <w:sz w:val="24"/>
          <w:szCs w:val="24"/>
          <w:lang w:eastAsia="ru-RU"/>
        </w:rPr>
        <w:t xml:space="preserve"> следует размещать в соответствии </w:t>
      </w:r>
      <w:r w:rsidR="00DF39F6" w:rsidRPr="005B74DC">
        <w:rPr>
          <w:rFonts w:eastAsia="Times New Roman" w:cs="Times New Roman"/>
          <w:bCs/>
          <w:color w:val="000000" w:themeColor="text1"/>
          <w:sz w:val="24"/>
          <w:szCs w:val="24"/>
          <w:lang w:eastAsia="ru-RU"/>
        </w:rPr>
        <w:t>с утвержд</w:t>
      </w:r>
      <w:r w:rsidR="001207DB" w:rsidRPr="005B74DC">
        <w:rPr>
          <w:rFonts w:eastAsia="Times New Roman" w:cs="Times New Roman"/>
          <w:bCs/>
          <w:color w:val="000000" w:themeColor="text1"/>
          <w:sz w:val="24"/>
          <w:szCs w:val="24"/>
          <w:lang w:eastAsia="ru-RU"/>
        </w:rPr>
        <w:t>ё</w:t>
      </w:r>
      <w:r w:rsidR="00DF39F6" w:rsidRPr="005B74DC">
        <w:rPr>
          <w:rFonts w:eastAsia="Times New Roman" w:cs="Times New Roman"/>
          <w:bCs/>
          <w:color w:val="000000" w:themeColor="text1"/>
          <w:sz w:val="24"/>
          <w:szCs w:val="24"/>
          <w:lang w:eastAsia="ru-RU"/>
        </w:rPr>
        <w:t xml:space="preserve">нной схемой размещения объектов сельского хозяйства в муниципальных образованиях </w:t>
      </w:r>
      <w:r w:rsidR="006D648A" w:rsidRPr="005B74DC">
        <w:rPr>
          <w:rFonts w:eastAsia="Times New Roman" w:cs="Times New Roman"/>
          <w:bCs/>
          <w:color w:val="000000" w:themeColor="text1"/>
          <w:sz w:val="24"/>
          <w:szCs w:val="24"/>
          <w:lang w:eastAsia="ru-RU"/>
        </w:rPr>
        <w:t xml:space="preserve">Рославльского района </w:t>
      </w:r>
      <w:r w:rsidR="00DF39F6" w:rsidRPr="005B74DC">
        <w:rPr>
          <w:rFonts w:eastAsia="Times New Roman" w:cs="Times New Roman"/>
          <w:bCs/>
          <w:color w:val="000000" w:themeColor="text1"/>
          <w:sz w:val="24"/>
          <w:szCs w:val="24"/>
          <w:lang w:eastAsia="ru-RU"/>
        </w:rPr>
        <w:t>Смоленской области, определ</w:t>
      </w:r>
      <w:r w:rsidR="00E93156" w:rsidRPr="005B74DC">
        <w:rPr>
          <w:rFonts w:eastAsia="Times New Roman" w:cs="Times New Roman"/>
          <w:bCs/>
          <w:color w:val="000000" w:themeColor="text1"/>
          <w:sz w:val="24"/>
          <w:szCs w:val="24"/>
          <w:lang w:eastAsia="ru-RU"/>
        </w:rPr>
        <w:t>ё</w:t>
      </w:r>
      <w:r w:rsidR="00DF39F6" w:rsidRPr="005B74DC">
        <w:rPr>
          <w:rFonts w:eastAsia="Times New Roman" w:cs="Times New Roman"/>
          <w:bCs/>
          <w:color w:val="000000" w:themeColor="text1"/>
          <w:sz w:val="24"/>
          <w:szCs w:val="24"/>
          <w:lang w:eastAsia="ru-RU"/>
        </w:rPr>
        <w:t>нной на основе зон специализации региона</w:t>
      </w:r>
      <w:r w:rsidR="00DF39F6" w:rsidRPr="005B74DC">
        <w:rPr>
          <w:rFonts w:eastAsia="Times New Roman" w:cs="Times New Roman"/>
          <w:color w:val="000000" w:themeColor="text1"/>
          <w:spacing w:val="-3"/>
          <w:sz w:val="24"/>
          <w:szCs w:val="24"/>
          <w:lang w:eastAsia="ru-RU"/>
        </w:rPr>
        <w:t>.</w:t>
      </w:r>
    </w:p>
    <w:p w:rsidR="00DF39F6" w:rsidRPr="005B74DC" w:rsidRDefault="00DF39F6" w:rsidP="00DF39F6">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проектировании з</w:t>
      </w:r>
      <w:r w:rsidRPr="005B74DC">
        <w:rPr>
          <w:rFonts w:eastAsia="Times New Roman" w:cs="Times New Roman"/>
          <w:bCs/>
          <w:color w:val="000000" w:themeColor="text1"/>
          <w:sz w:val="24"/>
          <w:szCs w:val="24"/>
          <w:lang w:eastAsia="ru-RU"/>
        </w:rPr>
        <w:t>он размещения объектов по производству и переработке сельскохозяйственной продукции</w:t>
      </w:r>
      <w:r w:rsidRPr="005B74DC">
        <w:rPr>
          <w:rFonts w:eastAsia="Times New Roman" w:cs="Times New Roman"/>
          <w:color w:val="000000" w:themeColor="text1"/>
          <w:sz w:val="24"/>
          <w:szCs w:val="24"/>
          <w:lang w:eastAsia="ru-RU"/>
        </w:rPr>
        <w:t xml:space="preserve"> (далее производственная зона) необходимо предусматривать меры по защите жилых и общественно</w:t>
      </w:r>
      <w:r w:rsidR="006D648A"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водных объектов и атмосферного воздуха должны соответствовать требованиям санитарных норм, а также раздела «Охрана окружающей среды» настоящих нормативов.</w:t>
      </w:r>
    </w:p>
    <w:p w:rsidR="00DF39F6" w:rsidRPr="005B74DC" w:rsidRDefault="006D648A" w:rsidP="00DF39F6">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4.2.2</w:t>
      </w:r>
      <w:r w:rsidR="00DF39F6" w:rsidRPr="005B74DC">
        <w:rPr>
          <w:rFonts w:eastAsia="Times New Roman" w:cs="Times New Roman"/>
          <w:color w:val="000000" w:themeColor="text1"/>
          <w:sz w:val="24"/>
          <w:szCs w:val="24"/>
          <w:lang w:eastAsia="ru-RU"/>
        </w:rPr>
        <w:t xml:space="preserve"> </w:t>
      </w:r>
      <w:r w:rsidR="00DF39F6" w:rsidRPr="005B74DC">
        <w:rPr>
          <w:rFonts w:eastAsia="Times New Roman" w:cs="Times New Roman"/>
          <w:bCs/>
          <w:color w:val="000000" w:themeColor="text1"/>
          <w:sz w:val="24"/>
          <w:szCs w:val="24"/>
          <w:lang w:eastAsia="ru-RU"/>
        </w:rPr>
        <w:t>В производственной зоне следует размещать животноводческие, птицеводческие и звероводческие предприятия, склады тв</w:t>
      </w:r>
      <w:r w:rsidR="00E93156" w:rsidRPr="005B74DC">
        <w:rPr>
          <w:rFonts w:eastAsia="Times New Roman" w:cs="Times New Roman"/>
          <w:bCs/>
          <w:color w:val="000000" w:themeColor="text1"/>
          <w:sz w:val="24"/>
          <w:szCs w:val="24"/>
          <w:lang w:eastAsia="ru-RU"/>
        </w:rPr>
        <w:t>ё</w:t>
      </w:r>
      <w:r w:rsidR="00DF39F6" w:rsidRPr="005B74DC">
        <w:rPr>
          <w:rFonts w:eastAsia="Times New Roman" w:cs="Times New Roman"/>
          <w:bCs/>
          <w:color w:val="000000" w:themeColor="text1"/>
          <w:sz w:val="24"/>
          <w:szCs w:val="24"/>
          <w:lang w:eastAsia="ru-RU"/>
        </w:rPr>
        <w:t>рдых минеральных удобрений и мелиорантов, склады жидких средств химизации и пестицидов,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r w:rsidR="00DF39F6" w:rsidRPr="005B74DC">
        <w:rPr>
          <w:rFonts w:eastAsia="Times New Roman" w:cs="Times New Roman"/>
          <w:color w:val="000000" w:themeColor="text1"/>
          <w:sz w:val="24"/>
          <w:szCs w:val="24"/>
          <w:lang w:eastAsia="ru-RU"/>
        </w:rPr>
        <w:t>.</w:t>
      </w:r>
    </w:p>
    <w:p w:rsidR="006D648A" w:rsidRPr="005B74DC" w:rsidRDefault="006D648A" w:rsidP="006D648A">
      <w:pPr>
        <w:widowControl w:val="0"/>
        <w:adjustRightInd w:val="0"/>
        <w:spacing w:before="120"/>
        <w:rPr>
          <w:rFonts w:eastAsia="Times New Roman" w:cs="Times New Roman"/>
          <w:bCs/>
          <w:i/>
          <w:color w:val="000000" w:themeColor="text1"/>
          <w:sz w:val="22"/>
          <w:lang w:eastAsia="ru-RU"/>
        </w:rPr>
      </w:pPr>
      <w:r w:rsidRPr="005B74DC">
        <w:rPr>
          <w:rFonts w:eastAsia="Times New Roman" w:cs="Times New Roman"/>
          <w:bCs/>
          <w:i/>
          <w:color w:val="000000" w:themeColor="text1"/>
          <w:sz w:val="22"/>
          <w:lang w:eastAsia="ru-RU"/>
        </w:rPr>
        <w:t>Примечание:</w:t>
      </w:r>
    </w:p>
    <w:p w:rsidR="00DF39F6" w:rsidRPr="005B74DC" w:rsidRDefault="00DF39F6" w:rsidP="006D648A">
      <w:pPr>
        <w:widowControl w:val="0"/>
        <w:adjustRightInd w:val="0"/>
        <w:spacing w:after="120"/>
        <w:ind w:firstLine="709"/>
        <w:rPr>
          <w:rFonts w:eastAsia="Times New Roman" w:cs="Times New Roman"/>
          <w:i/>
          <w:color w:val="000000" w:themeColor="text1"/>
          <w:sz w:val="22"/>
          <w:lang w:eastAsia="ru-RU"/>
        </w:rPr>
      </w:pPr>
      <w:r w:rsidRPr="005B74DC">
        <w:rPr>
          <w:rFonts w:eastAsia="Times New Roman" w:cs="Times New Roman"/>
          <w:bCs/>
          <w:i/>
          <w:color w:val="000000" w:themeColor="text1"/>
          <w:sz w:val="22"/>
          <w:lang w:eastAsia="ru-RU"/>
        </w:rPr>
        <w:t>Размещение животноводческих, птицеводческих и звероводческих предприятий и определение их мощности следует осуществлять с уч</w:t>
      </w:r>
      <w:r w:rsidR="009E1B6D" w:rsidRPr="005B74DC">
        <w:rPr>
          <w:rFonts w:eastAsia="Times New Roman" w:cs="Times New Roman"/>
          <w:bCs/>
          <w:i/>
          <w:color w:val="000000" w:themeColor="text1"/>
          <w:sz w:val="22"/>
          <w:lang w:eastAsia="ru-RU"/>
        </w:rPr>
        <w:t>ё</w:t>
      </w:r>
      <w:r w:rsidRPr="005B74DC">
        <w:rPr>
          <w:rFonts w:eastAsia="Times New Roman" w:cs="Times New Roman"/>
          <w:bCs/>
          <w:i/>
          <w:color w:val="000000" w:themeColor="text1"/>
          <w:sz w:val="22"/>
          <w:lang w:eastAsia="ru-RU"/>
        </w:rPr>
        <w:t>том наличия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применения других решений по утилизации навоза, согласованных на стадии выбора площадки органами Россельхознадзора</w:t>
      </w:r>
      <w:r w:rsidRPr="005B74DC">
        <w:rPr>
          <w:rFonts w:eastAsia="Times New Roman" w:cs="Times New Roman"/>
          <w:i/>
          <w:color w:val="000000" w:themeColor="text1"/>
          <w:sz w:val="22"/>
          <w:lang w:eastAsia="ru-RU"/>
        </w:rPr>
        <w:t>.</w:t>
      </w:r>
    </w:p>
    <w:p w:rsidR="00DF39F6" w:rsidRPr="005B74DC" w:rsidRDefault="006D648A"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4.2.3</w:t>
      </w:r>
      <w:r w:rsidR="00DF39F6" w:rsidRPr="005B74DC">
        <w:rPr>
          <w:rFonts w:eastAsia="Times New Roman" w:cs="Times New Roman"/>
          <w:color w:val="000000" w:themeColor="text1"/>
          <w:sz w:val="24"/>
          <w:szCs w:val="24"/>
          <w:lang w:eastAsia="ru-RU"/>
        </w:rPr>
        <w:t xml:space="preserve">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ведения сельского хозяйства, либо на сельскохозяйств</w:t>
      </w:r>
      <w:r w:rsidRPr="005B74DC">
        <w:rPr>
          <w:rFonts w:eastAsia="Times New Roman" w:cs="Times New Roman"/>
          <w:color w:val="000000" w:themeColor="text1"/>
          <w:sz w:val="24"/>
          <w:szCs w:val="24"/>
          <w:lang w:eastAsia="ru-RU"/>
        </w:rPr>
        <w:t>енных угодьях худшего качества.</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Не допускается размещение производственных зон:</w:t>
      </w:r>
    </w:p>
    <w:p w:rsidR="00DF39F6" w:rsidRPr="005B74DC" w:rsidRDefault="006D648A" w:rsidP="00DF39F6">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w:t>
      </w:r>
      <w:r w:rsidR="00DF39F6" w:rsidRPr="005B74DC">
        <w:rPr>
          <w:rFonts w:eastAsia="Times New Roman" w:cs="Times New Roman"/>
          <w:color w:val="000000" w:themeColor="text1"/>
          <w:spacing w:val="-2"/>
          <w:sz w:val="24"/>
          <w:szCs w:val="24"/>
          <w:lang w:eastAsia="ru-RU"/>
        </w:rPr>
        <w:t xml:space="preserve"> на месте закрытых полигонов для тв</w:t>
      </w:r>
      <w:r w:rsidR="009E1B6D" w:rsidRPr="005B74DC">
        <w:rPr>
          <w:rFonts w:eastAsia="Times New Roman" w:cs="Times New Roman"/>
          <w:color w:val="000000" w:themeColor="text1"/>
          <w:spacing w:val="-2"/>
          <w:sz w:val="24"/>
          <w:szCs w:val="24"/>
          <w:lang w:eastAsia="ru-RU"/>
        </w:rPr>
        <w:t>ё</w:t>
      </w:r>
      <w:r w:rsidR="00DF39F6" w:rsidRPr="005B74DC">
        <w:rPr>
          <w:rFonts w:eastAsia="Times New Roman" w:cs="Times New Roman"/>
          <w:color w:val="000000" w:themeColor="text1"/>
          <w:spacing w:val="-2"/>
          <w:sz w:val="24"/>
          <w:szCs w:val="24"/>
          <w:lang w:eastAsia="ru-RU"/>
        </w:rPr>
        <w:t xml:space="preserve">рдых </w:t>
      </w:r>
      <w:r w:rsidR="00961CBB" w:rsidRPr="005B74DC">
        <w:rPr>
          <w:rFonts w:eastAsia="Times New Roman" w:cs="Times New Roman"/>
          <w:color w:val="000000" w:themeColor="text1"/>
          <w:spacing w:val="-2"/>
          <w:sz w:val="24"/>
          <w:szCs w:val="24"/>
          <w:lang w:eastAsia="ru-RU"/>
        </w:rPr>
        <w:t>коммунальных</w:t>
      </w:r>
      <w:r w:rsidR="00DF39F6" w:rsidRPr="005B74DC">
        <w:rPr>
          <w:rFonts w:eastAsia="Times New Roman" w:cs="Times New Roman"/>
          <w:color w:val="000000" w:themeColor="text1"/>
          <w:spacing w:val="-2"/>
          <w:sz w:val="24"/>
          <w:szCs w:val="24"/>
          <w:lang w:eastAsia="ru-RU"/>
        </w:rPr>
        <w:t xml:space="preserve"> отходов, очистных сооружений, скотомогильников, кожсырьевых предприятий;</w:t>
      </w:r>
    </w:p>
    <w:p w:rsidR="00DF39F6" w:rsidRPr="005B74DC" w:rsidRDefault="006D648A" w:rsidP="00DF39F6">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w:t>
      </w:r>
      <w:r w:rsidR="00DF39F6" w:rsidRPr="005B74DC">
        <w:rPr>
          <w:rFonts w:eastAsia="Times New Roman" w:cs="Times New Roman"/>
          <w:color w:val="000000" w:themeColor="text1"/>
          <w:spacing w:val="-2"/>
          <w:sz w:val="24"/>
          <w:szCs w:val="24"/>
          <w:lang w:eastAsia="ru-RU"/>
        </w:rPr>
        <w:t xml:space="preserve">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39F6" w:rsidRPr="005B74DC" w:rsidRDefault="006D648A"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DF39F6" w:rsidRPr="005B74DC">
        <w:rPr>
          <w:rFonts w:eastAsia="Times New Roman" w:cs="Times New Roman"/>
          <w:color w:val="000000" w:themeColor="text1"/>
          <w:sz w:val="24"/>
          <w:szCs w:val="24"/>
          <w:lang w:eastAsia="ru-RU"/>
        </w:rPr>
        <w:t xml:space="preserve"> </w:t>
      </w:r>
      <w:r w:rsidR="00DF39F6" w:rsidRPr="005B74DC">
        <w:rPr>
          <w:rFonts w:eastAsia="Times New Roman" w:cs="Times New Roman"/>
          <w:bCs/>
          <w:color w:val="000000" w:themeColor="text1"/>
          <w:sz w:val="24"/>
          <w:szCs w:val="24"/>
          <w:lang w:eastAsia="ru-RU"/>
        </w:rPr>
        <w:t>в зонах схода лавин, селей, оползней, обвалов</w:t>
      </w:r>
      <w:r w:rsidR="00DF39F6" w:rsidRPr="005B74DC">
        <w:rPr>
          <w:rFonts w:eastAsia="Times New Roman" w:cs="Times New Roman"/>
          <w:color w:val="000000" w:themeColor="text1"/>
          <w:sz w:val="24"/>
          <w:szCs w:val="24"/>
          <w:lang w:eastAsia="ru-RU"/>
        </w:rPr>
        <w:t>, обрушений которые могут угрожать застройке и эксплуатации предприятий, зданий и сооружений;</w:t>
      </w:r>
    </w:p>
    <w:p w:rsidR="00DF39F6" w:rsidRPr="005B74DC" w:rsidRDefault="006D648A"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DF39F6" w:rsidRPr="005B74DC">
        <w:rPr>
          <w:rFonts w:eastAsia="Times New Roman" w:cs="Times New Roman"/>
          <w:color w:val="000000" w:themeColor="text1"/>
          <w:sz w:val="24"/>
          <w:szCs w:val="24"/>
          <w:lang w:eastAsia="ru-RU"/>
        </w:rPr>
        <w:t xml:space="preserve"> в зонах санитарной охраны источников питьевого водоснабжения в соответствии с требованиями СанПиН 2.1.4.1110-02;</w:t>
      </w:r>
    </w:p>
    <w:p w:rsidR="00DF39F6" w:rsidRPr="005B74DC" w:rsidRDefault="006D648A"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DF39F6" w:rsidRPr="005B74DC">
        <w:rPr>
          <w:rFonts w:eastAsia="Times New Roman" w:cs="Times New Roman"/>
          <w:color w:val="000000" w:themeColor="text1"/>
          <w:spacing w:val="-2"/>
          <w:sz w:val="24"/>
          <w:szCs w:val="24"/>
          <w:lang w:eastAsia="ru-RU"/>
        </w:rPr>
        <w:t xml:space="preserve"> во всех зонах округов санитарной, санитарной охраны лечебно</w:t>
      </w:r>
      <w:r w:rsidRPr="005B74DC">
        <w:rPr>
          <w:rFonts w:eastAsia="Times New Roman" w:cs="Times New Roman"/>
          <w:color w:val="000000" w:themeColor="text1"/>
          <w:spacing w:val="-2"/>
          <w:sz w:val="24"/>
          <w:szCs w:val="24"/>
          <w:lang w:eastAsia="ru-RU"/>
        </w:rPr>
        <w:t xml:space="preserve"> – </w:t>
      </w:r>
      <w:r w:rsidR="00DF39F6" w:rsidRPr="005B74DC">
        <w:rPr>
          <w:rFonts w:eastAsia="Times New Roman" w:cs="Times New Roman"/>
          <w:color w:val="000000" w:themeColor="text1"/>
          <w:spacing w:val="-2"/>
          <w:sz w:val="24"/>
          <w:szCs w:val="24"/>
          <w:lang w:eastAsia="ru-RU"/>
        </w:rPr>
        <w:t>оздоро</w:t>
      </w:r>
      <w:r w:rsidR="00DF39F6" w:rsidRPr="005B74DC">
        <w:rPr>
          <w:rFonts w:eastAsia="Times New Roman" w:cs="Times New Roman"/>
          <w:color w:val="000000" w:themeColor="text1"/>
          <w:sz w:val="24"/>
          <w:szCs w:val="24"/>
          <w:lang w:eastAsia="ru-RU"/>
        </w:rPr>
        <w:t>вительных местностей и курортов;</w:t>
      </w:r>
    </w:p>
    <w:p w:rsidR="00DF39F6" w:rsidRPr="005B74DC" w:rsidRDefault="006D648A" w:rsidP="00DF39F6">
      <w:pPr>
        <w:widowControl w:val="0"/>
        <w:spacing w:line="239" w:lineRule="auto"/>
        <w:ind w:firstLine="709"/>
        <w:rPr>
          <w:rFonts w:eastAsia="Times New Roman" w:cs="Times New Roman"/>
          <w:color w:val="000000" w:themeColor="text1"/>
          <w:spacing w:val="-4"/>
          <w:sz w:val="24"/>
          <w:szCs w:val="24"/>
          <w:lang w:eastAsia="ru-RU"/>
        </w:rPr>
      </w:pPr>
      <w:r w:rsidRPr="005B74DC">
        <w:rPr>
          <w:rFonts w:eastAsia="Times New Roman" w:cs="Times New Roman"/>
          <w:color w:val="000000" w:themeColor="text1"/>
          <w:spacing w:val="-2"/>
          <w:sz w:val="24"/>
          <w:szCs w:val="24"/>
          <w:lang w:eastAsia="ru-RU"/>
        </w:rPr>
        <w:t>–</w:t>
      </w:r>
      <w:r w:rsidR="00DF39F6" w:rsidRPr="005B74DC">
        <w:rPr>
          <w:rFonts w:eastAsia="Times New Roman" w:cs="Times New Roman"/>
          <w:color w:val="000000" w:themeColor="text1"/>
          <w:sz w:val="24"/>
          <w:szCs w:val="24"/>
          <w:lang w:eastAsia="ru-RU"/>
        </w:rPr>
        <w:t xml:space="preserve"> в водоохранных зонах и прибрежных защитных полосах водо</w:t>
      </w:r>
      <w:r w:rsidR="009E1B6D" w:rsidRPr="005B74DC">
        <w:rPr>
          <w:rFonts w:eastAsia="Times New Roman" w:cs="Times New Roman"/>
          <w:color w:val="000000" w:themeColor="text1"/>
          <w:sz w:val="24"/>
          <w:szCs w:val="24"/>
          <w:lang w:eastAsia="ru-RU"/>
        </w:rPr>
        <w:t>ё</w:t>
      </w:r>
      <w:r w:rsidR="00DF39F6" w:rsidRPr="005B74DC">
        <w:rPr>
          <w:rFonts w:eastAsia="Times New Roman" w:cs="Times New Roman"/>
          <w:color w:val="000000" w:themeColor="text1"/>
          <w:sz w:val="24"/>
          <w:szCs w:val="24"/>
          <w:lang w:eastAsia="ru-RU"/>
        </w:rPr>
        <w:t>мов и водотоков;</w:t>
      </w:r>
    </w:p>
    <w:p w:rsidR="00DF39F6" w:rsidRPr="005B74DC" w:rsidRDefault="006D648A"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DF39F6" w:rsidRPr="005B74DC">
        <w:rPr>
          <w:rFonts w:eastAsia="Times New Roman" w:cs="Times New Roman"/>
          <w:color w:val="000000" w:themeColor="text1"/>
          <w:sz w:val="24"/>
          <w:szCs w:val="24"/>
          <w:lang w:eastAsia="ru-RU"/>
        </w:rPr>
        <w:t xml:space="preserve"> на землях зел</w:t>
      </w:r>
      <w:r w:rsidR="009E1B6D" w:rsidRPr="005B74DC">
        <w:rPr>
          <w:rFonts w:eastAsia="Times New Roman" w:cs="Times New Roman"/>
          <w:color w:val="000000" w:themeColor="text1"/>
          <w:sz w:val="24"/>
          <w:szCs w:val="24"/>
          <w:lang w:eastAsia="ru-RU"/>
        </w:rPr>
        <w:t>ё</w:t>
      </w:r>
      <w:r w:rsidR="00DF39F6" w:rsidRPr="005B74DC">
        <w:rPr>
          <w:rFonts w:eastAsia="Times New Roman" w:cs="Times New Roman"/>
          <w:color w:val="000000" w:themeColor="text1"/>
          <w:sz w:val="24"/>
          <w:szCs w:val="24"/>
          <w:lang w:eastAsia="ru-RU"/>
        </w:rPr>
        <w:t>ных зон;</w:t>
      </w:r>
    </w:p>
    <w:p w:rsidR="00DF39F6" w:rsidRPr="005B74DC" w:rsidRDefault="006D648A"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DF39F6" w:rsidRPr="005B74DC">
        <w:rPr>
          <w:rFonts w:eastAsia="Times New Roman" w:cs="Times New Roman"/>
          <w:color w:val="000000" w:themeColor="text1"/>
          <w:sz w:val="24"/>
          <w:szCs w:val="24"/>
          <w:lang w:eastAsia="ru-RU"/>
        </w:rPr>
        <w:t xml:space="preserve"> на земельных участках, загрязненных органическими и радиоактивными отходами, до истечения сроков, установленных органами </w:t>
      </w:r>
      <w:r w:rsidR="00373A55" w:rsidRPr="005B74DC">
        <w:rPr>
          <w:rFonts w:eastAsia="Times New Roman" w:cs="Times New Roman"/>
          <w:color w:val="000000" w:themeColor="text1"/>
          <w:sz w:val="24"/>
          <w:szCs w:val="24"/>
          <w:lang w:eastAsia="ru-RU"/>
        </w:rPr>
        <w:t>Росприроднадзора</w:t>
      </w:r>
      <w:r w:rsidR="00DF39F6" w:rsidRPr="005B74DC">
        <w:rPr>
          <w:rFonts w:eastAsia="Times New Roman" w:cs="Times New Roman"/>
          <w:color w:val="000000" w:themeColor="text1"/>
          <w:sz w:val="24"/>
          <w:szCs w:val="24"/>
          <w:lang w:eastAsia="ru-RU"/>
        </w:rPr>
        <w:t xml:space="preserve"> и Россельхознадзора;</w:t>
      </w:r>
    </w:p>
    <w:p w:rsidR="00DF39F6" w:rsidRPr="005B74DC" w:rsidRDefault="006D648A"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DF39F6" w:rsidRPr="005B74DC">
        <w:rPr>
          <w:rFonts w:eastAsia="Times New Roman" w:cs="Times New Roman"/>
          <w:color w:val="000000" w:themeColor="text1"/>
          <w:sz w:val="24"/>
          <w:szCs w:val="24"/>
          <w:lang w:eastAsia="ru-RU"/>
        </w:rPr>
        <w:t xml:space="preserve"> на землях особо охраняемых природных территорий, в том числе в зонах охраны объектов культурного наследия, без разрешения государственного органа </w:t>
      </w:r>
      <w:r w:rsidR="00DF39F6" w:rsidRPr="005B74DC">
        <w:rPr>
          <w:rFonts w:eastAsia="Times New Roman" w:cs="Times New Roman"/>
          <w:bCs/>
          <w:color w:val="000000" w:themeColor="text1"/>
          <w:sz w:val="24"/>
          <w:szCs w:val="24"/>
          <w:lang w:eastAsia="ru-RU"/>
        </w:rPr>
        <w:t>Смоленской области</w:t>
      </w:r>
      <w:r w:rsidR="00DF39F6" w:rsidRPr="005B74DC">
        <w:rPr>
          <w:rFonts w:eastAsia="Times New Roman" w:cs="Times New Roman"/>
          <w:color w:val="000000" w:themeColor="text1"/>
          <w:sz w:val="24"/>
          <w:szCs w:val="24"/>
          <w:lang w:eastAsia="ru-RU"/>
        </w:rPr>
        <w:t xml:space="preserve"> в сфере государственной охраны объектов культурного наследия.</w:t>
      </w:r>
    </w:p>
    <w:p w:rsidR="00DF39F6" w:rsidRPr="005B74DC"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Размещение сельскохозяйственных предприятий, зданий и сооружений следует осуществлять в соответствии с требованиями СП 19.13330.2011.</w:t>
      </w:r>
    </w:p>
    <w:p w:rsidR="00DF39F6" w:rsidRPr="005B74DC" w:rsidRDefault="006D648A"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4.2.4</w:t>
      </w:r>
      <w:r w:rsidR="00DF39F6" w:rsidRPr="005B74DC">
        <w:rPr>
          <w:rFonts w:eastAsia="Times New Roman" w:cs="Times New Roman"/>
          <w:color w:val="000000" w:themeColor="text1"/>
          <w:sz w:val="24"/>
          <w:szCs w:val="24"/>
          <w:lang w:eastAsia="ru-RU"/>
        </w:rPr>
        <w:t xml:space="preserve">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w:t>
      </w:r>
      <w:r w:rsidR="00F264C2" w:rsidRPr="005B74DC">
        <w:rPr>
          <w:rFonts w:eastAsia="Times New Roman" w:cs="Times New Roman"/>
          <w:color w:val="000000" w:themeColor="text1"/>
          <w:sz w:val="24"/>
          <w:szCs w:val="24"/>
          <w:lang w:eastAsia="ru-RU"/>
        </w:rPr>
        <w:t xml:space="preserve"> будет угрожать их сохранности.</w:t>
      </w:r>
    </w:p>
    <w:p w:rsidR="00DF39F6" w:rsidRPr="005B74DC"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39F6" w:rsidRPr="005B74DC" w:rsidRDefault="006D648A" w:rsidP="00DF39F6">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4.2.5</w:t>
      </w:r>
      <w:r w:rsidR="00DF39F6" w:rsidRPr="005B74DC">
        <w:rPr>
          <w:rFonts w:eastAsia="Times New Roman" w:cs="Times New Roman"/>
          <w:color w:val="000000" w:themeColor="text1"/>
          <w:spacing w:val="-2"/>
          <w:sz w:val="24"/>
          <w:szCs w:val="24"/>
          <w:lang w:eastAsia="ru-RU"/>
        </w:rPr>
        <w:t xml:space="preserve"> </w:t>
      </w:r>
      <w:r w:rsidR="00DF39F6" w:rsidRPr="005B74DC">
        <w:rPr>
          <w:rFonts w:eastAsia="Times New Roman" w:cs="Times New Roman"/>
          <w:color w:val="000000" w:themeColor="text1"/>
          <w:sz w:val="24"/>
          <w:szCs w:val="24"/>
          <w:lang w:eastAsia="ru-RU"/>
        </w:rPr>
        <w:t>Допускается размещение производственных зон в водоохранных зонах рек и водо</w:t>
      </w:r>
      <w:r w:rsidR="00F264C2" w:rsidRPr="005B74DC">
        <w:rPr>
          <w:rFonts w:eastAsia="Times New Roman" w:cs="Times New Roman"/>
          <w:color w:val="000000" w:themeColor="text1"/>
          <w:sz w:val="24"/>
          <w:szCs w:val="24"/>
          <w:lang w:eastAsia="ru-RU"/>
        </w:rPr>
        <w:t>ё</w:t>
      </w:r>
      <w:r w:rsidR="00DF39F6" w:rsidRPr="005B74DC">
        <w:rPr>
          <w:rFonts w:eastAsia="Times New Roman" w:cs="Times New Roman"/>
          <w:color w:val="000000" w:themeColor="text1"/>
          <w:sz w:val="24"/>
          <w:szCs w:val="24"/>
          <w:lang w:eastAsia="ru-RU"/>
        </w:rPr>
        <w:t>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39F6" w:rsidRPr="005B74DC" w:rsidRDefault="00DF39F6" w:rsidP="00DF39F6">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При размещении производственных зон на прибрежных участках водо</w:t>
      </w:r>
      <w:r w:rsidR="00F264C2"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 xml:space="preserve">мов и водотоков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5B74DC">
          <w:rPr>
            <w:rFonts w:eastAsia="Times New Roman" w:cs="Times New Roman"/>
            <w:color w:val="000000" w:themeColor="text1"/>
            <w:spacing w:val="-2"/>
            <w:sz w:val="24"/>
            <w:szCs w:val="24"/>
            <w:lang w:eastAsia="ru-RU"/>
          </w:rPr>
          <w:t>0,5 м</w:t>
        </w:r>
      </w:smartTag>
      <w:r w:rsidRPr="005B74DC">
        <w:rPr>
          <w:rFonts w:eastAsia="Times New Roman" w:cs="Times New Roman"/>
          <w:color w:val="000000" w:themeColor="text1"/>
          <w:spacing w:val="-2"/>
          <w:sz w:val="24"/>
          <w:szCs w:val="24"/>
          <w:lang w:eastAsia="ru-RU"/>
        </w:rPr>
        <w:t xml:space="preserve"> выше расч</w:t>
      </w:r>
      <w:r w:rsidR="00F264C2"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тного горизонта воды с уч</w:t>
      </w:r>
      <w:r w:rsidR="00F264C2"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том подпора и уклона водотока, а также расч</w:t>
      </w:r>
      <w:r w:rsidR="00F264C2"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тной высоты волны и е</w:t>
      </w:r>
      <w:r w:rsidR="00F264C2"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 xml:space="preserve"> нагона.</w:t>
      </w:r>
    </w:p>
    <w:p w:rsidR="00DF39F6" w:rsidRPr="005B74DC" w:rsidRDefault="00DF39F6" w:rsidP="00DF39F6">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Для предприятий со сроком эксплуатации более 10 лет за расч</w:t>
      </w:r>
      <w:r w:rsidR="00F264C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тный горизонт надлежит принимать наивысший уровень воды с вероятностью его </w:t>
      </w:r>
      <w:r w:rsidRPr="005B74DC">
        <w:rPr>
          <w:rFonts w:eastAsia="Times New Roman" w:cs="Times New Roman"/>
          <w:color w:val="000000" w:themeColor="text1"/>
          <w:spacing w:val="-4"/>
          <w:sz w:val="24"/>
          <w:szCs w:val="24"/>
          <w:lang w:eastAsia="ru-RU"/>
        </w:rPr>
        <w:t>повторения один раз в 50 лет, а для предприятий со сроком эксплуатации до 10 лет –</w:t>
      </w:r>
      <w:r w:rsidRPr="005B74DC">
        <w:rPr>
          <w:rFonts w:eastAsia="Times New Roman" w:cs="Times New Roman"/>
          <w:color w:val="000000" w:themeColor="text1"/>
          <w:spacing w:val="-2"/>
          <w:sz w:val="24"/>
          <w:szCs w:val="24"/>
          <w:lang w:eastAsia="ru-RU"/>
        </w:rPr>
        <w:t xml:space="preserve"> один раз в 10 лет.</w:t>
      </w:r>
    </w:p>
    <w:p w:rsidR="00DF39F6" w:rsidRPr="005B74DC" w:rsidRDefault="00DF39F6" w:rsidP="00DF39F6">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При размещении сельскохозяйственных предприятий на прибрежных участках водо</w:t>
      </w:r>
      <w:r w:rsidR="00F264C2"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 xml:space="preserve">мов и водотоков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5B74DC">
          <w:rPr>
            <w:rFonts w:eastAsia="Times New Roman" w:cs="Times New Roman"/>
            <w:color w:val="000000" w:themeColor="text1"/>
            <w:spacing w:val="-2"/>
            <w:sz w:val="24"/>
            <w:szCs w:val="24"/>
            <w:lang w:eastAsia="ru-RU"/>
          </w:rPr>
          <w:t>40 м</w:t>
        </w:r>
      </w:smartTag>
      <w:r w:rsidRPr="005B74DC">
        <w:rPr>
          <w:rFonts w:eastAsia="Times New Roman" w:cs="Times New Roman"/>
          <w:color w:val="000000" w:themeColor="text1"/>
          <w:spacing w:val="-2"/>
          <w:sz w:val="24"/>
          <w:szCs w:val="24"/>
          <w:lang w:eastAsia="ru-RU"/>
        </w:rPr>
        <w:t>.</w:t>
      </w:r>
    </w:p>
    <w:p w:rsidR="00DF39F6" w:rsidRPr="005B74DC" w:rsidRDefault="006D648A"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4.2.6</w:t>
      </w:r>
      <w:r w:rsidR="00DF39F6" w:rsidRPr="005B74DC">
        <w:rPr>
          <w:rFonts w:eastAsia="Times New Roman" w:cs="Times New Roman"/>
          <w:color w:val="000000" w:themeColor="text1"/>
          <w:spacing w:val="-2"/>
          <w:sz w:val="24"/>
          <w:szCs w:val="24"/>
          <w:lang w:eastAsia="ru-RU"/>
        </w:rPr>
        <w:t xml:space="preserve"> При размещении производственных зон в районе расположения</w:t>
      </w:r>
      <w:r w:rsidR="00DF39F6" w:rsidRPr="005B74DC">
        <w:rPr>
          <w:rFonts w:eastAsia="Times New Roman" w:cs="Times New Roman"/>
          <w:color w:val="000000" w:themeColor="text1"/>
          <w:sz w:val="24"/>
          <w:szCs w:val="24"/>
          <w:lang w:eastAsia="ru-RU"/>
        </w:rPr>
        <w:t xml:space="preserve"> радиостанций, </w:t>
      </w:r>
      <w:r w:rsidR="00DF39F6" w:rsidRPr="005B74DC">
        <w:rPr>
          <w:rFonts w:eastAsia="Times New Roman" w:cs="Times New Roman"/>
          <w:bCs/>
          <w:color w:val="000000" w:themeColor="text1"/>
          <w:sz w:val="24"/>
          <w:szCs w:val="24"/>
          <w:lang w:eastAsia="ru-RU"/>
        </w:rPr>
        <w:t>предприятий по выпуску высокотоксичных веществ</w:t>
      </w:r>
      <w:r w:rsidR="00DF39F6" w:rsidRPr="005B74DC">
        <w:rPr>
          <w:rFonts w:eastAsia="Times New Roman" w:cs="Times New Roman"/>
          <w:color w:val="000000" w:themeColor="text1"/>
          <w:sz w:val="24"/>
          <w:szCs w:val="24"/>
          <w:lang w:eastAsia="ru-RU"/>
        </w:rPr>
        <w:t xml:space="preserve">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защитных зон указанных объектов (СанПиН 2.2.1/2.1.1.1200-03).</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Размещение сельскохозяйственных предприятий, зданий и сооружений в районе расположения объектов по изготовлению и хранению взрывчатых веществ, материалов и изделий на их основе осуществляется с уч</w:t>
      </w:r>
      <w:r w:rsidR="000B021F"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границ запретных (опасных) зон и районов, определяемых в соответствии с Постановлением Правительства Российской Федерации от 17.02.2000 № 135.</w:t>
      </w:r>
    </w:p>
    <w:p w:rsidR="00DF39F6" w:rsidRPr="005B74DC" w:rsidRDefault="006D648A"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4.2.7</w:t>
      </w:r>
      <w:r w:rsidR="00DF39F6" w:rsidRPr="005B74DC">
        <w:rPr>
          <w:rFonts w:eastAsia="Times New Roman" w:cs="Times New Roman"/>
          <w:color w:val="000000" w:themeColor="text1"/>
          <w:sz w:val="24"/>
          <w:szCs w:val="24"/>
          <w:lang w:eastAsia="ru-RU"/>
        </w:rPr>
        <w:t xml:space="preserve">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В части допустимого уровня шума размещение животноводческих предприятий, зданий и сооружений допускается по согласованию с органами Россельхознадзора.</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Согласованию подлежит размещение зданий и сооружений, воздушных </w:t>
      </w:r>
      <w:r w:rsidRPr="005B74DC">
        <w:rPr>
          <w:rFonts w:eastAsia="Times New Roman" w:cs="Times New Roman"/>
          <w:color w:val="000000" w:themeColor="text1"/>
          <w:spacing w:val="-2"/>
          <w:sz w:val="24"/>
          <w:szCs w:val="24"/>
          <w:lang w:eastAsia="ru-RU"/>
        </w:rPr>
        <w:t xml:space="preserve">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5B74DC">
          <w:rPr>
            <w:rFonts w:eastAsia="Times New Roman" w:cs="Times New Roman"/>
            <w:color w:val="000000" w:themeColor="text1"/>
            <w:spacing w:val="-2"/>
            <w:sz w:val="24"/>
            <w:szCs w:val="24"/>
            <w:lang w:eastAsia="ru-RU"/>
          </w:rPr>
          <w:t>10 км</w:t>
        </w:r>
      </w:smartTag>
      <w:r w:rsidRPr="005B74DC">
        <w:rPr>
          <w:rFonts w:eastAsia="Times New Roman" w:cs="Times New Roman"/>
          <w:color w:val="000000" w:themeColor="text1"/>
          <w:spacing w:val="-2"/>
          <w:sz w:val="24"/>
          <w:szCs w:val="24"/>
          <w:lang w:eastAsia="ru-RU"/>
        </w:rPr>
        <w:t xml:space="preserve"> от границ аэродрома; зданий и сооружений, воздушных</w:t>
      </w:r>
      <w:r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pacing w:val="-2"/>
          <w:sz w:val="24"/>
          <w:szCs w:val="24"/>
          <w:lang w:eastAsia="ru-RU"/>
        </w:rPr>
        <w:t>линий связи и высоковольтных линий электропередачи, абсолютная отметка верх</w:t>
      </w:r>
      <w:r w:rsidRPr="005B74DC">
        <w:rPr>
          <w:rFonts w:eastAsia="Times New Roman" w:cs="Times New Roman"/>
          <w:color w:val="000000" w:themeColor="text1"/>
          <w:sz w:val="24"/>
          <w:szCs w:val="24"/>
          <w:lang w:eastAsia="ru-RU"/>
        </w:rPr>
        <w:t xml:space="preserve">ней точки которых превышает абсолютную отметку аэродрома на </w:t>
      </w:r>
      <w:smartTag w:uri="urn:schemas-microsoft-com:office:smarttags" w:element="metricconverter">
        <w:smartTagPr>
          <w:attr w:name="ProductID" w:val="50 м"/>
        </w:smartTagPr>
        <w:r w:rsidRPr="005B74DC">
          <w:rPr>
            <w:rFonts w:eastAsia="Times New Roman" w:cs="Times New Roman"/>
            <w:color w:val="000000" w:themeColor="text1"/>
            <w:sz w:val="24"/>
            <w:szCs w:val="24"/>
            <w:lang w:eastAsia="ru-RU"/>
          </w:rPr>
          <w:t>50 м</w:t>
        </w:r>
      </w:smartTag>
      <w:r w:rsidRPr="005B74DC">
        <w:rPr>
          <w:rFonts w:eastAsia="Times New Roman" w:cs="Times New Roman"/>
          <w:color w:val="000000" w:themeColor="text1"/>
          <w:sz w:val="24"/>
          <w:szCs w:val="24"/>
          <w:lang w:eastAsia="ru-RU"/>
        </w:rPr>
        <w:t xml:space="preserve"> и более, подлежащих строительству на расстоянии от 10 до </w:t>
      </w:r>
      <w:smartTag w:uri="urn:schemas-microsoft-com:office:smarttags" w:element="metricconverter">
        <w:smartTagPr>
          <w:attr w:name="ProductID" w:val="30 км"/>
        </w:smartTagPr>
        <w:r w:rsidRPr="005B74DC">
          <w:rPr>
            <w:rFonts w:eastAsia="Times New Roman" w:cs="Times New Roman"/>
            <w:color w:val="000000" w:themeColor="text1"/>
            <w:sz w:val="24"/>
            <w:szCs w:val="24"/>
            <w:lang w:eastAsia="ru-RU"/>
          </w:rPr>
          <w:t>30 км</w:t>
        </w:r>
      </w:smartTag>
      <w:r w:rsidRPr="005B74DC">
        <w:rPr>
          <w:rFonts w:eastAsia="Times New Roman" w:cs="Times New Roman"/>
          <w:color w:val="000000" w:themeColor="text1"/>
          <w:sz w:val="24"/>
          <w:szCs w:val="24"/>
          <w:lang w:eastAsia="ru-RU"/>
        </w:rPr>
        <w:t xml:space="preserve"> от границ аэродрома; </w:t>
      </w:r>
      <w:r w:rsidRPr="005B74DC">
        <w:rPr>
          <w:rFonts w:eastAsia="Times New Roman" w:cs="Times New Roman"/>
          <w:bCs/>
          <w:color w:val="000000" w:themeColor="text1"/>
          <w:sz w:val="24"/>
          <w:szCs w:val="24"/>
          <w:lang w:eastAsia="ru-RU"/>
        </w:rPr>
        <w:t>сельскохозяйственных предприятий, зданий и сооружений с выбросом дыма или пара.</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Запрещается размещать на расстоянии ближе </w:t>
      </w:r>
      <w:smartTag w:uri="urn:schemas-microsoft-com:office:smarttags" w:element="metricconverter">
        <w:smartTagPr>
          <w:attr w:name="ProductID" w:val="15 км"/>
        </w:smartTagPr>
        <w:r w:rsidRPr="005B74DC">
          <w:rPr>
            <w:rFonts w:eastAsia="Times New Roman" w:cs="Times New Roman"/>
            <w:bCs/>
            <w:color w:val="000000" w:themeColor="text1"/>
            <w:sz w:val="24"/>
            <w:szCs w:val="24"/>
            <w:lang w:eastAsia="ru-RU"/>
          </w:rPr>
          <w:t>15 км</w:t>
        </w:r>
      </w:smartTag>
      <w:r w:rsidRPr="005B74DC">
        <w:rPr>
          <w:rFonts w:eastAsia="Times New Roman" w:cs="Times New Roman"/>
          <w:bCs/>
          <w:color w:val="000000" w:themeColor="text1"/>
          <w:sz w:val="24"/>
          <w:szCs w:val="24"/>
          <w:lang w:eastAsia="ru-RU"/>
        </w:rPr>
        <w:t xml:space="preserve"> от контрольной точки аэродрома звероводческие фермы, скотобойни и другие объекты, способствующие привлечению и массовому скоплению птиц.</w:t>
      </w:r>
    </w:p>
    <w:p w:rsidR="00DF39F6" w:rsidRPr="005B74DC" w:rsidRDefault="008A2905" w:rsidP="00DF39F6">
      <w:pPr>
        <w:widowControl w:val="0"/>
        <w:overflowPunct w:val="0"/>
        <w:autoSpaceDE w:val="0"/>
        <w:autoSpaceDN w:val="0"/>
        <w:adjustRightInd w:val="0"/>
        <w:spacing w:line="239" w:lineRule="auto"/>
        <w:ind w:firstLine="720"/>
        <w:textAlignment w:val="baseline"/>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4.2.8</w:t>
      </w:r>
      <w:r w:rsidR="00DF39F6" w:rsidRPr="005B74DC">
        <w:rPr>
          <w:rFonts w:eastAsia="Times New Roman" w:cs="Times New Roman"/>
          <w:color w:val="000000" w:themeColor="text1"/>
          <w:sz w:val="24"/>
          <w:szCs w:val="24"/>
          <w:lang w:eastAsia="ru-RU"/>
        </w:rPr>
        <w:t xml:space="preserve"> Сельскохозяйственные предприятия, производственные зоны, выделяющие в атмосферу значительное количество дыма, пыли или веществ с неприятным запахом, не допускается располагать на территориях, не обеспеченных естественным проветриванием.</w:t>
      </w:r>
    </w:p>
    <w:p w:rsidR="00DF39F6" w:rsidRPr="005B74DC" w:rsidRDefault="00DF39F6" w:rsidP="00DF39F6">
      <w:pPr>
        <w:widowControl w:val="0"/>
        <w:overflowPunct w:val="0"/>
        <w:autoSpaceDE w:val="0"/>
        <w:autoSpaceDN w:val="0"/>
        <w:adjustRightInd w:val="0"/>
        <w:spacing w:line="239" w:lineRule="auto"/>
        <w:ind w:firstLine="720"/>
        <w:textAlignment w:val="baseline"/>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насел</w:t>
      </w:r>
      <w:r w:rsidR="000B021F"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нных пунктов.</w:t>
      </w:r>
    </w:p>
    <w:p w:rsidR="00DF39F6" w:rsidRPr="005B74DC" w:rsidRDefault="008A290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4.2.9</w:t>
      </w:r>
      <w:r w:rsidR="00DF39F6" w:rsidRPr="005B74DC">
        <w:rPr>
          <w:rFonts w:eastAsia="Times New Roman" w:cs="Times New Roman"/>
          <w:color w:val="000000" w:themeColor="text1"/>
          <w:sz w:val="24"/>
          <w:szCs w:val="24"/>
          <w:lang w:eastAsia="ru-RU"/>
        </w:rPr>
        <w:t xml:space="preserve"> </w:t>
      </w:r>
      <w:r w:rsidR="00DF39F6" w:rsidRPr="005B74DC">
        <w:rPr>
          <w:rFonts w:eastAsia="Times New Roman" w:cs="Times New Roman"/>
          <w:bCs/>
          <w:color w:val="000000" w:themeColor="text1"/>
          <w:sz w:val="24"/>
          <w:szCs w:val="24"/>
          <w:lang w:eastAsia="ru-RU"/>
        </w:rPr>
        <w:t>При размещении складов тв</w:t>
      </w:r>
      <w:r w:rsidR="000B021F" w:rsidRPr="005B74DC">
        <w:rPr>
          <w:rFonts w:eastAsia="Times New Roman" w:cs="Times New Roman"/>
          <w:bCs/>
          <w:color w:val="000000" w:themeColor="text1"/>
          <w:sz w:val="24"/>
          <w:szCs w:val="24"/>
          <w:lang w:eastAsia="ru-RU"/>
        </w:rPr>
        <w:t>ё</w:t>
      </w:r>
      <w:r w:rsidR="00DF39F6" w:rsidRPr="005B74DC">
        <w:rPr>
          <w:rFonts w:eastAsia="Times New Roman" w:cs="Times New Roman"/>
          <w:bCs/>
          <w:color w:val="000000" w:themeColor="text1"/>
          <w:sz w:val="24"/>
          <w:szCs w:val="24"/>
          <w:lang w:eastAsia="ru-RU"/>
        </w:rPr>
        <w:t>рдых минеральных удобрений, мелиорантов,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загрязняющих веществ в водные объекты</w:t>
      </w:r>
      <w:r w:rsidR="00DF39F6" w:rsidRPr="005B74DC">
        <w:rPr>
          <w:rFonts w:eastAsia="Times New Roman" w:cs="Times New Roman"/>
          <w:color w:val="000000" w:themeColor="text1"/>
          <w:sz w:val="24"/>
          <w:szCs w:val="24"/>
          <w:lang w:eastAsia="ru-RU"/>
        </w:rPr>
        <w:t>.</w:t>
      </w:r>
    </w:p>
    <w:p w:rsidR="00DF39F6" w:rsidRPr="005B74DC"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Склады тв</w:t>
      </w:r>
      <w:r w:rsidR="000B021F"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рдых минеральных удобрений, мелиорантов, складов жидких средств химизации и пестицидов</w:t>
      </w:r>
      <w:r w:rsidRPr="005B74DC">
        <w:rPr>
          <w:rFonts w:ascii="Arial" w:eastAsia="Times New Roman" w:hAnsi="Arial" w:cs="Arial"/>
          <w:b/>
          <w:bCs/>
          <w:color w:val="000000" w:themeColor="text1"/>
          <w:sz w:val="18"/>
          <w:szCs w:val="18"/>
          <w:lang w:eastAsia="ru-RU"/>
        </w:rPr>
        <w:t xml:space="preserve"> </w:t>
      </w:r>
      <w:r w:rsidRPr="005B74DC">
        <w:rPr>
          <w:rFonts w:eastAsia="Times New Roman" w:cs="Times New Roman"/>
          <w:color w:val="000000" w:themeColor="text1"/>
          <w:sz w:val="24"/>
          <w:szCs w:val="24"/>
          <w:lang w:eastAsia="ru-RU"/>
        </w:rPr>
        <w:t xml:space="preserve">следует располагать на расстоянии не менее </w:t>
      </w:r>
      <w:smartTag w:uri="urn:schemas-microsoft-com:office:smarttags" w:element="metricconverter">
        <w:smartTagPr>
          <w:attr w:name="ProductID" w:val="2 км"/>
        </w:smartTagPr>
        <w:r w:rsidRPr="005B74DC">
          <w:rPr>
            <w:rFonts w:eastAsia="Times New Roman" w:cs="Times New Roman"/>
            <w:color w:val="000000" w:themeColor="text1"/>
            <w:sz w:val="24"/>
            <w:szCs w:val="24"/>
            <w:lang w:eastAsia="ru-RU"/>
          </w:rPr>
          <w:t>2 км</w:t>
        </w:r>
      </w:smartTag>
      <w:r w:rsidRPr="005B74DC">
        <w:rPr>
          <w:rFonts w:eastAsia="Times New Roman" w:cs="Times New Roman"/>
          <w:color w:val="000000" w:themeColor="text1"/>
          <w:sz w:val="24"/>
          <w:szCs w:val="24"/>
          <w:lang w:eastAsia="ru-RU"/>
        </w:rPr>
        <w:t xml:space="preserve"> от рыбохозяйственных водо</w:t>
      </w:r>
      <w:r w:rsidR="000B021F"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мов. В случае особой необходимости допускается уменьшать расстояние от указанных складов до рыбохозяйственных водо</w:t>
      </w:r>
      <w:r w:rsidR="000B021F"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мов при условии согласования с территориальными органами в сфере охраны рыбных и водных биологических ресурсов.</w:t>
      </w:r>
    </w:p>
    <w:p w:rsidR="00DF39F6" w:rsidRPr="005B74DC"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складов минеральных удобрений и химических средств защиты растений следует предусматривать организацию санитарно</w:t>
      </w:r>
      <w:r w:rsidR="008A290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 в соответствии с требованиями СанПиН 2.2.1/2.1.1.1200-03.</w:t>
      </w:r>
    </w:p>
    <w:p w:rsidR="00DF39F6" w:rsidRPr="005B74DC" w:rsidRDefault="008A2905" w:rsidP="00DF39F6">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4.2.10</w:t>
      </w:r>
      <w:r w:rsidR="00DF39F6" w:rsidRPr="005B74DC">
        <w:rPr>
          <w:rFonts w:eastAsia="Times New Roman" w:cs="Times New Roman"/>
          <w:color w:val="000000" w:themeColor="text1"/>
          <w:sz w:val="24"/>
          <w:szCs w:val="24"/>
          <w:lang w:eastAsia="ru-RU"/>
        </w:rPr>
        <w:t xml:space="preserve"> </w:t>
      </w:r>
      <w:r w:rsidR="00DF39F6" w:rsidRPr="005B74DC">
        <w:rPr>
          <w:rFonts w:eastAsia="Times New Roman" w:cs="Times New Roman"/>
          <w:bCs/>
          <w:color w:val="000000" w:themeColor="text1"/>
          <w:sz w:val="24"/>
          <w:szCs w:val="24"/>
          <w:lang w:eastAsia="ru-RU"/>
        </w:rPr>
        <w:t xml:space="preserve">Зону сельскохозяйственного использования, </w:t>
      </w:r>
      <w:r w:rsidR="00DF39F6" w:rsidRPr="005B74DC">
        <w:rPr>
          <w:rFonts w:eastAsia="Times New Roman" w:cs="Times New Roman"/>
          <w:color w:val="000000" w:themeColor="text1"/>
          <w:sz w:val="24"/>
          <w:szCs w:val="24"/>
          <w:lang w:eastAsia="ru-RU"/>
        </w:rPr>
        <w:t>сельскохозяйственные предприятия и объекты следует располагать, по возможности, с подветренной стороны по отношению к зонам жилой застройки и ниже по рельефу местности.</w:t>
      </w:r>
    </w:p>
    <w:p w:rsidR="00DF39F6" w:rsidRPr="005B74DC" w:rsidRDefault="00DF39F6" w:rsidP="00DF39F6">
      <w:pPr>
        <w:widowControl w:val="0"/>
        <w:overflowPunct w:val="0"/>
        <w:autoSpaceDE w:val="0"/>
        <w:autoSpaceDN w:val="0"/>
        <w:adjustRightInd w:val="0"/>
        <w:spacing w:line="239" w:lineRule="auto"/>
        <w:ind w:firstLine="720"/>
        <w:textAlignment w:val="baseline"/>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39F6" w:rsidRPr="005B74DC" w:rsidRDefault="008A2905" w:rsidP="00DF39F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pacing w:val="-2"/>
          <w:sz w:val="24"/>
          <w:szCs w:val="24"/>
          <w:lang w:eastAsia="ru-RU"/>
        </w:rPr>
        <w:t>4.2.11</w:t>
      </w:r>
      <w:r w:rsidR="00DF39F6" w:rsidRPr="005B74DC">
        <w:rPr>
          <w:rFonts w:eastAsia="Times New Roman" w:cs="Times New Roman"/>
          <w:bCs/>
          <w:color w:val="000000" w:themeColor="text1"/>
          <w:spacing w:val="-2"/>
          <w:sz w:val="24"/>
          <w:szCs w:val="24"/>
          <w:lang w:eastAsia="ru-RU"/>
        </w:rPr>
        <w:t xml:space="preserve"> </w:t>
      </w:r>
      <w:r w:rsidR="00DF39F6" w:rsidRPr="005B74DC">
        <w:rPr>
          <w:rFonts w:eastAsia="Times New Roman" w:cs="Times New Roman"/>
          <w:color w:val="000000" w:themeColor="text1"/>
          <w:sz w:val="24"/>
          <w:szCs w:val="24"/>
          <w:lang w:eastAsia="ru-RU"/>
        </w:rPr>
        <w:t>Территории производственных зон, как правило, не должны разделяться на обособленные участки железными или автомобильными дорог</w:t>
      </w:r>
      <w:r w:rsidR="000B021F" w:rsidRPr="005B74DC">
        <w:rPr>
          <w:rFonts w:eastAsia="Times New Roman" w:cs="Times New Roman"/>
          <w:color w:val="000000" w:themeColor="text1"/>
          <w:sz w:val="24"/>
          <w:szCs w:val="24"/>
          <w:lang w:eastAsia="ru-RU"/>
        </w:rPr>
        <w:t>ами общей сети, а также реками.</w:t>
      </w:r>
    </w:p>
    <w:p w:rsidR="00DF39F6" w:rsidRPr="005B74DC"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pacing w:val="-2"/>
          <w:sz w:val="24"/>
          <w:szCs w:val="24"/>
          <w:lang w:eastAsia="ru-RU"/>
        </w:rPr>
      </w:pPr>
      <w:r w:rsidRPr="005B74DC">
        <w:rPr>
          <w:rFonts w:eastAsia="Times New Roman" w:cs="Times New Roman"/>
          <w:bCs/>
          <w:color w:val="000000" w:themeColor="text1"/>
          <w:sz w:val="24"/>
          <w:szCs w:val="24"/>
          <w:lang w:eastAsia="ru-RU"/>
        </w:rPr>
        <w:t>На обособленных земельных участках за пределами границ насел</w:t>
      </w:r>
      <w:r w:rsidR="0003286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нных пунктов следует размещать объекты с размерами санитарно</w:t>
      </w:r>
      <w:r w:rsidR="00F826E5"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 xml:space="preserve">защитных зон свыше </w:t>
      </w:r>
      <w:smartTag w:uri="urn:schemas-microsoft-com:office:smarttags" w:element="metricconverter">
        <w:smartTagPr>
          <w:attr w:name="ProductID" w:val="300 м"/>
        </w:smartTagPr>
        <w:r w:rsidRPr="005B74DC">
          <w:rPr>
            <w:rFonts w:eastAsia="Times New Roman" w:cs="Times New Roman"/>
            <w:bCs/>
            <w:color w:val="000000" w:themeColor="text1"/>
            <w:sz w:val="24"/>
            <w:szCs w:val="24"/>
            <w:lang w:eastAsia="ru-RU"/>
          </w:rPr>
          <w:t>300 м</w:t>
        </w:r>
      </w:smartTag>
      <w:r w:rsidRPr="005B74DC">
        <w:rPr>
          <w:rFonts w:eastAsia="Times New Roman" w:cs="Times New Roman"/>
          <w:color w:val="000000" w:themeColor="text1"/>
          <w:spacing w:val="-2"/>
          <w:sz w:val="24"/>
          <w:szCs w:val="24"/>
          <w:lang w:eastAsia="ru-RU"/>
        </w:rPr>
        <w:t>.</w:t>
      </w:r>
    </w:p>
    <w:p w:rsidR="00DF39F6" w:rsidRPr="005B74DC"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В разрыве между ними и жилой застройкой допускается размещать объекты меньшего класса опаснос</w:t>
      </w:r>
      <w:r w:rsidR="000B021F" w:rsidRPr="005B74DC">
        <w:rPr>
          <w:rFonts w:eastAsia="Times New Roman" w:cs="Times New Roman"/>
          <w:color w:val="000000" w:themeColor="text1"/>
          <w:spacing w:val="-2"/>
          <w:sz w:val="24"/>
          <w:szCs w:val="24"/>
          <w:lang w:eastAsia="ru-RU"/>
        </w:rPr>
        <w:t>ти по санитарной классификации.</w:t>
      </w:r>
    </w:p>
    <w:p w:rsidR="00DF39F6" w:rsidRPr="005B74DC"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На территории животноводческих объектов и в их санитарно</w:t>
      </w:r>
      <w:r w:rsidR="000B021F"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F39F6" w:rsidRPr="005B74DC"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p>
    <w:p w:rsidR="00DF39F6" w:rsidRPr="005B74DC"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Нормативные параметры застройки производственных зон</w:t>
      </w:r>
    </w:p>
    <w:p w:rsidR="00DF39F6" w:rsidRPr="005B74DC"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p>
    <w:p w:rsidR="00DF39F6" w:rsidRPr="005B74DC" w:rsidRDefault="008A2905"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4.2.12</w:t>
      </w:r>
      <w:r w:rsidR="00DF39F6" w:rsidRPr="005B74DC">
        <w:rPr>
          <w:rFonts w:eastAsia="Times New Roman" w:cs="Times New Roman"/>
          <w:color w:val="000000" w:themeColor="text1"/>
          <w:spacing w:val="-2"/>
          <w:sz w:val="24"/>
          <w:szCs w:val="24"/>
          <w:lang w:eastAsia="ru-RU"/>
        </w:rPr>
        <w:t xml:space="preserve"> </w:t>
      </w:r>
      <w:r w:rsidR="00DF39F6" w:rsidRPr="005B74DC">
        <w:rPr>
          <w:rFonts w:eastAsia="Times New Roman" w:cs="Times New Roman"/>
          <w:bCs/>
          <w:color w:val="000000" w:themeColor="text1"/>
          <w:spacing w:val="-2"/>
          <w:sz w:val="24"/>
          <w:szCs w:val="24"/>
          <w:lang w:eastAsia="ru-RU"/>
        </w:rPr>
        <w:t>Интенсивность использования территории</w:t>
      </w:r>
      <w:r w:rsidR="00DF39F6" w:rsidRPr="005B74DC">
        <w:rPr>
          <w:rFonts w:eastAsia="Times New Roman" w:cs="Times New Roman"/>
          <w:b/>
          <w:bCs/>
          <w:color w:val="000000" w:themeColor="text1"/>
          <w:spacing w:val="-2"/>
          <w:sz w:val="24"/>
          <w:szCs w:val="24"/>
          <w:lang w:eastAsia="ru-RU"/>
        </w:rPr>
        <w:t xml:space="preserve"> </w:t>
      </w:r>
      <w:r w:rsidR="00DF39F6" w:rsidRPr="005B74DC">
        <w:rPr>
          <w:rFonts w:eastAsia="Times New Roman" w:cs="Times New Roman"/>
          <w:color w:val="000000" w:themeColor="text1"/>
          <w:spacing w:val="-2"/>
          <w:sz w:val="24"/>
          <w:szCs w:val="24"/>
          <w:lang w:eastAsia="ru-RU"/>
        </w:rPr>
        <w:t xml:space="preserve">производственной зоны </w:t>
      </w:r>
      <w:r w:rsidR="00DF39F6" w:rsidRPr="005B74DC">
        <w:rPr>
          <w:rFonts w:eastAsia="Times New Roman" w:cs="Times New Roman"/>
          <w:color w:val="000000" w:themeColor="text1"/>
          <w:sz w:val="24"/>
          <w:szCs w:val="24"/>
          <w:lang w:eastAsia="ru-RU"/>
        </w:rPr>
        <w:t>определяется плотностью застройки площадок сельскохозяйственных предприятий.</w:t>
      </w:r>
    </w:p>
    <w:p w:rsidR="00DF39F6" w:rsidRPr="005B74DC"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 xml:space="preserve">Показатели минимальной плотности </w:t>
      </w:r>
      <w:r w:rsidRPr="005B74DC">
        <w:rPr>
          <w:rFonts w:eastAsia="Times New Roman" w:cs="Times New Roman"/>
          <w:color w:val="000000" w:themeColor="text1"/>
          <w:sz w:val="24"/>
          <w:szCs w:val="24"/>
          <w:lang w:eastAsia="ru-RU"/>
        </w:rPr>
        <w:t xml:space="preserve">застройки площадок сельскохозяйственных предприятий производственной зоны должны быть не менее предусмотренных в </w:t>
      </w:r>
      <w:r w:rsidR="00520299" w:rsidRPr="005B74DC">
        <w:rPr>
          <w:rFonts w:eastAsia="Times New Roman" w:cs="Times New Roman"/>
          <w:color w:val="000000" w:themeColor="text1"/>
          <w:sz w:val="24"/>
          <w:szCs w:val="24"/>
          <w:lang w:eastAsia="ru-RU"/>
        </w:rPr>
        <w:t>П</w:t>
      </w:r>
      <w:r w:rsidRPr="005B74DC">
        <w:rPr>
          <w:rFonts w:eastAsia="Times New Roman" w:cs="Times New Roman"/>
          <w:color w:val="000000" w:themeColor="text1"/>
          <w:sz w:val="24"/>
          <w:szCs w:val="24"/>
          <w:lang w:eastAsia="ru-RU"/>
        </w:rPr>
        <w:t xml:space="preserve">риложении </w:t>
      </w:r>
      <w:r w:rsidR="009B532D" w:rsidRPr="005B74DC">
        <w:rPr>
          <w:rFonts w:eastAsia="Times New Roman" w:cs="Times New Roman"/>
          <w:color w:val="000000" w:themeColor="text1"/>
          <w:sz w:val="24"/>
          <w:szCs w:val="24"/>
          <w:lang w:eastAsia="ru-RU"/>
        </w:rPr>
        <w:t>П</w:t>
      </w:r>
      <w:r w:rsidRPr="005B74DC">
        <w:rPr>
          <w:rFonts w:eastAsia="Times New Roman" w:cs="Times New Roman"/>
          <w:color w:val="000000" w:themeColor="text1"/>
          <w:sz w:val="24"/>
          <w:szCs w:val="24"/>
          <w:lang w:eastAsia="ru-RU"/>
        </w:rPr>
        <w:t xml:space="preserve"> настоящих нормативов.</w:t>
      </w:r>
    </w:p>
    <w:p w:rsidR="00DF39F6" w:rsidRPr="005B74DC" w:rsidRDefault="008A2905"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4.2.13</w:t>
      </w:r>
      <w:r w:rsidR="00DF39F6" w:rsidRPr="005B74DC">
        <w:rPr>
          <w:rFonts w:eastAsia="Times New Roman" w:cs="Times New Roman"/>
          <w:color w:val="000000" w:themeColor="text1"/>
          <w:sz w:val="24"/>
          <w:szCs w:val="24"/>
          <w:lang w:eastAsia="ru-RU"/>
        </w:rPr>
        <w:t xml:space="preserve"> </w:t>
      </w:r>
      <w:r w:rsidR="00DF39F6" w:rsidRPr="005B74DC">
        <w:rPr>
          <w:rFonts w:eastAsia="Times New Roman" w:cs="Times New Roman"/>
          <w:bCs/>
          <w:color w:val="000000" w:themeColor="text1"/>
          <w:sz w:val="24"/>
          <w:szCs w:val="24"/>
          <w:lang w:eastAsia="ru-RU"/>
        </w:rPr>
        <w:t>Площадь земельного участка</w:t>
      </w:r>
      <w:r w:rsidR="00DF39F6" w:rsidRPr="005B74DC">
        <w:rPr>
          <w:rFonts w:eastAsia="Times New Roman" w:cs="Times New Roman"/>
          <w:b/>
          <w:bCs/>
          <w:color w:val="000000" w:themeColor="text1"/>
          <w:sz w:val="24"/>
          <w:szCs w:val="24"/>
          <w:lang w:eastAsia="ru-RU"/>
        </w:rPr>
        <w:t xml:space="preserve"> </w:t>
      </w:r>
      <w:r w:rsidR="00DF39F6" w:rsidRPr="005B74DC">
        <w:rPr>
          <w:rFonts w:eastAsia="Times New Roman" w:cs="Times New Roman"/>
          <w:color w:val="000000" w:themeColor="text1"/>
          <w:sz w:val="24"/>
          <w:szCs w:val="24"/>
          <w:lang w:eastAsia="ru-RU"/>
        </w:rPr>
        <w:t>для размещения сельскохозяйственных предприятий, зданий и сооружений определяется по заданию на проектирование с уч</w:t>
      </w:r>
      <w:r w:rsidR="008E7A6C" w:rsidRPr="005B74DC">
        <w:rPr>
          <w:rFonts w:eastAsia="Times New Roman" w:cs="Times New Roman"/>
          <w:color w:val="000000" w:themeColor="text1"/>
          <w:sz w:val="24"/>
          <w:szCs w:val="24"/>
          <w:lang w:eastAsia="ru-RU"/>
        </w:rPr>
        <w:t>ё</w:t>
      </w:r>
      <w:r w:rsidR="00DF39F6" w:rsidRPr="005B74DC">
        <w:rPr>
          <w:rFonts w:eastAsia="Times New Roman" w:cs="Times New Roman"/>
          <w:color w:val="000000" w:themeColor="text1"/>
          <w:sz w:val="24"/>
          <w:szCs w:val="24"/>
          <w:lang w:eastAsia="ru-RU"/>
        </w:rPr>
        <w:t>том норматива минимальной плотности застройки.</w:t>
      </w:r>
    </w:p>
    <w:p w:rsidR="00DF39F6" w:rsidRPr="005B74DC" w:rsidRDefault="008A2905"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4.2.14</w:t>
      </w:r>
      <w:r w:rsidR="00DF39F6" w:rsidRPr="005B74DC">
        <w:rPr>
          <w:rFonts w:eastAsia="Times New Roman" w:cs="Times New Roman"/>
          <w:color w:val="000000" w:themeColor="text1"/>
          <w:sz w:val="24"/>
          <w:szCs w:val="24"/>
          <w:lang w:eastAsia="ru-RU"/>
        </w:rPr>
        <w:t xml:space="preserve"> При размещении сельскохозяйственных предприятий, зданий и сооружений производственных зон расстояния между ними следует назначать </w:t>
      </w:r>
      <w:r w:rsidR="00DF39F6" w:rsidRPr="005B74DC">
        <w:rPr>
          <w:rFonts w:eastAsia="Times New Roman" w:cs="Times New Roman"/>
          <w:color w:val="000000" w:themeColor="text1"/>
          <w:spacing w:val="-2"/>
          <w:sz w:val="24"/>
          <w:szCs w:val="24"/>
          <w:lang w:eastAsia="ru-RU"/>
        </w:rPr>
        <w:t>минимально допустимые исходя из плотности застройки, санитарных, ветеринарных,</w:t>
      </w:r>
      <w:r w:rsidR="00DF39F6" w:rsidRPr="005B74DC">
        <w:rPr>
          <w:rFonts w:eastAsia="Times New Roman" w:cs="Times New Roman"/>
          <w:color w:val="000000" w:themeColor="text1"/>
          <w:sz w:val="24"/>
          <w:szCs w:val="24"/>
          <w:lang w:eastAsia="ru-RU"/>
        </w:rPr>
        <w:t xml:space="preserve"> противопожарных требований и норм технологического проектирования в соответствии с требованиями настоящих нормативов.</w:t>
      </w:r>
    </w:p>
    <w:p w:rsidR="00DF39F6" w:rsidRPr="005B74DC" w:rsidRDefault="008A2905"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4.2.15</w:t>
      </w:r>
      <w:r w:rsidR="00DF39F6" w:rsidRPr="005B74DC">
        <w:rPr>
          <w:rFonts w:eastAsia="Times New Roman" w:cs="Times New Roman"/>
          <w:color w:val="000000" w:themeColor="text1"/>
          <w:sz w:val="24"/>
          <w:szCs w:val="24"/>
          <w:lang w:eastAsia="ru-RU"/>
        </w:rPr>
        <w:t xml:space="preserve"> </w:t>
      </w:r>
      <w:r w:rsidR="00DF39F6" w:rsidRPr="005B74DC">
        <w:rPr>
          <w:rFonts w:eastAsia="Times New Roman" w:cs="Times New Roman"/>
          <w:bCs/>
          <w:color w:val="000000" w:themeColor="text1"/>
          <w:sz w:val="24"/>
          <w:szCs w:val="24"/>
          <w:lang w:eastAsia="ru-RU"/>
        </w:rPr>
        <w:t xml:space="preserve">Противопожарные расстояния между зданиями, сооружениями </w:t>
      </w:r>
      <w:r w:rsidR="00DF39F6" w:rsidRPr="005B74DC">
        <w:rPr>
          <w:rFonts w:eastAsia="Times New Roman" w:cs="Times New Roman"/>
          <w:color w:val="000000" w:themeColor="text1"/>
          <w:sz w:val="24"/>
          <w:szCs w:val="24"/>
          <w:lang w:eastAsia="ru-RU"/>
        </w:rPr>
        <w:t xml:space="preserve">сельскохозяйственных предприятий </w:t>
      </w:r>
      <w:r w:rsidR="00DF39F6" w:rsidRPr="005B74DC">
        <w:rPr>
          <w:rFonts w:eastAsia="Times New Roman" w:cs="Times New Roman"/>
          <w:bCs/>
          <w:color w:val="000000" w:themeColor="text1"/>
          <w:sz w:val="24"/>
          <w:szCs w:val="24"/>
          <w:lang w:eastAsia="ru-RU"/>
        </w:rPr>
        <w:t>должны обеспечивать нераспространение пожара на соседние здания, сооружения</w:t>
      </w:r>
      <w:r w:rsidR="00DF39F6" w:rsidRPr="005B74DC">
        <w:rPr>
          <w:rFonts w:ascii="Arial" w:eastAsia="Times New Roman" w:hAnsi="Arial" w:cs="Arial"/>
          <w:bCs/>
          <w:color w:val="000000" w:themeColor="text1"/>
          <w:sz w:val="24"/>
          <w:szCs w:val="24"/>
          <w:lang w:eastAsia="ru-RU"/>
        </w:rPr>
        <w:t xml:space="preserve"> </w:t>
      </w:r>
      <w:r w:rsidR="00DF39F6" w:rsidRPr="005B74DC">
        <w:rPr>
          <w:rFonts w:eastAsia="Times New Roman" w:cs="Times New Roman"/>
          <w:color w:val="000000" w:themeColor="text1"/>
          <w:sz w:val="24"/>
          <w:szCs w:val="24"/>
          <w:lang w:eastAsia="ru-RU"/>
        </w:rPr>
        <w:t xml:space="preserve">в соответствии с </w:t>
      </w:r>
      <w:r w:rsidR="00DF39F6" w:rsidRPr="005B74DC">
        <w:rPr>
          <w:rFonts w:eastAsia="Times New Roman" w:cs="Times New Roman"/>
          <w:color w:val="000000" w:themeColor="text1"/>
          <w:spacing w:val="-2"/>
          <w:sz w:val="24"/>
          <w:szCs w:val="24"/>
          <w:lang w:eastAsia="ru-RU"/>
        </w:rPr>
        <w:t xml:space="preserve">требованиями </w:t>
      </w:r>
      <w:r w:rsidR="00DF39F6" w:rsidRPr="005B74DC">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DF39F6" w:rsidRPr="005B74DC">
        <w:rPr>
          <w:rFonts w:eastAsia="Times New Roman" w:cs="Times New Roman"/>
          <w:color w:val="000000" w:themeColor="text1"/>
          <w:spacing w:val="-2"/>
          <w:sz w:val="24"/>
          <w:szCs w:val="24"/>
          <w:lang w:eastAsia="ru-RU"/>
        </w:rPr>
        <w:t>.</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Расстояния между зданиями, освещаемыми через оконные про</w:t>
      </w:r>
      <w:r w:rsidR="00E23E9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DF39F6" w:rsidRPr="005B74DC" w:rsidRDefault="008A290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4.2.16</w:t>
      </w:r>
      <w:r w:rsidR="00DF39F6" w:rsidRPr="005B74DC">
        <w:rPr>
          <w:rFonts w:eastAsia="Times New Roman" w:cs="Times New Roman"/>
          <w:color w:val="000000" w:themeColor="text1"/>
          <w:sz w:val="24"/>
          <w:szCs w:val="24"/>
          <w:lang w:eastAsia="ru-RU"/>
        </w:rPr>
        <w:t xml:space="preserve">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 xml:space="preserve">защитными зонами от жилых и общественных зданий, которые принимаются в соответствии с требованиями </w:t>
      </w:r>
      <w:r w:rsidRPr="005B74DC">
        <w:rPr>
          <w:rFonts w:eastAsia="Times New Roman" w:cs="Times New Roman"/>
          <w:color w:val="000000" w:themeColor="text1"/>
          <w:sz w:val="24"/>
          <w:szCs w:val="24"/>
          <w:lang w:eastAsia="ru-RU"/>
        </w:rPr>
        <w:t>П</w:t>
      </w:r>
      <w:r w:rsidR="00DF39F6" w:rsidRPr="005B74DC">
        <w:rPr>
          <w:rFonts w:eastAsia="Times New Roman" w:cs="Times New Roman"/>
          <w:color w:val="000000" w:themeColor="text1"/>
          <w:sz w:val="24"/>
          <w:szCs w:val="24"/>
          <w:lang w:eastAsia="ru-RU"/>
        </w:rPr>
        <w:t xml:space="preserve">риложения </w:t>
      </w:r>
      <w:r w:rsidR="008203F4" w:rsidRPr="005B74DC">
        <w:rPr>
          <w:rFonts w:eastAsia="Times New Roman" w:cs="Times New Roman"/>
          <w:color w:val="000000" w:themeColor="text1"/>
          <w:sz w:val="24"/>
          <w:szCs w:val="24"/>
          <w:lang w:eastAsia="ru-RU"/>
        </w:rPr>
        <w:t>С</w:t>
      </w:r>
      <w:r w:rsidR="00DF39F6" w:rsidRPr="005B74DC">
        <w:rPr>
          <w:rFonts w:eastAsia="Times New Roman" w:cs="Times New Roman"/>
          <w:color w:val="000000" w:themeColor="text1"/>
          <w:sz w:val="24"/>
          <w:szCs w:val="24"/>
          <w:lang w:eastAsia="ru-RU"/>
        </w:rPr>
        <w:t xml:space="preserve"> настоящих нормативов, а также </w:t>
      </w:r>
      <w:r w:rsidR="00DF39F6" w:rsidRPr="005B74DC">
        <w:rPr>
          <w:rFonts w:eastAsia="Times New Roman" w:cs="Times New Roman"/>
          <w:bCs/>
          <w:color w:val="000000" w:themeColor="text1"/>
          <w:sz w:val="24"/>
          <w:szCs w:val="24"/>
          <w:lang w:eastAsia="ru-RU"/>
        </w:rPr>
        <w:t>и зооветеринарными разрывами от животноводческих предприятий, определяемыми соответствующими нормами технологического проектирования</w:t>
      </w:r>
      <w:r w:rsidR="00DF39F6" w:rsidRPr="005B74DC">
        <w:rPr>
          <w:rFonts w:eastAsia="Times New Roman" w:cs="Times New Roman"/>
          <w:color w:val="000000" w:themeColor="text1"/>
          <w:sz w:val="24"/>
          <w:szCs w:val="24"/>
          <w:lang w:eastAsia="ru-RU"/>
        </w:rPr>
        <w:t>.</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Территория санитарно</w:t>
      </w:r>
      <w:r w:rsidR="008A290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 из землепользования не изымается и должна быть максимально использована для нужд сельского хозяйства.</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Размер санитарно</w:t>
      </w:r>
      <w:r w:rsidR="008A290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Для реконструируемых сельскохозяйственных предприятий, существующая санитарно</w:t>
      </w:r>
      <w:r w:rsidR="008A2905"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защитная зона которых менее предусматриваемой требованиями СанПиН 2.2.1/2.1.1.1200-03, необходимо осуществлять внедрение более совершенной технологии производства, применение эффективных средств и установок по улавливанию и утилизации производственных выбросов.</w:t>
      </w:r>
    </w:p>
    <w:p w:rsidR="00DF39F6" w:rsidRPr="005B74DC" w:rsidRDefault="008A290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4.2.17</w:t>
      </w:r>
      <w:r w:rsidR="00DF39F6" w:rsidRPr="005B74DC">
        <w:rPr>
          <w:rFonts w:eastAsia="Times New Roman" w:cs="Times New Roman"/>
          <w:color w:val="000000" w:themeColor="text1"/>
          <w:sz w:val="24"/>
          <w:szCs w:val="24"/>
          <w:lang w:eastAsia="ru-RU"/>
        </w:rPr>
        <w:t xml:space="preserve"> На границе санитарно</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 xml:space="preserve">защитных зон </w:t>
      </w:r>
      <w:r w:rsidR="00DF39F6" w:rsidRPr="005B74DC">
        <w:rPr>
          <w:rFonts w:eastAsia="Times New Roman" w:cs="Times New Roman"/>
          <w:bCs/>
          <w:color w:val="000000" w:themeColor="text1"/>
          <w:sz w:val="24"/>
          <w:szCs w:val="24"/>
          <w:lang w:eastAsia="ru-RU"/>
        </w:rPr>
        <w:t>животноводческих, птицеводческих и звероводческих предприятий</w:t>
      </w:r>
      <w:r w:rsidR="00DF39F6" w:rsidRPr="005B74DC">
        <w:rPr>
          <w:rFonts w:ascii="Arial" w:eastAsia="Times New Roman" w:hAnsi="Arial" w:cs="Arial"/>
          <w:b/>
          <w:bCs/>
          <w:color w:val="000000" w:themeColor="text1"/>
          <w:sz w:val="18"/>
          <w:szCs w:val="18"/>
          <w:lang w:eastAsia="ru-RU"/>
        </w:rPr>
        <w:t xml:space="preserve"> </w:t>
      </w:r>
      <w:r w:rsidR="00DF39F6" w:rsidRPr="005B74DC">
        <w:rPr>
          <w:rFonts w:eastAsia="Times New Roman" w:cs="Times New Roman"/>
          <w:color w:val="000000" w:themeColor="text1"/>
          <w:sz w:val="24"/>
          <w:szCs w:val="24"/>
          <w:lang w:eastAsia="ru-RU"/>
        </w:rPr>
        <w:t xml:space="preserve">шириной более </w:t>
      </w:r>
      <w:smartTag w:uri="urn:schemas-microsoft-com:office:smarttags" w:element="metricconverter">
        <w:smartTagPr>
          <w:attr w:name="ProductID" w:val="100 м"/>
        </w:smartTagPr>
        <w:r w:rsidR="00DF39F6" w:rsidRPr="005B74DC">
          <w:rPr>
            <w:rFonts w:eastAsia="Times New Roman" w:cs="Times New Roman"/>
            <w:color w:val="000000" w:themeColor="text1"/>
            <w:sz w:val="24"/>
            <w:szCs w:val="24"/>
            <w:lang w:eastAsia="ru-RU"/>
          </w:rPr>
          <w:t>100 м</w:t>
        </w:r>
      </w:smartTag>
      <w:r w:rsidR="00DF39F6" w:rsidRPr="005B74DC">
        <w:rPr>
          <w:rFonts w:eastAsia="Times New Roman" w:cs="Times New Roman"/>
          <w:color w:val="000000" w:themeColor="text1"/>
          <w:sz w:val="24"/>
          <w:szCs w:val="24"/>
          <w:lang w:eastAsia="ru-RU"/>
        </w:rPr>
        <w:t xml:space="preserve"> со стороны жилых и общественно</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деловых зон должна предусматриваться полоса древесно</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 xml:space="preserve">кустарниковых насаждений шириной не менее </w:t>
      </w:r>
      <w:smartTag w:uri="urn:schemas-microsoft-com:office:smarttags" w:element="metricconverter">
        <w:smartTagPr>
          <w:attr w:name="ProductID" w:val="30 м"/>
        </w:smartTagPr>
        <w:r w:rsidR="00DF39F6" w:rsidRPr="005B74DC">
          <w:rPr>
            <w:rFonts w:eastAsia="Times New Roman" w:cs="Times New Roman"/>
            <w:color w:val="000000" w:themeColor="text1"/>
            <w:sz w:val="24"/>
            <w:szCs w:val="24"/>
            <w:lang w:eastAsia="ru-RU"/>
          </w:rPr>
          <w:t>30 м</w:t>
        </w:r>
      </w:smartTag>
      <w:r w:rsidR="00DF39F6" w:rsidRPr="005B74DC">
        <w:rPr>
          <w:rFonts w:eastAsia="Times New Roman" w:cs="Times New Roman"/>
          <w:color w:val="000000" w:themeColor="text1"/>
          <w:sz w:val="24"/>
          <w:szCs w:val="24"/>
          <w:lang w:eastAsia="ru-RU"/>
        </w:rPr>
        <w:t xml:space="preserve">, а при ширине зоны от 50 до </w:t>
      </w:r>
      <w:smartTag w:uri="urn:schemas-microsoft-com:office:smarttags" w:element="metricconverter">
        <w:smartTagPr>
          <w:attr w:name="ProductID" w:val="100 м"/>
        </w:smartTagPr>
        <w:r w:rsidR="00DF39F6" w:rsidRPr="005B74DC">
          <w:rPr>
            <w:rFonts w:eastAsia="Times New Roman" w:cs="Times New Roman"/>
            <w:color w:val="000000" w:themeColor="text1"/>
            <w:sz w:val="24"/>
            <w:szCs w:val="24"/>
            <w:lang w:eastAsia="ru-RU"/>
          </w:rPr>
          <w:t>100 м</w:t>
        </w:r>
      </w:smartTag>
      <w:r w:rsidR="00DF39F6" w:rsidRPr="005B74DC">
        <w:rPr>
          <w:rFonts w:eastAsia="Times New Roman" w:cs="Times New Roman"/>
          <w:color w:val="000000" w:themeColor="text1"/>
          <w:sz w:val="24"/>
          <w:szCs w:val="24"/>
          <w:lang w:eastAsia="ru-RU"/>
        </w:rPr>
        <w:t xml:space="preserve"> – полоса шириной не менее </w:t>
      </w:r>
      <w:smartTag w:uri="urn:schemas-microsoft-com:office:smarttags" w:element="metricconverter">
        <w:smartTagPr>
          <w:attr w:name="ProductID" w:val="10 м"/>
        </w:smartTagPr>
        <w:r w:rsidR="00DF39F6" w:rsidRPr="005B74DC">
          <w:rPr>
            <w:rFonts w:eastAsia="Times New Roman" w:cs="Times New Roman"/>
            <w:color w:val="000000" w:themeColor="text1"/>
            <w:sz w:val="24"/>
            <w:szCs w:val="24"/>
            <w:lang w:eastAsia="ru-RU"/>
          </w:rPr>
          <w:t>10 м</w:t>
        </w:r>
      </w:smartTag>
      <w:r w:rsidR="00DF39F6" w:rsidRPr="005B74DC">
        <w:rPr>
          <w:rFonts w:eastAsia="Times New Roman" w:cs="Times New Roman"/>
          <w:color w:val="000000" w:themeColor="text1"/>
          <w:sz w:val="24"/>
          <w:szCs w:val="24"/>
          <w:lang w:eastAsia="ru-RU"/>
        </w:rPr>
        <w:t>.</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p>
    <w:p w:rsidR="00DF39F6" w:rsidRPr="005B74DC" w:rsidRDefault="008A2905" w:rsidP="00DF39F6">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4.2.18</w:t>
      </w:r>
      <w:r w:rsidR="00DF39F6" w:rsidRPr="005B74DC">
        <w:rPr>
          <w:rFonts w:eastAsia="Times New Roman" w:cs="Times New Roman"/>
          <w:color w:val="000000" w:themeColor="text1"/>
          <w:spacing w:val="-2"/>
          <w:sz w:val="24"/>
          <w:szCs w:val="24"/>
          <w:lang w:eastAsia="ru-RU"/>
        </w:rPr>
        <w:t xml:space="preserve"> Здания и помещения для хранения и переработки сельскохозяйственной продукции (зерновых и технических культур, в том числе овощей, картофеля, для первичной переработки молока, скота и птицы, шерсти) проектируются в соответствии с требованиями </w:t>
      </w:r>
      <w:r w:rsidR="00DF39F6" w:rsidRPr="005B74DC">
        <w:rPr>
          <w:rFonts w:eastAsia="Times New Roman" w:cs="Times New Roman"/>
          <w:bCs/>
          <w:color w:val="000000" w:themeColor="text1"/>
          <w:spacing w:val="-2"/>
          <w:sz w:val="24"/>
          <w:szCs w:val="24"/>
          <w:lang w:eastAsia="ru-RU"/>
        </w:rPr>
        <w:t>СП 105.13330.2012</w:t>
      </w:r>
      <w:r w:rsidR="00DF39F6" w:rsidRPr="005B74DC">
        <w:rPr>
          <w:rFonts w:eastAsia="Times New Roman" w:cs="Times New Roman"/>
          <w:color w:val="000000" w:themeColor="text1"/>
          <w:spacing w:val="-2"/>
          <w:sz w:val="24"/>
          <w:szCs w:val="24"/>
          <w:lang w:eastAsia="ru-RU"/>
        </w:rPr>
        <w:t>.</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Склады и хранилища сельскохозяйственной продукции следует размещать на хорошо проветриваемых земельных участках с наивысшим уровнем </w:t>
      </w:r>
      <w:r w:rsidRPr="005B74DC">
        <w:rPr>
          <w:rFonts w:eastAsia="Times New Roman" w:cs="Times New Roman"/>
          <w:color w:val="000000" w:themeColor="text1"/>
          <w:spacing w:val="-4"/>
          <w:sz w:val="24"/>
          <w:szCs w:val="24"/>
          <w:lang w:eastAsia="ru-RU"/>
        </w:rPr>
        <w:t xml:space="preserve">грунтовых вод не менее </w:t>
      </w:r>
      <w:smartTag w:uri="urn:schemas-microsoft-com:office:smarttags" w:element="metricconverter">
        <w:smartTagPr>
          <w:attr w:name="ProductID" w:val="1,5 м"/>
        </w:smartTagPr>
        <w:r w:rsidRPr="005B74DC">
          <w:rPr>
            <w:rFonts w:eastAsia="Times New Roman" w:cs="Times New Roman"/>
            <w:color w:val="000000" w:themeColor="text1"/>
            <w:spacing w:val="-4"/>
            <w:sz w:val="24"/>
            <w:szCs w:val="24"/>
            <w:lang w:eastAsia="ru-RU"/>
          </w:rPr>
          <w:t>1,5 м</w:t>
        </w:r>
      </w:smartTag>
      <w:r w:rsidRPr="005B74DC">
        <w:rPr>
          <w:rFonts w:eastAsia="Times New Roman" w:cs="Times New Roman"/>
          <w:color w:val="000000" w:themeColor="text1"/>
          <w:spacing w:val="-4"/>
          <w:sz w:val="24"/>
          <w:szCs w:val="24"/>
          <w:lang w:eastAsia="ru-RU"/>
        </w:rPr>
        <w:t xml:space="preserve"> от поверхности земли с уч</w:t>
      </w:r>
      <w:r w:rsidR="001372C0" w:rsidRPr="005B74DC">
        <w:rPr>
          <w:rFonts w:eastAsia="Times New Roman" w:cs="Times New Roman"/>
          <w:color w:val="000000" w:themeColor="text1"/>
          <w:spacing w:val="-4"/>
          <w:sz w:val="24"/>
          <w:szCs w:val="24"/>
          <w:lang w:eastAsia="ru-RU"/>
        </w:rPr>
        <w:t>ё</w:t>
      </w:r>
      <w:r w:rsidRPr="005B74DC">
        <w:rPr>
          <w:rFonts w:eastAsia="Times New Roman" w:cs="Times New Roman"/>
          <w:color w:val="000000" w:themeColor="text1"/>
          <w:spacing w:val="-4"/>
          <w:sz w:val="24"/>
          <w:szCs w:val="24"/>
          <w:lang w:eastAsia="ru-RU"/>
        </w:rPr>
        <w:t>том санитарно</w:t>
      </w:r>
      <w:r w:rsidR="008A2905" w:rsidRPr="005B74DC">
        <w:rPr>
          <w:rFonts w:eastAsia="Times New Roman" w:cs="Times New Roman"/>
          <w:color w:val="000000" w:themeColor="text1"/>
          <w:spacing w:val="-4"/>
          <w:sz w:val="24"/>
          <w:szCs w:val="24"/>
          <w:lang w:eastAsia="ru-RU"/>
        </w:rPr>
        <w:t xml:space="preserve"> – </w:t>
      </w:r>
      <w:r w:rsidRPr="005B74DC">
        <w:rPr>
          <w:rFonts w:eastAsia="Times New Roman" w:cs="Times New Roman"/>
          <w:color w:val="000000" w:themeColor="text1"/>
          <w:spacing w:val="-4"/>
          <w:sz w:val="24"/>
          <w:szCs w:val="24"/>
          <w:lang w:eastAsia="ru-RU"/>
        </w:rPr>
        <w:t>защитных зон.</w:t>
      </w:r>
    </w:p>
    <w:p w:rsidR="00DF39F6" w:rsidRPr="005B74DC" w:rsidRDefault="008A290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4.2.1</w:t>
      </w:r>
      <w:r w:rsidR="00227323" w:rsidRPr="005B74DC">
        <w:rPr>
          <w:rFonts w:eastAsia="Times New Roman" w:cs="Times New Roman"/>
          <w:color w:val="000000" w:themeColor="text1"/>
          <w:sz w:val="24"/>
          <w:szCs w:val="24"/>
          <w:lang w:eastAsia="ru-RU"/>
        </w:rPr>
        <w:t>9</w:t>
      </w:r>
      <w:r w:rsidR="00DF39F6" w:rsidRPr="005B74DC">
        <w:rPr>
          <w:rFonts w:eastAsia="Times New Roman" w:cs="Times New Roman"/>
          <w:color w:val="000000" w:themeColor="text1"/>
          <w:sz w:val="24"/>
          <w:szCs w:val="24"/>
          <w:lang w:eastAsia="ru-RU"/>
        </w:rPr>
        <w:t xml:space="preserve"> </w:t>
      </w:r>
      <w:r w:rsidR="00DF39F6" w:rsidRPr="005B74DC">
        <w:rPr>
          <w:rFonts w:eastAsia="Times New Roman" w:cs="Times New Roman"/>
          <w:color w:val="000000" w:themeColor="text1"/>
          <w:spacing w:val="-2"/>
          <w:sz w:val="24"/>
          <w:szCs w:val="24"/>
          <w:lang w:eastAsia="ru-RU"/>
        </w:rPr>
        <w:t>Площадки для стоянки автотранспорта, принадлежащего гражданам, следует</w:t>
      </w:r>
      <w:r w:rsidR="00DF39F6" w:rsidRPr="005B74DC">
        <w:rPr>
          <w:rFonts w:eastAsia="Times New Roman" w:cs="Times New Roman"/>
          <w:color w:val="000000" w:themeColor="text1"/>
          <w:sz w:val="24"/>
          <w:szCs w:val="24"/>
          <w:lang w:eastAsia="ru-RU"/>
        </w:rPr>
        <w:t xml:space="preserve"> предусматривать: на расч</w:t>
      </w:r>
      <w:r w:rsidR="001372C0" w:rsidRPr="005B74DC">
        <w:rPr>
          <w:rFonts w:eastAsia="Times New Roman" w:cs="Times New Roman"/>
          <w:color w:val="000000" w:themeColor="text1"/>
          <w:sz w:val="24"/>
          <w:szCs w:val="24"/>
          <w:lang w:eastAsia="ru-RU"/>
        </w:rPr>
        <w:t>ё</w:t>
      </w:r>
      <w:r w:rsidR="00DF39F6" w:rsidRPr="005B74DC">
        <w:rPr>
          <w:rFonts w:eastAsia="Times New Roman" w:cs="Times New Roman"/>
          <w:color w:val="000000" w:themeColor="text1"/>
          <w:sz w:val="24"/>
          <w:szCs w:val="24"/>
          <w:lang w:eastAsia="ru-RU"/>
        </w:rPr>
        <w:t>тный период – 7 автомобиля, на перспективу – 17 авто</w:t>
      </w:r>
      <w:r w:rsidR="00DF39F6" w:rsidRPr="005B74DC">
        <w:rPr>
          <w:rFonts w:eastAsia="Times New Roman" w:cs="Times New Roman"/>
          <w:color w:val="000000" w:themeColor="text1"/>
          <w:spacing w:val="-2"/>
          <w:sz w:val="24"/>
          <w:szCs w:val="24"/>
          <w:lang w:eastAsia="ru-RU"/>
        </w:rPr>
        <w:t>мобилей на 100 работающих в двух смежных сменах. Размеры земельных участков</w:t>
      </w:r>
      <w:r w:rsidR="00DF39F6" w:rsidRPr="005B74DC">
        <w:rPr>
          <w:rFonts w:eastAsia="Times New Roman" w:cs="Times New Roman"/>
          <w:color w:val="000000" w:themeColor="text1"/>
          <w:sz w:val="24"/>
          <w:szCs w:val="24"/>
          <w:lang w:eastAsia="ru-RU"/>
        </w:rPr>
        <w:t xml:space="preserve"> указанных площадок следует принимать из расч</w:t>
      </w:r>
      <w:r w:rsidR="001372C0" w:rsidRPr="005B74DC">
        <w:rPr>
          <w:rFonts w:eastAsia="Times New Roman" w:cs="Times New Roman"/>
          <w:color w:val="000000" w:themeColor="text1"/>
          <w:sz w:val="24"/>
          <w:szCs w:val="24"/>
          <w:lang w:eastAsia="ru-RU"/>
        </w:rPr>
        <w:t>ё</w:t>
      </w:r>
      <w:r w:rsidR="00DF39F6" w:rsidRPr="005B74DC">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25 м2"/>
        </w:smartTagPr>
        <w:r w:rsidR="00DF39F6" w:rsidRPr="005B74DC">
          <w:rPr>
            <w:rFonts w:eastAsia="Times New Roman" w:cs="Times New Roman"/>
            <w:color w:val="000000" w:themeColor="text1"/>
            <w:sz w:val="24"/>
            <w:szCs w:val="24"/>
            <w:lang w:eastAsia="ru-RU"/>
          </w:rPr>
          <w:t>25 м</w:t>
        </w:r>
        <w:r w:rsidR="00DF39F6" w:rsidRPr="005B74DC">
          <w:rPr>
            <w:rFonts w:eastAsia="Times New Roman" w:cs="Times New Roman"/>
            <w:color w:val="000000" w:themeColor="text1"/>
            <w:sz w:val="24"/>
            <w:szCs w:val="24"/>
            <w:vertAlign w:val="superscript"/>
            <w:lang w:eastAsia="ru-RU"/>
          </w:rPr>
          <w:t>2</w:t>
        </w:r>
      </w:smartTag>
      <w:r w:rsidR="00DF39F6" w:rsidRPr="005B74DC">
        <w:rPr>
          <w:rFonts w:eastAsia="Times New Roman" w:cs="Times New Roman"/>
          <w:color w:val="000000" w:themeColor="text1"/>
          <w:sz w:val="24"/>
          <w:szCs w:val="24"/>
          <w:lang w:eastAsia="ru-RU"/>
        </w:rPr>
        <w:t xml:space="preserve"> на 1 автомобиль.</w:t>
      </w:r>
    </w:p>
    <w:p w:rsidR="00DF39F6" w:rsidRPr="005B74DC"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Открытые площадки для стоянки автомобилей вместимостью до 20 машино</w:t>
      </w:r>
      <w:r w:rsidR="008A2905"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 xml:space="preserve">мест могут иметь совмещенные въезды и выезды шириной не менее </w:t>
      </w:r>
      <w:smartTag w:uri="urn:schemas-microsoft-com:office:smarttags" w:element="metricconverter">
        <w:smartTagPr>
          <w:attr w:name="ProductID" w:val="6 м"/>
        </w:smartTagPr>
        <w:r w:rsidRPr="005B74DC">
          <w:rPr>
            <w:rFonts w:eastAsia="Times New Roman" w:cs="Times New Roman"/>
            <w:bCs/>
            <w:color w:val="000000" w:themeColor="text1"/>
            <w:sz w:val="24"/>
            <w:szCs w:val="24"/>
            <w:lang w:eastAsia="ru-RU"/>
          </w:rPr>
          <w:t>6 м</w:t>
        </w:r>
      </w:smartTag>
      <w:r w:rsidRPr="005B74DC">
        <w:rPr>
          <w:rFonts w:eastAsia="Times New Roman" w:cs="Times New Roman"/>
          <w:bCs/>
          <w:color w:val="000000" w:themeColor="text1"/>
          <w:sz w:val="24"/>
          <w:szCs w:val="24"/>
          <w:lang w:eastAsia="ru-RU"/>
        </w:rPr>
        <w:t>. При большей их вместимости должны предусматриваться раздельные въезды и выезды.</w:t>
      </w:r>
    </w:p>
    <w:p w:rsidR="00DF39F6" w:rsidRPr="005B74DC" w:rsidRDefault="008A290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w:t>
      </w:r>
      <w:r w:rsidR="00227323" w:rsidRPr="005B74DC">
        <w:rPr>
          <w:rFonts w:eastAsia="Times New Roman" w:cs="Times New Roman"/>
          <w:color w:val="000000" w:themeColor="text1"/>
          <w:sz w:val="24"/>
          <w:szCs w:val="24"/>
          <w:lang w:eastAsia="ru-RU"/>
        </w:rPr>
        <w:t>20</w:t>
      </w:r>
      <w:r w:rsidR="00DF39F6" w:rsidRPr="005B74DC">
        <w:rPr>
          <w:rFonts w:eastAsia="Times New Roman" w:cs="Times New Roman"/>
          <w:color w:val="000000" w:themeColor="text1"/>
          <w:sz w:val="24"/>
          <w:szCs w:val="24"/>
          <w:lang w:eastAsia="ru-RU"/>
        </w:rPr>
        <w:t xml:space="preserve">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w:t>
      </w:r>
      <w:r w:rsidR="001372C0" w:rsidRPr="005B74DC">
        <w:rPr>
          <w:rFonts w:eastAsia="Times New Roman" w:cs="Times New Roman"/>
          <w:color w:val="000000" w:themeColor="text1"/>
          <w:sz w:val="24"/>
          <w:szCs w:val="24"/>
          <w:lang w:eastAsia="ru-RU"/>
        </w:rPr>
        <w:t>, должна составлять не менее 15</w:t>
      </w:r>
      <w:r w:rsidR="00DF39F6" w:rsidRPr="005B74DC">
        <w:rPr>
          <w:rFonts w:eastAsia="Times New Roman" w:cs="Times New Roman"/>
          <w:color w:val="000000" w:themeColor="text1"/>
          <w:sz w:val="24"/>
          <w:szCs w:val="24"/>
          <w:lang w:eastAsia="ru-RU"/>
        </w:rPr>
        <w:t>% площади сельскохозяйственных предприятий, а при плотности зас</w:t>
      </w:r>
      <w:r w:rsidR="001372C0" w:rsidRPr="005B74DC">
        <w:rPr>
          <w:rFonts w:eastAsia="Times New Roman" w:cs="Times New Roman"/>
          <w:color w:val="000000" w:themeColor="text1"/>
          <w:sz w:val="24"/>
          <w:szCs w:val="24"/>
          <w:lang w:eastAsia="ru-RU"/>
        </w:rPr>
        <w:t>тройки более 50% – не менее 10</w:t>
      </w:r>
      <w:r w:rsidR="00DF39F6" w:rsidRPr="005B74DC">
        <w:rPr>
          <w:rFonts w:eastAsia="Times New Roman" w:cs="Times New Roman"/>
          <w:color w:val="000000" w:themeColor="text1"/>
          <w:sz w:val="24"/>
          <w:szCs w:val="24"/>
          <w:lang w:eastAsia="ru-RU"/>
        </w:rPr>
        <w:t>%.</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Расстояния от зданий и сооружений до деревьев и кустарников следует принимать по таблице </w:t>
      </w:r>
      <w:r w:rsidR="008A2905" w:rsidRPr="005B74DC">
        <w:rPr>
          <w:rFonts w:eastAsia="Times New Roman" w:cs="Times New Roman"/>
          <w:color w:val="000000" w:themeColor="text1"/>
          <w:sz w:val="24"/>
          <w:szCs w:val="24"/>
          <w:lang w:eastAsia="ru-RU"/>
        </w:rPr>
        <w:t>39</w:t>
      </w:r>
      <w:r w:rsidRPr="005B74DC">
        <w:rPr>
          <w:rFonts w:eastAsia="Times New Roman" w:cs="Times New Roman"/>
          <w:color w:val="000000" w:themeColor="text1"/>
          <w:sz w:val="24"/>
          <w:szCs w:val="24"/>
          <w:lang w:eastAsia="ru-RU"/>
        </w:rPr>
        <w:t xml:space="preserve"> настоящих нормативов.</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На озелен</w:t>
      </w:r>
      <w:r w:rsidR="001372C0"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нных территориях сельскохозяйственных предприятий необходимо</w:t>
      </w:r>
      <w:r w:rsidRPr="005B74DC">
        <w:rPr>
          <w:rFonts w:eastAsia="Times New Roman" w:cs="Times New Roman"/>
          <w:color w:val="000000" w:themeColor="text1"/>
          <w:sz w:val="24"/>
          <w:szCs w:val="24"/>
          <w:lang w:eastAsia="ru-RU"/>
        </w:rPr>
        <w:t xml:space="preserve"> предусматривать открытые благоустроенные площадки для отдыха трудящихся из расч</w:t>
      </w:r>
      <w:r w:rsidR="001372C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1 м2"/>
        </w:smartTagPr>
        <w:r w:rsidRPr="005B74DC">
          <w:rPr>
            <w:rFonts w:eastAsia="Times New Roman" w:cs="Times New Roman"/>
            <w:color w:val="000000" w:themeColor="text1"/>
            <w:sz w:val="24"/>
            <w:szCs w:val="24"/>
            <w:lang w:eastAsia="ru-RU"/>
          </w:rPr>
          <w:t>1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на одного работающего в наиболее многочисленную смену.</w:t>
      </w:r>
    </w:p>
    <w:p w:rsidR="00DF39F6" w:rsidRPr="005B74DC" w:rsidRDefault="008A290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4.2.2</w:t>
      </w:r>
      <w:r w:rsidR="00227323" w:rsidRPr="005B74DC">
        <w:rPr>
          <w:rFonts w:eastAsia="Times New Roman" w:cs="Times New Roman"/>
          <w:color w:val="000000" w:themeColor="text1"/>
          <w:sz w:val="24"/>
          <w:szCs w:val="24"/>
          <w:lang w:eastAsia="ru-RU"/>
        </w:rPr>
        <w:t>1</w:t>
      </w:r>
      <w:r w:rsidR="00DF39F6" w:rsidRPr="005B74DC">
        <w:rPr>
          <w:rFonts w:eastAsia="Times New Roman" w:cs="Times New Roman"/>
          <w:color w:val="000000" w:themeColor="text1"/>
          <w:sz w:val="24"/>
          <w:szCs w:val="24"/>
          <w:lang w:eastAsia="ru-RU"/>
        </w:rPr>
        <w:t xml:space="preserve"> Автомобильные дороги на территории сельскохозяйственных предприятий следует проектировать в соответствии с требованиями СНиП 2.05.11-83.</w:t>
      </w:r>
    </w:p>
    <w:p w:rsidR="00DF39F6" w:rsidRPr="005B74DC" w:rsidRDefault="008A290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4.2.2</w:t>
      </w:r>
      <w:r w:rsidR="00227323" w:rsidRPr="005B74DC">
        <w:rPr>
          <w:rFonts w:eastAsia="Times New Roman" w:cs="Times New Roman"/>
          <w:color w:val="000000" w:themeColor="text1"/>
          <w:sz w:val="24"/>
          <w:szCs w:val="24"/>
          <w:lang w:eastAsia="ru-RU"/>
        </w:rPr>
        <w:t>2</w:t>
      </w:r>
      <w:r w:rsidR="00DF39F6" w:rsidRPr="005B74DC">
        <w:rPr>
          <w:rFonts w:eastAsia="Times New Roman" w:cs="Times New Roman"/>
          <w:color w:val="000000" w:themeColor="text1"/>
          <w:sz w:val="24"/>
          <w:szCs w:val="24"/>
          <w:lang w:eastAsia="ru-RU"/>
        </w:rPr>
        <w:t xml:space="preserve">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39F6" w:rsidRPr="005B74DC" w:rsidRDefault="008A290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по всей длине зданий, сооружений и строений:</w:t>
      </w:r>
    </w:p>
    <w:p w:rsidR="00DF39F6" w:rsidRPr="005B74DC" w:rsidRDefault="008A2905" w:rsidP="00DF39F6">
      <w:pPr>
        <w:widowControl w:val="0"/>
        <w:spacing w:line="239" w:lineRule="auto"/>
        <w:ind w:firstLine="108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с одной стороны – при ширине здания, сооружения или строения не более </w:t>
      </w:r>
      <w:smartTag w:uri="urn:schemas-microsoft-com:office:smarttags" w:element="metricconverter">
        <w:smartTagPr>
          <w:attr w:name="ProductID" w:val="18 м"/>
        </w:smartTagPr>
        <w:r w:rsidR="00DF39F6" w:rsidRPr="005B74DC">
          <w:rPr>
            <w:rFonts w:eastAsia="Times New Roman" w:cs="Times New Roman"/>
            <w:color w:val="000000" w:themeColor="text1"/>
            <w:sz w:val="24"/>
            <w:szCs w:val="24"/>
            <w:lang w:eastAsia="ru-RU"/>
          </w:rPr>
          <w:t>18 м</w:t>
        </w:r>
      </w:smartTag>
      <w:r w:rsidRPr="005B74DC">
        <w:rPr>
          <w:rFonts w:eastAsia="Times New Roman" w:cs="Times New Roman"/>
          <w:color w:val="000000" w:themeColor="text1"/>
          <w:sz w:val="24"/>
          <w:szCs w:val="24"/>
          <w:lang w:eastAsia="ru-RU"/>
        </w:rPr>
        <w:t>;</w:t>
      </w:r>
    </w:p>
    <w:p w:rsidR="00DF39F6" w:rsidRPr="005B74DC" w:rsidRDefault="008A2905" w:rsidP="00DF39F6">
      <w:pPr>
        <w:widowControl w:val="0"/>
        <w:spacing w:line="239" w:lineRule="auto"/>
        <w:ind w:firstLine="108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с двух сторон – при ширине более </w:t>
      </w:r>
      <w:smartTag w:uri="urn:schemas-microsoft-com:office:smarttags" w:element="metricconverter">
        <w:smartTagPr>
          <w:attr w:name="ProductID" w:val="18 м"/>
        </w:smartTagPr>
        <w:r w:rsidR="00DF39F6" w:rsidRPr="005B74DC">
          <w:rPr>
            <w:rFonts w:eastAsia="Times New Roman" w:cs="Times New Roman"/>
            <w:color w:val="000000" w:themeColor="text1"/>
            <w:sz w:val="24"/>
            <w:szCs w:val="24"/>
            <w:lang w:eastAsia="ru-RU"/>
          </w:rPr>
          <w:t>18 м</w:t>
        </w:r>
      </w:smartTag>
      <w:r w:rsidR="00DF39F6" w:rsidRPr="005B74DC">
        <w:rPr>
          <w:rFonts w:eastAsia="Times New Roman" w:cs="Times New Roman"/>
          <w:color w:val="000000" w:themeColor="text1"/>
          <w:sz w:val="24"/>
          <w:szCs w:val="24"/>
          <w:lang w:eastAsia="ru-RU"/>
        </w:rPr>
        <w:t>, а также при устройстве замкнутых и полузамкнутых дворов;</w:t>
      </w:r>
    </w:p>
    <w:p w:rsidR="00DF39F6" w:rsidRPr="005B74DC" w:rsidRDefault="008A290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со всех сторон – для здани</w:t>
      </w:r>
      <w:r w:rsidRPr="005B74DC">
        <w:rPr>
          <w:rFonts w:eastAsia="Times New Roman" w:cs="Times New Roman"/>
          <w:color w:val="000000" w:themeColor="text1"/>
          <w:sz w:val="24"/>
          <w:szCs w:val="24"/>
          <w:lang w:eastAsia="ru-RU"/>
        </w:rPr>
        <w:t>й с площадью застройки более 10</w:t>
      </w:r>
      <w:r w:rsidR="00DF39F6" w:rsidRPr="005B74DC">
        <w:rPr>
          <w:rFonts w:eastAsia="Times New Roman" w:cs="Times New Roman"/>
          <w:color w:val="000000" w:themeColor="text1"/>
          <w:sz w:val="24"/>
          <w:szCs w:val="24"/>
          <w:lang w:eastAsia="ru-RU"/>
        </w:rPr>
        <w:t>000 м</w:t>
      </w:r>
      <w:r w:rsidR="00DF39F6" w:rsidRPr="005B74DC">
        <w:rPr>
          <w:rFonts w:eastAsia="Times New Roman" w:cs="Times New Roman"/>
          <w:color w:val="000000" w:themeColor="text1"/>
          <w:sz w:val="24"/>
          <w:szCs w:val="24"/>
          <w:vertAlign w:val="superscript"/>
          <w:lang w:eastAsia="ru-RU"/>
        </w:rPr>
        <w:t>2</w:t>
      </w:r>
      <w:r w:rsidR="00DF39F6" w:rsidRPr="005B74DC">
        <w:rPr>
          <w:rFonts w:eastAsia="Times New Roman" w:cs="Times New Roman"/>
          <w:color w:val="000000" w:themeColor="text1"/>
          <w:sz w:val="24"/>
          <w:szCs w:val="24"/>
          <w:lang w:eastAsia="ru-RU"/>
        </w:rPr>
        <w:t xml:space="preserve"> или шириной более </w:t>
      </w:r>
      <w:r w:rsidR="001372C0" w:rsidRPr="005B74DC">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100 м"/>
        </w:smartTagPr>
        <w:r w:rsidR="00DF39F6" w:rsidRPr="005B74DC">
          <w:rPr>
            <w:rFonts w:eastAsia="Times New Roman" w:cs="Times New Roman"/>
            <w:color w:val="000000" w:themeColor="text1"/>
            <w:sz w:val="24"/>
            <w:szCs w:val="24"/>
            <w:lang w:eastAsia="ru-RU"/>
          </w:rPr>
          <w:t>100 м</w:t>
        </w:r>
      </w:smartTag>
      <w:r w:rsidR="00DF39F6" w:rsidRPr="005B74DC">
        <w:rPr>
          <w:rFonts w:eastAsia="Times New Roman" w:cs="Times New Roman"/>
          <w:color w:val="000000" w:themeColor="text1"/>
          <w:sz w:val="24"/>
          <w:szCs w:val="24"/>
          <w:lang w:eastAsia="ru-RU"/>
        </w:rPr>
        <w:t>.</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этом расстояние от края проезжей части или спланированной поверхности, обеспечивающей проезд пожарных автомобилей</w:t>
      </w:r>
      <w:r w:rsidR="008A2905" w:rsidRPr="005B74DC">
        <w:rPr>
          <w:rFonts w:eastAsia="Times New Roman" w:cs="Times New Roman"/>
          <w:color w:val="000000" w:themeColor="text1"/>
          <w:sz w:val="24"/>
          <w:szCs w:val="24"/>
          <w:lang w:eastAsia="ru-RU"/>
        </w:rPr>
        <w:t>, до стен зданий должно быть</w:t>
      </w:r>
      <w:r w:rsidRPr="005B74DC">
        <w:rPr>
          <w:rFonts w:eastAsia="Times New Roman" w:cs="Times New Roman"/>
          <w:color w:val="000000" w:themeColor="text1"/>
          <w:sz w:val="24"/>
          <w:szCs w:val="24"/>
          <w:lang w:eastAsia="ru-RU"/>
        </w:rPr>
        <w:t xml:space="preserve"> не более</w:t>
      </w:r>
      <w:r w:rsidR="008A2905" w:rsidRPr="005B74DC">
        <w:rPr>
          <w:rFonts w:eastAsia="Times New Roman" w:cs="Times New Roman"/>
          <w:color w:val="000000" w:themeColor="text1"/>
          <w:sz w:val="24"/>
          <w:szCs w:val="24"/>
          <w:lang w:eastAsia="ru-RU"/>
        </w:rPr>
        <w:t xml:space="preserve"> (м)</w:t>
      </w:r>
      <w:r w:rsidRPr="005B74DC">
        <w:rPr>
          <w:rFonts w:eastAsia="Times New Roman" w:cs="Times New Roman"/>
          <w:color w:val="000000" w:themeColor="text1"/>
          <w:sz w:val="24"/>
          <w:szCs w:val="24"/>
          <w:lang w:eastAsia="ru-RU"/>
        </w:rPr>
        <w:t>:</w:t>
      </w:r>
    </w:p>
    <w:p w:rsidR="00DF39F6" w:rsidRPr="005B74DC" w:rsidRDefault="008A290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25 – при высоте зданий не более </w:t>
      </w:r>
      <w:r w:rsidRPr="005B74DC">
        <w:rPr>
          <w:rFonts w:eastAsia="Times New Roman" w:cs="Times New Roman"/>
          <w:color w:val="000000" w:themeColor="text1"/>
          <w:sz w:val="24"/>
          <w:szCs w:val="24"/>
          <w:lang w:eastAsia="ru-RU"/>
        </w:rPr>
        <w:t>12</w:t>
      </w:r>
      <w:r w:rsidR="00DF39F6" w:rsidRPr="005B74DC">
        <w:rPr>
          <w:rFonts w:eastAsia="Times New Roman" w:cs="Times New Roman"/>
          <w:color w:val="000000" w:themeColor="text1"/>
          <w:sz w:val="24"/>
          <w:szCs w:val="24"/>
          <w:lang w:eastAsia="ru-RU"/>
        </w:rPr>
        <w:t>;</w:t>
      </w:r>
    </w:p>
    <w:p w:rsidR="00DF39F6" w:rsidRPr="005B74DC" w:rsidRDefault="008A290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8 – при высоте зданий более 12, но не более </w:t>
      </w:r>
      <w:r w:rsidRPr="005B74DC">
        <w:rPr>
          <w:rFonts w:eastAsia="Times New Roman" w:cs="Times New Roman"/>
          <w:color w:val="000000" w:themeColor="text1"/>
          <w:sz w:val="24"/>
          <w:szCs w:val="24"/>
          <w:lang w:eastAsia="ru-RU"/>
        </w:rPr>
        <w:t>28</w:t>
      </w:r>
      <w:r w:rsidR="00DF39F6" w:rsidRPr="005B74DC">
        <w:rPr>
          <w:rFonts w:eastAsia="Times New Roman" w:cs="Times New Roman"/>
          <w:color w:val="000000" w:themeColor="text1"/>
          <w:sz w:val="24"/>
          <w:szCs w:val="24"/>
          <w:lang w:eastAsia="ru-RU"/>
        </w:rPr>
        <w:t>;</w:t>
      </w:r>
    </w:p>
    <w:p w:rsidR="00DF39F6" w:rsidRPr="005B74DC" w:rsidRDefault="008A290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10 – при высоте зданий более </w:t>
      </w:r>
      <w:r w:rsidRPr="005B74DC">
        <w:rPr>
          <w:rFonts w:eastAsia="Times New Roman" w:cs="Times New Roman"/>
          <w:color w:val="000000" w:themeColor="text1"/>
          <w:sz w:val="24"/>
          <w:szCs w:val="24"/>
          <w:lang w:eastAsia="ru-RU"/>
        </w:rPr>
        <w:t>28</w:t>
      </w:r>
      <w:r w:rsidR="00DF39F6" w:rsidRPr="005B74DC">
        <w:rPr>
          <w:rFonts w:eastAsia="Times New Roman" w:cs="Times New Roman"/>
          <w:color w:val="000000" w:themeColor="text1"/>
          <w:sz w:val="24"/>
          <w:szCs w:val="24"/>
          <w:lang w:eastAsia="ru-RU"/>
        </w:rPr>
        <w:t>.</w:t>
      </w:r>
    </w:p>
    <w:p w:rsidR="00DF39F6" w:rsidRPr="005B74DC" w:rsidRDefault="008A290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4.2.2</w:t>
      </w:r>
      <w:r w:rsidR="00227323" w:rsidRPr="005B74DC">
        <w:rPr>
          <w:rFonts w:eastAsia="Times New Roman" w:cs="Times New Roman"/>
          <w:color w:val="000000" w:themeColor="text1"/>
          <w:sz w:val="24"/>
          <w:szCs w:val="24"/>
          <w:lang w:eastAsia="ru-RU"/>
        </w:rPr>
        <w:t>3</w:t>
      </w:r>
      <w:r w:rsidR="00DF39F6" w:rsidRPr="005B74DC">
        <w:rPr>
          <w:rFonts w:eastAsia="Times New Roman" w:cs="Times New Roman"/>
          <w:color w:val="000000" w:themeColor="text1"/>
          <w:sz w:val="24"/>
          <w:szCs w:val="24"/>
          <w:lang w:eastAsia="ru-RU"/>
        </w:rPr>
        <w:t xml:space="preserve"> </w:t>
      </w:r>
      <w:r w:rsidR="00DF39F6" w:rsidRPr="005B74DC">
        <w:rPr>
          <w:rFonts w:eastAsia="Times New Roman" w:cs="Times New Roman"/>
          <w:bCs/>
          <w:color w:val="000000" w:themeColor="text1"/>
          <w:sz w:val="24"/>
          <w:szCs w:val="24"/>
          <w:lang w:eastAsia="ru-RU"/>
        </w:rPr>
        <w:t>Внешний транспорт и сеть дорог</w:t>
      </w:r>
      <w:r w:rsidR="00DF39F6" w:rsidRPr="005B74DC">
        <w:rPr>
          <w:rFonts w:eastAsia="Times New Roman" w:cs="Times New Roman"/>
          <w:color w:val="000000" w:themeColor="text1"/>
          <w:sz w:val="24"/>
          <w:szCs w:val="24"/>
          <w:lang w:eastAsia="ru-RU"/>
        </w:rPr>
        <w:t xml:space="preserve"> производственной зоны должны обеспечивать транспортные связи со всеми сельскохозяйственными предприятиями, а также жилыми и общественно</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деловыми зонами насел</w:t>
      </w:r>
      <w:r w:rsidR="001372C0" w:rsidRPr="005B74DC">
        <w:rPr>
          <w:rFonts w:eastAsia="Times New Roman" w:cs="Times New Roman"/>
          <w:color w:val="000000" w:themeColor="text1"/>
          <w:sz w:val="24"/>
          <w:szCs w:val="24"/>
          <w:lang w:eastAsia="ru-RU"/>
        </w:rPr>
        <w:t>ё</w:t>
      </w:r>
      <w:r w:rsidR="00DF39F6" w:rsidRPr="005B74DC">
        <w:rPr>
          <w:rFonts w:eastAsia="Times New Roman" w:cs="Times New Roman"/>
          <w:color w:val="000000" w:themeColor="text1"/>
          <w:sz w:val="24"/>
          <w:szCs w:val="24"/>
          <w:lang w:eastAsia="ru-RU"/>
        </w:rPr>
        <w:t>нных пунктов и соответствовать требованиям раздела «Зоны транспортной инфраструктуры» настоящих нормативов.</w:t>
      </w:r>
    </w:p>
    <w:p w:rsidR="00DF39F6" w:rsidRPr="005B74DC" w:rsidRDefault="008A290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4.2.2</w:t>
      </w:r>
      <w:r w:rsidR="00227323" w:rsidRPr="005B74DC">
        <w:rPr>
          <w:rFonts w:eastAsia="Times New Roman" w:cs="Times New Roman"/>
          <w:color w:val="000000" w:themeColor="text1"/>
          <w:sz w:val="24"/>
          <w:szCs w:val="24"/>
          <w:lang w:eastAsia="ru-RU"/>
        </w:rPr>
        <w:t>4</w:t>
      </w:r>
      <w:r w:rsidR="00DF39F6" w:rsidRPr="005B74DC">
        <w:rPr>
          <w:rFonts w:eastAsia="Times New Roman" w:cs="Times New Roman"/>
          <w:color w:val="000000" w:themeColor="text1"/>
          <w:sz w:val="24"/>
          <w:szCs w:val="24"/>
          <w:lang w:eastAsia="ru-RU"/>
        </w:rPr>
        <w:t xml:space="preserve"> </w:t>
      </w:r>
      <w:r w:rsidR="00DF39F6" w:rsidRPr="005B74DC">
        <w:rPr>
          <w:rFonts w:eastAsia="Times New Roman" w:cs="Times New Roman"/>
          <w:bCs/>
          <w:color w:val="000000" w:themeColor="text1"/>
          <w:sz w:val="24"/>
          <w:szCs w:val="24"/>
          <w:lang w:eastAsia="ru-RU"/>
        </w:rPr>
        <w:t>Инженерные сети</w:t>
      </w:r>
      <w:r w:rsidR="00DF39F6" w:rsidRPr="005B74DC">
        <w:rPr>
          <w:rFonts w:eastAsia="Times New Roman" w:cs="Times New Roman"/>
          <w:color w:val="000000" w:themeColor="text1"/>
          <w:sz w:val="24"/>
          <w:szCs w:val="24"/>
          <w:lang w:eastAsia="ru-RU"/>
        </w:rPr>
        <w:t xml:space="preserve"> на площадках сельскохозяйственных предприятий </w:t>
      </w:r>
      <w:r w:rsidR="00DF39F6" w:rsidRPr="005B74DC">
        <w:rPr>
          <w:rFonts w:eastAsia="Times New Roman" w:cs="Times New Roman"/>
          <w:bCs/>
          <w:color w:val="000000" w:themeColor="text1"/>
          <w:sz w:val="24"/>
          <w:szCs w:val="24"/>
          <w:lang w:eastAsia="ru-RU"/>
        </w:rPr>
        <w:t>и производственных зон надлежит проектировать как единую систему инженерных коммуникаций, предусматривая, как правило, их совмещенную прокладку.</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При проектировании инженерных сетей следует соблюдать требования </w:t>
      </w:r>
      <w:r w:rsidRPr="005B74DC">
        <w:rPr>
          <w:rFonts w:eastAsia="Times New Roman" w:cs="Times New Roman"/>
          <w:color w:val="000000" w:themeColor="text1"/>
          <w:sz w:val="24"/>
          <w:szCs w:val="24"/>
          <w:lang w:eastAsia="ru-RU"/>
        </w:rPr>
        <w:t>раздела «Зоны инженерной инфраструктуры» настоящих нормативов</w:t>
      </w:r>
      <w:r w:rsidRPr="005B74DC">
        <w:rPr>
          <w:rFonts w:eastAsia="Times New Roman" w:cs="Times New Roman"/>
          <w:bCs/>
          <w:color w:val="000000" w:themeColor="text1"/>
          <w:sz w:val="24"/>
          <w:szCs w:val="24"/>
          <w:lang w:eastAsia="ru-RU"/>
        </w:rPr>
        <w:t>, а также требования СП 18.13330.</w:t>
      </w:r>
      <w:r w:rsidRPr="005B74DC">
        <w:rPr>
          <w:rFonts w:eastAsia="Times New Roman" w:cs="Times New Roman"/>
          <w:color w:val="000000" w:themeColor="text1"/>
          <w:sz w:val="24"/>
          <w:szCs w:val="24"/>
          <w:lang w:eastAsia="ru-RU"/>
        </w:rPr>
        <w:t>2011.</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4.2.2</w:t>
      </w:r>
      <w:r w:rsidR="00227323" w:rsidRPr="005B74DC">
        <w:rPr>
          <w:rFonts w:eastAsia="Times New Roman" w:cs="Times New Roman"/>
          <w:color w:val="000000" w:themeColor="text1"/>
          <w:sz w:val="24"/>
          <w:szCs w:val="24"/>
          <w:lang w:eastAsia="ru-RU"/>
        </w:rPr>
        <w:t>5</w:t>
      </w:r>
      <w:r w:rsidR="00DF39F6" w:rsidRPr="005B74DC">
        <w:rPr>
          <w:rFonts w:eastAsia="Times New Roman" w:cs="Times New Roman"/>
          <w:color w:val="000000" w:themeColor="text1"/>
          <w:sz w:val="24"/>
          <w:szCs w:val="24"/>
          <w:lang w:eastAsia="ru-RU"/>
        </w:rPr>
        <w:t xml:space="preserve"> В соответствии с требованиями Федерального закона от 22.07.2008 № 123-ФЗ «Технический регламент о требованиях пожарной безопасности» к водо</w:t>
      </w:r>
      <w:r w:rsidR="001372C0" w:rsidRPr="005B74DC">
        <w:rPr>
          <w:rFonts w:eastAsia="Times New Roman" w:cs="Times New Roman"/>
          <w:color w:val="000000" w:themeColor="text1"/>
          <w:sz w:val="24"/>
          <w:szCs w:val="24"/>
          <w:lang w:eastAsia="ru-RU"/>
        </w:rPr>
        <w:t>ё</w:t>
      </w:r>
      <w:r w:rsidR="00DF39F6" w:rsidRPr="005B74DC">
        <w:rPr>
          <w:rFonts w:eastAsia="Times New Roman" w:cs="Times New Roman"/>
          <w:color w:val="000000" w:themeColor="text1"/>
          <w:sz w:val="24"/>
          <w:szCs w:val="24"/>
          <w:lang w:eastAsia="ru-RU"/>
        </w:rPr>
        <w:t>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4.2.2</w:t>
      </w:r>
      <w:r w:rsidR="00227323" w:rsidRPr="005B74DC">
        <w:rPr>
          <w:rFonts w:eastAsia="Times New Roman" w:cs="Times New Roman"/>
          <w:color w:val="000000" w:themeColor="text1"/>
          <w:sz w:val="24"/>
          <w:szCs w:val="24"/>
          <w:lang w:eastAsia="ru-RU"/>
        </w:rPr>
        <w:t>6</w:t>
      </w:r>
      <w:r w:rsidR="00DF39F6" w:rsidRPr="005B74DC">
        <w:rPr>
          <w:rFonts w:eastAsia="Times New Roman" w:cs="Times New Roman"/>
          <w:color w:val="000000" w:themeColor="text1"/>
          <w:sz w:val="24"/>
          <w:szCs w:val="24"/>
          <w:lang w:eastAsia="ru-RU"/>
        </w:rPr>
        <w:t xml:space="preserve"> Пожарные депо, обслуживающие территории сельскохозяйственных предприятий, проектируются в соответствии с требованиями главы 17 Федеральн</w:t>
      </w:r>
      <w:r w:rsidRPr="005B74DC">
        <w:rPr>
          <w:rFonts w:eastAsia="Times New Roman" w:cs="Times New Roman"/>
          <w:color w:val="000000" w:themeColor="text1"/>
          <w:sz w:val="24"/>
          <w:szCs w:val="24"/>
          <w:lang w:eastAsia="ru-RU"/>
        </w:rPr>
        <w:t xml:space="preserve">ого закона от 22.07.2008 </w:t>
      </w:r>
      <w:r w:rsidR="00DF39F6" w:rsidRPr="005B74DC">
        <w:rPr>
          <w:rFonts w:eastAsia="Times New Roman" w:cs="Times New Roman"/>
          <w:color w:val="000000" w:themeColor="text1"/>
          <w:sz w:val="24"/>
          <w:szCs w:val="24"/>
          <w:lang w:eastAsia="ru-RU"/>
        </w:rPr>
        <w:t>№ 123-ФЗ «Технический регламент о требованиях пожарной безопасности».</w:t>
      </w:r>
    </w:p>
    <w:p w:rsidR="00DF39F6" w:rsidRPr="005B74DC" w:rsidRDefault="00DF39F6" w:rsidP="00DF39F6">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Пожарные депо проектируются на земельных участках, имеющих выезды на дороги общей сети без пересечения скотопрогонов.</w:t>
      </w:r>
    </w:p>
    <w:p w:rsidR="00DF39F6" w:rsidRPr="005B74DC" w:rsidRDefault="00DF39F6" w:rsidP="00DF39F6">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1"/>
          <w:sz w:val="24"/>
          <w:szCs w:val="24"/>
          <w:lang w:eastAsia="ru-RU"/>
        </w:rPr>
        <w:t>Место расположения пожарного депо следует выбирать с уч</w:t>
      </w:r>
      <w:r w:rsidR="001372C0" w:rsidRPr="005B74DC">
        <w:rPr>
          <w:rFonts w:eastAsia="Times New Roman" w:cs="Times New Roman"/>
          <w:color w:val="000000" w:themeColor="text1"/>
          <w:spacing w:val="-1"/>
          <w:sz w:val="24"/>
          <w:szCs w:val="24"/>
          <w:lang w:eastAsia="ru-RU"/>
        </w:rPr>
        <w:t>ё</w:t>
      </w:r>
      <w:r w:rsidRPr="005B74DC">
        <w:rPr>
          <w:rFonts w:eastAsia="Times New Roman" w:cs="Times New Roman"/>
          <w:color w:val="000000" w:themeColor="text1"/>
          <w:spacing w:val="-1"/>
          <w:sz w:val="24"/>
          <w:szCs w:val="24"/>
          <w:lang w:eastAsia="ru-RU"/>
        </w:rPr>
        <w:t>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методики, установленной СП 11.13130.2009</w:t>
      </w:r>
      <w:r w:rsidRPr="005B74DC">
        <w:rPr>
          <w:rFonts w:eastAsia="Times New Roman" w:cs="Times New Roman"/>
          <w:color w:val="000000" w:themeColor="text1"/>
          <w:spacing w:val="-2"/>
          <w:sz w:val="24"/>
          <w:szCs w:val="24"/>
          <w:lang w:eastAsia="ru-RU"/>
        </w:rPr>
        <w:t>.</w:t>
      </w:r>
    </w:p>
    <w:p w:rsidR="00DF39F6" w:rsidRPr="005B74DC" w:rsidRDefault="00DF39F6" w:rsidP="00DF39F6">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случае превышения указанного радиуса на площадках сельскохозяйственных предприятий необходимо предусматривать</w:t>
      </w:r>
      <w:r w:rsidR="0048556E" w:rsidRPr="005B74DC">
        <w:rPr>
          <w:rFonts w:eastAsia="Times New Roman" w:cs="Times New Roman"/>
          <w:color w:val="000000" w:themeColor="text1"/>
          <w:sz w:val="24"/>
          <w:szCs w:val="24"/>
          <w:lang w:eastAsia="ru-RU"/>
        </w:rPr>
        <w:t xml:space="preserve"> пожарный пост на 1 автомобиль.</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4.2.2</w:t>
      </w:r>
      <w:r w:rsidR="00227323" w:rsidRPr="005B74DC">
        <w:rPr>
          <w:rFonts w:eastAsia="Times New Roman" w:cs="Times New Roman"/>
          <w:color w:val="000000" w:themeColor="text1"/>
          <w:spacing w:val="-2"/>
          <w:sz w:val="24"/>
          <w:szCs w:val="24"/>
          <w:lang w:eastAsia="ru-RU"/>
        </w:rPr>
        <w:t>7</w:t>
      </w:r>
      <w:r w:rsidR="00DF39F6" w:rsidRPr="005B74DC">
        <w:rPr>
          <w:rFonts w:eastAsia="Times New Roman" w:cs="Times New Roman"/>
          <w:color w:val="000000" w:themeColor="text1"/>
          <w:sz w:val="24"/>
          <w:szCs w:val="24"/>
          <w:lang w:eastAsia="ru-RU"/>
        </w:rPr>
        <w:t xml:space="preserve"> </w:t>
      </w:r>
      <w:r w:rsidR="00DF39F6" w:rsidRPr="005B74DC">
        <w:rPr>
          <w:rFonts w:eastAsia="Times New Roman" w:cs="Times New Roman"/>
          <w:bCs/>
          <w:color w:val="000000" w:themeColor="text1"/>
          <w:sz w:val="24"/>
          <w:szCs w:val="24"/>
          <w:lang w:eastAsia="ru-RU"/>
        </w:rPr>
        <w:t>Резервирование земельных участков для расширения сельскохозяйственных предприятий или объектов допускается за сч</w:t>
      </w:r>
      <w:r w:rsidR="00F649D4" w:rsidRPr="005B74DC">
        <w:rPr>
          <w:rFonts w:eastAsia="Times New Roman" w:cs="Times New Roman"/>
          <w:bCs/>
          <w:color w:val="000000" w:themeColor="text1"/>
          <w:sz w:val="24"/>
          <w:szCs w:val="24"/>
          <w:lang w:eastAsia="ru-RU"/>
        </w:rPr>
        <w:t>ё</w:t>
      </w:r>
      <w:r w:rsidR="00DF39F6" w:rsidRPr="005B74DC">
        <w:rPr>
          <w:rFonts w:eastAsia="Times New Roman" w:cs="Times New Roman"/>
          <w:bCs/>
          <w:color w:val="000000" w:themeColor="text1"/>
          <w:sz w:val="24"/>
          <w:szCs w:val="24"/>
          <w:lang w:eastAsia="ru-RU"/>
        </w:rPr>
        <w:t>т земель, находящихся за границами площадок указанных предприятий или объектов. С этой целью при выборе площадок должна предусматриваться возможность дополнительного отвода смежных земельных участков в установленном порядке с уч</w:t>
      </w:r>
      <w:r w:rsidR="003177D4" w:rsidRPr="005B74DC">
        <w:rPr>
          <w:rFonts w:eastAsia="Times New Roman" w:cs="Times New Roman"/>
          <w:bCs/>
          <w:color w:val="000000" w:themeColor="text1"/>
          <w:sz w:val="24"/>
          <w:szCs w:val="24"/>
          <w:lang w:eastAsia="ru-RU"/>
        </w:rPr>
        <w:t>ё</w:t>
      </w:r>
      <w:r w:rsidR="00DF39F6" w:rsidRPr="005B74DC">
        <w:rPr>
          <w:rFonts w:eastAsia="Times New Roman" w:cs="Times New Roman"/>
          <w:bCs/>
          <w:color w:val="000000" w:themeColor="text1"/>
          <w:sz w:val="24"/>
          <w:szCs w:val="24"/>
          <w:lang w:eastAsia="ru-RU"/>
        </w:rPr>
        <w:t xml:space="preserve">том положений п. </w:t>
      </w:r>
      <w:r w:rsidRPr="005B74DC">
        <w:rPr>
          <w:rFonts w:eastAsia="Times New Roman" w:cs="Times New Roman"/>
          <w:color w:val="000000" w:themeColor="text1"/>
          <w:sz w:val="24"/>
          <w:szCs w:val="24"/>
          <w:lang w:eastAsia="ru-RU"/>
        </w:rPr>
        <w:t>4.2.3</w:t>
      </w:r>
      <w:r w:rsidR="001372C0" w:rsidRPr="005B74DC">
        <w:rPr>
          <w:rFonts w:eastAsia="Times New Roman" w:cs="Times New Roman"/>
          <w:color w:val="000000" w:themeColor="text1"/>
          <w:sz w:val="24"/>
          <w:szCs w:val="24"/>
          <w:lang w:eastAsia="ru-RU"/>
        </w:rPr>
        <w:t xml:space="preserve"> настоящих нормативов.</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Резервирование земельных участков на площадках сельскохозяйственных предприятий допускается только в соответствии с заданиями на проектирование.</w:t>
      </w:r>
    </w:p>
    <w:p w:rsidR="00227323" w:rsidRPr="005B74DC" w:rsidRDefault="00227323"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br w:type="page"/>
      </w:r>
    </w:p>
    <w:p w:rsidR="00DC0EC4" w:rsidRPr="005B74DC" w:rsidRDefault="00DC0EC4" w:rsidP="00DF39F6">
      <w:pPr>
        <w:widowControl w:val="0"/>
        <w:spacing w:line="239" w:lineRule="auto"/>
        <w:ind w:firstLine="709"/>
        <w:rPr>
          <w:rFonts w:eastAsia="Times New Roman" w:cs="Times New Roman"/>
          <w:bCs/>
          <w:color w:val="000000" w:themeColor="text1"/>
          <w:sz w:val="24"/>
          <w:szCs w:val="24"/>
          <w:lang w:eastAsia="ru-RU"/>
        </w:rPr>
      </w:pPr>
    </w:p>
    <w:p w:rsidR="00DF39F6" w:rsidRPr="005B74DC" w:rsidRDefault="0048556E" w:rsidP="00DF39F6">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4.3</w:t>
      </w:r>
      <w:r w:rsidR="00DF39F6" w:rsidRPr="005B74DC">
        <w:rPr>
          <w:rFonts w:eastAsia="Times New Roman" w:cs="Times New Roman"/>
          <w:b/>
          <w:bCs/>
          <w:color w:val="000000" w:themeColor="text1"/>
          <w:sz w:val="24"/>
          <w:szCs w:val="24"/>
          <w:lang w:eastAsia="ru-RU"/>
        </w:rPr>
        <w:t xml:space="preserve"> Зоны, предназначенные для ведения садоводства, огородничества, дачного хозяйства</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5B74DC" w:rsidRDefault="00DF39F6" w:rsidP="00DF39F6">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Общие требования</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4.3.1</w:t>
      </w:r>
      <w:r w:rsidR="00DF39F6" w:rsidRPr="005B74DC">
        <w:rPr>
          <w:rFonts w:eastAsia="Times New Roman" w:cs="Times New Roman"/>
          <w:color w:val="000000" w:themeColor="text1"/>
          <w:sz w:val="24"/>
          <w:szCs w:val="24"/>
          <w:lang w:eastAsia="ru-RU"/>
        </w:rPr>
        <w:t xml:space="preserve"> Организация и застройка территории садоводческого, огороднического или дачного объединения осуществляется в соответствии с утвержд</w:t>
      </w:r>
      <w:r w:rsidR="001207DB" w:rsidRPr="005B74DC">
        <w:rPr>
          <w:rFonts w:eastAsia="Times New Roman" w:cs="Times New Roman"/>
          <w:color w:val="000000" w:themeColor="text1"/>
          <w:sz w:val="24"/>
          <w:szCs w:val="24"/>
          <w:lang w:eastAsia="ru-RU"/>
        </w:rPr>
        <w:t>ё</w:t>
      </w:r>
      <w:r w:rsidR="00DF39F6" w:rsidRPr="005B74DC">
        <w:rPr>
          <w:rFonts w:eastAsia="Times New Roman" w:cs="Times New Roman"/>
          <w:color w:val="000000" w:themeColor="text1"/>
          <w:sz w:val="24"/>
          <w:szCs w:val="24"/>
          <w:lang w:eastAsia="ru-RU"/>
        </w:rPr>
        <w:t>нным органами местного самоуправления проектом планировки садоводческого, огороднического, дачного объединения.</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Для группы (массива) территорий объединений, занимающих площадь более </w:t>
      </w:r>
      <w:smartTag w:uri="urn:schemas-microsoft-com:office:smarttags" w:element="metricconverter">
        <w:smartTagPr>
          <w:attr w:name="ProductID" w:val="50 га"/>
        </w:smartTagPr>
        <w:r w:rsidRPr="005B74DC">
          <w:rPr>
            <w:rFonts w:eastAsia="Times New Roman" w:cs="Times New Roman"/>
            <w:color w:val="000000" w:themeColor="text1"/>
            <w:sz w:val="24"/>
            <w:szCs w:val="24"/>
            <w:lang w:eastAsia="ru-RU"/>
          </w:rPr>
          <w:t>50 га</w:t>
        </w:r>
      </w:smartTag>
      <w:r w:rsidRPr="005B74DC">
        <w:rPr>
          <w:rFonts w:eastAsia="Times New Roman" w:cs="Times New Roman"/>
          <w:color w:val="000000" w:themeColor="text1"/>
          <w:sz w:val="24"/>
          <w:szCs w:val="24"/>
          <w:lang w:eastAsia="ru-RU"/>
        </w:rPr>
        <w:t>,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внешни</w:t>
      </w:r>
      <w:r w:rsidR="00754F9B" w:rsidRPr="005B74DC">
        <w:rPr>
          <w:rFonts w:eastAsia="Times New Roman" w:cs="Times New Roman"/>
          <w:color w:val="000000" w:themeColor="text1"/>
          <w:sz w:val="24"/>
          <w:szCs w:val="24"/>
          <w:lang w:eastAsia="ru-RU"/>
        </w:rPr>
        <w:t>х</w:t>
      </w:r>
      <w:r w:rsidR="00DF39F6" w:rsidRPr="005B74DC">
        <w:rPr>
          <w:rFonts w:eastAsia="Times New Roman" w:cs="Times New Roman"/>
          <w:color w:val="000000" w:themeColor="text1"/>
          <w:sz w:val="24"/>
          <w:szCs w:val="24"/>
          <w:lang w:eastAsia="ru-RU"/>
        </w:rPr>
        <w:t xml:space="preserve"> связей с системой </w:t>
      </w:r>
      <w:r w:rsidR="008C49E6" w:rsidRPr="005B74DC">
        <w:rPr>
          <w:rFonts w:eastAsia="Times New Roman" w:cs="Times New Roman"/>
          <w:color w:val="000000" w:themeColor="text1"/>
          <w:sz w:val="24"/>
          <w:szCs w:val="24"/>
          <w:lang w:eastAsia="ru-RU"/>
        </w:rPr>
        <w:t>сельского</w:t>
      </w:r>
      <w:r w:rsidR="00182D05"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00DF39F6" w:rsidRPr="005B74DC">
        <w:rPr>
          <w:rFonts w:eastAsia="Times New Roman" w:cs="Times New Roman"/>
          <w:color w:val="000000" w:themeColor="text1"/>
          <w:sz w:val="24"/>
          <w:szCs w:val="24"/>
          <w:lang w:eastAsia="ru-RU"/>
        </w:rPr>
        <w:t>;</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транспортных коммуникаций;</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социальной и инженерной инфраструктуры.</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4.3.2</w:t>
      </w:r>
      <w:r w:rsidR="00DF39F6" w:rsidRPr="005B74DC">
        <w:rPr>
          <w:rFonts w:eastAsia="Times New Roman" w:cs="Times New Roman"/>
          <w:color w:val="000000" w:themeColor="text1"/>
          <w:sz w:val="24"/>
          <w:szCs w:val="24"/>
          <w:lang w:eastAsia="ru-RU"/>
        </w:rPr>
        <w:t xml:space="preserve"> Запрещается размещение территорий садоводческих, огороднических, дачных объединений, а также индивидуальных дачных и садово</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огородных участков:</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в санитарно</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защитных зонах промышленных объектов, производств и сооружений;</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на особо охраняемых природных территориях;</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на территориях с зарегистрированными залежами полезных ископаемых;</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на особо ценных сельскохозяйственных угодьях;</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w:t>
      </w:r>
      <w:r w:rsidR="00E06DCF" w:rsidRPr="005B74DC">
        <w:rPr>
          <w:rFonts w:eastAsia="Times New Roman" w:cs="Times New Roman"/>
          <w:color w:val="000000" w:themeColor="text1"/>
          <w:sz w:val="24"/>
          <w:szCs w:val="24"/>
          <w:lang w:eastAsia="ru-RU"/>
        </w:rPr>
        <w:t>–</w:t>
      </w:r>
      <w:r w:rsidR="00754F9B" w:rsidRPr="005B74DC">
        <w:rPr>
          <w:rFonts w:eastAsia="Times New Roman" w:cs="Times New Roman"/>
          <w:color w:val="000000" w:themeColor="text1"/>
          <w:sz w:val="24"/>
          <w:szCs w:val="24"/>
          <w:lang w:eastAsia="ru-RU"/>
        </w:rPr>
        <w:t xml:space="preserve"> и нефтепроводами.</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4.3.3</w:t>
      </w:r>
      <w:r w:rsidR="00DF39F6" w:rsidRPr="005B74DC">
        <w:rPr>
          <w:rFonts w:eastAsia="Times New Roman" w:cs="Times New Roman"/>
          <w:color w:val="000000" w:themeColor="text1"/>
          <w:sz w:val="24"/>
          <w:szCs w:val="24"/>
          <w:lang w:eastAsia="ru-RU"/>
        </w:rPr>
        <w:t xml:space="preserve"> Расстояния по горизонтали от крайних проводов высоковольтных линий (ВЛ) до границы территории садоводческого, огороднического, дачного объединения (охра</w:t>
      </w:r>
      <w:r w:rsidR="00754F9B" w:rsidRPr="005B74DC">
        <w:rPr>
          <w:rFonts w:eastAsia="Times New Roman" w:cs="Times New Roman"/>
          <w:color w:val="000000" w:themeColor="text1"/>
          <w:sz w:val="24"/>
          <w:szCs w:val="24"/>
          <w:lang w:eastAsia="ru-RU"/>
        </w:rPr>
        <w:t>нная зона) должны быть не менее</w:t>
      </w:r>
      <w:r w:rsidR="00DF39F6" w:rsidRPr="005B74DC">
        <w:rPr>
          <w:rFonts w:eastAsia="Times New Roman" w:cs="Times New Roman"/>
          <w:color w:val="000000" w:themeColor="text1"/>
          <w:sz w:val="24"/>
          <w:szCs w:val="24"/>
          <w:lang w:eastAsia="ru-RU"/>
        </w:rPr>
        <w:t xml:space="preserve"> </w:t>
      </w:r>
      <w:r w:rsidR="00754F9B"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м</w:t>
      </w:r>
      <w:r w:rsidR="00754F9B"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10 – для ВЛ до 20 кВ;</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15 – для ВЛ 35 кВ;</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20 – для ВЛ 110 кВ;</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25 – для ВЛ 150</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220 кВ;</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30 – для ВЛ 330</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500 кВ.</w:t>
      </w:r>
    </w:p>
    <w:p w:rsidR="00DF39F6" w:rsidRPr="005B74DC" w:rsidRDefault="0048556E"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4.3.4</w:t>
      </w:r>
      <w:r w:rsidR="00DF39F6" w:rsidRPr="005B74DC">
        <w:rPr>
          <w:rFonts w:eastAsia="Times New Roman" w:cs="Times New Roman"/>
          <w:color w:val="000000" w:themeColor="text1"/>
          <w:sz w:val="24"/>
          <w:szCs w:val="24"/>
          <w:lang w:eastAsia="ru-RU"/>
        </w:rPr>
        <w:t xml:space="preserve"> Рекомендуемые минимальные расстояния от наземных магистральных газо</w:t>
      </w: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и нефтепроводов следует принимать в соответствии с требованиями СанПиН 2.2.1/2.1.1.1200-03.</w:t>
      </w:r>
    </w:p>
    <w:p w:rsidR="00DF39F6" w:rsidRPr="005B74DC" w:rsidRDefault="0048556E" w:rsidP="00DF39F6">
      <w:pPr>
        <w:widowControl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pacing w:val="-3"/>
          <w:sz w:val="24"/>
          <w:szCs w:val="24"/>
          <w:lang w:eastAsia="ru-RU"/>
        </w:rPr>
        <w:t>4.3.5</w:t>
      </w:r>
      <w:r w:rsidR="00754F9B" w:rsidRPr="005B74DC">
        <w:rPr>
          <w:rFonts w:eastAsia="Times New Roman" w:cs="Times New Roman"/>
          <w:color w:val="000000" w:themeColor="text1"/>
          <w:spacing w:val="-3"/>
          <w:sz w:val="24"/>
          <w:szCs w:val="24"/>
          <w:lang w:eastAsia="ru-RU"/>
        </w:rPr>
        <w:t xml:space="preserve"> </w:t>
      </w:r>
      <w:r w:rsidR="00DF39F6" w:rsidRPr="005B74DC">
        <w:rPr>
          <w:rFonts w:eastAsia="Times New Roman" w:cs="Times New Roman"/>
          <w:color w:val="000000" w:themeColor="text1"/>
          <w:spacing w:val="-3"/>
          <w:sz w:val="24"/>
          <w:szCs w:val="24"/>
          <w:lang w:eastAsia="ru-RU"/>
        </w:rPr>
        <w:t>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w:t>
      </w:r>
      <w:r w:rsidRPr="005B74DC">
        <w:rPr>
          <w:rFonts w:eastAsia="Times New Roman" w:cs="Times New Roman"/>
          <w:color w:val="000000" w:themeColor="text1"/>
          <w:spacing w:val="-3"/>
          <w:sz w:val="24"/>
          <w:szCs w:val="24"/>
          <w:lang w:eastAsia="ru-RU"/>
        </w:rPr>
        <w:t xml:space="preserve"> – </w:t>
      </w:r>
      <w:r w:rsidR="00DF39F6" w:rsidRPr="005B74DC">
        <w:rPr>
          <w:rFonts w:eastAsia="Times New Roman" w:cs="Times New Roman"/>
          <w:color w:val="000000" w:themeColor="text1"/>
          <w:spacing w:val="-3"/>
          <w:sz w:val="24"/>
          <w:szCs w:val="24"/>
          <w:lang w:eastAsia="ru-RU"/>
        </w:rPr>
        <w:t xml:space="preserve">защитной зоной шириной не менее </w:t>
      </w:r>
      <w:r w:rsidR="00754F9B" w:rsidRPr="005B74DC">
        <w:rPr>
          <w:rFonts w:eastAsia="Times New Roman" w:cs="Times New Roman"/>
          <w:color w:val="000000" w:themeColor="text1"/>
          <w:spacing w:val="-3"/>
          <w:sz w:val="24"/>
          <w:szCs w:val="24"/>
          <w:lang w:eastAsia="ru-RU"/>
        </w:rPr>
        <w:t xml:space="preserve">    </w:t>
      </w:r>
      <w:smartTag w:uri="urn:schemas-microsoft-com:office:smarttags" w:element="metricconverter">
        <w:smartTagPr>
          <w:attr w:name="ProductID" w:val="50 м"/>
        </w:smartTagPr>
        <w:r w:rsidR="00DF39F6" w:rsidRPr="005B74DC">
          <w:rPr>
            <w:rFonts w:eastAsia="Times New Roman" w:cs="Times New Roman"/>
            <w:color w:val="000000" w:themeColor="text1"/>
            <w:spacing w:val="-3"/>
            <w:sz w:val="24"/>
            <w:szCs w:val="24"/>
            <w:lang w:eastAsia="ru-RU"/>
          </w:rPr>
          <w:t>50 м</w:t>
        </w:r>
      </w:smartTag>
      <w:r w:rsidR="00DF39F6" w:rsidRPr="005B74DC">
        <w:rPr>
          <w:rFonts w:eastAsia="Times New Roman" w:cs="Times New Roman"/>
          <w:color w:val="000000" w:themeColor="text1"/>
          <w:spacing w:val="-3"/>
          <w:sz w:val="24"/>
          <w:szCs w:val="24"/>
          <w:lang w:eastAsia="ru-RU"/>
        </w:rPr>
        <w:t xml:space="preserve">, от автодорог IV категории </w:t>
      </w:r>
      <w:r w:rsidR="00DF39F6" w:rsidRPr="005B74DC">
        <w:rPr>
          <w:rFonts w:eastAsia="Times New Roman" w:cs="Times New Roman"/>
          <w:color w:val="000000" w:themeColor="text1"/>
          <w:spacing w:val="-3"/>
          <w:sz w:val="24"/>
          <w:szCs w:val="24"/>
          <w:lang w:eastAsia="ru-RU"/>
        </w:rPr>
        <w:sym w:font="Symbol" w:char="F02D"/>
      </w:r>
      <w:r w:rsidR="00DF39F6" w:rsidRPr="005B74DC">
        <w:rPr>
          <w:rFonts w:eastAsia="Times New Roman" w:cs="Times New Roman"/>
          <w:color w:val="000000" w:themeColor="text1"/>
          <w:spacing w:val="-3"/>
          <w:sz w:val="24"/>
          <w:szCs w:val="24"/>
          <w:lang w:eastAsia="ru-RU"/>
        </w:rPr>
        <w:t xml:space="preserve"> не менее </w:t>
      </w:r>
      <w:smartTag w:uri="urn:schemas-microsoft-com:office:smarttags" w:element="metricconverter">
        <w:smartTagPr>
          <w:attr w:name="ProductID" w:val="25 м"/>
        </w:smartTagPr>
        <w:r w:rsidR="00DF39F6" w:rsidRPr="005B74DC">
          <w:rPr>
            <w:rFonts w:eastAsia="Times New Roman" w:cs="Times New Roman"/>
            <w:color w:val="000000" w:themeColor="text1"/>
            <w:spacing w:val="-3"/>
            <w:sz w:val="24"/>
            <w:szCs w:val="24"/>
            <w:lang w:eastAsia="ru-RU"/>
          </w:rPr>
          <w:t>25 м</w:t>
        </w:r>
      </w:smartTag>
      <w:r w:rsidR="00DF39F6" w:rsidRPr="005B74DC">
        <w:rPr>
          <w:rFonts w:eastAsia="Times New Roman" w:cs="Times New Roman"/>
          <w:color w:val="000000" w:themeColor="text1"/>
          <w:spacing w:val="-3"/>
          <w:sz w:val="24"/>
          <w:szCs w:val="24"/>
          <w:lang w:eastAsia="ru-RU"/>
        </w:rPr>
        <w:t xml:space="preserve"> с размещением в ней лесополосы шириной не менее </w:t>
      </w:r>
      <w:smartTag w:uri="urn:schemas-microsoft-com:office:smarttags" w:element="metricconverter">
        <w:smartTagPr>
          <w:attr w:name="ProductID" w:val="10 м"/>
        </w:smartTagPr>
        <w:r w:rsidR="00DF39F6" w:rsidRPr="005B74DC">
          <w:rPr>
            <w:rFonts w:eastAsia="Times New Roman" w:cs="Times New Roman"/>
            <w:color w:val="000000" w:themeColor="text1"/>
            <w:spacing w:val="-3"/>
            <w:sz w:val="24"/>
            <w:szCs w:val="24"/>
            <w:lang w:eastAsia="ru-RU"/>
          </w:rPr>
          <w:t>10 м</w:t>
        </w:r>
      </w:smartTag>
      <w:r w:rsidR="00DF39F6" w:rsidRPr="005B74DC">
        <w:rPr>
          <w:rFonts w:eastAsia="Times New Roman" w:cs="Times New Roman"/>
          <w:color w:val="000000" w:themeColor="text1"/>
          <w:spacing w:val="-3"/>
          <w:sz w:val="24"/>
          <w:szCs w:val="24"/>
          <w:lang w:eastAsia="ru-RU"/>
        </w:rPr>
        <w:t>.</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5B74DC">
          <w:rPr>
            <w:rFonts w:eastAsia="Times New Roman" w:cs="Times New Roman"/>
            <w:color w:val="000000" w:themeColor="text1"/>
            <w:sz w:val="24"/>
            <w:szCs w:val="24"/>
            <w:lang w:eastAsia="ru-RU"/>
          </w:rPr>
          <w:t>15 м</w:t>
        </w:r>
      </w:smartTag>
      <w:r w:rsidRPr="005B74DC">
        <w:rPr>
          <w:rFonts w:eastAsia="Times New Roman" w:cs="Times New Roman"/>
          <w:color w:val="000000" w:themeColor="text1"/>
          <w:sz w:val="24"/>
          <w:szCs w:val="24"/>
          <w:lang w:eastAsia="ru-RU"/>
        </w:rPr>
        <w:t>. Указанное расстояние допускается сокращать при соответствующем технико</w:t>
      </w:r>
      <w:r w:rsidR="00754F9B"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экономическом обо</w:t>
      </w:r>
      <w:r w:rsidR="0048556E" w:rsidRPr="005B74DC">
        <w:rPr>
          <w:rFonts w:eastAsia="Times New Roman" w:cs="Times New Roman"/>
          <w:color w:val="000000" w:themeColor="text1"/>
          <w:sz w:val="24"/>
          <w:szCs w:val="24"/>
          <w:lang w:eastAsia="ru-RU"/>
        </w:rPr>
        <w:t>сновании, но не более чем на 30</w:t>
      </w:r>
      <w:r w:rsidRPr="005B74DC">
        <w:rPr>
          <w:rFonts w:eastAsia="Times New Roman" w:cs="Times New Roman"/>
          <w:color w:val="000000" w:themeColor="text1"/>
          <w:sz w:val="24"/>
          <w:szCs w:val="24"/>
          <w:lang w:eastAsia="ru-RU"/>
        </w:rPr>
        <w:t>%.</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Размер санитарно</w:t>
      </w:r>
      <w:r w:rsidR="0048556E"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защитной зоны в каждом конкретном случае определяется</w:t>
      </w:r>
      <w:r w:rsidRPr="005B74DC">
        <w:rPr>
          <w:rFonts w:eastAsia="Times New Roman" w:cs="Times New Roman"/>
          <w:color w:val="000000" w:themeColor="text1"/>
          <w:sz w:val="24"/>
          <w:szCs w:val="24"/>
          <w:lang w:eastAsia="ru-RU"/>
        </w:rPr>
        <w:t xml:space="preserve"> на основании расч</w:t>
      </w:r>
      <w:r w:rsidR="00754F9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39F6" w:rsidRPr="005B74DC" w:rsidRDefault="0048556E" w:rsidP="00DF39F6">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4.3.6</w:t>
      </w:r>
      <w:r w:rsidR="00DF39F6" w:rsidRPr="005B74DC">
        <w:rPr>
          <w:rFonts w:eastAsia="Times New Roman" w:cs="Times New Roman"/>
          <w:color w:val="000000" w:themeColor="text1"/>
          <w:spacing w:val="-2"/>
          <w:sz w:val="24"/>
          <w:szCs w:val="24"/>
          <w:lang w:eastAsia="ru-RU"/>
        </w:rPr>
        <w:t xml:space="preserve"> При установлении границ территории садоводческого, огороднического,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DF39F6" w:rsidRPr="005B74DC" w:rsidRDefault="00F826E5" w:rsidP="00DF39F6">
      <w:pPr>
        <w:widowControl w:val="0"/>
        <w:adjustRightInd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4.3.7</w:t>
      </w:r>
      <w:r w:rsidR="00DF39F6" w:rsidRPr="005B74DC">
        <w:rPr>
          <w:rFonts w:eastAsia="Times New Roman" w:cs="Times New Roman"/>
          <w:color w:val="000000" w:themeColor="text1"/>
          <w:spacing w:val="-2"/>
          <w:sz w:val="24"/>
          <w:szCs w:val="24"/>
          <w:lang w:eastAsia="ru-RU"/>
        </w:rPr>
        <w:t xml:space="preserve"> </w:t>
      </w:r>
      <w:r w:rsidR="00DF39F6" w:rsidRPr="005B74DC">
        <w:rPr>
          <w:rFonts w:eastAsia="Times New Roman" w:cs="Times New Roman"/>
          <w:bCs/>
          <w:color w:val="000000" w:themeColor="text1"/>
          <w:sz w:val="24"/>
          <w:szCs w:val="24"/>
          <w:lang w:eastAsia="ru-RU"/>
        </w:rPr>
        <w:t xml:space="preserve">Противопожарные расстояния между зданиями, сооружениями </w:t>
      </w:r>
      <w:r w:rsidR="00DF39F6" w:rsidRPr="005B74DC">
        <w:rPr>
          <w:rFonts w:eastAsia="Times New Roman" w:cs="Times New Roman"/>
          <w:color w:val="000000" w:themeColor="text1"/>
          <w:sz w:val="24"/>
          <w:szCs w:val="24"/>
          <w:lang w:eastAsia="ru-RU"/>
        </w:rPr>
        <w:t xml:space="preserve">на территории </w:t>
      </w:r>
      <w:r w:rsidR="00DF39F6" w:rsidRPr="005B74DC">
        <w:rPr>
          <w:rFonts w:eastAsia="Times New Roman" w:cs="Times New Roman"/>
          <w:color w:val="000000" w:themeColor="text1"/>
          <w:spacing w:val="-2"/>
          <w:sz w:val="24"/>
          <w:szCs w:val="24"/>
          <w:lang w:eastAsia="ru-RU"/>
        </w:rPr>
        <w:t>садоводческих</w:t>
      </w:r>
      <w:r w:rsidR="00DF39F6" w:rsidRPr="005B74DC">
        <w:rPr>
          <w:rFonts w:eastAsia="Times New Roman" w:cs="Times New Roman"/>
          <w:color w:val="000000" w:themeColor="text1"/>
          <w:sz w:val="24"/>
          <w:szCs w:val="24"/>
          <w:lang w:eastAsia="ru-RU"/>
        </w:rPr>
        <w:t xml:space="preserve">, огороднических и дачных объединений </w:t>
      </w:r>
      <w:r w:rsidR="00DF39F6" w:rsidRPr="005B74DC">
        <w:rPr>
          <w:rFonts w:eastAsia="Times New Roman" w:cs="Times New Roman"/>
          <w:bCs/>
          <w:color w:val="000000" w:themeColor="text1"/>
          <w:sz w:val="24"/>
          <w:szCs w:val="24"/>
          <w:lang w:eastAsia="ru-RU"/>
        </w:rPr>
        <w:t>должны обеспечивать нераспространение пожара на соседние здания, сооружения в соответствии с</w:t>
      </w:r>
      <w:r w:rsidR="00DF39F6" w:rsidRPr="005B74DC">
        <w:rPr>
          <w:rFonts w:eastAsia="Times New Roman" w:cs="Times New Roman"/>
          <w:color w:val="000000" w:themeColor="text1"/>
          <w:sz w:val="24"/>
          <w:szCs w:val="24"/>
          <w:lang w:eastAsia="ru-RU"/>
        </w:rPr>
        <w:t xml:space="preserve"> требованиями </w:t>
      </w:r>
      <w:r w:rsidR="00DF39F6" w:rsidRPr="005B74DC">
        <w:rPr>
          <w:rFonts w:eastAsia="Times New Roman" w:cs="Times New Roman"/>
          <w:color w:val="000000" w:themeColor="text1"/>
          <w:spacing w:val="-2"/>
          <w:sz w:val="24"/>
          <w:szCs w:val="24"/>
          <w:lang w:eastAsia="ru-RU"/>
        </w:rPr>
        <w:t xml:space="preserve">Федерального закона </w:t>
      </w:r>
      <w:r w:rsidR="00DF39F6" w:rsidRPr="005B74DC">
        <w:rPr>
          <w:rFonts w:eastAsia="Times New Roman" w:cs="Times New Roman"/>
          <w:color w:val="000000" w:themeColor="text1"/>
          <w:sz w:val="24"/>
          <w:szCs w:val="24"/>
          <w:lang w:eastAsia="ru-RU"/>
        </w:rPr>
        <w:t xml:space="preserve">от 22.07.2008 № 123-ФЗ </w:t>
      </w:r>
      <w:r w:rsidR="00DF39F6" w:rsidRPr="005B74DC">
        <w:rPr>
          <w:rFonts w:eastAsia="Times New Roman" w:cs="Times New Roman"/>
          <w:color w:val="000000" w:themeColor="text1"/>
          <w:spacing w:val="-2"/>
          <w:sz w:val="24"/>
          <w:szCs w:val="24"/>
          <w:lang w:eastAsia="ru-RU"/>
        </w:rPr>
        <w:t>«</w:t>
      </w:r>
      <w:r w:rsidR="00DF39F6" w:rsidRPr="005B74DC">
        <w:rPr>
          <w:rFonts w:eastAsia="Times New Roman" w:cs="Times New Roman"/>
          <w:color w:val="000000" w:themeColor="text1"/>
          <w:sz w:val="24"/>
          <w:szCs w:val="24"/>
          <w:lang w:eastAsia="ru-RU"/>
        </w:rPr>
        <w:t>Технический регламент о требованиях пожарной безопасности».</w:t>
      </w:r>
    </w:p>
    <w:p w:rsidR="00DF39F6" w:rsidRPr="005B74DC" w:rsidRDefault="00DF39F6" w:rsidP="00DF39F6">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 xml:space="preserve">Расстояние от застройки на территории садоводческих, </w:t>
      </w:r>
      <w:r w:rsidRPr="005B74DC">
        <w:rPr>
          <w:rFonts w:eastAsia="Times New Roman" w:cs="Times New Roman"/>
          <w:color w:val="000000" w:themeColor="text1"/>
          <w:sz w:val="24"/>
          <w:szCs w:val="24"/>
          <w:lang w:eastAsia="ru-RU"/>
        </w:rPr>
        <w:t xml:space="preserve">огороднических и дачных </w:t>
      </w:r>
      <w:r w:rsidRPr="005B74DC">
        <w:rPr>
          <w:rFonts w:eastAsia="Times New Roman" w:cs="Times New Roman"/>
          <w:color w:val="000000" w:themeColor="text1"/>
          <w:spacing w:val="-2"/>
          <w:sz w:val="24"/>
          <w:szCs w:val="24"/>
          <w:lang w:eastAsia="ru-RU"/>
        </w:rPr>
        <w:t xml:space="preserve">объединений до лесных массивов должно составлять не менее </w:t>
      </w:r>
      <w:smartTag w:uri="urn:schemas-microsoft-com:office:smarttags" w:element="metricconverter">
        <w:smartTagPr>
          <w:attr w:name="ProductID" w:val="15 м"/>
        </w:smartTagPr>
        <w:r w:rsidRPr="005B74DC">
          <w:rPr>
            <w:rFonts w:eastAsia="Times New Roman" w:cs="Times New Roman"/>
            <w:color w:val="000000" w:themeColor="text1"/>
            <w:spacing w:val="-2"/>
            <w:sz w:val="24"/>
            <w:szCs w:val="24"/>
            <w:lang w:eastAsia="ru-RU"/>
          </w:rPr>
          <w:t>15 м</w:t>
        </w:r>
      </w:smartTag>
      <w:r w:rsidRPr="005B74DC">
        <w:rPr>
          <w:rFonts w:eastAsia="Times New Roman" w:cs="Times New Roman"/>
          <w:color w:val="000000" w:themeColor="text1"/>
          <w:sz w:val="24"/>
          <w:szCs w:val="24"/>
          <w:lang w:eastAsia="ru-RU"/>
        </w:rPr>
        <w:t>.</w:t>
      </w:r>
    </w:p>
    <w:p w:rsidR="00DF39F6" w:rsidRPr="005B74DC" w:rsidRDefault="00DF39F6" w:rsidP="00DF39F6">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Arial"/>
          <w:bCs/>
          <w:color w:val="000000" w:themeColor="text1"/>
          <w:sz w:val="24"/>
          <w:szCs w:val="24"/>
          <w:lang w:eastAsia="ru-RU"/>
        </w:rPr>
        <w:t>Для обеспечения пожаротушения на территории общего пользования садоводческого, огороднического и дачного объединения должны предусматриваться противопожарные водо</w:t>
      </w:r>
      <w:r w:rsidR="00024621" w:rsidRPr="005B74DC">
        <w:rPr>
          <w:rFonts w:eastAsia="Times New Roman" w:cs="Arial"/>
          <w:bCs/>
          <w:color w:val="000000" w:themeColor="text1"/>
          <w:sz w:val="24"/>
          <w:szCs w:val="24"/>
          <w:lang w:eastAsia="ru-RU"/>
        </w:rPr>
        <w:t>ё</w:t>
      </w:r>
      <w:r w:rsidRPr="005B74DC">
        <w:rPr>
          <w:rFonts w:eastAsia="Times New Roman" w:cs="Arial"/>
          <w:bCs/>
          <w:color w:val="000000" w:themeColor="text1"/>
          <w:sz w:val="24"/>
          <w:szCs w:val="24"/>
          <w:lang w:eastAsia="ru-RU"/>
        </w:rPr>
        <w:t xml:space="preserve">мы или резервуары вместимостью не менее </w:t>
      </w:r>
      <w:smartTag w:uri="urn:schemas-microsoft-com:office:smarttags" w:element="metricconverter">
        <w:smartTagPr>
          <w:attr w:name="ProductID" w:val="25 м3"/>
        </w:smartTagPr>
        <w:r w:rsidRPr="005B74DC">
          <w:rPr>
            <w:rFonts w:eastAsia="Times New Roman" w:cs="Arial"/>
            <w:bCs/>
            <w:color w:val="000000" w:themeColor="text1"/>
            <w:sz w:val="24"/>
            <w:szCs w:val="24"/>
            <w:lang w:eastAsia="ru-RU"/>
          </w:rPr>
          <w:t>25 м</w:t>
        </w:r>
        <w:r w:rsidRPr="005B74DC">
          <w:rPr>
            <w:rFonts w:eastAsia="Times New Roman" w:cs="Arial"/>
            <w:bCs/>
            <w:color w:val="000000" w:themeColor="text1"/>
            <w:sz w:val="24"/>
            <w:szCs w:val="24"/>
            <w:vertAlign w:val="superscript"/>
            <w:lang w:eastAsia="ru-RU"/>
          </w:rPr>
          <w:t>3</w:t>
        </w:r>
      </w:smartTag>
      <w:r w:rsidRPr="005B74DC">
        <w:rPr>
          <w:rFonts w:eastAsia="Times New Roman" w:cs="Arial"/>
          <w:bCs/>
          <w:color w:val="000000" w:themeColor="text1"/>
          <w:sz w:val="24"/>
          <w:szCs w:val="24"/>
          <w:lang w:eastAsia="ru-RU"/>
        </w:rPr>
        <w:t xml:space="preserve"> при числе участков до 300 и не менее </w:t>
      </w:r>
      <w:smartTag w:uri="urn:schemas-microsoft-com:office:smarttags" w:element="metricconverter">
        <w:smartTagPr>
          <w:attr w:name="ProductID" w:val="60 м3"/>
        </w:smartTagPr>
        <w:r w:rsidRPr="005B74DC">
          <w:rPr>
            <w:rFonts w:eastAsia="Times New Roman" w:cs="Arial"/>
            <w:bCs/>
            <w:color w:val="000000" w:themeColor="text1"/>
            <w:sz w:val="24"/>
            <w:szCs w:val="24"/>
            <w:lang w:eastAsia="ru-RU"/>
          </w:rPr>
          <w:t>60 м</w:t>
        </w:r>
        <w:r w:rsidRPr="005B74DC">
          <w:rPr>
            <w:rFonts w:eastAsia="Times New Roman" w:cs="Arial"/>
            <w:bCs/>
            <w:color w:val="000000" w:themeColor="text1"/>
            <w:sz w:val="24"/>
            <w:szCs w:val="24"/>
            <w:vertAlign w:val="superscript"/>
            <w:lang w:eastAsia="ru-RU"/>
          </w:rPr>
          <w:t>3</w:t>
        </w:r>
      </w:smartTag>
      <w:r w:rsidRPr="005B74DC">
        <w:rPr>
          <w:rFonts w:eastAsia="Times New Roman" w:cs="Arial"/>
          <w:bCs/>
          <w:color w:val="000000" w:themeColor="text1"/>
          <w:sz w:val="24"/>
          <w:szCs w:val="24"/>
          <w:lang w:eastAsia="ru-RU"/>
        </w:rPr>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r w:rsidRPr="005B74DC">
        <w:rPr>
          <w:rFonts w:eastAsia="Times New Roman" w:cs="Times New Roman"/>
          <w:color w:val="000000" w:themeColor="text1"/>
          <w:sz w:val="24"/>
          <w:szCs w:val="24"/>
          <w:lang w:eastAsia="ru-RU"/>
        </w:rPr>
        <w:t>.</w:t>
      </w:r>
    </w:p>
    <w:p w:rsidR="00F826E5" w:rsidRPr="005B74DC" w:rsidRDefault="00F826E5" w:rsidP="00DF39F6">
      <w:pPr>
        <w:widowControl w:val="0"/>
        <w:spacing w:line="238" w:lineRule="auto"/>
        <w:ind w:firstLine="720"/>
        <w:rPr>
          <w:rFonts w:eastAsia="Times New Roman" w:cs="Times New Roman"/>
          <w:color w:val="000000" w:themeColor="text1"/>
          <w:sz w:val="24"/>
          <w:szCs w:val="24"/>
          <w:lang w:eastAsia="ru-RU"/>
        </w:rPr>
      </w:pPr>
    </w:p>
    <w:p w:rsidR="00DF39F6" w:rsidRPr="005B74DC" w:rsidRDefault="00DF39F6" w:rsidP="00DF39F6">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 xml:space="preserve">Территория садоводческого </w:t>
      </w:r>
      <w:r w:rsidR="00F826E5" w:rsidRPr="005B74DC">
        <w:rPr>
          <w:rFonts w:eastAsia="Times New Roman" w:cs="Times New Roman"/>
          <w:b/>
          <w:bCs/>
          <w:color w:val="000000" w:themeColor="text1"/>
          <w:sz w:val="24"/>
          <w:szCs w:val="24"/>
          <w:lang w:eastAsia="ru-RU"/>
        </w:rPr>
        <w:t>(</w:t>
      </w:r>
      <w:r w:rsidRPr="005B74DC">
        <w:rPr>
          <w:rFonts w:eastAsia="Times New Roman" w:cs="Times New Roman"/>
          <w:b/>
          <w:bCs/>
          <w:color w:val="000000" w:themeColor="text1"/>
          <w:sz w:val="24"/>
          <w:szCs w:val="24"/>
          <w:lang w:eastAsia="ru-RU"/>
        </w:rPr>
        <w:t>дачного</w:t>
      </w:r>
      <w:r w:rsidR="00F826E5" w:rsidRPr="005B74DC">
        <w:rPr>
          <w:rFonts w:eastAsia="Times New Roman" w:cs="Times New Roman"/>
          <w:b/>
          <w:bCs/>
          <w:color w:val="000000" w:themeColor="text1"/>
          <w:sz w:val="24"/>
          <w:szCs w:val="24"/>
          <w:lang w:eastAsia="ru-RU"/>
        </w:rPr>
        <w:t>)</w:t>
      </w:r>
      <w:r w:rsidRPr="005B74DC">
        <w:rPr>
          <w:rFonts w:eastAsia="Times New Roman" w:cs="Times New Roman"/>
          <w:b/>
          <w:bCs/>
          <w:color w:val="000000" w:themeColor="text1"/>
          <w:sz w:val="24"/>
          <w:szCs w:val="24"/>
          <w:lang w:eastAsia="ru-RU"/>
        </w:rPr>
        <w:t xml:space="preserve"> объединения</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5B74DC" w:rsidRDefault="00F826E5" w:rsidP="00DF39F6">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4.3.8</w:t>
      </w:r>
      <w:r w:rsidR="00DF39F6" w:rsidRPr="005B74DC">
        <w:rPr>
          <w:rFonts w:eastAsia="Times New Roman" w:cs="Times New Roman"/>
          <w:color w:val="000000" w:themeColor="text1"/>
          <w:sz w:val="24"/>
          <w:szCs w:val="24"/>
          <w:lang w:eastAsia="ru-RU"/>
        </w:rPr>
        <w:t xml:space="preserve"> </w:t>
      </w:r>
      <w:r w:rsidR="00DF39F6" w:rsidRPr="005B74DC">
        <w:rPr>
          <w:rFonts w:eastAsia="Times New Roman" w:cs="Times New Roman"/>
          <w:color w:val="000000" w:themeColor="text1"/>
          <w:spacing w:val="-2"/>
          <w:sz w:val="24"/>
          <w:szCs w:val="24"/>
          <w:lang w:eastAsia="ru-RU"/>
        </w:rPr>
        <w:t>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 землям общего пользования относятся земли, занятые дорогами, улицами, проездами (в пределах красных линий), пожарными водо</w:t>
      </w:r>
      <w:r w:rsidR="0002462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мами, а также площадками и участками объектов общего пользования (включая их санитарно</w:t>
      </w:r>
      <w:r w:rsidR="00F826E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защитные зоны). Минимально необходимый состав зданий, сооружений, площадок общего пользования приведен в таблице </w:t>
      </w:r>
      <w:r w:rsidR="003A4E8C" w:rsidRPr="005B74DC">
        <w:rPr>
          <w:rFonts w:eastAsia="Times New Roman" w:cs="Times New Roman"/>
          <w:color w:val="000000" w:themeColor="text1"/>
          <w:sz w:val="24"/>
          <w:szCs w:val="24"/>
          <w:lang w:eastAsia="ru-RU"/>
        </w:rPr>
        <w:t>33</w:t>
      </w:r>
      <w:r w:rsidRPr="005B74DC">
        <w:rPr>
          <w:rFonts w:eastAsia="Times New Roman" w:cs="Times New Roman"/>
          <w:color w:val="000000" w:themeColor="text1"/>
          <w:sz w:val="24"/>
          <w:szCs w:val="24"/>
          <w:lang w:eastAsia="ru-RU"/>
        </w:rPr>
        <w:t>.</w:t>
      </w:r>
    </w:p>
    <w:p w:rsidR="00DF39F6" w:rsidRPr="005B74DC" w:rsidRDefault="00DF39F6" w:rsidP="00DF39F6">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3A4E8C" w:rsidRPr="005B74DC">
        <w:rPr>
          <w:rFonts w:eastAsia="Times New Roman" w:cs="Times New Roman"/>
          <w:color w:val="000000" w:themeColor="text1"/>
          <w:sz w:val="24"/>
          <w:szCs w:val="24"/>
          <w:lang w:eastAsia="ru-RU"/>
        </w:rPr>
        <w:t>33</w:t>
      </w:r>
    </w:p>
    <w:tbl>
      <w:tblPr>
        <w:tblW w:w="10083" w:type="dxa"/>
        <w:jc w:val="center"/>
        <w:tblLayout w:type="fixed"/>
        <w:tblCellMar>
          <w:left w:w="70" w:type="dxa"/>
          <w:right w:w="70" w:type="dxa"/>
        </w:tblCellMar>
        <w:tblLook w:val="0000" w:firstRow="0" w:lastRow="0" w:firstColumn="0" w:lastColumn="0" w:noHBand="0" w:noVBand="0"/>
      </w:tblPr>
      <w:tblGrid>
        <w:gridCol w:w="4752"/>
        <w:gridCol w:w="1777"/>
        <w:gridCol w:w="1777"/>
        <w:gridCol w:w="1777"/>
      </w:tblGrid>
      <w:tr w:rsidR="005B74DC" w:rsidRPr="005B74DC" w:rsidTr="006D648A">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DF39F6" w:rsidRPr="005B74DC" w:rsidRDefault="00DF39F6" w:rsidP="00DF39F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Объекты</w:t>
            </w:r>
          </w:p>
        </w:tc>
        <w:tc>
          <w:tcPr>
            <w:tcW w:w="5331" w:type="dxa"/>
            <w:gridSpan w:val="3"/>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Удельные размеры земельных участков, </w:t>
            </w:r>
          </w:p>
          <w:p w:rsidR="003A4E8C" w:rsidRPr="005B74DC" w:rsidRDefault="00DF39F6" w:rsidP="00DF39F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м</w:t>
            </w:r>
            <w:r w:rsidRPr="005B74DC">
              <w:rPr>
                <w:rFonts w:eastAsia="Times New Roman" w:cs="Times New Roman"/>
                <w:b/>
                <w:bCs/>
                <w:color w:val="000000" w:themeColor="text1"/>
                <w:sz w:val="22"/>
                <w:vertAlign w:val="superscript"/>
                <w:lang w:eastAsia="ru-RU"/>
              </w:rPr>
              <w:t>2</w:t>
            </w:r>
            <w:r w:rsidRPr="005B74DC">
              <w:rPr>
                <w:rFonts w:eastAsia="Times New Roman" w:cs="Times New Roman"/>
                <w:b/>
                <w:bCs/>
                <w:color w:val="000000" w:themeColor="text1"/>
                <w:sz w:val="22"/>
                <w:lang w:eastAsia="ru-RU"/>
              </w:rPr>
              <w:t xml:space="preserve"> на 1 садовый участок, на территории са</w:t>
            </w:r>
            <w:r w:rsidR="003A4E8C" w:rsidRPr="005B74DC">
              <w:rPr>
                <w:rFonts w:eastAsia="Times New Roman" w:cs="Times New Roman"/>
                <w:b/>
                <w:bCs/>
                <w:color w:val="000000" w:themeColor="text1"/>
                <w:sz w:val="22"/>
                <w:lang w:eastAsia="ru-RU"/>
              </w:rPr>
              <w:t>доводческих, дачных объединений</w:t>
            </w:r>
          </w:p>
          <w:p w:rsidR="00DF39F6" w:rsidRPr="005B74DC" w:rsidRDefault="00DF39F6" w:rsidP="00DF39F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с количеством участков</w:t>
            </w:r>
          </w:p>
        </w:tc>
      </w:tr>
      <w:tr w:rsidR="005B74DC" w:rsidRPr="005B74DC" w:rsidTr="006D648A">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color w:val="000000" w:themeColor="text1"/>
                <w:sz w:val="22"/>
                <w:lang w:eastAsia="ru-RU"/>
              </w:rPr>
            </w:pP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15 </w:t>
            </w:r>
            <w:r w:rsidR="00F826E5" w:rsidRPr="005B74DC">
              <w:rPr>
                <w:rFonts w:eastAsia="Times New Roman" w:cs="Times New Roman"/>
                <w:b/>
                <w:bCs/>
                <w:color w:val="000000" w:themeColor="text1"/>
                <w:sz w:val="22"/>
                <w:lang w:eastAsia="ru-RU"/>
              </w:rPr>
              <w:t>–</w:t>
            </w:r>
            <w:r w:rsidRPr="005B74DC">
              <w:rPr>
                <w:rFonts w:eastAsia="Times New Roman" w:cs="Times New Roman"/>
                <w:b/>
                <w:bCs/>
                <w:color w:val="000000" w:themeColor="text1"/>
                <w:sz w:val="22"/>
                <w:lang w:eastAsia="ru-RU"/>
              </w:rPr>
              <w:t xml:space="preserve"> 100</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101 </w:t>
            </w:r>
            <w:r w:rsidR="00F826E5" w:rsidRPr="005B74DC">
              <w:rPr>
                <w:rFonts w:eastAsia="Times New Roman" w:cs="Times New Roman"/>
                <w:b/>
                <w:bCs/>
                <w:color w:val="000000" w:themeColor="text1"/>
                <w:sz w:val="22"/>
                <w:lang w:eastAsia="ru-RU"/>
              </w:rPr>
              <w:t>–</w:t>
            </w:r>
            <w:r w:rsidRPr="005B74DC">
              <w:rPr>
                <w:rFonts w:eastAsia="Times New Roman" w:cs="Times New Roman"/>
                <w:b/>
                <w:bCs/>
                <w:color w:val="000000" w:themeColor="text1"/>
                <w:sz w:val="22"/>
                <w:lang w:eastAsia="ru-RU"/>
              </w:rPr>
              <w:t xml:space="preserve"> 300</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301 и более</w:t>
            </w:r>
          </w:p>
        </w:tc>
      </w:tr>
      <w:tr w:rsidR="005B74DC" w:rsidRPr="005B74DC"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5B74DC" w:rsidRDefault="00DF39F6" w:rsidP="00DF39F6">
            <w:pPr>
              <w:widowControl w:val="0"/>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1</w:t>
            </w:r>
            <w:r w:rsidR="00F826E5"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0,7</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0,7</w:t>
            </w:r>
            <w:r w:rsidR="00F826E5"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0,5</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0,4</w:t>
            </w:r>
          </w:p>
        </w:tc>
      </w:tr>
      <w:tr w:rsidR="005B74DC" w:rsidRPr="005B74DC"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5B74DC" w:rsidRDefault="00DF39F6" w:rsidP="00DF39F6">
            <w:pPr>
              <w:widowControl w:val="0"/>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2</w:t>
            </w:r>
            <w:r w:rsidR="00F826E5"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0,5</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0,5</w:t>
            </w:r>
            <w:r w:rsidR="00F826E5"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0,2</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0,2 и менее</w:t>
            </w:r>
          </w:p>
        </w:tc>
      </w:tr>
      <w:tr w:rsidR="005B74DC" w:rsidRPr="005B74DC"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5B74DC" w:rsidRDefault="00DF39F6" w:rsidP="00DF39F6">
            <w:pPr>
              <w:widowControl w:val="0"/>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Здания и соо</w:t>
            </w:r>
            <w:r w:rsidR="00F826E5" w:rsidRPr="005B74DC">
              <w:rPr>
                <w:rFonts w:eastAsia="Times New Roman" w:cs="Times New Roman"/>
                <w:color w:val="000000" w:themeColor="text1"/>
                <w:sz w:val="22"/>
                <w:lang w:eastAsia="ru-RU"/>
              </w:rPr>
              <w:t xml:space="preserve">ружения для хранения средств </w:t>
            </w:r>
            <w:r w:rsidRPr="005B74DC">
              <w:rPr>
                <w:rFonts w:eastAsia="Times New Roman" w:cs="Times New Roman"/>
                <w:color w:val="000000" w:themeColor="text1"/>
                <w:sz w:val="22"/>
                <w:lang w:eastAsia="ru-RU"/>
              </w:rPr>
              <w:t>пожаротушения</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0,5</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0,4</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0,35</w:t>
            </w:r>
          </w:p>
        </w:tc>
      </w:tr>
      <w:tr w:rsidR="005B74DC" w:rsidRPr="005B74DC"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5B74DC" w:rsidRDefault="00DF39F6" w:rsidP="00DF39F6">
            <w:pPr>
              <w:widowControl w:val="0"/>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w:t>
            </w:r>
          </w:p>
        </w:tc>
      </w:tr>
      <w:tr w:rsidR="00DF39F6" w:rsidRPr="005B74DC"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5B74DC" w:rsidRDefault="00DF39F6" w:rsidP="00DF39F6">
            <w:pPr>
              <w:widowControl w:val="0"/>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0,9</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0,9</w:t>
            </w:r>
            <w:r w:rsidR="00F826E5"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0,4</w:t>
            </w:r>
          </w:p>
        </w:tc>
        <w:tc>
          <w:tcPr>
            <w:tcW w:w="1777" w:type="dxa"/>
            <w:tcBorders>
              <w:top w:val="single" w:sz="6" w:space="0" w:color="auto"/>
              <w:left w:val="nil"/>
              <w:bottom w:val="single" w:sz="6" w:space="0" w:color="auto"/>
              <w:right w:val="single" w:sz="6" w:space="0" w:color="auto"/>
            </w:tcBorders>
            <w:vAlign w:val="center"/>
          </w:tcPr>
          <w:p w:rsidR="00DF39F6" w:rsidRPr="005B74DC" w:rsidRDefault="00DF39F6" w:rsidP="00DF39F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0,4 и менее</w:t>
            </w:r>
          </w:p>
        </w:tc>
      </w:tr>
    </w:tbl>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Здания и сооружения общего пользования 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5B74DC">
          <w:rPr>
            <w:rFonts w:eastAsia="Times New Roman" w:cs="Times New Roman"/>
            <w:color w:val="000000" w:themeColor="text1"/>
            <w:sz w:val="24"/>
            <w:szCs w:val="24"/>
            <w:lang w:eastAsia="ru-RU"/>
          </w:rPr>
          <w:t>4 м</w:t>
        </w:r>
      </w:smartTag>
      <w:r w:rsidRPr="005B74DC">
        <w:rPr>
          <w:rFonts w:eastAsia="Times New Roman" w:cs="Times New Roman"/>
          <w:color w:val="000000" w:themeColor="text1"/>
          <w:sz w:val="24"/>
          <w:szCs w:val="24"/>
          <w:lang w:eastAsia="ru-RU"/>
        </w:rPr>
        <w:t>.</w:t>
      </w:r>
    </w:p>
    <w:p w:rsidR="00DF39F6" w:rsidRPr="005B74DC" w:rsidRDefault="00F826E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4.3.9</w:t>
      </w:r>
      <w:r w:rsidR="00DF39F6" w:rsidRPr="005B74DC">
        <w:rPr>
          <w:rFonts w:eastAsia="Times New Roman" w:cs="Times New Roman"/>
          <w:color w:val="000000" w:themeColor="text1"/>
          <w:sz w:val="24"/>
          <w:szCs w:val="24"/>
          <w:lang w:eastAsia="ru-RU"/>
        </w:rPr>
        <w:t xml:space="preserve"> Порядок размещения объектов различного назначения в садоводческих, огороднических и дачных объединениях устанавливается их учреди</w:t>
      </w:r>
      <w:r w:rsidRPr="005B74DC">
        <w:rPr>
          <w:rFonts w:eastAsia="Times New Roman" w:cs="Times New Roman"/>
          <w:color w:val="000000" w:themeColor="text1"/>
          <w:sz w:val="24"/>
          <w:szCs w:val="24"/>
          <w:lang w:eastAsia="ru-RU"/>
        </w:rPr>
        <w:t>тельными документами (уставом).</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этом условия размещения пасек (ульев) должны с</w:t>
      </w:r>
      <w:r w:rsidR="00F826E5" w:rsidRPr="005B74DC">
        <w:rPr>
          <w:rFonts w:eastAsia="Times New Roman" w:cs="Times New Roman"/>
          <w:color w:val="000000" w:themeColor="text1"/>
          <w:sz w:val="24"/>
          <w:szCs w:val="24"/>
          <w:lang w:eastAsia="ru-RU"/>
        </w:rPr>
        <w:t>оответствовать требованиям п.</w:t>
      </w:r>
      <w:r w:rsidRPr="005B74DC">
        <w:rPr>
          <w:rFonts w:eastAsia="Times New Roman" w:cs="Times New Roman"/>
          <w:color w:val="000000" w:themeColor="text1"/>
          <w:sz w:val="24"/>
          <w:szCs w:val="24"/>
          <w:lang w:eastAsia="ru-RU"/>
        </w:rPr>
        <w:t xml:space="preserve"> 2.</w:t>
      </w:r>
      <w:r w:rsidR="00F826E5" w:rsidRPr="005B74DC">
        <w:rPr>
          <w:rFonts w:eastAsia="Times New Roman" w:cs="Times New Roman"/>
          <w:color w:val="000000" w:themeColor="text1"/>
          <w:sz w:val="24"/>
          <w:szCs w:val="24"/>
          <w:lang w:eastAsia="ru-RU"/>
        </w:rPr>
        <w:t>2.</w:t>
      </w:r>
      <w:r w:rsidR="003A4E8C" w:rsidRPr="005B74DC">
        <w:rPr>
          <w:rFonts w:eastAsia="Times New Roman" w:cs="Times New Roman"/>
          <w:color w:val="000000" w:themeColor="text1"/>
          <w:sz w:val="24"/>
          <w:szCs w:val="24"/>
          <w:lang w:eastAsia="ru-RU"/>
        </w:rPr>
        <w:t>25</w:t>
      </w:r>
      <w:r w:rsidRPr="005B74DC">
        <w:rPr>
          <w:rFonts w:eastAsia="Times New Roman" w:cs="Times New Roman"/>
          <w:color w:val="000000" w:themeColor="text1"/>
          <w:sz w:val="24"/>
          <w:szCs w:val="24"/>
          <w:lang w:eastAsia="ru-RU"/>
        </w:rPr>
        <w:t xml:space="preserve"> настоящих нормативов.</w:t>
      </w:r>
    </w:p>
    <w:p w:rsidR="00DF39F6" w:rsidRPr="005B74DC" w:rsidRDefault="00F826E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4.3.10</w:t>
      </w:r>
      <w:r w:rsidR="00DF39F6" w:rsidRPr="005B74DC">
        <w:rPr>
          <w:rFonts w:eastAsia="Times New Roman" w:cs="Times New Roman"/>
          <w:color w:val="000000" w:themeColor="text1"/>
          <w:sz w:val="24"/>
          <w:szCs w:val="24"/>
          <w:lang w:eastAsia="ru-RU"/>
        </w:rPr>
        <w:t xml:space="preserve">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39F6" w:rsidRPr="005B74DC" w:rsidRDefault="00F826E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4.3.11</w:t>
      </w:r>
      <w:r w:rsidR="00DF39F6" w:rsidRPr="005B74DC">
        <w:rPr>
          <w:rFonts w:eastAsia="Times New Roman" w:cs="Times New Roman"/>
          <w:color w:val="000000" w:themeColor="text1"/>
          <w:sz w:val="24"/>
          <w:szCs w:val="24"/>
          <w:lang w:eastAsia="ru-RU"/>
        </w:rPr>
        <w:t xml:space="preserve"> На территории садоводческого, огороднического, дачного объединения ширина улиц и проезд</w:t>
      </w:r>
      <w:r w:rsidRPr="005B74DC">
        <w:rPr>
          <w:rFonts w:eastAsia="Times New Roman" w:cs="Times New Roman"/>
          <w:color w:val="000000" w:themeColor="text1"/>
          <w:sz w:val="24"/>
          <w:szCs w:val="24"/>
          <w:lang w:eastAsia="ru-RU"/>
        </w:rPr>
        <w:t>ов в красных линиях должна быть (</w:t>
      </w:r>
      <w:r w:rsidR="00DF39F6" w:rsidRPr="005B74DC">
        <w:rPr>
          <w:rFonts w:eastAsia="Times New Roman" w:cs="Times New Roman"/>
          <w:color w:val="000000" w:themeColor="text1"/>
          <w:sz w:val="24"/>
          <w:szCs w:val="24"/>
          <w:lang w:eastAsia="ru-RU"/>
        </w:rPr>
        <w:t>м</w:t>
      </w: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w:t>
      </w:r>
    </w:p>
    <w:p w:rsidR="00DF39F6" w:rsidRPr="005B74DC" w:rsidRDefault="00F826E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для улиц </w:t>
      </w:r>
      <w:r w:rsidR="00DF39F6"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не менее 15;</w:t>
      </w:r>
    </w:p>
    <w:p w:rsidR="00DF39F6" w:rsidRPr="005B74DC" w:rsidRDefault="00F826E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для проездов </w:t>
      </w:r>
      <w:r w:rsidR="00DF39F6"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не менее 9.</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Минимальный радиус закругления края проезжей части </w:t>
      </w:r>
      <w:r w:rsidRPr="005B74DC">
        <w:rPr>
          <w:rFonts w:eastAsia="Times New Roman" w:cs="Times New Roman"/>
          <w:color w:val="000000" w:themeColor="text1"/>
          <w:sz w:val="24"/>
          <w:szCs w:val="24"/>
          <w:lang w:eastAsia="ru-RU"/>
        </w:rPr>
        <w:sym w:font="Symbol" w:char="F02D"/>
      </w:r>
      <w:r w:rsidRPr="005B74DC">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6,0 м"/>
        </w:smartTagPr>
        <w:r w:rsidRPr="005B74DC">
          <w:rPr>
            <w:rFonts w:eastAsia="Times New Roman" w:cs="Times New Roman"/>
            <w:color w:val="000000" w:themeColor="text1"/>
            <w:sz w:val="24"/>
            <w:szCs w:val="24"/>
            <w:lang w:eastAsia="ru-RU"/>
          </w:rPr>
          <w:t>6,0 м</w:t>
        </w:r>
      </w:smartTag>
      <w:r w:rsidRPr="005B74DC">
        <w:rPr>
          <w:rFonts w:eastAsia="Times New Roman" w:cs="Times New Roman"/>
          <w:color w:val="000000" w:themeColor="text1"/>
          <w:sz w:val="24"/>
          <w:szCs w:val="24"/>
          <w:lang w:eastAsia="ru-RU"/>
        </w:rPr>
        <w:t>.</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Ширина проезжей ча</w:t>
      </w:r>
      <w:r w:rsidR="00F826E5" w:rsidRPr="005B74DC">
        <w:rPr>
          <w:rFonts w:eastAsia="Times New Roman" w:cs="Times New Roman"/>
          <w:color w:val="000000" w:themeColor="text1"/>
          <w:sz w:val="24"/>
          <w:szCs w:val="24"/>
          <w:lang w:eastAsia="ru-RU"/>
        </w:rPr>
        <w:t>сти улиц и проездов принимается</w:t>
      </w:r>
      <w:r w:rsidRPr="005B74DC">
        <w:rPr>
          <w:rFonts w:eastAsia="Times New Roman" w:cs="Times New Roman"/>
          <w:color w:val="000000" w:themeColor="text1"/>
          <w:sz w:val="24"/>
          <w:szCs w:val="24"/>
          <w:lang w:eastAsia="ru-RU"/>
        </w:rPr>
        <w:t xml:space="preserve"> </w:t>
      </w:r>
      <w:r w:rsidR="00F826E5"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м</w:t>
      </w:r>
      <w:r w:rsidR="00F826E5"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w:t>
      </w:r>
    </w:p>
    <w:p w:rsidR="00DF39F6" w:rsidRPr="005B74DC" w:rsidRDefault="00F826E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для улиц </w:t>
      </w:r>
      <w:r w:rsidR="00DF39F6"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не менее 7,0;</w:t>
      </w:r>
    </w:p>
    <w:p w:rsidR="00DF39F6" w:rsidRPr="005B74DC" w:rsidRDefault="00F826E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для проездов </w:t>
      </w:r>
      <w:r w:rsidR="00DF39F6"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не менее 3,5.</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5B74DC">
          <w:rPr>
            <w:rFonts w:eastAsia="Times New Roman" w:cs="Times New Roman"/>
            <w:color w:val="000000" w:themeColor="text1"/>
            <w:sz w:val="24"/>
            <w:szCs w:val="24"/>
            <w:lang w:eastAsia="ru-RU"/>
          </w:rPr>
          <w:t>15 м</w:t>
        </w:r>
      </w:smartTag>
      <w:r w:rsidRPr="005B74DC">
        <w:rPr>
          <w:rFonts w:eastAsia="Times New Roman" w:cs="Times New Roman"/>
          <w:color w:val="000000" w:themeColor="text1"/>
          <w:sz w:val="24"/>
          <w:szCs w:val="24"/>
          <w:lang w:eastAsia="ru-RU"/>
        </w:rPr>
        <w:t xml:space="preserve"> и шириной не менее </w:t>
      </w:r>
      <w:smartTag w:uri="urn:schemas-microsoft-com:office:smarttags" w:element="metricconverter">
        <w:smartTagPr>
          <w:attr w:name="ProductID" w:val="7 м"/>
        </w:smartTagPr>
        <w:r w:rsidRPr="005B74DC">
          <w:rPr>
            <w:rFonts w:eastAsia="Times New Roman" w:cs="Times New Roman"/>
            <w:color w:val="000000" w:themeColor="text1"/>
            <w:sz w:val="24"/>
            <w:szCs w:val="24"/>
            <w:lang w:eastAsia="ru-RU"/>
          </w:rPr>
          <w:t>7 м</w:t>
        </w:r>
      </w:smartTag>
      <w:r w:rsidRPr="005B74DC">
        <w:rPr>
          <w:rFonts w:eastAsia="Times New Roman" w:cs="Times New Roman"/>
          <w:color w:val="000000" w:themeColor="text1"/>
          <w:sz w:val="24"/>
          <w:szCs w:val="24"/>
          <w:lang w:eastAsia="ru-RU"/>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r w:rsidR="00024621" w:rsidRPr="005B74DC">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200 м"/>
        </w:smartTagPr>
        <w:r w:rsidRPr="005B74DC">
          <w:rPr>
            <w:rFonts w:eastAsia="Times New Roman" w:cs="Times New Roman"/>
            <w:color w:val="000000" w:themeColor="text1"/>
            <w:sz w:val="24"/>
            <w:szCs w:val="24"/>
            <w:lang w:eastAsia="ru-RU"/>
          </w:rPr>
          <w:t>200 м</w:t>
        </w:r>
      </w:smartTag>
      <w:r w:rsidRPr="005B74DC">
        <w:rPr>
          <w:rFonts w:eastAsia="Times New Roman" w:cs="Times New Roman"/>
          <w:color w:val="000000" w:themeColor="text1"/>
          <w:sz w:val="24"/>
          <w:szCs w:val="24"/>
          <w:lang w:eastAsia="ru-RU"/>
        </w:rPr>
        <w:t>.</w:t>
      </w:r>
    </w:p>
    <w:p w:rsidR="00DF39F6" w:rsidRPr="005B74DC" w:rsidRDefault="00F826E5" w:rsidP="00DF39F6">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4.3.12</w:t>
      </w:r>
      <w:r w:rsidR="00DF39F6" w:rsidRPr="005B74DC">
        <w:rPr>
          <w:rFonts w:eastAsia="Times New Roman" w:cs="Times New Roman"/>
          <w:color w:val="000000" w:themeColor="text1"/>
          <w:sz w:val="24"/>
          <w:szCs w:val="24"/>
          <w:lang w:eastAsia="ru-RU"/>
        </w:rPr>
        <w:t xml:space="preserve"> </w:t>
      </w:r>
      <w:r w:rsidR="00DF39F6" w:rsidRPr="005B74DC">
        <w:rPr>
          <w:rFonts w:eastAsia="Times New Roman" w:cs="Times New Roman"/>
          <w:bCs/>
          <w:color w:val="000000" w:themeColor="text1"/>
          <w:sz w:val="24"/>
          <w:szCs w:val="24"/>
          <w:lang w:eastAsia="ru-RU"/>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00DF39F6" w:rsidRPr="005B74DC">
          <w:rPr>
            <w:rFonts w:eastAsia="Times New Roman" w:cs="Times New Roman"/>
            <w:bCs/>
            <w:color w:val="000000" w:themeColor="text1"/>
            <w:sz w:val="24"/>
            <w:szCs w:val="24"/>
            <w:lang w:eastAsia="ru-RU"/>
          </w:rPr>
          <w:t>150 м</w:t>
        </w:r>
      </w:smartTag>
      <w:r w:rsidR="00DF39F6" w:rsidRPr="005B74DC">
        <w:rPr>
          <w:rFonts w:eastAsia="Times New Roman" w:cs="Times New Roman"/>
          <w:bCs/>
          <w:color w:val="000000" w:themeColor="text1"/>
          <w:sz w:val="24"/>
          <w:szCs w:val="24"/>
          <w:lang w:eastAsia="ru-RU"/>
        </w:rPr>
        <w:t>.</w:t>
      </w:r>
    </w:p>
    <w:p w:rsidR="00DF39F6" w:rsidRPr="005B74DC" w:rsidRDefault="00DF39F6" w:rsidP="00DF39F6">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pacing w:val="-2"/>
          <w:sz w:val="24"/>
          <w:szCs w:val="24"/>
          <w:lang w:eastAsia="ru-RU"/>
        </w:rPr>
        <w:t xml:space="preserve">Тупиковые проезды обеспечиваются разворотными площадками размером не менее 12×12 м. </w:t>
      </w:r>
      <w:r w:rsidRPr="005B74DC">
        <w:rPr>
          <w:rFonts w:eastAsia="Times New Roman" w:cs="Times New Roman"/>
          <w:bCs/>
          <w:color w:val="000000" w:themeColor="text1"/>
          <w:sz w:val="24"/>
          <w:szCs w:val="24"/>
          <w:lang w:eastAsia="ru-RU"/>
        </w:rPr>
        <w:t>Использование разворотной площадки для стоянки автомобилей не допускается.</w:t>
      </w:r>
    </w:p>
    <w:p w:rsidR="00DF39F6" w:rsidRPr="005B74DC" w:rsidRDefault="00F826E5"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4.3.13</w:t>
      </w:r>
      <w:r w:rsidR="00DF39F6" w:rsidRPr="005B74DC">
        <w:rPr>
          <w:rFonts w:eastAsia="Times New Roman" w:cs="Times New Roman"/>
          <w:color w:val="000000" w:themeColor="text1"/>
          <w:sz w:val="24"/>
          <w:szCs w:val="24"/>
          <w:lang w:eastAsia="ru-RU"/>
        </w:rPr>
        <w:t xml:space="preserve">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нормативов.</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Снабжение хозяйственно</w:t>
      </w:r>
      <w:r w:rsidR="00F826E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питьевой водой может производиться как от централизованной системы водоснабжения, так и автономно </w:t>
      </w:r>
      <w:r w:rsidRPr="005B74DC">
        <w:rPr>
          <w:rFonts w:eastAsia="Times New Roman" w:cs="Times New Roman"/>
          <w:color w:val="000000" w:themeColor="text1"/>
          <w:sz w:val="24"/>
          <w:szCs w:val="24"/>
          <w:lang w:eastAsia="ru-RU"/>
        </w:rPr>
        <w:sym w:font="Symbol" w:char="F02D"/>
      </w:r>
      <w:r w:rsidRPr="005B74DC">
        <w:rPr>
          <w:rFonts w:eastAsia="Times New Roman" w:cs="Times New Roman"/>
          <w:color w:val="000000" w:themeColor="text1"/>
          <w:sz w:val="24"/>
          <w:szCs w:val="24"/>
          <w:lang w:eastAsia="ru-RU"/>
        </w:rPr>
        <w:t xml:space="preserve"> от шахтных и мелкотрубчатых колодцев, каптажей родников.</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w:t>
      </w:r>
      <w:r w:rsidR="001640D3"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СанПиН 2.1.4.1110-02.</w:t>
      </w:r>
    </w:p>
    <w:p w:rsidR="00DF39F6" w:rsidRPr="005B74DC" w:rsidRDefault="001640D3"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4.3.14</w:t>
      </w:r>
      <w:r w:rsidR="00DF39F6" w:rsidRPr="005B74DC">
        <w:rPr>
          <w:rFonts w:eastAsia="Times New Roman" w:cs="Times New Roman"/>
          <w:color w:val="000000" w:themeColor="text1"/>
          <w:sz w:val="24"/>
          <w:szCs w:val="24"/>
          <w:lang w:eastAsia="ru-RU"/>
        </w:rPr>
        <w:t xml:space="preserve"> Расч</w:t>
      </w:r>
      <w:r w:rsidR="000950EE" w:rsidRPr="005B74DC">
        <w:rPr>
          <w:rFonts w:eastAsia="Times New Roman" w:cs="Times New Roman"/>
          <w:color w:val="000000" w:themeColor="text1"/>
          <w:sz w:val="24"/>
          <w:szCs w:val="24"/>
          <w:lang w:eastAsia="ru-RU"/>
        </w:rPr>
        <w:t>ё</w:t>
      </w:r>
      <w:r w:rsidR="00DF39F6" w:rsidRPr="005B74DC">
        <w:rPr>
          <w:rFonts w:eastAsia="Times New Roman" w:cs="Times New Roman"/>
          <w:color w:val="000000" w:themeColor="text1"/>
          <w:sz w:val="24"/>
          <w:szCs w:val="24"/>
          <w:lang w:eastAsia="ru-RU"/>
        </w:rPr>
        <w:t>т систем водоснабжения производится исходя из следующих норм среднесуточного водопотребления на хозяйственно</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питьевые нужды:</w:t>
      </w:r>
    </w:p>
    <w:p w:rsidR="00DF39F6" w:rsidRPr="005B74DC" w:rsidRDefault="001640D3"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при водопользовании из водоразборных колонок, шахтных колодцев – 30</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 xml:space="preserve">50 л/сут. на </w:t>
      </w:r>
      <w:r w:rsidR="000950EE" w:rsidRPr="005B74DC">
        <w:rPr>
          <w:rFonts w:eastAsia="Times New Roman" w:cs="Times New Roman"/>
          <w:color w:val="000000" w:themeColor="text1"/>
          <w:sz w:val="24"/>
          <w:szCs w:val="24"/>
          <w:lang w:eastAsia="ru-RU"/>
        </w:rPr>
        <w:t xml:space="preserve">   </w:t>
      </w:r>
      <w:r w:rsidR="00DF39F6" w:rsidRPr="005B74DC">
        <w:rPr>
          <w:rFonts w:eastAsia="Times New Roman" w:cs="Times New Roman"/>
          <w:color w:val="000000" w:themeColor="text1"/>
          <w:sz w:val="24"/>
          <w:szCs w:val="24"/>
          <w:lang w:eastAsia="ru-RU"/>
        </w:rPr>
        <w:t>1 человека;</w:t>
      </w:r>
    </w:p>
    <w:p w:rsidR="00DF39F6" w:rsidRPr="005B74DC" w:rsidRDefault="001640D3"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pacing w:val="-2"/>
          <w:sz w:val="24"/>
          <w:szCs w:val="24"/>
          <w:lang w:eastAsia="ru-RU"/>
        </w:rPr>
        <w:t xml:space="preserve"> при обеспечении внутренним водопроводом и канализацией (без ванн) – 125</w:t>
      </w:r>
      <w:r w:rsidRPr="005B74DC">
        <w:rPr>
          <w:rFonts w:eastAsia="Times New Roman" w:cs="Times New Roman"/>
          <w:color w:val="000000" w:themeColor="text1"/>
          <w:spacing w:val="-2"/>
          <w:sz w:val="24"/>
          <w:szCs w:val="24"/>
          <w:lang w:eastAsia="ru-RU"/>
        </w:rPr>
        <w:t xml:space="preserve"> – </w:t>
      </w:r>
      <w:r w:rsidR="00DF39F6" w:rsidRPr="005B74DC">
        <w:rPr>
          <w:rFonts w:eastAsia="Times New Roman" w:cs="Times New Roman"/>
          <w:color w:val="000000" w:themeColor="text1"/>
          <w:sz w:val="24"/>
          <w:szCs w:val="24"/>
          <w:lang w:eastAsia="ru-RU"/>
        </w:rPr>
        <w:t>160 л/сут. на 1 человека.</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полива посадок на приусадебных (приквартирных) участках:</w:t>
      </w:r>
    </w:p>
    <w:p w:rsidR="00DF39F6" w:rsidRPr="005B74DC" w:rsidRDefault="001640D3"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овощных культур – 3</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15 л/м</w:t>
      </w:r>
      <w:r w:rsidR="00DF39F6" w:rsidRPr="005B74DC">
        <w:rPr>
          <w:rFonts w:eastAsia="Times New Roman" w:cs="Times New Roman"/>
          <w:color w:val="000000" w:themeColor="text1"/>
          <w:sz w:val="24"/>
          <w:szCs w:val="24"/>
          <w:vertAlign w:val="superscript"/>
          <w:lang w:eastAsia="ru-RU"/>
        </w:rPr>
        <w:t>2</w:t>
      </w:r>
      <w:r w:rsidR="00DF39F6" w:rsidRPr="005B74DC">
        <w:rPr>
          <w:rFonts w:eastAsia="Times New Roman" w:cs="Times New Roman"/>
          <w:color w:val="000000" w:themeColor="text1"/>
          <w:sz w:val="24"/>
          <w:szCs w:val="24"/>
          <w:lang w:eastAsia="ru-RU"/>
        </w:rPr>
        <w:t xml:space="preserve"> в сутки;</w:t>
      </w:r>
    </w:p>
    <w:p w:rsidR="00DF39F6" w:rsidRPr="005B74DC" w:rsidRDefault="001640D3"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плодовых деревьев – 10</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15 л/м</w:t>
      </w:r>
      <w:r w:rsidR="00DF39F6" w:rsidRPr="005B74DC">
        <w:rPr>
          <w:rFonts w:eastAsia="Times New Roman" w:cs="Times New Roman"/>
          <w:color w:val="000000" w:themeColor="text1"/>
          <w:sz w:val="24"/>
          <w:szCs w:val="24"/>
          <w:vertAlign w:val="superscript"/>
          <w:lang w:eastAsia="ru-RU"/>
        </w:rPr>
        <w:t>2</w:t>
      </w:r>
      <w:r w:rsidR="00DF39F6" w:rsidRPr="005B74DC">
        <w:rPr>
          <w:rFonts w:eastAsia="Times New Roman" w:cs="Times New Roman"/>
          <w:color w:val="000000" w:themeColor="text1"/>
          <w:sz w:val="24"/>
          <w:szCs w:val="24"/>
          <w:lang w:eastAsia="ru-RU"/>
        </w:rPr>
        <w:t xml:space="preserve"> в сутки (полив предусматривается 1</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2 раза в сутки из водопроводной сети сезонного действия или из открытых водо</w:t>
      </w:r>
      <w:r w:rsidR="000950EE" w:rsidRPr="005B74DC">
        <w:rPr>
          <w:rFonts w:eastAsia="Times New Roman" w:cs="Times New Roman"/>
          <w:color w:val="000000" w:themeColor="text1"/>
          <w:sz w:val="24"/>
          <w:szCs w:val="24"/>
          <w:lang w:eastAsia="ru-RU"/>
        </w:rPr>
        <w:t>ё</w:t>
      </w:r>
      <w:r w:rsidR="00DF39F6" w:rsidRPr="005B74DC">
        <w:rPr>
          <w:rFonts w:eastAsia="Times New Roman" w:cs="Times New Roman"/>
          <w:color w:val="000000" w:themeColor="text1"/>
          <w:sz w:val="24"/>
          <w:szCs w:val="24"/>
          <w:lang w:eastAsia="ru-RU"/>
        </w:rPr>
        <w:t xml:space="preserve">мов и специально предусмотренных котлованов </w:t>
      </w: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накопителей воды).</w:t>
      </w:r>
    </w:p>
    <w:p w:rsidR="00DF39F6" w:rsidRPr="005B74DC" w:rsidRDefault="001640D3"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4.3.15</w:t>
      </w:r>
      <w:r w:rsidR="00DF39F6" w:rsidRPr="005B74DC">
        <w:rPr>
          <w:rFonts w:eastAsia="Times New Roman" w:cs="Times New Roman"/>
          <w:color w:val="000000" w:themeColor="text1"/>
          <w:spacing w:val="-2"/>
          <w:sz w:val="24"/>
          <w:szCs w:val="24"/>
          <w:lang w:eastAsia="ru-RU"/>
        </w:rPr>
        <w:t xml:space="preserve"> Сбор, удаление и обезвреживание нечистот в неканализованных садоводческих, </w:t>
      </w:r>
      <w:r w:rsidR="00DF39F6" w:rsidRPr="005B74DC">
        <w:rPr>
          <w:rFonts w:eastAsia="Times New Roman" w:cs="Times New Roman"/>
          <w:color w:val="000000" w:themeColor="text1"/>
          <w:sz w:val="24"/>
          <w:szCs w:val="24"/>
          <w:lang w:eastAsia="ru-RU"/>
        </w:rPr>
        <w:t xml:space="preserve">огороднических и дачных </w:t>
      </w:r>
      <w:r w:rsidR="00DF39F6" w:rsidRPr="005B74DC">
        <w:rPr>
          <w:rFonts w:eastAsia="Times New Roman" w:cs="Times New Roman"/>
          <w:color w:val="000000" w:themeColor="text1"/>
          <w:spacing w:val="-2"/>
          <w:sz w:val="24"/>
          <w:szCs w:val="24"/>
          <w:lang w:eastAsia="ru-RU"/>
        </w:rPr>
        <w:t>объединениях осуществляется в соответствии с требованиями</w:t>
      </w:r>
      <w:r w:rsidRPr="005B74DC">
        <w:rPr>
          <w:rFonts w:eastAsia="Times New Roman" w:cs="Times New Roman"/>
          <w:color w:val="000000" w:themeColor="text1"/>
          <w:sz w:val="24"/>
          <w:szCs w:val="24"/>
          <w:lang w:eastAsia="ru-RU"/>
        </w:rPr>
        <w:t xml:space="preserve"> СанПиН </w:t>
      </w:r>
      <w:r w:rsidR="00DF39F6" w:rsidRPr="005B74DC">
        <w:rPr>
          <w:rFonts w:eastAsia="Times New Roman" w:cs="Times New Roman"/>
          <w:color w:val="000000" w:themeColor="text1"/>
          <w:sz w:val="24"/>
          <w:szCs w:val="24"/>
          <w:lang w:eastAsia="ru-RU"/>
        </w:rPr>
        <w:t>42-128-4690-88.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нормативов.</w:t>
      </w:r>
    </w:p>
    <w:p w:rsidR="00DF39F6" w:rsidRPr="005B74DC" w:rsidRDefault="001640D3" w:rsidP="00DF39F6">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4.3.16</w:t>
      </w:r>
      <w:r w:rsidR="00DF39F6" w:rsidRPr="005B74DC">
        <w:rPr>
          <w:rFonts w:eastAsia="Times New Roman" w:cs="Times New Roman"/>
          <w:color w:val="000000" w:themeColor="text1"/>
          <w:sz w:val="24"/>
          <w:szCs w:val="24"/>
          <w:lang w:eastAsia="ru-RU"/>
        </w:rPr>
        <w:t xml:space="preserve"> Н</w:t>
      </w:r>
      <w:r w:rsidR="00DF39F6" w:rsidRPr="005B74DC">
        <w:rPr>
          <w:rFonts w:eastAsia="Times New Roman" w:cs="Times New Roman"/>
          <w:bCs/>
          <w:color w:val="000000" w:themeColor="text1"/>
          <w:sz w:val="24"/>
          <w:szCs w:val="24"/>
          <w:lang w:eastAsia="ru-RU"/>
        </w:rPr>
        <w:t>а территории садоводческих, огороднических и дачных объединений и за е</w:t>
      </w:r>
      <w:r w:rsidR="002577AC" w:rsidRPr="005B74DC">
        <w:rPr>
          <w:rFonts w:eastAsia="Times New Roman" w:cs="Times New Roman"/>
          <w:bCs/>
          <w:color w:val="000000" w:themeColor="text1"/>
          <w:sz w:val="24"/>
          <w:szCs w:val="24"/>
          <w:lang w:eastAsia="ru-RU"/>
        </w:rPr>
        <w:t>ё</w:t>
      </w:r>
      <w:r w:rsidR="00DF39F6" w:rsidRPr="005B74DC">
        <w:rPr>
          <w:rFonts w:eastAsia="Times New Roman" w:cs="Times New Roman"/>
          <w:bCs/>
          <w:color w:val="000000" w:themeColor="text1"/>
          <w:sz w:val="24"/>
          <w:szCs w:val="24"/>
          <w:lang w:eastAsia="ru-RU"/>
        </w:rPr>
        <w:t xml:space="preserve"> пределами запрещается организация свалок отходов. </w:t>
      </w:r>
      <w:r w:rsidR="00961CBB" w:rsidRPr="005B74DC">
        <w:rPr>
          <w:rFonts w:eastAsia="Times New Roman" w:cs="Times New Roman"/>
          <w:bCs/>
          <w:color w:val="000000" w:themeColor="text1"/>
          <w:sz w:val="24"/>
          <w:szCs w:val="24"/>
          <w:lang w:eastAsia="ru-RU"/>
        </w:rPr>
        <w:t>Коммунальные</w:t>
      </w:r>
      <w:r w:rsidR="00DF39F6" w:rsidRPr="005B74DC">
        <w:rPr>
          <w:rFonts w:eastAsia="Times New Roman" w:cs="Times New Roman"/>
          <w:bCs/>
          <w:color w:val="000000" w:themeColor="text1"/>
          <w:sz w:val="24"/>
          <w:szCs w:val="24"/>
          <w:lang w:eastAsia="ru-RU"/>
        </w:rPr>
        <w:t xml:space="preserve"> отходы, как правило, должны утилизироваться на индивидуальных участках. 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DF39F6" w:rsidRPr="005B74DC" w:rsidRDefault="00DF39F6" w:rsidP="00DF39F6">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5B74DC">
          <w:rPr>
            <w:rFonts w:eastAsia="Times New Roman" w:cs="Times New Roman"/>
            <w:color w:val="000000" w:themeColor="text1"/>
            <w:sz w:val="24"/>
            <w:szCs w:val="24"/>
            <w:lang w:eastAsia="ru-RU"/>
          </w:rPr>
          <w:t>100 м</w:t>
        </w:r>
      </w:smartTag>
      <w:r w:rsidRPr="005B74DC">
        <w:rPr>
          <w:rFonts w:eastAsia="Times New Roman" w:cs="Times New Roman"/>
          <w:color w:val="000000" w:themeColor="text1"/>
          <w:sz w:val="24"/>
          <w:szCs w:val="24"/>
          <w:lang w:eastAsia="ru-RU"/>
        </w:rPr>
        <w:t xml:space="preserve"> от границ садовых участков.</w:t>
      </w:r>
    </w:p>
    <w:p w:rsidR="00DF39F6" w:rsidRPr="005B74DC" w:rsidRDefault="001640D3" w:rsidP="00DF39F6">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4.3.17</w:t>
      </w:r>
      <w:r w:rsidR="00DF39F6" w:rsidRPr="005B74DC">
        <w:rPr>
          <w:rFonts w:eastAsia="Times New Roman" w:cs="Times New Roman"/>
          <w:color w:val="000000" w:themeColor="text1"/>
          <w:spacing w:val="-2"/>
          <w:sz w:val="24"/>
          <w:szCs w:val="24"/>
          <w:lang w:eastAsia="ru-RU"/>
        </w:rPr>
        <w:t xml:space="preserve"> Отвод поверхностных стоков и дренажных вод с территории садовод</w:t>
      </w:r>
      <w:r w:rsidR="00DF39F6" w:rsidRPr="005B74DC">
        <w:rPr>
          <w:rFonts w:eastAsia="Times New Roman" w:cs="Times New Roman"/>
          <w:color w:val="000000" w:themeColor="text1"/>
          <w:sz w:val="24"/>
          <w:szCs w:val="24"/>
          <w:lang w:eastAsia="ru-RU"/>
        </w:rPr>
        <w:t>ческих, огороднических, дачных объединений в кюветы и канавы осуществляется в соответствии проектом планировки территории садоводческого, огороднического, дачного объединения.</w:t>
      </w:r>
    </w:p>
    <w:p w:rsidR="00DF39F6" w:rsidRPr="005B74DC" w:rsidRDefault="001640D3"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4.3.18</w:t>
      </w:r>
      <w:r w:rsidR="00DF39F6" w:rsidRPr="005B74DC">
        <w:rPr>
          <w:rFonts w:eastAsia="Times New Roman" w:cs="Times New Roman"/>
          <w:color w:val="000000" w:themeColor="text1"/>
          <w:sz w:val="24"/>
          <w:szCs w:val="24"/>
          <w:lang w:eastAsia="ru-RU"/>
        </w:rPr>
        <w:t xml:space="preserve"> Газоснабжение садовых, дачных домов проектируется от газобалонных установок сжиженного газа, от резервуарных установок со сжиженным газом или от газовых сетей. Проектирование газораспределительных систем следует осуществлять в соответствии с требованиями </w:t>
      </w:r>
      <w:r w:rsidR="00DF39F6" w:rsidRPr="005B74DC">
        <w:rPr>
          <w:rFonts w:eastAsia="Times New Roman" w:cs="Times New Roman"/>
          <w:color w:val="000000" w:themeColor="text1"/>
          <w:spacing w:val="-2"/>
          <w:sz w:val="24"/>
          <w:szCs w:val="24"/>
          <w:lang w:eastAsia="ru-RU"/>
        </w:rPr>
        <w:t>раздела «Зоны инженерной инфраструктуры» (подраздел «Газоснабжение») настоящих нормативов</w:t>
      </w:r>
      <w:r w:rsidR="00DF39F6" w:rsidRPr="005B74DC">
        <w:rPr>
          <w:rFonts w:eastAsia="Times New Roman" w:cs="Times New Roman"/>
          <w:color w:val="000000" w:themeColor="text1"/>
          <w:sz w:val="24"/>
          <w:szCs w:val="24"/>
          <w:lang w:eastAsia="ru-RU"/>
        </w:rPr>
        <w:t>.</w:t>
      </w:r>
    </w:p>
    <w:p w:rsidR="00DF39F6" w:rsidRPr="005B74DC" w:rsidRDefault="001640D3"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4.3.19</w:t>
      </w:r>
      <w:r w:rsidR="00DF39F6" w:rsidRPr="005B74DC">
        <w:rPr>
          <w:rFonts w:eastAsia="Times New Roman" w:cs="Times New Roman"/>
          <w:color w:val="000000" w:themeColor="text1"/>
          <w:sz w:val="24"/>
          <w:szCs w:val="24"/>
          <w:lang w:eastAsia="ru-RU"/>
        </w:rPr>
        <w:t xml:space="preserve">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39F6" w:rsidRPr="005B74DC" w:rsidRDefault="00DF39F6" w:rsidP="00DF39F6">
      <w:pPr>
        <w:widowControl w:val="0"/>
        <w:spacing w:line="238"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Сети электроснабжения территорий объединений и отдельных участков следует проектировать в соответствии с требованиями ПУЭ, СП 31-110-2003, а также раздела «Зоны инженерной инфраструктуры» (подраздел «Электроснабжение») настоящих нормативов.</w:t>
      </w:r>
    </w:p>
    <w:p w:rsidR="00DF39F6" w:rsidRPr="005B74DC" w:rsidRDefault="00DF39F6" w:rsidP="00DF39F6">
      <w:pPr>
        <w:widowControl w:val="0"/>
        <w:spacing w:line="238" w:lineRule="auto"/>
        <w:ind w:firstLine="720"/>
        <w:rPr>
          <w:rFonts w:eastAsia="Times New Roman" w:cs="Times New Roman"/>
          <w:color w:val="000000" w:themeColor="text1"/>
          <w:sz w:val="24"/>
          <w:szCs w:val="24"/>
          <w:lang w:eastAsia="ru-RU"/>
        </w:rPr>
      </w:pPr>
    </w:p>
    <w:p w:rsidR="00DF39F6" w:rsidRPr="005B74DC" w:rsidRDefault="00DF39F6" w:rsidP="00DF39F6">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 xml:space="preserve">Территория индивидуального садового </w:t>
      </w:r>
      <w:r w:rsidR="001640D3" w:rsidRPr="005B74DC">
        <w:rPr>
          <w:rFonts w:eastAsia="Times New Roman" w:cs="Times New Roman"/>
          <w:b/>
          <w:bCs/>
          <w:color w:val="000000" w:themeColor="text1"/>
          <w:sz w:val="24"/>
          <w:szCs w:val="24"/>
          <w:lang w:eastAsia="ru-RU"/>
        </w:rPr>
        <w:t>(</w:t>
      </w:r>
      <w:r w:rsidRPr="005B74DC">
        <w:rPr>
          <w:rFonts w:eastAsia="Times New Roman" w:cs="Times New Roman"/>
          <w:b/>
          <w:bCs/>
          <w:color w:val="000000" w:themeColor="text1"/>
          <w:sz w:val="24"/>
          <w:szCs w:val="24"/>
          <w:lang w:eastAsia="ru-RU"/>
        </w:rPr>
        <w:t>дачного</w:t>
      </w:r>
      <w:r w:rsidR="001640D3" w:rsidRPr="005B74DC">
        <w:rPr>
          <w:rFonts w:eastAsia="Times New Roman" w:cs="Times New Roman"/>
          <w:b/>
          <w:bCs/>
          <w:color w:val="000000" w:themeColor="text1"/>
          <w:sz w:val="24"/>
          <w:szCs w:val="24"/>
          <w:lang w:eastAsia="ru-RU"/>
        </w:rPr>
        <w:t>)</w:t>
      </w:r>
      <w:r w:rsidRPr="005B74DC">
        <w:rPr>
          <w:rFonts w:eastAsia="Times New Roman" w:cs="Times New Roman"/>
          <w:b/>
          <w:bCs/>
          <w:color w:val="000000" w:themeColor="text1"/>
          <w:sz w:val="24"/>
          <w:szCs w:val="24"/>
          <w:lang w:eastAsia="ru-RU"/>
        </w:rPr>
        <w:t xml:space="preserve"> участка</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5B74DC" w:rsidRDefault="003F693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4.3.20</w:t>
      </w:r>
      <w:r w:rsidR="00DF39F6" w:rsidRPr="005B74DC">
        <w:rPr>
          <w:rFonts w:eastAsia="Times New Roman" w:cs="Times New Roman"/>
          <w:color w:val="000000" w:themeColor="text1"/>
          <w:sz w:val="24"/>
          <w:szCs w:val="24"/>
          <w:lang w:eastAsia="ru-RU"/>
        </w:rPr>
        <w:t xml:space="preserve"> Предельные размеры земельных участков, предоставляемых гражданам в собственность для садоводства, огородничества и дачного строительства из </w:t>
      </w:r>
      <w:r w:rsidR="00DF39F6" w:rsidRPr="005B74DC">
        <w:rPr>
          <w:rFonts w:eastAsia="Times New Roman" w:cs="Times New Roman"/>
          <w:bCs/>
          <w:color w:val="000000" w:themeColor="text1"/>
          <w:sz w:val="24"/>
          <w:szCs w:val="24"/>
          <w:lang w:eastAsia="ru-RU"/>
        </w:rPr>
        <w:t>находящихся в государственной или муниципальной собственности земель</w:t>
      </w:r>
      <w:r w:rsidR="00DF39F6" w:rsidRPr="005B74DC">
        <w:rPr>
          <w:rFonts w:eastAsia="Times New Roman" w:cs="Times New Roman"/>
          <w:color w:val="000000" w:themeColor="text1"/>
          <w:sz w:val="24"/>
          <w:szCs w:val="24"/>
          <w:lang w:eastAsia="ru-RU"/>
        </w:rPr>
        <w:t xml:space="preserve"> устанавливаются в соответствии с Законом </w:t>
      </w:r>
      <w:r w:rsidR="00DF39F6" w:rsidRPr="005B74DC">
        <w:rPr>
          <w:rFonts w:eastAsia="Times New Roman" w:cs="Times New Roman"/>
          <w:bCs/>
          <w:color w:val="000000" w:themeColor="text1"/>
          <w:sz w:val="24"/>
          <w:szCs w:val="24"/>
          <w:lang w:eastAsia="ru-RU"/>
        </w:rPr>
        <w:t>Смоленской области от 02.08.2002 № 58-з «О нормах предоставления земельных участков»</w:t>
      </w:r>
      <w:r w:rsidRPr="005B74DC">
        <w:rPr>
          <w:rFonts w:eastAsia="Times New Roman" w:cs="Times New Roman"/>
          <w:color w:val="000000" w:themeColor="text1"/>
          <w:sz w:val="24"/>
          <w:szCs w:val="24"/>
          <w:lang w:eastAsia="ru-RU"/>
        </w:rPr>
        <w:t xml:space="preserve"> и составляют</w:t>
      </w:r>
      <w:r w:rsidR="00DF39F6"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га</w:t>
      </w: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w:t>
      </w:r>
    </w:p>
    <w:p w:rsidR="00DF39F6" w:rsidRPr="005B74DC" w:rsidRDefault="003F693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максимальный – 0,15;</w:t>
      </w:r>
    </w:p>
    <w:p w:rsidR="00DF39F6" w:rsidRPr="005B74DC" w:rsidRDefault="003F693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 xml:space="preserve"> минимальный: для садоводства, дачного строительства – 0,04, для огородничества – 0,02.</w:t>
      </w:r>
    </w:p>
    <w:p w:rsidR="00DF39F6" w:rsidRPr="005B74DC" w:rsidRDefault="003F6936" w:rsidP="00DF39F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4.3.21</w:t>
      </w:r>
      <w:r w:rsidR="00DF39F6" w:rsidRPr="005B74DC">
        <w:rPr>
          <w:rFonts w:eastAsia="Times New Roman" w:cs="Times New Roman"/>
          <w:color w:val="000000" w:themeColor="text1"/>
          <w:sz w:val="24"/>
          <w:szCs w:val="24"/>
          <w:lang w:eastAsia="ru-RU"/>
        </w:rPr>
        <w:t xml:space="preserve"> На садовом земельном участке могут возводиться жилое строение, хозяйственные строения и сооружения.</w:t>
      </w:r>
    </w:p>
    <w:p w:rsidR="00DF39F6" w:rsidRPr="005B74DC" w:rsidRDefault="00DF39F6" w:rsidP="00DF39F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дачном земельном участке могут возводиться жилое строение или жилой дом, хозяйственные строения и сооружения.</w:t>
      </w:r>
    </w:p>
    <w:p w:rsidR="00DF39F6" w:rsidRPr="005B74DC" w:rsidRDefault="00DF39F6" w:rsidP="00DF39F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39F6" w:rsidRPr="005B74DC" w:rsidRDefault="00DF39F6" w:rsidP="00DF39F6">
      <w:pPr>
        <w:widowControl w:val="0"/>
        <w:autoSpaceDE w:val="0"/>
        <w:autoSpaceDN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39F6" w:rsidRPr="005B74DC" w:rsidRDefault="003F6936" w:rsidP="00DF39F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4.3.22</w:t>
      </w:r>
      <w:r w:rsidR="00DF39F6" w:rsidRPr="005B74DC">
        <w:rPr>
          <w:rFonts w:eastAsia="Times New Roman" w:cs="Times New Roman"/>
          <w:color w:val="000000" w:themeColor="text1"/>
          <w:sz w:val="24"/>
          <w:szCs w:val="24"/>
          <w:lang w:eastAsia="ru-RU"/>
        </w:rPr>
        <w:t xml:space="preserve"> 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00DF39F6" w:rsidRPr="005B74DC">
          <w:rPr>
            <w:rFonts w:eastAsia="Times New Roman" w:cs="Times New Roman"/>
            <w:color w:val="000000" w:themeColor="text1"/>
            <w:sz w:val="24"/>
            <w:szCs w:val="24"/>
            <w:lang w:eastAsia="ru-RU"/>
          </w:rPr>
          <w:t>5 м</w:t>
        </w:r>
      </w:smartTag>
      <w:r w:rsidR="00DF39F6" w:rsidRPr="005B74DC">
        <w:rPr>
          <w:rFonts w:eastAsia="Times New Roman" w:cs="Times New Roman"/>
          <w:color w:val="000000" w:themeColor="text1"/>
          <w:sz w:val="24"/>
          <w:szCs w:val="24"/>
          <w:lang w:eastAsia="ru-RU"/>
        </w:rPr>
        <w:t xml:space="preserve">, от красной линии проездов </w:t>
      </w:r>
      <w:r w:rsidR="00DF39F6"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не менее чем на </w:t>
      </w:r>
      <w:smartTag w:uri="urn:schemas-microsoft-com:office:smarttags" w:element="metricconverter">
        <w:smartTagPr>
          <w:attr w:name="ProductID" w:val="3 м"/>
        </w:smartTagPr>
        <w:r w:rsidR="00DF39F6" w:rsidRPr="005B74DC">
          <w:rPr>
            <w:rFonts w:eastAsia="Times New Roman" w:cs="Times New Roman"/>
            <w:color w:val="000000" w:themeColor="text1"/>
            <w:sz w:val="24"/>
            <w:szCs w:val="24"/>
            <w:lang w:eastAsia="ru-RU"/>
          </w:rPr>
          <w:t>3 м</w:t>
        </w:r>
      </w:smartTag>
      <w:r w:rsidR="00DF39F6" w:rsidRPr="005B74DC">
        <w:rPr>
          <w:rFonts w:eastAsia="Times New Roman" w:cs="Times New Roman"/>
          <w:color w:val="000000" w:themeColor="text1"/>
          <w:sz w:val="24"/>
          <w:szCs w:val="24"/>
          <w:lang w:eastAsia="ru-RU"/>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00DF39F6" w:rsidRPr="005B74DC">
          <w:rPr>
            <w:rFonts w:eastAsia="Times New Roman" w:cs="Times New Roman"/>
            <w:color w:val="000000" w:themeColor="text1"/>
            <w:sz w:val="24"/>
            <w:szCs w:val="24"/>
            <w:lang w:eastAsia="ru-RU"/>
          </w:rPr>
          <w:t>5 м</w:t>
        </w:r>
      </w:smartTag>
      <w:r w:rsidR="00DF39F6" w:rsidRPr="005B74DC">
        <w:rPr>
          <w:rFonts w:eastAsia="Times New Roman" w:cs="Times New Roman"/>
          <w:color w:val="000000" w:themeColor="text1"/>
          <w:sz w:val="24"/>
          <w:szCs w:val="24"/>
          <w:lang w:eastAsia="ru-RU"/>
        </w:rPr>
        <w:t>.</w:t>
      </w:r>
    </w:p>
    <w:p w:rsidR="00DF39F6" w:rsidRPr="005B74DC" w:rsidRDefault="003F6936" w:rsidP="00DF39F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4.3.23</w:t>
      </w:r>
      <w:r w:rsidR="00DF39F6" w:rsidRPr="005B74DC">
        <w:rPr>
          <w:rFonts w:eastAsia="Times New Roman" w:cs="Times New Roman"/>
          <w:color w:val="000000" w:themeColor="text1"/>
          <w:sz w:val="24"/>
          <w:szCs w:val="24"/>
          <w:lang w:eastAsia="ru-RU"/>
        </w:rPr>
        <w:t xml:space="preserve"> </w:t>
      </w:r>
      <w:r w:rsidR="00DF39F6" w:rsidRPr="005B74DC">
        <w:rPr>
          <w:rFonts w:eastAsia="Times New Roman" w:cs="Times New Roman"/>
          <w:bCs/>
          <w:color w:val="000000" w:themeColor="text1"/>
          <w:sz w:val="24"/>
          <w:szCs w:val="24"/>
          <w:lang w:eastAsia="ru-RU"/>
        </w:rPr>
        <w:t>Противопожарные расстояния между зданиями, сооружениями должны обеспечивать нераспространение пожара на соседние здания, сооружения</w:t>
      </w:r>
      <w:r w:rsidR="00DF39F6" w:rsidRPr="005B74DC">
        <w:rPr>
          <w:rFonts w:ascii="Arial" w:eastAsia="Times New Roman" w:hAnsi="Arial" w:cs="Arial"/>
          <w:b/>
          <w:bCs/>
          <w:color w:val="000000" w:themeColor="text1"/>
          <w:sz w:val="18"/>
          <w:szCs w:val="18"/>
          <w:lang w:eastAsia="ru-RU"/>
        </w:rPr>
        <w:t xml:space="preserve"> </w:t>
      </w:r>
      <w:r w:rsidR="00DF39F6" w:rsidRPr="005B74DC">
        <w:rPr>
          <w:rFonts w:eastAsia="Times New Roman" w:cs="Times New Roman"/>
          <w:color w:val="000000" w:themeColor="text1"/>
          <w:sz w:val="24"/>
          <w:szCs w:val="24"/>
          <w:lang w:eastAsia="ru-RU"/>
        </w:rPr>
        <w:t xml:space="preserve">в соответствии с </w:t>
      </w:r>
      <w:r w:rsidR="00DF39F6" w:rsidRPr="005B74DC">
        <w:rPr>
          <w:rFonts w:eastAsia="Times New Roman" w:cs="Times New Roman"/>
          <w:color w:val="000000" w:themeColor="text1"/>
          <w:spacing w:val="-2"/>
          <w:sz w:val="24"/>
          <w:szCs w:val="24"/>
          <w:lang w:eastAsia="ru-RU"/>
        </w:rPr>
        <w:t xml:space="preserve">требованиями </w:t>
      </w:r>
      <w:r w:rsidR="00DF39F6" w:rsidRPr="005B74DC">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DF39F6" w:rsidRPr="005B74DC">
        <w:rPr>
          <w:rFonts w:eastAsia="Times New Roman" w:cs="Times New Roman"/>
          <w:color w:val="000000" w:themeColor="text1"/>
          <w:spacing w:val="-2"/>
          <w:sz w:val="24"/>
          <w:szCs w:val="24"/>
          <w:lang w:eastAsia="ru-RU"/>
        </w:rPr>
        <w:t>.</w:t>
      </w:r>
    </w:p>
    <w:p w:rsidR="00DF39F6" w:rsidRPr="005B74DC" w:rsidRDefault="00DF39F6" w:rsidP="00DF39F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Допускается блокировка жилых домов, а также хозяйственных построек на смежных зе</w:t>
      </w:r>
      <w:r w:rsidRPr="005B74DC">
        <w:rPr>
          <w:rFonts w:eastAsia="Times New Roman" w:cs="Times New Roman"/>
          <w:color w:val="000000" w:themeColor="text1"/>
          <w:spacing w:val="-2"/>
          <w:sz w:val="24"/>
          <w:szCs w:val="24"/>
          <w:lang w:eastAsia="ru-RU"/>
        </w:rPr>
        <w:t>мельных участках по взаимному согласию домовладельцев с уч</w:t>
      </w:r>
      <w:r w:rsidR="005A0EDD"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том противопожарных требований.</w:t>
      </w:r>
    </w:p>
    <w:p w:rsidR="00DF39F6" w:rsidRPr="005B74DC" w:rsidRDefault="003F6936" w:rsidP="00DF39F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4.3.24</w:t>
      </w:r>
      <w:r w:rsidR="00DF39F6" w:rsidRPr="005B74DC">
        <w:rPr>
          <w:rFonts w:eastAsia="Times New Roman" w:cs="Times New Roman"/>
          <w:color w:val="000000" w:themeColor="text1"/>
          <w:sz w:val="24"/>
          <w:szCs w:val="24"/>
          <w:lang w:eastAsia="ru-RU"/>
        </w:rPr>
        <w:t xml:space="preserve"> Минимальные расстояния до границы соседнего индивидуального земельного участка по санитарно</w:t>
      </w:r>
      <w:r w:rsidRPr="005B74DC">
        <w:rPr>
          <w:rFonts w:eastAsia="Times New Roman" w:cs="Times New Roman"/>
          <w:color w:val="000000" w:themeColor="text1"/>
          <w:sz w:val="24"/>
          <w:szCs w:val="24"/>
          <w:lang w:eastAsia="ru-RU"/>
        </w:rPr>
        <w:t xml:space="preserve"> – </w:t>
      </w:r>
      <w:r w:rsidR="00DF39F6" w:rsidRPr="005B74DC">
        <w:rPr>
          <w:rFonts w:eastAsia="Times New Roman" w:cs="Times New Roman"/>
          <w:color w:val="000000" w:themeColor="text1"/>
          <w:sz w:val="24"/>
          <w:szCs w:val="24"/>
          <w:lang w:eastAsia="ru-RU"/>
        </w:rPr>
        <w:t>бы</w:t>
      </w:r>
      <w:r w:rsidRPr="005B74DC">
        <w:rPr>
          <w:rFonts w:eastAsia="Times New Roman" w:cs="Times New Roman"/>
          <w:color w:val="000000" w:themeColor="text1"/>
          <w:sz w:val="24"/>
          <w:szCs w:val="24"/>
          <w:lang w:eastAsia="ru-RU"/>
        </w:rPr>
        <w:t>товым условиям должны быть</w:t>
      </w:r>
      <w:r w:rsidR="00DF39F6"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м</w:t>
      </w:r>
      <w:r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w:t>
      </w:r>
    </w:p>
    <w:p w:rsidR="00DF39F6" w:rsidRPr="005B74DC" w:rsidRDefault="003F6936" w:rsidP="00DF39F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от жилого строения, жилого дома </w:t>
      </w:r>
      <w:r w:rsidR="00DF39F6"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3;</w:t>
      </w:r>
    </w:p>
    <w:p w:rsidR="00DF39F6" w:rsidRPr="005B74DC" w:rsidRDefault="003F6936" w:rsidP="00DF39F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от постройки для содержания мелкого скота и птицы </w:t>
      </w:r>
      <w:r w:rsidR="00DF39F6"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4;</w:t>
      </w:r>
    </w:p>
    <w:p w:rsidR="00DF39F6" w:rsidRPr="005B74DC" w:rsidRDefault="003F6936" w:rsidP="00DF39F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от других построек </w:t>
      </w:r>
      <w:r w:rsidR="00DF39F6"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1;</w:t>
      </w:r>
    </w:p>
    <w:p w:rsidR="00DF39F6" w:rsidRPr="005B74DC" w:rsidRDefault="003F6936" w:rsidP="00DF39F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от стволов деревьев:</w:t>
      </w:r>
    </w:p>
    <w:p w:rsidR="00DF39F6" w:rsidRPr="005B74DC" w:rsidRDefault="003F6936" w:rsidP="00DF39F6">
      <w:pPr>
        <w:widowControl w:val="0"/>
        <w:ind w:firstLine="126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высокорослых </w:t>
      </w:r>
      <w:r w:rsidR="00DF39F6"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4;</w:t>
      </w:r>
    </w:p>
    <w:p w:rsidR="00DF39F6" w:rsidRPr="005B74DC" w:rsidRDefault="003F6936" w:rsidP="00DF39F6">
      <w:pPr>
        <w:widowControl w:val="0"/>
        <w:ind w:firstLine="126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среднерослых </w:t>
      </w:r>
      <w:r w:rsidR="00DF39F6"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2;</w:t>
      </w:r>
    </w:p>
    <w:p w:rsidR="00DF39F6" w:rsidRPr="005B74DC" w:rsidRDefault="003F6936" w:rsidP="00DF39F6">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от кустарника </w:t>
      </w:r>
      <w:r w:rsidR="00DF39F6"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1.</w:t>
      </w:r>
    </w:p>
    <w:p w:rsidR="00DF39F6" w:rsidRPr="005B74DC" w:rsidRDefault="00DF39F6" w:rsidP="00DF39F6">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Расстояние между жилым строением или домом и границей соседнего участка измеряется </w:t>
      </w:r>
      <w:r w:rsidRPr="005B74DC">
        <w:rPr>
          <w:rFonts w:eastAsia="Times New Roman" w:cs="Times New Roman"/>
          <w:color w:val="000000" w:themeColor="text1"/>
          <w:spacing w:val="-2"/>
          <w:sz w:val="24"/>
          <w:szCs w:val="24"/>
          <w:lang w:eastAsia="ru-RU"/>
        </w:rPr>
        <w:t xml:space="preserve">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5B74DC">
          <w:rPr>
            <w:rFonts w:eastAsia="Times New Roman" w:cs="Times New Roman"/>
            <w:color w:val="000000" w:themeColor="text1"/>
            <w:spacing w:val="-2"/>
            <w:sz w:val="24"/>
            <w:szCs w:val="24"/>
            <w:lang w:eastAsia="ru-RU"/>
          </w:rPr>
          <w:t>50 см</w:t>
        </w:r>
      </w:smartTag>
      <w:r w:rsidRPr="005B74DC">
        <w:rPr>
          <w:rFonts w:eastAsia="Times New Roman" w:cs="Times New Roman"/>
          <w:color w:val="000000" w:themeColor="text1"/>
          <w:spacing w:val="-2"/>
          <w:sz w:val="24"/>
          <w:szCs w:val="24"/>
          <w:lang w:eastAsia="ru-RU"/>
        </w:rPr>
        <w:t xml:space="preserve"> от плоскости стены. Если элементы </w:t>
      </w:r>
      <w:r w:rsidRPr="005B74DC">
        <w:rPr>
          <w:rFonts w:eastAsia="Times New Roman" w:cs="Times New Roman"/>
          <w:color w:val="000000" w:themeColor="text1"/>
          <w:sz w:val="24"/>
          <w:szCs w:val="24"/>
          <w:lang w:eastAsia="ru-RU"/>
        </w:rPr>
        <w:t xml:space="preserve">выступают более чем на </w:t>
      </w:r>
      <w:smartTag w:uri="urn:schemas-microsoft-com:office:smarttags" w:element="metricconverter">
        <w:smartTagPr>
          <w:attr w:name="ProductID" w:val="0,5 м"/>
        </w:smartTagPr>
        <w:r w:rsidRPr="005B74DC">
          <w:rPr>
            <w:rFonts w:eastAsia="Times New Roman" w:cs="Times New Roman"/>
            <w:color w:val="000000" w:themeColor="text1"/>
            <w:sz w:val="24"/>
            <w:szCs w:val="24"/>
            <w:lang w:eastAsia="ru-RU"/>
          </w:rPr>
          <w:t>0,5 м</w:t>
        </w:r>
      </w:smartTag>
      <w:r w:rsidRPr="005B74DC">
        <w:rPr>
          <w:rFonts w:eastAsia="Times New Roman" w:cs="Times New Roman"/>
          <w:color w:val="000000" w:themeColor="text1"/>
          <w:sz w:val="24"/>
          <w:szCs w:val="24"/>
          <w:lang w:eastAsia="ru-RU"/>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39F6" w:rsidRPr="005B74DC" w:rsidRDefault="003F693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4.3.25</w:t>
      </w:r>
      <w:r w:rsidR="00DF39F6" w:rsidRPr="005B74DC">
        <w:rPr>
          <w:rFonts w:eastAsia="Times New Roman" w:cs="Times New Roman"/>
          <w:color w:val="000000" w:themeColor="text1"/>
          <w:sz w:val="24"/>
          <w:szCs w:val="24"/>
          <w:lang w:eastAsia="ru-RU"/>
        </w:rPr>
        <w:t xml:space="preserve"> Минимальные расстояния между строениями и сооружениями по санитарно</w:t>
      </w:r>
      <w:r w:rsidRPr="005B74DC">
        <w:rPr>
          <w:rFonts w:eastAsia="Times New Roman" w:cs="Times New Roman"/>
          <w:color w:val="000000" w:themeColor="text1"/>
          <w:sz w:val="24"/>
          <w:szCs w:val="24"/>
          <w:lang w:eastAsia="ru-RU"/>
        </w:rPr>
        <w:t xml:space="preserve"> – </w:t>
      </w:r>
      <w:r w:rsidR="00993324" w:rsidRPr="005B74DC">
        <w:rPr>
          <w:rFonts w:eastAsia="Times New Roman" w:cs="Times New Roman"/>
          <w:color w:val="000000" w:themeColor="text1"/>
          <w:sz w:val="24"/>
          <w:szCs w:val="24"/>
          <w:lang w:eastAsia="ru-RU"/>
        </w:rPr>
        <w:t>бытовым условиям должны быть</w:t>
      </w:r>
      <w:r w:rsidR="00DF39F6" w:rsidRPr="005B74DC">
        <w:rPr>
          <w:rFonts w:eastAsia="Times New Roman" w:cs="Times New Roman"/>
          <w:color w:val="000000" w:themeColor="text1"/>
          <w:sz w:val="24"/>
          <w:szCs w:val="24"/>
          <w:lang w:eastAsia="ru-RU"/>
        </w:rPr>
        <w:t xml:space="preserve"> </w:t>
      </w:r>
      <w:r w:rsidR="00993324"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м</w:t>
      </w:r>
      <w:r w:rsidR="00993324" w:rsidRPr="005B74DC">
        <w:rPr>
          <w:rFonts w:eastAsia="Times New Roman" w:cs="Times New Roman"/>
          <w:color w:val="000000" w:themeColor="text1"/>
          <w:sz w:val="24"/>
          <w:szCs w:val="24"/>
          <w:lang w:eastAsia="ru-RU"/>
        </w:rPr>
        <w:t>)</w:t>
      </w:r>
      <w:r w:rsidR="00DF39F6" w:rsidRPr="005B74DC">
        <w:rPr>
          <w:rFonts w:eastAsia="Times New Roman" w:cs="Times New Roman"/>
          <w:color w:val="000000" w:themeColor="text1"/>
          <w:sz w:val="24"/>
          <w:szCs w:val="24"/>
          <w:lang w:eastAsia="ru-RU"/>
        </w:rPr>
        <w:t>:</w:t>
      </w:r>
    </w:p>
    <w:p w:rsidR="00DF39F6" w:rsidRPr="005B74DC" w:rsidRDefault="003F693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от жилого строения, жилого дома и погреба до уборной – 12, до постройки для содержания мелкого скота и птицы </w:t>
      </w:r>
      <w:r w:rsidR="00DF39F6"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по таблице 2</w:t>
      </w:r>
      <w:r w:rsidR="002C435E" w:rsidRPr="005B74DC">
        <w:rPr>
          <w:rFonts w:eastAsia="Times New Roman" w:cs="Times New Roman"/>
          <w:color w:val="000000" w:themeColor="text1"/>
          <w:sz w:val="24"/>
          <w:szCs w:val="24"/>
          <w:lang w:eastAsia="ru-RU"/>
        </w:rPr>
        <w:t>1</w:t>
      </w:r>
      <w:r w:rsidR="00DF39F6" w:rsidRPr="005B74DC">
        <w:rPr>
          <w:rFonts w:eastAsia="Times New Roman" w:cs="Times New Roman"/>
          <w:color w:val="000000" w:themeColor="text1"/>
          <w:sz w:val="24"/>
          <w:szCs w:val="24"/>
          <w:lang w:eastAsia="ru-RU"/>
        </w:rPr>
        <w:t xml:space="preserve"> настоящих нормативов;</w:t>
      </w:r>
    </w:p>
    <w:p w:rsidR="00DF39F6" w:rsidRPr="005B74DC" w:rsidRDefault="003F693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до душа, бани (сауны) </w:t>
      </w:r>
      <w:r w:rsidR="00DF39F6"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8;</w:t>
      </w:r>
    </w:p>
    <w:p w:rsidR="00DF39F6" w:rsidRPr="005B74DC" w:rsidRDefault="003F693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от шахтного колодца до уборной и компостного устройства в зависимости от направления движения грунтовых вод </w:t>
      </w:r>
      <w:r w:rsidR="00DF39F6" w:rsidRPr="005B74DC">
        <w:rPr>
          <w:rFonts w:eastAsia="Times New Roman" w:cs="Times New Roman"/>
          <w:color w:val="000000" w:themeColor="text1"/>
          <w:sz w:val="24"/>
          <w:szCs w:val="24"/>
          <w:lang w:eastAsia="ru-RU"/>
        </w:rPr>
        <w:sym w:font="Symbol" w:char="F02D"/>
      </w:r>
      <w:r w:rsidR="00DF39F6" w:rsidRPr="005B74DC">
        <w:rPr>
          <w:rFonts w:eastAsia="Times New Roman" w:cs="Times New Roman"/>
          <w:color w:val="000000" w:themeColor="text1"/>
          <w:sz w:val="24"/>
          <w:szCs w:val="24"/>
          <w:lang w:eastAsia="ru-RU"/>
        </w:rPr>
        <w:t xml:space="preserve"> 8 (при соответствующем гидрогеологическом обосновании может быть увеличено).</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39F6" w:rsidRPr="005B74DC" w:rsidRDefault="003F693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4.3.26</w:t>
      </w:r>
      <w:r w:rsidR="00DF39F6" w:rsidRPr="005B74DC">
        <w:rPr>
          <w:rFonts w:eastAsia="Times New Roman" w:cs="Times New Roman"/>
          <w:color w:val="000000" w:themeColor="text1"/>
          <w:sz w:val="24"/>
          <w:szCs w:val="24"/>
          <w:lang w:eastAsia="ru-RU"/>
        </w:rPr>
        <w:t xml:space="preserve">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00DF39F6" w:rsidRPr="005B74DC">
          <w:rPr>
            <w:rFonts w:eastAsia="Times New Roman" w:cs="Times New Roman"/>
            <w:color w:val="000000" w:themeColor="text1"/>
            <w:sz w:val="24"/>
            <w:szCs w:val="24"/>
            <w:lang w:eastAsia="ru-RU"/>
          </w:rPr>
          <w:t>7 м</w:t>
        </w:r>
      </w:smartTag>
      <w:r w:rsidR="00DF39F6" w:rsidRPr="005B74DC">
        <w:rPr>
          <w:rFonts w:eastAsia="Times New Roman" w:cs="Times New Roman"/>
          <w:color w:val="000000" w:themeColor="text1"/>
          <w:sz w:val="24"/>
          <w:szCs w:val="24"/>
          <w:lang w:eastAsia="ru-RU"/>
        </w:rPr>
        <w:t xml:space="preserve"> от входа в дом.</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этих случаях расстояние до границы с соседним участком измеряется отдельно от каждого объекта блокировки.</w:t>
      </w:r>
    </w:p>
    <w:p w:rsidR="00DF39F6" w:rsidRPr="005B74DC" w:rsidRDefault="003F693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4.3.27</w:t>
      </w:r>
      <w:r w:rsidR="00DF39F6" w:rsidRPr="005B74DC">
        <w:rPr>
          <w:rFonts w:eastAsia="Times New Roman" w:cs="Times New Roman"/>
          <w:color w:val="000000" w:themeColor="text1"/>
          <w:sz w:val="24"/>
          <w:szCs w:val="24"/>
          <w:lang w:eastAsia="ru-RU"/>
        </w:rPr>
        <w:t xml:space="preserve">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39F6" w:rsidRPr="005B74DC" w:rsidRDefault="003F693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4.3.28</w:t>
      </w:r>
      <w:r w:rsidR="00DF39F6" w:rsidRPr="005B74DC">
        <w:rPr>
          <w:rFonts w:eastAsia="Times New Roman" w:cs="Times New Roman"/>
          <w:color w:val="000000" w:themeColor="text1"/>
          <w:sz w:val="24"/>
          <w:szCs w:val="24"/>
          <w:lang w:eastAsia="ru-RU"/>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нормативов.</w:t>
      </w:r>
    </w:p>
    <w:p w:rsidR="00227323" w:rsidRPr="005B74DC" w:rsidRDefault="00227323" w:rsidP="00DF39F6">
      <w:pPr>
        <w:widowControl w:val="0"/>
        <w:spacing w:line="239" w:lineRule="auto"/>
        <w:ind w:firstLine="709"/>
        <w:rPr>
          <w:rFonts w:eastAsia="Times New Roman" w:cs="Times New Roman"/>
          <w:color w:val="000000" w:themeColor="text1"/>
          <w:sz w:val="24"/>
          <w:szCs w:val="24"/>
          <w:lang w:eastAsia="ru-RU"/>
        </w:rPr>
      </w:pPr>
    </w:p>
    <w:p w:rsidR="00DF39F6" w:rsidRPr="005B74DC" w:rsidRDefault="003F6936" w:rsidP="00DF39F6">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4.4</w:t>
      </w:r>
      <w:r w:rsidR="00DF39F6" w:rsidRPr="005B74DC">
        <w:rPr>
          <w:rFonts w:eastAsia="Times New Roman" w:cs="Times New Roman"/>
          <w:b/>
          <w:bCs/>
          <w:color w:val="000000" w:themeColor="text1"/>
          <w:sz w:val="24"/>
          <w:szCs w:val="24"/>
          <w:lang w:eastAsia="ru-RU"/>
        </w:rPr>
        <w:t xml:space="preserve"> Зоны, предназначенные для ведения личного подсобного хозяйства</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5B74DC" w:rsidRDefault="003F693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4.4.1</w:t>
      </w:r>
      <w:r w:rsidR="00DF39F6" w:rsidRPr="005B74DC">
        <w:rPr>
          <w:rFonts w:eastAsia="Times New Roman" w:cs="Times New Roman"/>
          <w:color w:val="000000" w:themeColor="text1"/>
          <w:sz w:val="24"/>
          <w:szCs w:val="24"/>
          <w:lang w:eastAsia="ru-RU"/>
        </w:rPr>
        <w:t xml:space="preserve">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35E5F" w:rsidRPr="005B74DC" w:rsidRDefault="00A35E5F" w:rsidP="00A35E5F">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A339A0" w:rsidRPr="005B74DC" w:rsidRDefault="00A339A0"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4.4.2</w:t>
      </w:r>
      <w:r w:rsidR="00DF39F6"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Ведение гражданами личного подсобного хозяйства осуществляется в соответствии с требованиями Федерального закона от 07.07.2003 № 112-ФЗ «О личном подсобном хозяйстве» с уч</w:t>
      </w:r>
      <w:r w:rsidR="005A0ED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положений раздела «Жилые зоны» настоящих нормативов.</w:t>
      </w:r>
    </w:p>
    <w:p w:rsidR="00DF39F6" w:rsidRPr="005B74DC" w:rsidRDefault="00A339A0"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4.4.3 </w:t>
      </w:r>
      <w:r w:rsidR="00DF39F6" w:rsidRPr="005B74DC">
        <w:rPr>
          <w:rFonts w:eastAsia="Times New Roman" w:cs="Times New Roman"/>
          <w:color w:val="000000" w:themeColor="text1"/>
          <w:sz w:val="24"/>
          <w:szCs w:val="24"/>
          <w:lang w:eastAsia="ru-RU"/>
        </w:rPr>
        <w:t>Для ведения личного подсобного хозяйства мо</w:t>
      </w:r>
      <w:r w:rsidR="005A0EDD" w:rsidRPr="005B74DC">
        <w:rPr>
          <w:rFonts w:eastAsia="Times New Roman" w:cs="Times New Roman"/>
          <w:color w:val="000000" w:themeColor="text1"/>
          <w:sz w:val="24"/>
          <w:szCs w:val="24"/>
          <w:lang w:eastAsia="ru-RU"/>
        </w:rPr>
        <w:t>же</w:t>
      </w:r>
      <w:r w:rsidR="00DF39F6" w:rsidRPr="005B74DC">
        <w:rPr>
          <w:rFonts w:eastAsia="Times New Roman" w:cs="Times New Roman"/>
          <w:color w:val="000000" w:themeColor="text1"/>
          <w:sz w:val="24"/>
          <w:szCs w:val="24"/>
          <w:lang w:eastAsia="ru-RU"/>
        </w:rPr>
        <w:t>т использоваться земельный участок в границах насел</w:t>
      </w:r>
      <w:r w:rsidR="005A0EDD" w:rsidRPr="005B74DC">
        <w:rPr>
          <w:rFonts w:eastAsia="Times New Roman" w:cs="Times New Roman"/>
          <w:color w:val="000000" w:themeColor="text1"/>
          <w:sz w:val="24"/>
          <w:szCs w:val="24"/>
          <w:lang w:eastAsia="ru-RU"/>
        </w:rPr>
        <w:t>ё</w:t>
      </w:r>
      <w:r w:rsidR="00DF39F6" w:rsidRPr="005B74DC">
        <w:rPr>
          <w:rFonts w:eastAsia="Times New Roman" w:cs="Times New Roman"/>
          <w:color w:val="000000" w:themeColor="text1"/>
          <w:sz w:val="24"/>
          <w:szCs w:val="24"/>
          <w:lang w:eastAsia="ru-RU"/>
        </w:rPr>
        <w:t>нных пунктов (приусадебный земельный участок) и земельный участок за границами насел</w:t>
      </w:r>
      <w:r w:rsidR="005A0EDD" w:rsidRPr="005B74DC">
        <w:rPr>
          <w:rFonts w:eastAsia="Times New Roman" w:cs="Times New Roman"/>
          <w:color w:val="000000" w:themeColor="text1"/>
          <w:sz w:val="24"/>
          <w:szCs w:val="24"/>
          <w:lang w:eastAsia="ru-RU"/>
        </w:rPr>
        <w:t>ё</w:t>
      </w:r>
      <w:r w:rsidR="00DF39F6" w:rsidRPr="005B74DC">
        <w:rPr>
          <w:rFonts w:eastAsia="Times New Roman" w:cs="Times New Roman"/>
          <w:color w:val="000000" w:themeColor="text1"/>
          <w:sz w:val="24"/>
          <w:szCs w:val="24"/>
          <w:lang w:eastAsia="ru-RU"/>
        </w:rPr>
        <w:t>нных пунктов (полевой земельный участок).</w:t>
      </w:r>
    </w:p>
    <w:p w:rsidR="00DF39F6" w:rsidRPr="005B74DC" w:rsidRDefault="00DF39F6" w:rsidP="00DF39F6">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w:t>
      </w:r>
      <w:r w:rsidR="00A339A0"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гигиенических, противопожар</w:t>
      </w:r>
      <w:r w:rsidR="005A0EDD" w:rsidRPr="005B74DC">
        <w:rPr>
          <w:rFonts w:eastAsia="Times New Roman" w:cs="Times New Roman"/>
          <w:color w:val="000000" w:themeColor="text1"/>
          <w:sz w:val="24"/>
          <w:szCs w:val="24"/>
          <w:lang w:eastAsia="ru-RU"/>
        </w:rPr>
        <w:t>ных и иных правил и нормативов.</w:t>
      </w:r>
    </w:p>
    <w:p w:rsidR="00DF39F6" w:rsidRPr="005B74DC" w:rsidRDefault="00DF39F6" w:rsidP="00DF39F6">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Полевой земельный участок используется исключительно для производства сельскохозяйственной продукции без права возведения на н</w:t>
      </w:r>
      <w:r w:rsidR="00A339A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 зданий и строений.</w:t>
      </w:r>
    </w:p>
    <w:p w:rsidR="00DF39F6" w:rsidRPr="005B74DC" w:rsidRDefault="00A339A0" w:rsidP="00DF39F6">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4.4.4</w:t>
      </w:r>
      <w:r w:rsidR="00DF39F6" w:rsidRPr="005B74DC">
        <w:rPr>
          <w:rFonts w:eastAsia="Times New Roman" w:cs="Times New Roman"/>
          <w:color w:val="000000" w:themeColor="text1"/>
          <w:spacing w:val="-2"/>
          <w:sz w:val="24"/>
          <w:szCs w:val="24"/>
          <w:lang w:eastAsia="ru-RU"/>
        </w:rPr>
        <w:t xml:space="preserve"> </w:t>
      </w:r>
      <w:r w:rsidR="00DF39F6" w:rsidRPr="005B74DC">
        <w:rPr>
          <w:rFonts w:eastAsia="Times New Roman" w:cs="Times New Roman"/>
          <w:color w:val="000000" w:themeColor="text1"/>
          <w:sz w:val="24"/>
          <w:szCs w:val="24"/>
          <w:lang w:eastAsia="ru-RU"/>
        </w:rPr>
        <w:t xml:space="preserve">Предельные размеры земельных участков, предоставляемые гражданам, ведущим личное подсобное хозяйство, устанавливаются нормативными правовыми актами органов местного самоуправления в соответствии с Законом </w:t>
      </w:r>
      <w:r w:rsidR="00DF39F6" w:rsidRPr="005B74DC">
        <w:rPr>
          <w:rFonts w:eastAsia="Times New Roman" w:cs="Times New Roman"/>
          <w:bCs/>
          <w:color w:val="000000" w:themeColor="text1"/>
          <w:sz w:val="24"/>
          <w:szCs w:val="24"/>
          <w:lang w:eastAsia="ru-RU"/>
        </w:rPr>
        <w:t>Смоленской области от 02.08.2002 № 58-з «О нормах предоставления земельных участков».</w:t>
      </w:r>
    </w:p>
    <w:p w:rsidR="00DF39F6" w:rsidRPr="005B74DC" w:rsidRDefault="00DF39F6" w:rsidP="00DF39F6">
      <w:pPr>
        <w:widowControl w:val="0"/>
        <w:spacing w:line="238" w:lineRule="auto"/>
        <w:ind w:firstLine="709"/>
        <w:rPr>
          <w:rFonts w:eastAsia="Times New Roman" w:cs="Times New Roman"/>
          <w:color w:val="000000" w:themeColor="text1"/>
          <w:sz w:val="24"/>
          <w:szCs w:val="24"/>
          <w:lang w:eastAsia="ru-RU"/>
        </w:rPr>
      </w:pPr>
    </w:p>
    <w:p w:rsidR="00DC0EC4" w:rsidRPr="005B74DC" w:rsidRDefault="00DC0EC4" w:rsidP="00DF39F6">
      <w:pPr>
        <w:widowControl w:val="0"/>
        <w:spacing w:line="238" w:lineRule="auto"/>
        <w:ind w:firstLine="709"/>
        <w:rPr>
          <w:rFonts w:eastAsia="Times New Roman" w:cs="Times New Roman"/>
          <w:color w:val="000000" w:themeColor="text1"/>
          <w:sz w:val="24"/>
          <w:szCs w:val="24"/>
          <w:lang w:eastAsia="ru-RU"/>
        </w:rPr>
      </w:pPr>
    </w:p>
    <w:p w:rsidR="00DC0EC4" w:rsidRPr="005B74DC" w:rsidRDefault="00DC0EC4" w:rsidP="00DF39F6">
      <w:pPr>
        <w:widowControl w:val="0"/>
        <w:spacing w:line="238" w:lineRule="auto"/>
        <w:ind w:firstLine="709"/>
        <w:rPr>
          <w:rFonts w:eastAsia="Times New Roman" w:cs="Times New Roman"/>
          <w:color w:val="000000" w:themeColor="text1"/>
          <w:sz w:val="24"/>
          <w:szCs w:val="24"/>
          <w:lang w:eastAsia="ru-RU"/>
        </w:rPr>
      </w:pPr>
    </w:p>
    <w:p w:rsidR="00DF39F6" w:rsidRPr="005B74DC" w:rsidRDefault="00A339A0" w:rsidP="00DF39F6">
      <w:pPr>
        <w:widowControl w:val="0"/>
        <w:spacing w:line="238" w:lineRule="auto"/>
        <w:ind w:firstLine="709"/>
        <w:rPr>
          <w:rFonts w:eastAsia="Times New Roman" w:cs="Times New Roman"/>
          <w:b/>
          <w:color w:val="000000" w:themeColor="text1"/>
          <w:sz w:val="24"/>
          <w:szCs w:val="24"/>
          <w:lang w:eastAsia="ru-RU"/>
        </w:rPr>
      </w:pPr>
      <w:r w:rsidRPr="005B74DC">
        <w:rPr>
          <w:rFonts w:eastAsia="Times New Roman" w:cs="Times New Roman"/>
          <w:b/>
          <w:color w:val="000000" w:themeColor="text1"/>
          <w:sz w:val="24"/>
          <w:szCs w:val="24"/>
          <w:lang w:eastAsia="ru-RU"/>
        </w:rPr>
        <w:t>4.5</w:t>
      </w:r>
      <w:r w:rsidR="00DF39F6" w:rsidRPr="005B74DC">
        <w:rPr>
          <w:rFonts w:eastAsia="Times New Roman" w:cs="Times New Roman"/>
          <w:b/>
          <w:color w:val="000000" w:themeColor="text1"/>
          <w:sz w:val="24"/>
          <w:szCs w:val="24"/>
          <w:lang w:eastAsia="ru-RU"/>
        </w:rPr>
        <w:t xml:space="preserve"> </w:t>
      </w:r>
      <w:r w:rsidR="00DF39F6" w:rsidRPr="005B74DC">
        <w:rPr>
          <w:rFonts w:eastAsia="Times New Roman" w:cs="Times New Roman"/>
          <w:b/>
          <w:bCs/>
          <w:color w:val="000000" w:themeColor="text1"/>
          <w:sz w:val="24"/>
          <w:szCs w:val="24"/>
          <w:lang w:eastAsia="ru-RU"/>
        </w:rPr>
        <w:t>Зоны</w:t>
      </w:r>
      <w:r w:rsidRPr="005B74DC">
        <w:rPr>
          <w:rFonts w:eastAsia="Times New Roman" w:cs="Times New Roman"/>
          <w:b/>
          <w:bCs/>
          <w:color w:val="000000" w:themeColor="text1"/>
          <w:sz w:val="24"/>
          <w:szCs w:val="24"/>
          <w:lang w:eastAsia="ru-RU"/>
        </w:rPr>
        <w:t>,</w:t>
      </w:r>
      <w:r w:rsidR="00DF39F6" w:rsidRPr="005B74DC">
        <w:rPr>
          <w:rFonts w:eastAsia="Times New Roman" w:cs="Times New Roman"/>
          <w:b/>
          <w:bCs/>
          <w:color w:val="000000" w:themeColor="text1"/>
          <w:sz w:val="24"/>
          <w:szCs w:val="24"/>
          <w:lang w:eastAsia="ru-RU"/>
        </w:rPr>
        <w:t xml:space="preserve"> </w:t>
      </w:r>
      <w:r w:rsidRPr="005B74DC">
        <w:rPr>
          <w:rFonts w:eastAsia="Times New Roman" w:cs="Times New Roman"/>
          <w:b/>
          <w:bCs/>
          <w:color w:val="000000" w:themeColor="text1"/>
          <w:sz w:val="24"/>
          <w:szCs w:val="24"/>
          <w:lang w:eastAsia="ru-RU"/>
        </w:rPr>
        <w:t xml:space="preserve">предназначенные </w:t>
      </w:r>
      <w:r w:rsidR="00DF39F6" w:rsidRPr="005B74DC">
        <w:rPr>
          <w:rFonts w:eastAsia="Times New Roman" w:cs="Times New Roman"/>
          <w:b/>
          <w:bCs/>
          <w:color w:val="000000" w:themeColor="text1"/>
          <w:sz w:val="24"/>
          <w:szCs w:val="24"/>
          <w:lang w:eastAsia="ru-RU"/>
        </w:rPr>
        <w:t>для ведения крестьянского (фермерского) хозяйства</w:t>
      </w:r>
    </w:p>
    <w:p w:rsidR="00DF39F6" w:rsidRPr="005B74DC" w:rsidRDefault="00DF39F6" w:rsidP="00DF39F6">
      <w:pPr>
        <w:widowControl w:val="0"/>
        <w:spacing w:line="238" w:lineRule="auto"/>
        <w:ind w:firstLine="709"/>
        <w:rPr>
          <w:rFonts w:eastAsia="Times New Roman" w:cs="Times New Roman"/>
          <w:color w:val="000000" w:themeColor="text1"/>
          <w:sz w:val="24"/>
          <w:szCs w:val="24"/>
          <w:lang w:eastAsia="ru-RU"/>
        </w:rPr>
      </w:pPr>
    </w:p>
    <w:p w:rsidR="00DF39F6" w:rsidRPr="005B74DC" w:rsidRDefault="00A339A0" w:rsidP="00DF39F6">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4.5.1</w:t>
      </w:r>
      <w:r w:rsidR="00DF39F6" w:rsidRPr="005B74DC">
        <w:rPr>
          <w:rFonts w:eastAsia="Times New Roman" w:cs="Times New Roman"/>
          <w:color w:val="000000" w:themeColor="text1"/>
          <w:sz w:val="24"/>
          <w:szCs w:val="24"/>
          <w:lang w:eastAsia="ru-RU"/>
        </w:rPr>
        <w:t xml:space="preserve"> </w:t>
      </w:r>
      <w:r w:rsidR="00DF39F6" w:rsidRPr="005B74DC">
        <w:rPr>
          <w:rFonts w:eastAsia="Times New Roman" w:cs="Times New Roman"/>
          <w:bCs/>
          <w:color w:val="000000" w:themeColor="text1"/>
          <w:sz w:val="24"/>
          <w:szCs w:val="24"/>
          <w:lang w:eastAsia="ru-RU"/>
        </w:rPr>
        <w:t>Крестьянское (фермерское) хозяйство</w:t>
      </w:r>
      <w:r w:rsidR="00DF39F6" w:rsidRPr="005B74DC">
        <w:rPr>
          <w:rFonts w:eastAsia="Times New Roman" w:cs="Times New Roman"/>
          <w:color w:val="000000" w:themeColor="text1"/>
          <w:sz w:val="24"/>
          <w:szCs w:val="24"/>
          <w:lang w:eastAsia="ru-RU"/>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39F6" w:rsidRPr="005B74DC" w:rsidRDefault="00DF39F6" w:rsidP="00DF39F6">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Фермерское хозяйство может быть создано одним гражданином.</w:t>
      </w:r>
    </w:p>
    <w:p w:rsidR="00DF39F6" w:rsidRPr="005B74DC" w:rsidRDefault="00A339A0" w:rsidP="00DF39F6">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4.5.2</w:t>
      </w:r>
      <w:r w:rsidR="00DF39F6" w:rsidRPr="005B74DC">
        <w:rPr>
          <w:rFonts w:eastAsia="Times New Roman" w:cs="Times New Roman"/>
          <w:color w:val="000000" w:themeColor="text1"/>
          <w:sz w:val="24"/>
          <w:szCs w:val="24"/>
          <w:lang w:eastAsia="ru-RU"/>
        </w:rPr>
        <w:t xml:space="preserve">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DF39F6" w:rsidRPr="005B74DC" w:rsidRDefault="00A339A0" w:rsidP="00DF39F6">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4.5.3</w:t>
      </w:r>
      <w:r w:rsidR="00DF39F6" w:rsidRPr="005B74DC">
        <w:rPr>
          <w:rFonts w:eastAsia="Times New Roman" w:cs="Times New Roman"/>
          <w:color w:val="000000" w:themeColor="text1"/>
          <w:sz w:val="24"/>
          <w:szCs w:val="24"/>
          <w:lang w:eastAsia="ru-RU"/>
        </w:rPr>
        <w:t xml:space="preserve"> Для создания крестьянского (фермерского) хозяйства и осуществления его деятельности могут предоставляться и приобретаться земельные участки.</w:t>
      </w:r>
    </w:p>
    <w:p w:rsidR="00DF39F6" w:rsidRPr="005B74DC" w:rsidRDefault="00DF39F6" w:rsidP="00DF39F6">
      <w:pPr>
        <w:widowControl w:val="0"/>
        <w:spacing w:line="238"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Земельные участки для строительства зданий, строений и сооружений, необходимых для осуществления деятельности крестьянского (фермерского) хозяйства, формируются из земель сельскохозяйственного назначения </w:t>
      </w:r>
      <w:r w:rsidRPr="005B74DC">
        <w:rPr>
          <w:rFonts w:eastAsia="Times New Roman" w:cs="Times New Roman"/>
          <w:bCs/>
          <w:color w:val="000000" w:themeColor="text1"/>
          <w:sz w:val="24"/>
          <w:szCs w:val="24"/>
          <w:lang w:eastAsia="ru-RU"/>
        </w:rPr>
        <w:t>и земель иных категорий в соответствии с земельным законодательством Российской Федерации и Смоленской области.</w:t>
      </w:r>
    </w:p>
    <w:p w:rsidR="00DF39F6" w:rsidRPr="005B74DC" w:rsidRDefault="00DF39F6" w:rsidP="00DF39F6">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Предельные размеры таких земельных участков устанавливаются в соответствии с Законом Смоленской области от 02.08.2002 № 58-з «О нормах предоставления з</w:t>
      </w:r>
      <w:r w:rsidR="00A339A0" w:rsidRPr="005B74DC">
        <w:rPr>
          <w:rFonts w:eastAsia="Times New Roman" w:cs="Times New Roman"/>
          <w:bCs/>
          <w:color w:val="000000" w:themeColor="text1"/>
          <w:sz w:val="24"/>
          <w:szCs w:val="24"/>
          <w:lang w:eastAsia="ru-RU"/>
        </w:rPr>
        <w:t>емельных участков» и составляют</w:t>
      </w:r>
      <w:r w:rsidRPr="005B74DC">
        <w:rPr>
          <w:rFonts w:eastAsia="Times New Roman" w:cs="Times New Roman"/>
          <w:bCs/>
          <w:color w:val="000000" w:themeColor="text1"/>
          <w:sz w:val="24"/>
          <w:szCs w:val="24"/>
          <w:lang w:eastAsia="ru-RU"/>
        </w:rPr>
        <w:t xml:space="preserve"> </w:t>
      </w:r>
      <w:r w:rsidR="00A339A0"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z w:val="24"/>
          <w:szCs w:val="24"/>
          <w:lang w:eastAsia="ru-RU"/>
        </w:rPr>
        <w:t>га</w:t>
      </w:r>
      <w:r w:rsidR="00A339A0" w:rsidRPr="005B74DC">
        <w:rPr>
          <w:rFonts w:eastAsia="Times New Roman" w:cs="Times New Roman"/>
          <w:bCs/>
          <w:color w:val="000000" w:themeColor="text1"/>
          <w:sz w:val="24"/>
          <w:szCs w:val="24"/>
          <w:lang w:eastAsia="ru-RU"/>
        </w:rPr>
        <w:t>):</w:t>
      </w:r>
    </w:p>
    <w:p w:rsidR="00DF39F6" w:rsidRPr="005B74DC" w:rsidRDefault="00A339A0" w:rsidP="00DF39F6">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993324" w:rsidRPr="005B74DC">
        <w:rPr>
          <w:rFonts w:eastAsia="Times New Roman" w:cs="Times New Roman"/>
          <w:bCs/>
          <w:color w:val="000000" w:themeColor="text1"/>
          <w:sz w:val="24"/>
          <w:szCs w:val="24"/>
          <w:lang w:eastAsia="ru-RU"/>
        </w:rPr>
        <w:t xml:space="preserve"> максимальный – 100</w:t>
      </w:r>
      <w:r w:rsidR="00DF39F6" w:rsidRPr="005B74DC">
        <w:rPr>
          <w:rFonts w:eastAsia="Times New Roman" w:cs="Times New Roman"/>
          <w:bCs/>
          <w:color w:val="000000" w:themeColor="text1"/>
          <w:sz w:val="24"/>
          <w:szCs w:val="24"/>
          <w:lang w:eastAsia="ru-RU"/>
        </w:rPr>
        <w:t>;</w:t>
      </w:r>
    </w:p>
    <w:p w:rsidR="00DF39F6" w:rsidRPr="005B74DC" w:rsidRDefault="00A339A0" w:rsidP="00DF39F6">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993324" w:rsidRPr="005B74DC">
        <w:rPr>
          <w:rFonts w:eastAsia="Times New Roman" w:cs="Times New Roman"/>
          <w:bCs/>
          <w:color w:val="000000" w:themeColor="text1"/>
          <w:sz w:val="24"/>
          <w:szCs w:val="24"/>
          <w:lang w:eastAsia="ru-RU"/>
        </w:rPr>
        <w:t xml:space="preserve"> минимальный – 1</w:t>
      </w:r>
      <w:r w:rsidR="00DF39F6" w:rsidRPr="005B74DC">
        <w:rPr>
          <w:rFonts w:eastAsia="Times New Roman" w:cs="Times New Roman"/>
          <w:bCs/>
          <w:color w:val="000000" w:themeColor="text1"/>
          <w:sz w:val="24"/>
          <w:szCs w:val="24"/>
          <w:lang w:eastAsia="ru-RU"/>
        </w:rPr>
        <w:t>.</w:t>
      </w:r>
    </w:p>
    <w:p w:rsidR="00DF39F6" w:rsidRPr="005B74DC" w:rsidRDefault="00A339A0"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4.5.4</w:t>
      </w:r>
      <w:r w:rsidR="00DF39F6" w:rsidRPr="005B74DC">
        <w:rPr>
          <w:rFonts w:eastAsia="Times New Roman" w:cs="Times New Roman"/>
          <w:color w:val="000000" w:themeColor="text1"/>
          <w:sz w:val="24"/>
          <w:szCs w:val="24"/>
          <w:lang w:eastAsia="ru-RU"/>
        </w:rPr>
        <w:t xml:space="preserve"> Основными видами деятельности крестьянского (фермерского) хозяйства являются производство и переработка сельскохозяйственной продукции,</w:t>
      </w:r>
      <w:r w:rsidR="00DF39F6" w:rsidRPr="005B74DC">
        <w:rPr>
          <w:rFonts w:eastAsia="Times New Roman" w:cs="Times New Roman"/>
          <w:bCs/>
          <w:color w:val="000000" w:themeColor="text1"/>
          <w:sz w:val="24"/>
          <w:szCs w:val="24"/>
          <w:lang w:eastAsia="ru-RU"/>
        </w:rPr>
        <w:t xml:space="preserve"> пчеловодства, </w:t>
      </w:r>
      <w:r w:rsidR="00DF39F6" w:rsidRPr="005B74DC">
        <w:rPr>
          <w:rFonts w:eastAsia="Times New Roman" w:cs="Times New Roman"/>
          <w:color w:val="000000" w:themeColor="text1"/>
          <w:sz w:val="24"/>
          <w:szCs w:val="24"/>
          <w:lang w:eastAsia="ru-RU"/>
        </w:rPr>
        <w:t>транспортировка, хранение и реализация сельскохозяйственной продукции собственного производства.</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проектировании крестьянских (фермерских) хозяйств следует руководствоваться нормативными требованиями раздела «Зоны размещения объектов сельскохозяйственного назначения», а также соответствующих</w:t>
      </w:r>
      <w:r w:rsidR="007C0875" w:rsidRPr="005B74DC">
        <w:rPr>
          <w:rFonts w:eastAsia="Times New Roman" w:cs="Times New Roman"/>
          <w:color w:val="000000" w:themeColor="text1"/>
          <w:sz w:val="24"/>
          <w:szCs w:val="24"/>
          <w:lang w:eastAsia="ru-RU"/>
        </w:rPr>
        <w:t xml:space="preserve"> разделов настоящих нормативов.</w:t>
      </w:r>
    </w:p>
    <w:p w:rsidR="00DF39F6" w:rsidRPr="005B74DC" w:rsidRDefault="00DF39F6" w:rsidP="00DF39F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Минимальную плотность застройки крестьянских (фермерских) хозяйств следует принимать в соответствии с </w:t>
      </w:r>
      <w:r w:rsidR="00A339A0" w:rsidRPr="005B74DC">
        <w:rPr>
          <w:rFonts w:eastAsia="Times New Roman" w:cs="Times New Roman"/>
          <w:color w:val="000000" w:themeColor="text1"/>
          <w:sz w:val="24"/>
          <w:szCs w:val="24"/>
          <w:lang w:eastAsia="ru-RU"/>
        </w:rPr>
        <w:t>П</w:t>
      </w:r>
      <w:r w:rsidRPr="005B74DC">
        <w:rPr>
          <w:rFonts w:eastAsia="Times New Roman" w:cs="Times New Roman"/>
          <w:color w:val="000000" w:themeColor="text1"/>
          <w:sz w:val="24"/>
          <w:szCs w:val="24"/>
          <w:lang w:eastAsia="ru-RU"/>
        </w:rPr>
        <w:t xml:space="preserve">риложением </w:t>
      </w:r>
      <w:r w:rsidR="008203F4" w:rsidRPr="005B74DC">
        <w:rPr>
          <w:rFonts w:eastAsia="Times New Roman" w:cs="Times New Roman"/>
          <w:color w:val="000000" w:themeColor="text1"/>
          <w:sz w:val="24"/>
          <w:szCs w:val="24"/>
          <w:lang w:eastAsia="ru-RU"/>
        </w:rPr>
        <w:t>Р</w:t>
      </w:r>
      <w:r w:rsidRPr="005B74DC">
        <w:rPr>
          <w:rFonts w:eastAsia="Times New Roman" w:cs="Times New Roman"/>
          <w:color w:val="000000" w:themeColor="text1"/>
          <w:sz w:val="24"/>
          <w:szCs w:val="24"/>
          <w:lang w:eastAsia="ru-RU"/>
        </w:rPr>
        <w:t xml:space="preserve"> настоящих нормативов.</w:t>
      </w:r>
    </w:p>
    <w:p w:rsidR="00227323" w:rsidRPr="005B74DC" w:rsidRDefault="00227323" w:rsidP="00002F7F">
      <w:pPr>
        <w:ind w:firstLine="708"/>
        <w:rPr>
          <w:rFonts w:cs="Times New Roman"/>
          <w:color w:val="000000" w:themeColor="text1"/>
          <w:sz w:val="24"/>
          <w:szCs w:val="24"/>
        </w:rPr>
      </w:pPr>
      <w:r w:rsidRPr="005B74DC">
        <w:rPr>
          <w:rFonts w:cs="Times New Roman"/>
          <w:color w:val="000000" w:themeColor="text1"/>
          <w:sz w:val="24"/>
          <w:szCs w:val="24"/>
        </w:rPr>
        <w:br w:type="page"/>
      </w:r>
    </w:p>
    <w:p w:rsidR="00993324" w:rsidRPr="005B74DC" w:rsidRDefault="00993324" w:rsidP="00002F7F">
      <w:pPr>
        <w:ind w:firstLine="708"/>
        <w:rPr>
          <w:rFonts w:cs="Times New Roman"/>
          <w:color w:val="000000" w:themeColor="text1"/>
          <w:sz w:val="24"/>
          <w:szCs w:val="24"/>
        </w:rPr>
      </w:pPr>
    </w:p>
    <w:p w:rsidR="00DF39F6" w:rsidRPr="005B74DC" w:rsidRDefault="00A339A0" w:rsidP="00002F7F">
      <w:pPr>
        <w:ind w:firstLine="708"/>
        <w:rPr>
          <w:rFonts w:cs="Times New Roman"/>
          <w:b/>
          <w:color w:val="000000" w:themeColor="text1"/>
          <w:sz w:val="24"/>
          <w:szCs w:val="24"/>
        </w:rPr>
      </w:pPr>
      <w:r w:rsidRPr="005B74DC">
        <w:rPr>
          <w:rFonts w:cs="Times New Roman"/>
          <w:b/>
          <w:color w:val="000000" w:themeColor="text1"/>
          <w:sz w:val="24"/>
          <w:szCs w:val="24"/>
        </w:rPr>
        <w:t>5. ЗОНЫ ОСОБО ОХРАНЯЕМЫХ ТЕРРИТОРИЙ</w:t>
      </w:r>
    </w:p>
    <w:p w:rsidR="00DF39F6" w:rsidRPr="005B74DC" w:rsidRDefault="00DF39F6" w:rsidP="00002F7F">
      <w:pPr>
        <w:ind w:firstLine="708"/>
        <w:rPr>
          <w:rFonts w:cs="Times New Roman"/>
          <w:color w:val="000000" w:themeColor="text1"/>
          <w:sz w:val="24"/>
          <w:szCs w:val="24"/>
        </w:rPr>
      </w:pPr>
    </w:p>
    <w:p w:rsidR="00DF39F6" w:rsidRPr="005B74DC" w:rsidRDefault="00A339A0" w:rsidP="00002F7F">
      <w:pPr>
        <w:ind w:firstLine="708"/>
        <w:rPr>
          <w:rFonts w:cs="Times New Roman"/>
          <w:b/>
          <w:color w:val="000000" w:themeColor="text1"/>
          <w:sz w:val="24"/>
          <w:szCs w:val="24"/>
        </w:rPr>
      </w:pPr>
      <w:r w:rsidRPr="005B74DC">
        <w:rPr>
          <w:rFonts w:cs="Times New Roman"/>
          <w:b/>
          <w:color w:val="000000" w:themeColor="text1"/>
          <w:sz w:val="24"/>
          <w:szCs w:val="24"/>
        </w:rPr>
        <w:t>5.1 Общие требования</w:t>
      </w:r>
    </w:p>
    <w:p w:rsidR="00DF39F6" w:rsidRPr="005B74DC" w:rsidRDefault="00DF39F6" w:rsidP="00002F7F">
      <w:pPr>
        <w:ind w:firstLine="708"/>
        <w:rPr>
          <w:rFonts w:cs="Times New Roman"/>
          <w:color w:val="000000" w:themeColor="text1"/>
          <w:sz w:val="24"/>
          <w:szCs w:val="24"/>
        </w:rPr>
      </w:pPr>
    </w:p>
    <w:p w:rsidR="00975688" w:rsidRPr="005B74DC" w:rsidRDefault="00A339A0" w:rsidP="00975688">
      <w:pPr>
        <w:ind w:firstLine="708"/>
        <w:rPr>
          <w:rFonts w:cs="Times New Roman"/>
          <w:color w:val="000000" w:themeColor="text1"/>
          <w:sz w:val="24"/>
          <w:szCs w:val="24"/>
        </w:rPr>
      </w:pPr>
      <w:r w:rsidRPr="005B74DC">
        <w:rPr>
          <w:rFonts w:cs="Times New Roman"/>
          <w:color w:val="000000" w:themeColor="text1"/>
          <w:sz w:val="24"/>
          <w:szCs w:val="24"/>
        </w:rPr>
        <w:t xml:space="preserve">5.1.1 </w:t>
      </w:r>
      <w:r w:rsidR="00975688" w:rsidRPr="005B74DC">
        <w:rPr>
          <w:rFonts w:cs="Times New Roman"/>
          <w:color w:val="000000" w:themeColor="text1"/>
          <w:sz w:val="24"/>
          <w:szCs w:val="24"/>
        </w:rPr>
        <w:t>В состав зон особо охраняемых территорий могут включаться земельные участки, имеющие особое природоохранное, научное, историко – культурное, эстетическое, рекреационное, оздоровительное и иное особо ценное значение.</w:t>
      </w:r>
    </w:p>
    <w:p w:rsidR="00DF39F6" w:rsidRPr="005B74DC" w:rsidRDefault="00227323" w:rsidP="00975688">
      <w:pPr>
        <w:ind w:firstLine="708"/>
        <w:rPr>
          <w:rFonts w:cs="Times New Roman"/>
          <w:color w:val="000000" w:themeColor="text1"/>
          <w:sz w:val="24"/>
          <w:szCs w:val="24"/>
        </w:rPr>
      </w:pPr>
      <w:r w:rsidRPr="005B74DC">
        <w:rPr>
          <w:rFonts w:cs="Times New Roman"/>
          <w:color w:val="000000" w:themeColor="text1"/>
          <w:sz w:val="24"/>
          <w:szCs w:val="24"/>
        </w:rPr>
        <w:t>5</w:t>
      </w:r>
      <w:r w:rsidR="00975688" w:rsidRPr="005B74DC">
        <w:rPr>
          <w:rFonts w:cs="Times New Roman"/>
          <w:color w:val="000000" w:themeColor="text1"/>
          <w:sz w:val="24"/>
          <w:szCs w:val="24"/>
        </w:rPr>
        <w:t>.1.2.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w:t>
      </w:r>
    </w:p>
    <w:p w:rsidR="00A339A0" w:rsidRPr="005B74DC" w:rsidRDefault="00A339A0" w:rsidP="00002F7F">
      <w:pPr>
        <w:ind w:firstLine="708"/>
        <w:rPr>
          <w:rFonts w:cs="Times New Roman"/>
          <w:color w:val="000000" w:themeColor="text1"/>
          <w:sz w:val="24"/>
          <w:szCs w:val="24"/>
        </w:rPr>
      </w:pPr>
    </w:p>
    <w:p w:rsidR="00A339A0" w:rsidRPr="005B74DC" w:rsidRDefault="00975688" w:rsidP="00002F7F">
      <w:pPr>
        <w:ind w:firstLine="708"/>
        <w:rPr>
          <w:rFonts w:cs="Times New Roman"/>
          <w:b/>
          <w:color w:val="000000" w:themeColor="text1"/>
          <w:sz w:val="24"/>
          <w:szCs w:val="24"/>
        </w:rPr>
      </w:pPr>
      <w:r w:rsidRPr="005B74DC">
        <w:rPr>
          <w:rFonts w:cs="Times New Roman"/>
          <w:b/>
          <w:color w:val="000000" w:themeColor="text1"/>
          <w:sz w:val="24"/>
          <w:szCs w:val="24"/>
        </w:rPr>
        <w:t>5.2 Особо охраняемые природные территории</w:t>
      </w:r>
    </w:p>
    <w:p w:rsidR="00A339A0" w:rsidRPr="005B74DC" w:rsidRDefault="00A339A0" w:rsidP="00002F7F">
      <w:pPr>
        <w:ind w:firstLine="708"/>
        <w:rPr>
          <w:rFonts w:cs="Times New Roman"/>
          <w:color w:val="000000" w:themeColor="text1"/>
          <w:sz w:val="24"/>
          <w:szCs w:val="24"/>
        </w:rPr>
      </w:pPr>
    </w:p>
    <w:p w:rsidR="00975688" w:rsidRPr="005B74DC" w:rsidRDefault="00975688" w:rsidP="00975688">
      <w:pPr>
        <w:pStyle w:val="a8"/>
        <w:widowControl w:val="0"/>
        <w:spacing w:before="0" w:beforeAutospacing="0" w:after="0" w:afterAutospacing="0" w:line="239" w:lineRule="auto"/>
        <w:ind w:firstLine="709"/>
        <w:jc w:val="both"/>
        <w:rPr>
          <w:color w:val="000000" w:themeColor="text1"/>
        </w:rPr>
      </w:pPr>
      <w:r w:rsidRPr="005B74DC">
        <w:rPr>
          <w:color w:val="000000" w:themeColor="text1"/>
        </w:rPr>
        <w:t>5.2.1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975688" w:rsidRPr="005B74DC" w:rsidRDefault="00975688" w:rsidP="0097568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Категории, виды особо охраняемых природных территорий, а также режимы особой охраны определяются в соответствии с требованиями </w:t>
      </w:r>
      <w:r w:rsidRPr="005B74DC">
        <w:rPr>
          <w:rFonts w:eastAsia="Times New Roman" w:cs="Times New Roman"/>
          <w:bCs/>
          <w:color w:val="000000" w:themeColor="text1"/>
          <w:sz w:val="24"/>
          <w:szCs w:val="24"/>
          <w:lang w:eastAsia="ru-RU"/>
        </w:rPr>
        <w:t xml:space="preserve">Федерального закона от </w:t>
      </w:r>
      <w:r w:rsidRPr="005B74DC">
        <w:rPr>
          <w:rFonts w:eastAsia="Times New Roman" w:cs="Times New Roman"/>
          <w:bCs/>
          <w:color w:val="000000" w:themeColor="text1"/>
          <w:spacing w:val="-2"/>
          <w:sz w:val="24"/>
          <w:szCs w:val="24"/>
          <w:lang w:eastAsia="ru-RU"/>
        </w:rPr>
        <w:t xml:space="preserve">14.03.1995 № 33-ФЗ «Об особо охраняемых природных территориях», </w:t>
      </w:r>
      <w:r w:rsidRPr="005B74DC">
        <w:rPr>
          <w:rFonts w:eastAsia="Times New Roman" w:cs="Times New Roman"/>
          <w:bCs/>
          <w:color w:val="000000" w:themeColor="text1"/>
          <w:sz w:val="24"/>
          <w:szCs w:val="24"/>
          <w:lang w:eastAsia="ru-RU"/>
        </w:rPr>
        <w:t>а также Закона</w:t>
      </w:r>
      <w:r w:rsidRPr="005B74DC">
        <w:rPr>
          <w:rFonts w:eastAsia="Times New Roman" w:cs="Times New Roman"/>
          <w:color w:val="000000" w:themeColor="text1"/>
          <w:sz w:val="24"/>
          <w:szCs w:val="24"/>
          <w:lang w:eastAsia="ru-RU"/>
        </w:rPr>
        <w:t xml:space="preserve"> Смоленской области от 30.12.2010 № 129-з </w:t>
      </w:r>
      <w:r w:rsidRPr="005B74DC">
        <w:rPr>
          <w:rFonts w:eastAsia="Times New Roman" w:cs="Times New Roman"/>
          <w:b/>
          <w:bCs/>
          <w:color w:val="000000" w:themeColor="text1"/>
          <w:sz w:val="24"/>
          <w:szCs w:val="24"/>
          <w:lang w:eastAsia="ru-RU"/>
        </w:rPr>
        <w:t>«</w:t>
      </w:r>
      <w:r w:rsidRPr="005B74DC">
        <w:rPr>
          <w:rFonts w:eastAsia="Times New Roman" w:cs="Times New Roman"/>
          <w:color w:val="000000" w:themeColor="text1"/>
          <w:sz w:val="24"/>
          <w:szCs w:val="24"/>
          <w:lang w:eastAsia="ru-RU"/>
        </w:rPr>
        <w:t>О регулировании отдельных вопросов в сфере организации, охраны и использования особо охраняемых природных территорий в Смоленской области</w:t>
      </w:r>
      <w:r w:rsidRPr="005B74DC">
        <w:rPr>
          <w:rFonts w:eastAsia="Times New Roman" w:cs="Times New Roman"/>
          <w:bCs/>
          <w:color w:val="000000" w:themeColor="text1"/>
          <w:sz w:val="24"/>
          <w:szCs w:val="24"/>
          <w:lang w:eastAsia="ru-RU"/>
        </w:rPr>
        <w:t>».</w:t>
      </w:r>
    </w:p>
    <w:p w:rsidR="00A33147" w:rsidRPr="005B74DC" w:rsidRDefault="002C5B02" w:rsidP="0097568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5.2.2</w:t>
      </w:r>
      <w:r w:rsidR="00975688" w:rsidRPr="005B74DC">
        <w:rPr>
          <w:rFonts w:eastAsia="Times New Roman" w:cs="Times New Roman"/>
          <w:color w:val="000000" w:themeColor="text1"/>
          <w:sz w:val="24"/>
          <w:szCs w:val="24"/>
          <w:lang w:eastAsia="ru-RU"/>
        </w:rPr>
        <w:t xml:space="preserve"> </w:t>
      </w:r>
      <w:r w:rsidR="00A33147" w:rsidRPr="005B74DC">
        <w:rPr>
          <w:rFonts w:eastAsia="Times New Roman" w:cs="Times New Roman"/>
          <w:color w:val="000000" w:themeColor="text1"/>
          <w:sz w:val="24"/>
          <w:szCs w:val="24"/>
          <w:lang w:eastAsia="ru-RU"/>
        </w:rPr>
        <w:t>На территории Перенского сельского поселения Рославльского района Смоленской области расположен памятник природы регионального значения «Березовая роща и озеро у деревни Вяхори», относящийся к особо охраняемым природным территориям. Местонахождение памятника природы: Смоленская область, Рославльский район, Перенское сельское поселение, в 7 км к юго – востоку от г. Рославля, в 0,4 км к востоку от дер. Лихомостье, к западу от дер. Вяхори.</w:t>
      </w:r>
    </w:p>
    <w:p w:rsidR="002C5B02" w:rsidRPr="005B74DC" w:rsidRDefault="00993324" w:rsidP="0097568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Все особо охраняемые природные территории учитываются при разработке документов территориального планирования, документации по планировке территории.</w:t>
      </w:r>
    </w:p>
    <w:p w:rsidR="00975688" w:rsidRPr="005B74DC" w:rsidRDefault="002C5B02" w:rsidP="00975688">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5.2.3</w:t>
      </w:r>
      <w:r w:rsidR="00975688" w:rsidRPr="005B74DC">
        <w:rPr>
          <w:rFonts w:eastAsia="Times New Roman" w:cs="Times New Roman"/>
          <w:color w:val="000000" w:themeColor="text1"/>
          <w:sz w:val="24"/>
          <w:szCs w:val="24"/>
          <w:lang w:eastAsia="ru-RU"/>
        </w:rPr>
        <w:t xml:space="preserve"> </w:t>
      </w:r>
      <w:r w:rsidR="00993324" w:rsidRPr="005B74DC">
        <w:rPr>
          <w:rFonts w:eastAsia="Times New Roman" w:cs="Times New Roman"/>
          <w:color w:val="000000" w:themeColor="text1"/>
          <w:spacing w:val="-2"/>
          <w:sz w:val="24"/>
          <w:szCs w:val="24"/>
          <w:lang w:eastAsia="ru-RU"/>
        </w:rPr>
        <w:t>Особо охраняемые природные территории проектируются в соответствии</w:t>
      </w:r>
      <w:r w:rsidR="00993324" w:rsidRPr="005B74DC">
        <w:rPr>
          <w:rFonts w:eastAsia="Times New Roman" w:cs="Times New Roman"/>
          <w:color w:val="000000" w:themeColor="text1"/>
          <w:sz w:val="24"/>
          <w:szCs w:val="24"/>
          <w:lang w:eastAsia="ru-RU"/>
        </w:rPr>
        <w:t xml:space="preserve"> с требованиями законодательства Российской Федерации и </w:t>
      </w:r>
      <w:r w:rsidR="00993324" w:rsidRPr="005B74DC">
        <w:rPr>
          <w:rFonts w:eastAsia="Times New Roman" w:cs="Times New Roman"/>
          <w:bCs/>
          <w:color w:val="000000" w:themeColor="text1"/>
          <w:sz w:val="24"/>
          <w:szCs w:val="24"/>
          <w:lang w:eastAsia="ru-RU"/>
        </w:rPr>
        <w:t xml:space="preserve">Смоленской области </w:t>
      </w:r>
      <w:r w:rsidR="00993324" w:rsidRPr="005B74DC">
        <w:rPr>
          <w:rFonts w:eastAsia="Times New Roman" w:cs="Times New Roman"/>
          <w:color w:val="000000" w:themeColor="text1"/>
          <w:sz w:val="24"/>
          <w:szCs w:val="24"/>
          <w:lang w:eastAsia="ru-RU"/>
        </w:rPr>
        <w:t>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975688" w:rsidRPr="005B74DC" w:rsidRDefault="002C5B02" w:rsidP="0097568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5.2.4</w:t>
      </w:r>
      <w:r w:rsidR="00975688" w:rsidRPr="005B74DC">
        <w:rPr>
          <w:rFonts w:eastAsia="Times New Roman" w:cs="Times New Roman"/>
          <w:color w:val="000000" w:themeColor="text1"/>
          <w:spacing w:val="-2"/>
          <w:sz w:val="24"/>
          <w:szCs w:val="24"/>
          <w:lang w:eastAsia="ru-RU"/>
        </w:rPr>
        <w:t xml:space="preserve"> </w:t>
      </w:r>
      <w:r w:rsidR="00993324" w:rsidRPr="005B74DC">
        <w:rPr>
          <w:rFonts w:eastAsia="Times New Roman" w:cs="Times New Roman"/>
          <w:color w:val="000000" w:themeColor="text1"/>
          <w:sz w:val="24"/>
          <w:szCs w:val="24"/>
          <w:lang w:eastAsia="ru-RU"/>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 в соответствии с требованиями природоохранного законодательства.</w:t>
      </w:r>
    </w:p>
    <w:p w:rsidR="00975688" w:rsidRPr="005B74DC" w:rsidRDefault="002C5B02" w:rsidP="0097568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5.2.5</w:t>
      </w:r>
      <w:r w:rsidR="00975688" w:rsidRPr="005B74DC">
        <w:rPr>
          <w:rFonts w:eastAsia="Times New Roman" w:cs="Times New Roman"/>
          <w:color w:val="000000" w:themeColor="text1"/>
          <w:sz w:val="24"/>
          <w:szCs w:val="24"/>
          <w:lang w:eastAsia="ru-RU"/>
        </w:rPr>
        <w:t xml:space="preserve"> </w:t>
      </w:r>
      <w:r w:rsidR="00993324" w:rsidRPr="005B74DC">
        <w:rPr>
          <w:rFonts w:eastAsia="Times New Roman" w:cs="Times New Roman"/>
          <w:bCs/>
          <w:color w:val="000000" w:themeColor="text1"/>
          <w:sz w:val="24"/>
          <w:szCs w:val="24"/>
          <w:lang w:eastAsia="ru-RU"/>
        </w:rPr>
        <w:t>На территориях охранных зон устанавливаются ограничения хозяйственной и градостроительной деятельности, обеспечивающие снижение неблагоприятных воздействий на природные комплексы и объекты особо охраняемых природных территорий.</w:t>
      </w:r>
    </w:p>
    <w:p w:rsidR="00975688" w:rsidRPr="005B74DC" w:rsidRDefault="000731AF" w:rsidP="00993324">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 xml:space="preserve">5.2.6 </w:t>
      </w:r>
      <w:r w:rsidR="00975688" w:rsidRPr="005B74DC">
        <w:rPr>
          <w:rFonts w:eastAsia="Times New Roman" w:cs="Times New Roman"/>
          <w:color w:val="000000" w:themeColor="text1"/>
          <w:spacing w:val="-2"/>
          <w:sz w:val="24"/>
          <w:szCs w:val="24"/>
          <w:lang w:eastAsia="ru-RU"/>
        </w:rPr>
        <w:t xml:space="preserve">Размещение зданий и сооружений в охранных зонах особо охраняемых природных </w:t>
      </w:r>
      <w:r w:rsidR="00975688" w:rsidRPr="005B74DC">
        <w:rPr>
          <w:rFonts w:eastAsia="Times New Roman" w:cs="Times New Roman"/>
          <w:color w:val="000000" w:themeColor="text1"/>
          <w:sz w:val="24"/>
          <w:szCs w:val="24"/>
          <w:lang w:eastAsia="ru-RU"/>
        </w:rPr>
        <w:t>территорий допускается, если строительство указанных объектов или их эксплуатация не будут угрожать сохранности данных территорий. Условия размещения таких объектов устанавливаются при определении границ охранных зон и режимов их хозяйственного использования.</w:t>
      </w:r>
    </w:p>
    <w:p w:rsidR="00993324" w:rsidRPr="005B74DC" w:rsidRDefault="002C5B02" w:rsidP="00A33147">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5.2.7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r w:rsidR="00993324" w:rsidRPr="005B74DC">
        <w:rPr>
          <w:rFonts w:eastAsia="Times New Roman" w:cs="Times New Roman"/>
          <w:color w:val="000000" w:themeColor="text1"/>
          <w:sz w:val="24"/>
          <w:szCs w:val="24"/>
          <w:lang w:eastAsia="ru-RU"/>
        </w:rPr>
        <w:br w:type="page"/>
      </w:r>
    </w:p>
    <w:p w:rsidR="00993324" w:rsidRPr="005B74DC" w:rsidRDefault="00993324" w:rsidP="00002F7F">
      <w:pPr>
        <w:ind w:firstLine="708"/>
        <w:rPr>
          <w:rFonts w:eastAsia="Times New Roman" w:cs="Times New Roman"/>
          <w:color w:val="000000" w:themeColor="text1"/>
          <w:sz w:val="24"/>
          <w:szCs w:val="24"/>
          <w:lang w:eastAsia="ru-RU"/>
        </w:rPr>
      </w:pPr>
    </w:p>
    <w:p w:rsidR="00A339A0" w:rsidRPr="005B74DC" w:rsidRDefault="002C5B02" w:rsidP="00002F7F">
      <w:pPr>
        <w:ind w:firstLine="708"/>
        <w:rPr>
          <w:rFonts w:cs="Times New Roman"/>
          <w:b/>
          <w:color w:val="000000" w:themeColor="text1"/>
          <w:sz w:val="24"/>
          <w:szCs w:val="24"/>
        </w:rPr>
      </w:pPr>
      <w:r w:rsidRPr="005B74DC">
        <w:rPr>
          <w:rFonts w:eastAsia="Times New Roman" w:cs="Times New Roman"/>
          <w:b/>
          <w:color w:val="000000" w:themeColor="text1"/>
          <w:sz w:val="24"/>
          <w:szCs w:val="24"/>
          <w:lang w:eastAsia="ru-RU"/>
        </w:rPr>
        <w:t>Лечебно – оздоровительные местности и курорты</w:t>
      </w:r>
    </w:p>
    <w:p w:rsidR="00A339A0" w:rsidRPr="005B74DC" w:rsidRDefault="00A339A0" w:rsidP="00002F7F">
      <w:pPr>
        <w:ind w:firstLine="708"/>
        <w:rPr>
          <w:rFonts w:cs="Times New Roman"/>
          <w:color w:val="000000" w:themeColor="text1"/>
          <w:sz w:val="24"/>
          <w:szCs w:val="24"/>
        </w:rPr>
      </w:pPr>
    </w:p>
    <w:p w:rsidR="002C5B02" w:rsidRPr="005B74DC" w:rsidRDefault="002C5B02" w:rsidP="002C5B02">
      <w:pPr>
        <w:pStyle w:val="a8"/>
        <w:widowControl w:val="0"/>
        <w:spacing w:before="0" w:beforeAutospacing="0" w:after="0" w:afterAutospacing="0" w:line="239" w:lineRule="auto"/>
        <w:ind w:firstLine="709"/>
        <w:jc w:val="both"/>
        <w:rPr>
          <w:color w:val="000000" w:themeColor="text1"/>
        </w:rPr>
      </w:pPr>
      <w:r w:rsidRPr="005B74DC">
        <w:rPr>
          <w:color w:val="000000" w:themeColor="text1"/>
        </w:rPr>
        <w:t>5.2.8 Порядок отнесения территорий (акваторий) к лечебно</w:t>
      </w:r>
      <w:r w:rsidR="00A9633D" w:rsidRPr="005B74DC">
        <w:rPr>
          <w:color w:val="000000" w:themeColor="text1"/>
        </w:rPr>
        <w:t xml:space="preserve"> – </w:t>
      </w:r>
      <w:r w:rsidRPr="005B74DC">
        <w:rPr>
          <w:color w:val="000000" w:themeColor="text1"/>
        </w:rPr>
        <w:t>оздоровительным местностям и курортам, особенности режима охраны территорий (акваторий) определяются в соответствии с требованиями статей 31</w:t>
      </w:r>
      <w:r w:rsidR="00A9633D" w:rsidRPr="005B74DC">
        <w:rPr>
          <w:color w:val="000000" w:themeColor="text1"/>
        </w:rPr>
        <w:t xml:space="preserve"> – </w:t>
      </w:r>
      <w:r w:rsidRPr="005B74DC">
        <w:rPr>
          <w:color w:val="000000" w:themeColor="text1"/>
        </w:rPr>
        <w:t>32 Федерального закона от 14.03.1995 № 33-ФЗ «Об особо охраняемых природных территориях», статей 1, 3, 16 Федерального закона от 23.02.1995 № 26-ФЗ «О природных лечебных ресурсах, лечебно</w:t>
      </w:r>
      <w:r w:rsidR="00B85D47" w:rsidRPr="005B74DC">
        <w:rPr>
          <w:color w:val="000000" w:themeColor="text1"/>
        </w:rPr>
        <w:t xml:space="preserve"> – </w:t>
      </w:r>
      <w:r w:rsidRPr="005B74DC">
        <w:rPr>
          <w:color w:val="000000" w:themeColor="text1"/>
        </w:rPr>
        <w:t>оздоровительных местностях и курортах» и статьи 96 Земельного</w:t>
      </w:r>
      <w:r w:rsidR="00B85D47" w:rsidRPr="005B74DC">
        <w:rPr>
          <w:color w:val="000000" w:themeColor="text1"/>
        </w:rPr>
        <w:t xml:space="preserve"> кодекса Российской Федерации.</w:t>
      </w:r>
    </w:p>
    <w:p w:rsidR="002C5B02" w:rsidRPr="005B74DC" w:rsidRDefault="002C5B02" w:rsidP="002C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Признание территорий лечебно</w:t>
      </w:r>
      <w:r w:rsidR="00B85D4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оздоровительными местностями или курортами местного значения осуществляется в порядке, установленном Законом Смоленской области от 30.10.2008 № 123-з «О порядке признания территорий лечебно</w:t>
      </w:r>
      <w:r w:rsidR="00B85D4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оздоровительными местностями или курортами местного значения».</w:t>
      </w:r>
    </w:p>
    <w:p w:rsidR="002C5B02" w:rsidRPr="005B74DC" w:rsidRDefault="00B85D47" w:rsidP="002C5B0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5.2.9</w:t>
      </w:r>
      <w:r w:rsidR="002C5B02" w:rsidRPr="005B74DC">
        <w:rPr>
          <w:rFonts w:eastAsia="Times New Roman" w:cs="Times New Roman"/>
          <w:color w:val="000000" w:themeColor="text1"/>
          <w:sz w:val="24"/>
          <w:szCs w:val="24"/>
          <w:lang w:eastAsia="ru-RU"/>
        </w:rPr>
        <w:t xml:space="preserve"> На территории лечебно</w:t>
      </w:r>
      <w:r w:rsidRPr="005B74DC">
        <w:rPr>
          <w:rFonts w:eastAsia="Times New Roman" w:cs="Times New Roman"/>
          <w:color w:val="000000" w:themeColor="text1"/>
          <w:sz w:val="24"/>
          <w:szCs w:val="24"/>
          <w:lang w:eastAsia="ru-RU"/>
        </w:rPr>
        <w:t xml:space="preserve"> – </w:t>
      </w:r>
      <w:r w:rsidR="002C5B02" w:rsidRPr="005B74DC">
        <w:rPr>
          <w:rFonts w:eastAsia="Times New Roman" w:cs="Times New Roman"/>
          <w:color w:val="000000" w:themeColor="text1"/>
          <w:sz w:val="24"/>
          <w:szCs w:val="24"/>
          <w:lang w:eastAsia="ru-RU"/>
        </w:rPr>
        <w:t>оздоровительных местностей и курортных зон следует размещать санаторно</w:t>
      </w:r>
      <w:r w:rsidRPr="005B74DC">
        <w:rPr>
          <w:rFonts w:eastAsia="Times New Roman" w:cs="Times New Roman"/>
          <w:color w:val="000000" w:themeColor="text1"/>
          <w:sz w:val="24"/>
          <w:szCs w:val="24"/>
          <w:lang w:eastAsia="ru-RU"/>
        </w:rPr>
        <w:t xml:space="preserve"> – </w:t>
      </w:r>
      <w:r w:rsidR="002C5B02" w:rsidRPr="005B74DC">
        <w:rPr>
          <w:rFonts w:eastAsia="Times New Roman" w:cs="Times New Roman"/>
          <w:color w:val="000000" w:themeColor="text1"/>
          <w:sz w:val="24"/>
          <w:szCs w:val="24"/>
          <w:lang w:eastAsia="ru-RU"/>
        </w:rPr>
        <w:t>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w:t>
      </w:r>
      <w:r w:rsidR="006508BD" w:rsidRPr="005B74DC">
        <w:rPr>
          <w:rFonts w:eastAsia="Times New Roman" w:cs="Times New Roman"/>
          <w:color w:val="000000" w:themeColor="text1"/>
          <w:sz w:val="24"/>
          <w:szCs w:val="24"/>
          <w:lang w:eastAsia="ru-RU"/>
        </w:rPr>
        <w:t>ё</w:t>
      </w:r>
      <w:r w:rsidR="002C5B02" w:rsidRPr="005B74DC">
        <w:rPr>
          <w:rFonts w:eastAsia="Times New Roman" w:cs="Times New Roman"/>
          <w:color w:val="000000" w:themeColor="text1"/>
          <w:sz w:val="24"/>
          <w:szCs w:val="24"/>
          <w:lang w:eastAsia="ru-RU"/>
        </w:rPr>
        <w:t>нные территории общего пользования, пляжи.</w:t>
      </w:r>
    </w:p>
    <w:p w:rsidR="002C5B02" w:rsidRPr="005B74DC" w:rsidRDefault="002C5B02" w:rsidP="002C5B0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Нормы расч</w:t>
      </w:r>
      <w:r w:rsidR="006508BD"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та санаторно</w:t>
      </w:r>
      <w:r w:rsidR="00B85D47"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курортных и оздоровительных учреждений</w:t>
      </w:r>
      <w:r w:rsidRPr="005B74DC">
        <w:rPr>
          <w:rFonts w:eastAsia="Times New Roman" w:cs="Times New Roman"/>
          <w:color w:val="000000" w:themeColor="text1"/>
          <w:sz w:val="24"/>
          <w:szCs w:val="24"/>
          <w:lang w:eastAsia="ru-RU"/>
        </w:rPr>
        <w:t xml:space="preserve"> и комплексов учреждений отдыха и туризма (количество, вместимость и размеры земельных участков) следует принимать не менее привед</w:t>
      </w:r>
      <w:r w:rsidR="008872D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в </w:t>
      </w:r>
      <w:r w:rsidR="00B85D47" w:rsidRPr="005B74DC">
        <w:rPr>
          <w:rFonts w:eastAsia="Times New Roman" w:cs="Times New Roman"/>
          <w:color w:val="000000" w:themeColor="text1"/>
          <w:sz w:val="24"/>
          <w:szCs w:val="24"/>
          <w:lang w:eastAsia="ru-RU"/>
        </w:rPr>
        <w:t>П</w:t>
      </w:r>
      <w:r w:rsidRPr="005B74DC">
        <w:rPr>
          <w:rFonts w:eastAsia="Times New Roman" w:cs="Times New Roman"/>
          <w:color w:val="000000" w:themeColor="text1"/>
          <w:sz w:val="24"/>
          <w:szCs w:val="24"/>
          <w:lang w:eastAsia="ru-RU"/>
        </w:rPr>
        <w:t xml:space="preserve">риложении </w:t>
      </w:r>
      <w:r w:rsidR="008203F4" w:rsidRPr="005B74DC">
        <w:rPr>
          <w:rFonts w:eastAsia="Times New Roman" w:cs="Times New Roman"/>
          <w:color w:val="000000" w:themeColor="text1"/>
          <w:sz w:val="24"/>
          <w:szCs w:val="24"/>
          <w:lang w:eastAsia="ru-RU"/>
        </w:rPr>
        <w:t>Д</w:t>
      </w:r>
      <w:r w:rsidRPr="005B74DC">
        <w:rPr>
          <w:rFonts w:eastAsia="Times New Roman" w:cs="Times New Roman"/>
          <w:color w:val="000000" w:themeColor="text1"/>
          <w:sz w:val="24"/>
          <w:szCs w:val="24"/>
          <w:lang w:eastAsia="ru-RU"/>
        </w:rPr>
        <w:t xml:space="preserve">, а также в таблице 1 </w:t>
      </w:r>
      <w:r w:rsidR="00B85D47" w:rsidRPr="005B74DC">
        <w:rPr>
          <w:rFonts w:eastAsia="Times New Roman" w:cs="Times New Roman"/>
          <w:color w:val="000000" w:themeColor="text1"/>
          <w:sz w:val="24"/>
          <w:szCs w:val="24"/>
          <w:lang w:eastAsia="ru-RU"/>
        </w:rPr>
        <w:t>П</w:t>
      </w:r>
      <w:r w:rsidRPr="005B74DC">
        <w:rPr>
          <w:rFonts w:eastAsia="Times New Roman" w:cs="Times New Roman"/>
          <w:color w:val="000000" w:themeColor="text1"/>
          <w:sz w:val="24"/>
          <w:szCs w:val="24"/>
          <w:lang w:eastAsia="ru-RU"/>
        </w:rPr>
        <w:t xml:space="preserve">риложения </w:t>
      </w:r>
      <w:r w:rsidR="008203F4" w:rsidRPr="005B74DC">
        <w:rPr>
          <w:rFonts w:eastAsia="Times New Roman" w:cs="Times New Roman"/>
          <w:color w:val="000000" w:themeColor="text1"/>
          <w:sz w:val="24"/>
          <w:szCs w:val="24"/>
          <w:lang w:eastAsia="ru-RU"/>
        </w:rPr>
        <w:t>Т</w:t>
      </w:r>
      <w:r w:rsidRPr="005B74DC">
        <w:rPr>
          <w:rFonts w:eastAsia="Times New Roman" w:cs="Times New Roman"/>
          <w:color w:val="000000" w:themeColor="text1"/>
          <w:sz w:val="24"/>
          <w:szCs w:val="24"/>
          <w:lang w:eastAsia="ru-RU"/>
        </w:rPr>
        <w:t xml:space="preserve"> настоящих нормативов</w:t>
      </w:r>
      <w:r w:rsidRPr="005B74DC">
        <w:rPr>
          <w:rFonts w:eastAsia="Times New Roman" w:cs="Times New Roman"/>
          <w:color w:val="000000" w:themeColor="text1"/>
          <w:spacing w:val="-2"/>
          <w:sz w:val="24"/>
          <w:szCs w:val="24"/>
          <w:lang w:eastAsia="ru-RU"/>
        </w:rPr>
        <w:t>.</w:t>
      </w:r>
    </w:p>
    <w:p w:rsidR="002C5B02" w:rsidRPr="005B74DC" w:rsidRDefault="00B85D47" w:rsidP="002C5B02">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5.2.10</w:t>
      </w:r>
      <w:r w:rsidR="002C5B02" w:rsidRPr="005B74DC">
        <w:rPr>
          <w:rFonts w:eastAsia="Times New Roman" w:cs="Times New Roman"/>
          <w:bCs/>
          <w:color w:val="000000" w:themeColor="text1"/>
          <w:sz w:val="24"/>
          <w:szCs w:val="24"/>
          <w:lang w:eastAsia="ru-RU"/>
        </w:rPr>
        <w:t xml:space="preserve"> </w:t>
      </w:r>
      <w:r w:rsidR="002C5B02" w:rsidRPr="005B74DC">
        <w:rPr>
          <w:rFonts w:eastAsia="Times New Roman" w:cs="Times New Roman"/>
          <w:color w:val="000000" w:themeColor="text1"/>
          <w:sz w:val="24"/>
          <w:szCs w:val="24"/>
          <w:lang w:eastAsia="ru-RU"/>
        </w:rPr>
        <w:t>При планировке и застройке территорий лечебно</w:t>
      </w:r>
      <w:r w:rsidRPr="005B74DC">
        <w:rPr>
          <w:rFonts w:eastAsia="Times New Roman" w:cs="Times New Roman"/>
          <w:color w:val="000000" w:themeColor="text1"/>
          <w:sz w:val="24"/>
          <w:szCs w:val="24"/>
          <w:lang w:eastAsia="ru-RU"/>
        </w:rPr>
        <w:t xml:space="preserve"> – </w:t>
      </w:r>
      <w:r w:rsidR="002C5B02" w:rsidRPr="005B74DC">
        <w:rPr>
          <w:rFonts w:eastAsia="Times New Roman" w:cs="Times New Roman"/>
          <w:color w:val="000000" w:themeColor="text1"/>
          <w:sz w:val="24"/>
          <w:szCs w:val="24"/>
          <w:lang w:eastAsia="ru-RU"/>
        </w:rPr>
        <w:t xml:space="preserve">оздоровительных местностей, в том числе </w:t>
      </w:r>
      <w:r w:rsidR="002C5B02" w:rsidRPr="005B74DC">
        <w:rPr>
          <w:rFonts w:eastAsia="Times New Roman" w:cs="Times New Roman"/>
          <w:bCs/>
          <w:color w:val="000000" w:themeColor="text1"/>
          <w:spacing w:val="-2"/>
          <w:sz w:val="24"/>
          <w:szCs w:val="24"/>
          <w:lang w:eastAsia="ru-RU"/>
        </w:rPr>
        <w:t>санаторно</w:t>
      </w:r>
      <w:r w:rsidRPr="005B74DC">
        <w:rPr>
          <w:rFonts w:eastAsia="Times New Roman" w:cs="Times New Roman"/>
          <w:bCs/>
          <w:color w:val="000000" w:themeColor="text1"/>
          <w:spacing w:val="-2"/>
          <w:sz w:val="24"/>
          <w:szCs w:val="24"/>
          <w:lang w:eastAsia="ru-RU"/>
        </w:rPr>
        <w:t xml:space="preserve"> – </w:t>
      </w:r>
      <w:r w:rsidR="002C5B02" w:rsidRPr="005B74DC">
        <w:rPr>
          <w:rFonts w:eastAsia="Times New Roman" w:cs="Times New Roman"/>
          <w:bCs/>
          <w:color w:val="000000" w:themeColor="text1"/>
          <w:spacing w:val="-2"/>
          <w:sz w:val="24"/>
          <w:szCs w:val="24"/>
          <w:lang w:eastAsia="ru-RU"/>
        </w:rPr>
        <w:t xml:space="preserve">курортных и оздоровительных </w:t>
      </w:r>
      <w:r w:rsidR="002C5B02" w:rsidRPr="005B74DC">
        <w:rPr>
          <w:rFonts w:eastAsia="Times New Roman" w:cs="Times New Roman"/>
          <w:bCs/>
          <w:color w:val="000000" w:themeColor="text1"/>
          <w:sz w:val="24"/>
          <w:szCs w:val="24"/>
          <w:lang w:eastAsia="ru-RU"/>
        </w:rPr>
        <w:t>комплексов, объектов отдыха и туризма,</w:t>
      </w:r>
      <w:r w:rsidR="002C5B02" w:rsidRPr="005B74DC">
        <w:rPr>
          <w:rFonts w:eastAsia="Times New Roman" w:cs="Times New Roman"/>
          <w:color w:val="000000" w:themeColor="text1"/>
          <w:sz w:val="24"/>
          <w:szCs w:val="24"/>
          <w:lang w:eastAsia="ru-RU"/>
        </w:rPr>
        <w:t xml:space="preserve"> необходимо учитывать ориентировочн</w:t>
      </w:r>
      <w:r w:rsidR="00993324" w:rsidRPr="005B74DC">
        <w:rPr>
          <w:rFonts w:eastAsia="Times New Roman" w:cs="Times New Roman"/>
          <w:color w:val="000000" w:themeColor="text1"/>
          <w:sz w:val="24"/>
          <w:szCs w:val="24"/>
          <w:lang w:eastAsia="ru-RU"/>
        </w:rPr>
        <w:t>ы</w:t>
      </w:r>
      <w:r w:rsidR="002C5B02" w:rsidRPr="005B74DC">
        <w:rPr>
          <w:rFonts w:eastAsia="Times New Roman" w:cs="Times New Roman"/>
          <w:color w:val="000000" w:themeColor="text1"/>
          <w:sz w:val="24"/>
          <w:szCs w:val="24"/>
          <w:lang w:eastAsia="ru-RU"/>
        </w:rPr>
        <w:t xml:space="preserve">е показатели рекреационной нагрузки на природный ландшафт в соответствии с требованиями таблицы </w:t>
      </w:r>
      <w:r w:rsidR="00CD65AC" w:rsidRPr="005B74DC">
        <w:rPr>
          <w:rFonts w:eastAsia="Times New Roman" w:cs="Times New Roman"/>
          <w:color w:val="000000" w:themeColor="text1"/>
          <w:sz w:val="24"/>
          <w:szCs w:val="24"/>
          <w:lang w:eastAsia="ru-RU"/>
        </w:rPr>
        <w:t>34</w:t>
      </w:r>
      <w:r w:rsidR="002C5B02" w:rsidRPr="005B74DC">
        <w:rPr>
          <w:rFonts w:eastAsia="Times New Roman" w:cs="Times New Roman"/>
          <w:color w:val="000000" w:themeColor="text1"/>
          <w:sz w:val="24"/>
          <w:szCs w:val="24"/>
          <w:lang w:eastAsia="ru-RU"/>
        </w:rPr>
        <w:t>.</w:t>
      </w:r>
    </w:p>
    <w:p w:rsidR="002C5B02" w:rsidRPr="005B74DC" w:rsidRDefault="002C5B02" w:rsidP="002C5B02">
      <w:pPr>
        <w:widowControl w:val="0"/>
        <w:spacing w:line="239" w:lineRule="auto"/>
        <w:ind w:firstLine="72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CD65AC" w:rsidRPr="005B74DC">
        <w:rPr>
          <w:rFonts w:eastAsia="Times New Roman" w:cs="Times New Roman"/>
          <w:color w:val="000000" w:themeColor="text1"/>
          <w:sz w:val="24"/>
          <w:szCs w:val="24"/>
          <w:lang w:eastAsia="ru-RU"/>
        </w:rPr>
        <w:t>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2464"/>
      </w:tblGrid>
      <w:tr w:rsidR="005B74DC" w:rsidRPr="005B74DC" w:rsidTr="00A9633D">
        <w:trPr>
          <w:trHeight w:val="277"/>
          <w:jc w:val="center"/>
        </w:trPr>
        <w:tc>
          <w:tcPr>
            <w:tcW w:w="7643" w:type="dxa"/>
            <w:vAlign w:val="center"/>
          </w:tcPr>
          <w:p w:rsidR="002C5B02" w:rsidRPr="005B74DC" w:rsidRDefault="002C5B02" w:rsidP="002C5B02">
            <w:pPr>
              <w:widowControl w:val="0"/>
              <w:spacing w:line="238"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Нормируемый компонент ландшафта и вид его использования</w:t>
            </w:r>
          </w:p>
        </w:tc>
        <w:tc>
          <w:tcPr>
            <w:tcW w:w="2464" w:type="dxa"/>
            <w:vAlign w:val="center"/>
          </w:tcPr>
          <w:p w:rsidR="002C5B02" w:rsidRPr="005B74DC" w:rsidRDefault="002C5B02" w:rsidP="002C5B02">
            <w:pPr>
              <w:widowControl w:val="0"/>
              <w:spacing w:line="238"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Рекреационная </w:t>
            </w:r>
          </w:p>
          <w:p w:rsidR="002C5B02" w:rsidRPr="005B74DC" w:rsidRDefault="002C5B02" w:rsidP="002C5B02">
            <w:pPr>
              <w:widowControl w:val="0"/>
              <w:spacing w:line="238"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нагрузка, чел./га</w:t>
            </w:r>
          </w:p>
        </w:tc>
      </w:tr>
      <w:tr w:rsidR="005B74DC" w:rsidRPr="005B74DC" w:rsidTr="00A9633D">
        <w:trPr>
          <w:jc w:val="center"/>
        </w:trPr>
        <w:tc>
          <w:tcPr>
            <w:tcW w:w="7643" w:type="dxa"/>
            <w:tcBorders>
              <w:bottom w:val="nil"/>
            </w:tcBorders>
          </w:tcPr>
          <w:p w:rsidR="002C5B02" w:rsidRPr="005B74DC" w:rsidRDefault="002C5B02" w:rsidP="002C5B02">
            <w:pPr>
              <w:widowControl w:val="0"/>
              <w:spacing w:line="238" w:lineRule="auto"/>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Акватории:</w:t>
            </w:r>
          </w:p>
        </w:tc>
        <w:tc>
          <w:tcPr>
            <w:tcW w:w="2464" w:type="dxa"/>
            <w:tcBorders>
              <w:bottom w:val="nil"/>
            </w:tcBorders>
          </w:tcPr>
          <w:p w:rsidR="002C5B02" w:rsidRPr="005B74DC" w:rsidRDefault="002C5B02" w:rsidP="002C5B02">
            <w:pPr>
              <w:widowControl w:val="0"/>
              <w:spacing w:line="238" w:lineRule="auto"/>
              <w:jc w:val="center"/>
              <w:rPr>
                <w:rFonts w:eastAsia="Times New Roman" w:cs="Times New Roman"/>
                <w:bCs/>
                <w:color w:val="000000" w:themeColor="text1"/>
                <w:sz w:val="22"/>
                <w:lang w:eastAsia="ru-RU"/>
              </w:rPr>
            </w:pPr>
          </w:p>
        </w:tc>
      </w:tr>
      <w:tr w:rsidR="005B74DC" w:rsidRPr="005B74DC" w:rsidTr="00A9633D">
        <w:trPr>
          <w:jc w:val="center"/>
        </w:trPr>
        <w:tc>
          <w:tcPr>
            <w:tcW w:w="7643" w:type="dxa"/>
            <w:tcBorders>
              <w:top w:val="nil"/>
              <w:bottom w:val="nil"/>
            </w:tcBorders>
          </w:tcPr>
          <w:p w:rsidR="002C5B02" w:rsidRPr="005B74DC" w:rsidRDefault="00B85D47" w:rsidP="006508BD">
            <w:pPr>
              <w:widowControl w:val="0"/>
              <w:spacing w:line="238" w:lineRule="auto"/>
              <w:ind w:left="57" w:firstLine="170"/>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w:t>
            </w:r>
            <w:r w:rsidR="002C5B02" w:rsidRPr="005B74DC">
              <w:rPr>
                <w:rFonts w:eastAsia="Times New Roman" w:cs="Times New Roman"/>
                <w:bCs/>
                <w:color w:val="000000" w:themeColor="text1"/>
                <w:sz w:val="22"/>
                <w:lang w:eastAsia="ru-RU"/>
              </w:rPr>
              <w:t xml:space="preserve"> для купания (с уч</w:t>
            </w:r>
            <w:r w:rsidR="006508BD" w:rsidRPr="005B74DC">
              <w:rPr>
                <w:rFonts w:eastAsia="Times New Roman" w:cs="Times New Roman"/>
                <w:bCs/>
                <w:color w:val="000000" w:themeColor="text1"/>
                <w:sz w:val="22"/>
                <w:lang w:eastAsia="ru-RU"/>
              </w:rPr>
              <w:t>ё</w:t>
            </w:r>
            <w:r w:rsidR="002C5B02" w:rsidRPr="005B74DC">
              <w:rPr>
                <w:rFonts w:eastAsia="Times New Roman" w:cs="Times New Roman"/>
                <w:bCs/>
                <w:color w:val="000000" w:themeColor="text1"/>
                <w:sz w:val="22"/>
                <w:lang w:eastAsia="ru-RU"/>
              </w:rPr>
              <w:t>том сменности купающихся)</w:t>
            </w:r>
          </w:p>
        </w:tc>
        <w:tc>
          <w:tcPr>
            <w:tcW w:w="2464" w:type="dxa"/>
            <w:tcBorders>
              <w:top w:val="nil"/>
              <w:bottom w:val="nil"/>
            </w:tcBorders>
          </w:tcPr>
          <w:p w:rsidR="002C5B02" w:rsidRPr="005B74DC" w:rsidRDefault="002C5B02" w:rsidP="002C5B02">
            <w:pPr>
              <w:widowControl w:val="0"/>
              <w:spacing w:line="238" w:lineRule="auto"/>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300</w:t>
            </w:r>
            <w:r w:rsidR="00B85D47" w:rsidRPr="005B74DC">
              <w:rPr>
                <w:rFonts w:eastAsia="Times New Roman" w:cs="Times New Roman"/>
                <w:bCs/>
                <w:color w:val="000000" w:themeColor="text1"/>
                <w:sz w:val="22"/>
                <w:lang w:eastAsia="ru-RU"/>
              </w:rPr>
              <w:t xml:space="preserve"> – </w:t>
            </w:r>
            <w:r w:rsidRPr="005B74DC">
              <w:rPr>
                <w:rFonts w:eastAsia="Times New Roman" w:cs="Times New Roman"/>
                <w:bCs/>
                <w:color w:val="000000" w:themeColor="text1"/>
                <w:sz w:val="22"/>
                <w:lang w:eastAsia="ru-RU"/>
              </w:rPr>
              <w:t>500</w:t>
            </w:r>
          </w:p>
        </w:tc>
      </w:tr>
      <w:tr w:rsidR="005B74DC" w:rsidRPr="005B74DC" w:rsidTr="00A9633D">
        <w:trPr>
          <w:jc w:val="center"/>
        </w:trPr>
        <w:tc>
          <w:tcPr>
            <w:tcW w:w="7643" w:type="dxa"/>
            <w:tcBorders>
              <w:top w:val="nil"/>
              <w:bottom w:val="nil"/>
            </w:tcBorders>
          </w:tcPr>
          <w:p w:rsidR="002C5B02" w:rsidRPr="005B74DC" w:rsidRDefault="00B85D47" w:rsidP="006508BD">
            <w:pPr>
              <w:widowControl w:val="0"/>
              <w:spacing w:line="238" w:lineRule="auto"/>
              <w:ind w:left="57" w:firstLine="170"/>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w:t>
            </w:r>
            <w:r w:rsidR="002C5B02" w:rsidRPr="005B74DC">
              <w:rPr>
                <w:rFonts w:eastAsia="Times New Roman" w:cs="Times New Roman"/>
                <w:bCs/>
                <w:color w:val="000000" w:themeColor="text1"/>
                <w:sz w:val="22"/>
                <w:lang w:eastAsia="ru-RU"/>
              </w:rPr>
              <w:t xml:space="preserve"> для катания на в</w:t>
            </w:r>
            <w:r w:rsidR="006508BD" w:rsidRPr="005B74DC">
              <w:rPr>
                <w:rFonts w:eastAsia="Times New Roman" w:cs="Times New Roman"/>
                <w:bCs/>
                <w:color w:val="000000" w:themeColor="text1"/>
                <w:sz w:val="22"/>
                <w:lang w:eastAsia="ru-RU"/>
              </w:rPr>
              <w:t>ё</w:t>
            </w:r>
            <w:r w:rsidR="002C5B02" w:rsidRPr="005B74DC">
              <w:rPr>
                <w:rFonts w:eastAsia="Times New Roman" w:cs="Times New Roman"/>
                <w:bCs/>
                <w:color w:val="000000" w:themeColor="text1"/>
                <w:sz w:val="22"/>
                <w:lang w:eastAsia="ru-RU"/>
              </w:rPr>
              <w:t>сельных лодках (2 чел. на лодку)</w:t>
            </w:r>
          </w:p>
        </w:tc>
        <w:tc>
          <w:tcPr>
            <w:tcW w:w="2464" w:type="dxa"/>
            <w:tcBorders>
              <w:top w:val="nil"/>
              <w:bottom w:val="nil"/>
            </w:tcBorders>
          </w:tcPr>
          <w:p w:rsidR="002C5B02" w:rsidRPr="005B74DC" w:rsidRDefault="002C5B02" w:rsidP="002C5B02">
            <w:pPr>
              <w:widowControl w:val="0"/>
              <w:spacing w:line="238" w:lineRule="auto"/>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2</w:t>
            </w:r>
            <w:r w:rsidR="00B85D47" w:rsidRPr="005B74DC">
              <w:rPr>
                <w:rFonts w:eastAsia="Times New Roman" w:cs="Times New Roman"/>
                <w:bCs/>
                <w:color w:val="000000" w:themeColor="text1"/>
                <w:sz w:val="22"/>
                <w:lang w:eastAsia="ru-RU"/>
              </w:rPr>
              <w:t xml:space="preserve"> – </w:t>
            </w:r>
            <w:r w:rsidRPr="005B74DC">
              <w:rPr>
                <w:rFonts w:eastAsia="Times New Roman" w:cs="Times New Roman"/>
                <w:bCs/>
                <w:color w:val="000000" w:themeColor="text1"/>
                <w:sz w:val="22"/>
                <w:lang w:eastAsia="ru-RU"/>
              </w:rPr>
              <w:t>5</w:t>
            </w:r>
          </w:p>
        </w:tc>
      </w:tr>
      <w:tr w:rsidR="005B74DC" w:rsidRPr="005B74DC" w:rsidTr="00A9633D">
        <w:trPr>
          <w:jc w:val="center"/>
        </w:trPr>
        <w:tc>
          <w:tcPr>
            <w:tcW w:w="7643" w:type="dxa"/>
            <w:tcBorders>
              <w:top w:val="nil"/>
              <w:bottom w:val="nil"/>
            </w:tcBorders>
          </w:tcPr>
          <w:p w:rsidR="002C5B02" w:rsidRPr="005B74DC" w:rsidRDefault="00B85D47" w:rsidP="002C5B02">
            <w:pPr>
              <w:widowControl w:val="0"/>
              <w:spacing w:line="238" w:lineRule="auto"/>
              <w:ind w:left="57" w:firstLine="170"/>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w:t>
            </w:r>
            <w:r w:rsidR="002C5B02" w:rsidRPr="005B74DC">
              <w:rPr>
                <w:rFonts w:eastAsia="Times New Roman" w:cs="Times New Roman"/>
                <w:bCs/>
                <w:color w:val="000000" w:themeColor="text1"/>
                <w:sz w:val="22"/>
                <w:lang w:eastAsia="ru-RU"/>
              </w:rPr>
              <w:t xml:space="preserve"> на моторных лодках и водных лыжах</w:t>
            </w:r>
          </w:p>
        </w:tc>
        <w:tc>
          <w:tcPr>
            <w:tcW w:w="2464" w:type="dxa"/>
            <w:tcBorders>
              <w:top w:val="nil"/>
              <w:bottom w:val="nil"/>
            </w:tcBorders>
          </w:tcPr>
          <w:p w:rsidR="002C5B02" w:rsidRPr="005B74DC" w:rsidRDefault="002C5B02" w:rsidP="002C5B02">
            <w:pPr>
              <w:widowControl w:val="0"/>
              <w:spacing w:line="238" w:lineRule="auto"/>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0,5</w:t>
            </w:r>
            <w:r w:rsidR="00B85D47" w:rsidRPr="005B74DC">
              <w:rPr>
                <w:rFonts w:eastAsia="Times New Roman" w:cs="Times New Roman"/>
                <w:bCs/>
                <w:color w:val="000000" w:themeColor="text1"/>
                <w:sz w:val="22"/>
                <w:lang w:eastAsia="ru-RU"/>
              </w:rPr>
              <w:t xml:space="preserve"> – </w:t>
            </w:r>
            <w:r w:rsidRPr="005B74DC">
              <w:rPr>
                <w:rFonts w:eastAsia="Times New Roman" w:cs="Times New Roman"/>
                <w:bCs/>
                <w:color w:val="000000" w:themeColor="text1"/>
                <w:sz w:val="22"/>
                <w:lang w:eastAsia="ru-RU"/>
              </w:rPr>
              <w:t>1</w:t>
            </w:r>
          </w:p>
        </w:tc>
      </w:tr>
      <w:tr w:rsidR="005B74DC" w:rsidRPr="005B74DC" w:rsidTr="00A9633D">
        <w:trPr>
          <w:jc w:val="center"/>
        </w:trPr>
        <w:tc>
          <w:tcPr>
            <w:tcW w:w="7643" w:type="dxa"/>
            <w:tcBorders>
              <w:top w:val="nil"/>
              <w:bottom w:val="nil"/>
            </w:tcBorders>
          </w:tcPr>
          <w:p w:rsidR="002C5B02" w:rsidRPr="005B74DC" w:rsidRDefault="00B85D47" w:rsidP="002C5B02">
            <w:pPr>
              <w:widowControl w:val="0"/>
              <w:spacing w:line="238" w:lineRule="auto"/>
              <w:ind w:left="57" w:firstLine="170"/>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w:t>
            </w:r>
            <w:r w:rsidR="002C5B02" w:rsidRPr="005B74DC">
              <w:rPr>
                <w:rFonts w:eastAsia="Times New Roman" w:cs="Times New Roman"/>
                <w:bCs/>
                <w:color w:val="000000" w:themeColor="text1"/>
                <w:sz w:val="22"/>
                <w:lang w:eastAsia="ru-RU"/>
              </w:rPr>
              <w:t xml:space="preserve"> для парусного спорта</w:t>
            </w:r>
          </w:p>
        </w:tc>
        <w:tc>
          <w:tcPr>
            <w:tcW w:w="2464" w:type="dxa"/>
            <w:tcBorders>
              <w:top w:val="nil"/>
              <w:bottom w:val="nil"/>
            </w:tcBorders>
          </w:tcPr>
          <w:p w:rsidR="002C5B02" w:rsidRPr="005B74DC" w:rsidRDefault="002C5B02" w:rsidP="002C5B02">
            <w:pPr>
              <w:widowControl w:val="0"/>
              <w:spacing w:line="238" w:lineRule="auto"/>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1</w:t>
            </w:r>
            <w:r w:rsidR="00B85D47" w:rsidRPr="005B74DC">
              <w:rPr>
                <w:rFonts w:eastAsia="Times New Roman" w:cs="Times New Roman"/>
                <w:bCs/>
                <w:color w:val="000000" w:themeColor="text1"/>
                <w:sz w:val="22"/>
                <w:lang w:eastAsia="ru-RU"/>
              </w:rPr>
              <w:t xml:space="preserve"> – </w:t>
            </w:r>
            <w:r w:rsidRPr="005B74DC">
              <w:rPr>
                <w:rFonts w:eastAsia="Times New Roman" w:cs="Times New Roman"/>
                <w:bCs/>
                <w:color w:val="000000" w:themeColor="text1"/>
                <w:sz w:val="22"/>
                <w:lang w:eastAsia="ru-RU"/>
              </w:rPr>
              <w:t>2</w:t>
            </w:r>
          </w:p>
        </w:tc>
      </w:tr>
      <w:tr w:rsidR="005B74DC" w:rsidRPr="005B74DC" w:rsidTr="00A9633D">
        <w:trPr>
          <w:jc w:val="center"/>
        </w:trPr>
        <w:tc>
          <w:tcPr>
            <w:tcW w:w="7643" w:type="dxa"/>
            <w:tcBorders>
              <w:top w:val="nil"/>
            </w:tcBorders>
          </w:tcPr>
          <w:p w:rsidR="002C5B02" w:rsidRPr="005B74DC" w:rsidRDefault="00B85D47" w:rsidP="002C5B02">
            <w:pPr>
              <w:widowControl w:val="0"/>
              <w:spacing w:line="238" w:lineRule="auto"/>
              <w:ind w:left="57" w:firstLine="170"/>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w:t>
            </w:r>
            <w:r w:rsidR="002C5B02" w:rsidRPr="005B74DC">
              <w:rPr>
                <w:rFonts w:eastAsia="Times New Roman" w:cs="Times New Roman"/>
                <w:bCs/>
                <w:color w:val="000000" w:themeColor="text1"/>
                <w:sz w:val="22"/>
                <w:lang w:eastAsia="ru-RU"/>
              </w:rPr>
              <w:t xml:space="preserve"> для прочих плавательных средств</w:t>
            </w:r>
          </w:p>
        </w:tc>
        <w:tc>
          <w:tcPr>
            <w:tcW w:w="2464" w:type="dxa"/>
            <w:tcBorders>
              <w:top w:val="nil"/>
            </w:tcBorders>
          </w:tcPr>
          <w:p w:rsidR="002C5B02" w:rsidRPr="005B74DC" w:rsidRDefault="002C5B02" w:rsidP="002C5B02">
            <w:pPr>
              <w:widowControl w:val="0"/>
              <w:spacing w:line="238" w:lineRule="auto"/>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5</w:t>
            </w:r>
            <w:r w:rsidR="00B85D47" w:rsidRPr="005B74DC">
              <w:rPr>
                <w:rFonts w:eastAsia="Times New Roman" w:cs="Times New Roman"/>
                <w:bCs/>
                <w:color w:val="000000" w:themeColor="text1"/>
                <w:sz w:val="22"/>
                <w:lang w:eastAsia="ru-RU"/>
              </w:rPr>
              <w:t xml:space="preserve"> – </w:t>
            </w:r>
            <w:r w:rsidRPr="005B74DC">
              <w:rPr>
                <w:rFonts w:eastAsia="Times New Roman" w:cs="Times New Roman"/>
                <w:bCs/>
                <w:color w:val="000000" w:themeColor="text1"/>
                <w:sz w:val="22"/>
                <w:lang w:eastAsia="ru-RU"/>
              </w:rPr>
              <w:t>10</w:t>
            </w:r>
          </w:p>
        </w:tc>
      </w:tr>
      <w:tr w:rsidR="005B74DC" w:rsidRPr="005B74DC" w:rsidTr="00A9633D">
        <w:trPr>
          <w:jc w:val="center"/>
        </w:trPr>
        <w:tc>
          <w:tcPr>
            <w:tcW w:w="7643" w:type="dxa"/>
          </w:tcPr>
          <w:p w:rsidR="002C5B02" w:rsidRPr="005B74DC" w:rsidRDefault="002C5B02" w:rsidP="002C5B02">
            <w:pPr>
              <w:widowControl w:val="0"/>
              <w:spacing w:line="238" w:lineRule="auto"/>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Берег и прибрежная акватория (для любительского рыболовства):</w:t>
            </w:r>
          </w:p>
          <w:p w:rsidR="002C5B02" w:rsidRPr="005B74DC" w:rsidRDefault="00B85D47" w:rsidP="002C5B02">
            <w:pPr>
              <w:widowControl w:val="0"/>
              <w:spacing w:line="238" w:lineRule="auto"/>
              <w:ind w:left="57" w:firstLine="180"/>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w:t>
            </w:r>
            <w:r w:rsidR="002C5B02" w:rsidRPr="005B74DC">
              <w:rPr>
                <w:rFonts w:eastAsia="Times New Roman" w:cs="Times New Roman"/>
                <w:bCs/>
                <w:color w:val="000000" w:themeColor="text1"/>
                <w:sz w:val="22"/>
                <w:lang w:eastAsia="ru-RU"/>
              </w:rPr>
              <w:t xml:space="preserve"> для ловли рыбы с лодки (2 чел. на лодку)</w:t>
            </w:r>
          </w:p>
          <w:p w:rsidR="002C5B02" w:rsidRPr="005B74DC" w:rsidRDefault="00B85D47" w:rsidP="002C5B02">
            <w:pPr>
              <w:widowControl w:val="0"/>
              <w:spacing w:line="238" w:lineRule="auto"/>
              <w:ind w:left="57" w:firstLine="180"/>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w:t>
            </w:r>
            <w:r w:rsidR="002C5B02" w:rsidRPr="005B74DC">
              <w:rPr>
                <w:rFonts w:eastAsia="Times New Roman" w:cs="Times New Roman"/>
                <w:bCs/>
                <w:color w:val="000000" w:themeColor="text1"/>
                <w:sz w:val="22"/>
                <w:lang w:eastAsia="ru-RU"/>
              </w:rPr>
              <w:t xml:space="preserve"> для ловли рыбы с берега</w:t>
            </w:r>
          </w:p>
        </w:tc>
        <w:tc>
          <w:tcPr>
            <w:tcW w:w="2464" w:type="dxa"/>
          </w:tcPr>
          <w:p w:rsidR="002C5B02" w:rsidRPr="005B74DC" w:rsidRDefault="002C5B02" w:rsidP="002C5B02">
            <w:pPr>
              <w:widowControl w:val="0"/>
              <w:spacing w:line="238" w:lineRule="auto"/>
              <w:jc w:val="center"/>
              <w:rPr>
                <w:rFonts w:eastAsia="Times New Roman" w:cs="Times New Roman"/>
                <w:bCs/>
                <w:color w:val="000000" w:themeColor="text1"/>
                <w:sz w:val="22"/>
                <w:lang w:eastAsia="ru-RU"/>
              </w:rPr>
            </w:pPr>
          </w:p>
          <w:p w:rsidR="002C5B02" w:rsidRPr="005B74DC" w:rsidRDefault="002C5B02" w:rsidP="002C5B02">
            <w:pPr>
              <w:widowControl w:val="0"/>
              <w:spacing w:line="238" w:lineRule="auto"/>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10</w:t>
            </w:r>
            <w:r w:rsidR="00B85D47" w:rsidRPr="005B74DC">
              <w:rPr>
                <w:rFonts w:eastAsia="Times New Roman" w:cs="Times New Roman"/>
                <w:bCs/>
                <w:color w:val="000000" w:themeColor="text1"/>
                <w:sz w:val="22"/>
                <w:lang w:eastAsia="ru-RU"/>
              </w:rPr>
              <w:t xml:space="preserve"> – </w:t>
            </w:r>
            <w:r w:rsidRPr="005B74DC">
              <w:rPr>
                <w:rFonts w:eastAsia="Times New Roman" w:cs="Times New Roman"/>
                <w:bCs/>
                <w:color w:val="000000" w:themeColor="text1"/>
                <w:sz w:val="22"/>
                <w:lang w:eastAsia="ru-RU"/>
              </w:rPr>
              <w:t>20</w:t>
            </w:r>
          </w:p>
          <w:p w:rsidR="002C5B02" w:rsidRPr="005B74DC" w:rsidRDefault="002C5B02" w:rsidP="002C5B02">
            <w:pPr>
              <w:widowControl w:val="0"/>
              <w:spacing w:line="238" w:lineRule="auto"/>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50</w:t>
            </w:r>
            <w:r w:rsidR="00B85D47" w:rsidRPr="005B74DC">
              <w:rPr>
                <w:rFonts w:eastAsia="Times New Roman" w:cs="Times New Roman"/>
                <w:bCs/>
                <w:color w:val="000000" w:themeColor="text1"/>
                <w:sz w:val="22"/>
                <w:lang w:eastAsia="ru-RU"/>
              </w:rPr>
              <w:t xml:space="preserve"> – </w:t>
            </w:r>
            <w:r w:rsidRPr="005B74DC">
              <w:rPr>
                <w:rFonts w:eastAsia="Times New Roman" w:cs="Times New Roman"/>
                <w:bCs/>
                <w:color w:val="000000" w:themeColor="text1"/>
                <w:sz w:val="22"/>
                <w:lang w:eastAsia="ru-RU"/>
              </w:rPr>
              <w:t>100</w:t>
            </w:r>
          </w:p>
        </w:tc>
      </w:tr>
      <w:tr w:rsidR="005B74DC" w:rsidRPr="005B74DC" w:rsidTr="00A9633D">
        <w:trPr>
          <w:jc w:val="center"/>
        </w:trPr>
        <w:tc>
          <w:tcPr>
            <w:tcW w:w="7643" w:type="dxa"/>
          </w:tcPr>
          <w:p w:rsidR="002C5B02" w:rsidRPr="005B74DC" w:rsidRDefault="002C5B02" w:rsidP="002C5B02">
            <w:pPr>
              <w:widowControl w:val="0"/>
              <w:spacing w:line="238" w:lineRule="auto"/>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Территория для катания на лыжах</w:t>
            </w:r>
          </w:p>
        </w:tc>
        <w:tc>
          <w:tcPr>
            <w:tcW w:w="2464" w:type="dxa"/>
          </w:tcPr>
          <w:p w:rsidR="002C5B02" w:rsidRPr="005B74DC" w:rsidRDefault="002C5B02" w:rsidP="002C5B02">
            <w:pPr>
              <w:widowControl w:val="0"/>
              <w:spacing w:line="238" w:lineRule="auto"/>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2</w:t>
            </w:r>
            <w:r w:rsidR="00B85D47" w:rsidRPr="005B74DC">
              <w:rPr>
                <w:rFonts w:eastAsia="Times New Roman" w:cs="Times New Roman"/>
                <w:bCs/>
                <w:color w:val="000000" w:themeColor="text1"/>
                <w:sz w:val="22"/>
                <w:lang w:eastAsia="ru-RU"/>
              </w:rPr>
              <w:t xml:space="preserve"> – </w:t>
            </w:r>
            <w:r w:rsidRPr="005B74DC">
              <w:rPr>
                <w:rFonts w:eastAsia="Times New Roman" w:cs="Times New Roman"/>
                <w:bCs/>
                <w:color w:val="000000" w:themeColor="text1"/>
                <w:sz w:val="22"/>
                <w:lang w:eastAsia="ru-RU"/>
              </w:rPr>
              <w:t>20 чел./км</w:t>
            </w:r>
          </w:p>
        </w:tc>
      </w:tr>
      <w:tr w:rsidR="002C5B02" w:rsidRPr="005B74DC" w:rsidTr="00A9633D">
        <w:trPr>
          <w:jc w:val="center"/>
        </w:trPr>
        <w:tc>
          <w:tcPr>
            <w:tcW w:w="7643" w:type="dxa"/>
          </w:tcPr>
          <w:p w:rsidR="002C5B02" w:rsidRPr="005B74DC" w:rsidRDefault="002C5B02" w:rsidP="002C5B02">
            <w:pPr>
              <w:widowControl w:val="0"/>
              <w:spacing w:line="238" w:lineRule="auto"/>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Территория для размещения палаточных лагерей:</w:t>
            </w:r>
          </w:p>
          <w:p w:rsidR="002C5B02" w:rsidRPr="005B74DC" w:rsidRDefault="00B85D47" w:rsidP="002C5B02">
            <w:pPr>
              <w:widowControl w:val="0"/>
              <w:spacing w:line="238" w:lineRule="auto"/>
              <w:ind w:left="57" w:firstLine="180"/>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w:t>
            </w:r>
            <w:r w:rsidR="002C5B02" w:rsidRPr="005B74DC">
              <w:rPr>
                <w:rFonts w:eastAsia="Times New Roman" w:cs="Times New Roman"/>
                <w:bCs/>
                <w:color w:val="000000" w:themeColor="text1"/>
                <w:sz w:val="22"/>
                <w:lang w:eastAsia="ru-RU"/>
              </w:rPr>
              <w:t xml:space="preserve"> для глубинных участков</w:t>
            </w:r>
          </w:p>
          <w:p w:rsidR="002C5B02" w:rsidRPr="005B74DC" w:rsidRDefault="00B85D47" w:rsidP="002C5B02">
            <w:pPr>
              <w:widowControl w:val="0"/>
              <w:spacing w:line="238" w:lineRule="auto"/>
              <w:ind w:left="57" w:firstLine="180"/>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w:t>
            </w:r>
            <w:r w:rsidR="002C5B02" w:rsidRPr="005B74DC">
              <w:rPr>
                <w:rFonts w:eastAsia="Times New Roman" w:cs="Times New Roman"/>
                <w:bCs/>
                <w:color w:val="000000" w:themeColor="text1"/>
                <w:sz w:val="22"/>
                <w:lang w:eastAsia="ru-RU"/>
              </w:rPr>
              <w:t xml:space="preserve"> для прибрежных участков</w:t>
            </w:r>
          </w:p>
        </w:tc>
        <w:tc>
          <w:tcPr>
            <w:tcW w:w="2464" w:type="dxa"/>
          </w:tcPr>
          <w:p w:rsidR="002C5B02" w:rsidRPr="005B74DC" w:rsidRDefault="002C5B02" w:rsidP="002C5B02">
            <w:pPr>
              <w:widowControl w:val="0"/>
              <w:spacing w:line="238" w:lineRule="auto"/>
              <w:jc w:val="center"/>
              <w:rPr>
                <w:rFonts w:eastAsia="Times New Roman" w:cs="Times New Roman"/>
                <w:bCs/>
                <w:color w:val="000000" w:themeColor="text1"/>
                <w:sz w:val="22"/>
                <w:lang w:eastAsia="ru-RU"/>
              </w:rPr>
            </w:pPr>
          </w:p>
          <w:p w:rsidR="002C5B02" w:rsidRPr="005B74DC" w:rsidRDefault="002C5B02" w:rsidP="002C5B02">
            <w:pPr>
              <w:widowControl w:val="0"/>
              <w:spacing w:line="238" w:lineRule="auto"/>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250</w:t>
            </w:r>
            <w:r w:rsidR="00B85D47" w:rsidRPr="005B74DC">
              <w:rPr>
                <w:rFonts w:eastAsia="Times New Roman" w:cs="Times New Roman"/>
                <w:bCs/>
                <w:color w:val="000000" w:themeColor="text1"/>
                <w:sz w:val="22"/>
                <w:lang w:eastAsia="ru-RU"/>
              </w:rPr>
              <w:t xml:space="preserve"> – </w:t>
            </w:r>
            <w:r w:rsidRPr="005B74DC">
              <w:rPr>
                <w:rFonts w:eastAsia="Times New Roman" w:cs="Times New Roman"/>
                <w:bCs/>
                <w:color w:val="000000" w:themeColor="text1"/>
                <w:sz w:val="22"/>
                <w:lang w:eastAsia="ru-RU"/>
              </w:rPr>
              <w:t>300</w:t>
            </w:r>
          </w:p>
          <w:p w:rsidR="002C5B02" w:rsidRPr="005B74DC" w:rsidRDefault="002C5B02" w:rsidP="002C5B02">
            <w:pPr>
              <w:widowControl w:val="0"/>
              <w:spacing w:line="238" w:lineRule="auto"/>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300</w:t>
            </w:r>
            <w:r w:rsidR="00B85D47" w:rsidRPr="005B74DC">
              <w:rPr>
                <w:rFonts w:eastAsia="Times New Roman" w:cs="Times New Roman"/>
                <w:bCs/>
                <w:color w:val="000000" w:themeColor="text1"/>
                <w:sz w:val="22"/>
                <w:lang w:eastAsia="ru-RU"/>
              </w:rPr>
              <w:t xml:space="preserve"> – </w:t>
            </w:r>
            <w:r w:rsidRPr="005B74DC">
              <w:rPr>
                <w:rFonts w:eastAsia="Times New Roman" w:cs="Times New Roman"/>
                <w:bCs/>
                <w:color w:val="000000" w:themeColor="text1"/>
                <w:sz w:val="22"/>
                <w:lang w:eastAsia="ru-RU"/>
              </w:rPr>
              <w:t>400</w:t>
            </w:r>
          </w:p>
        </w:tc>
      </w:tr>
    </w:tbl>
    <w:p w:rsidR="002C5B02" w:rsidRPr="005B74DC" w:rsidRDefault="002C5B02" w:rsidP="002C5B02">
      <w:pPr>
        <w:widowControl w:val="0"/>
        <w:spacing w:line="239" w:lineRule="auto"/>
        <w:ind w:firstLine="709"/>
        <w:rPr>
          <w:rFonts w:eastAsia="Times New Roman" w:cs="Times New Roman"/>
          <w:color w:val="000000" w:themeColor="text1"/>
          <w:spacing w:val="-2"/>
          <w:sz w:val="24"/>
          <w:szCs w:val="24"/>
          <w:lang w:eastAsia="ru-RU"/>
        </w:rPr>
      </w:pPr>
    </w:p>
    <w:p w:rsidR="002C5B02" w:rsidRPr="005B74DC" w:rsidRDefault="00B85D47" w:rsidP="002C5B0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5.2.11</w:t>
      </w:r>
      <w:r w:rsidR="002C5B02" w:rsidRPr="005B74DC">
        <w:rPr>
          <w:rFonts w:eastAsia="Times New Roman" w:cs="Times New Roman"/>
          <w:color w:val="000000" w:themeColor="text1"/>
          <w:spacing w:val="-2"/>
          <w:sz w:val="24"/>
          <w:szCs w:val="24"/>
          <w:lang w:eastAsia="ru-RU"/>
        </w:rPr>
        <w:t xml:space="preserve"> </w:t>
      </w:r>
      <w:r w:rsidR="002C5B02" w:rsidRPr="005B74DC">
        <w:rPr>
          <w:rFonts w:eastAsia="Times New Roman" w:cs="Times New Roman"/>
          <w:color w:val="000000" w:themeColor="text1"/>
          <w:sz w:val="24"/>
          <w:szCs w:val="24"/>
          <w:lang w:eastAsia="ru-RU"/>
        </w:rPr>
        <w:t>При проектировании на территориях лечебно</w:t>
      </w:r>
      <w:r w:rsidRPr="005B74DC">
        <w:rPr>
          <w:rFonts w:eastAsia="Times New Roman" w:cs="Times New Roman"/>
          <w:color w:val="000000" w:themeColor="text1"/>
          <w:sz w:val="24"/>
          <w:szCs w:val="24"/>
          <w:lang w:eastAsia="ru-RU"/>
        </w:rPr>
        <w:t xml:space="preserve"> – </w:t>
      </w:r>
      <w:r w:rsidR="002C5B02" w:rsidRPr="005B74DC">
        <w:rPr>
          <w:rFonts w:eastAsia="Times New Roman" w:cs="Times New Roman"/>
          <w:color w:val="000000" w:themeColor="text1"/>
          <w:sz w:val="24"/>
          <w:szCs w:val="24"/>
          <w:lang w:eastAsia="ru-RU"/>
        </w:rPr>
        <w:t xml:space="preserve">оздоровительных местностей и курортных </w:t>
      </w:r>
      <w:r w:rsidR="002C5B02" w:rsidRPr="005B74DC">
        <w:rPr>
          <w:rFonts w:eastAsia="Times New Roman" w:cs="Times New Roman"/>
          <w:bCs/>
          <w:color w:val="000000" w:themeColor="text1"/>
          <w:sz w:val="24"/>
          <w:szCs w:val="24"/>
          <w:lang w:eastAsia="ru-RU"/>
        </w:rPr>
        <w:t>зон</w:t>
      </w:r>
      <w:r w:rsidR="002C5B02" w:rsidRPr="005B74DC">
        <w:rPr>
          <w:rFonts w:eastAsia="Times New Roman" w:cs="Times New Roman"/>
          <w:b/>
          <w:bCs/>
          <w:color w:val="000000" w:themeColor="text1"/>
          <w:sz w:val="18"/>
          <w:szCs w:val="18"/>
          <w:lang w:eastAsia="ru-RU"/>
        </w:rPr>
        <w:t xml:space="preserve"> </w:t>
      </w:r>
      <w:r w:rsidR="002C5B02" w:rsidRPr="005B74DC">
        <w:rPr>
          <w:rFonts w:eastAsia="Times New Roman" w:cs="Times New Roman"/>
          <w:color w:val="000000" w:themeColor="text1"/>
          <w:sz w:val="24"/>
          <w:szCs w:val="24"/>
          <w:lang w:eastAsia="ru-RU"/>
        </w:rPr>
        <w:t>следует предусматривать:</w:t>
      </w:r>
    </w:p>
    <w:p w:rsidR="002C5B02" w:rsidRPr="005B74DC" w:rsidRDefault="00B85D47" w:rsidP="002C5B0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2C5B02" w:rsidRPr="005B74DC">
        <w:rPr>
          <w:rFonts w:eastAsia="Times New Roman" w:cs="Times New Roman"/>
          <w:color w:val="000000" w:themeColor="text1"/>
          <w:sz w:val="24"/>
          <w:szCs w:val="24"/>
          <w:lang w:eastAsia="ru-RU"/>
        </w:rPr>
        <w:t xml:space="preserve"> размещение санаторно</w:t>
      </w:r>
      <w:r w:rsidRPr="005B74DC">
        <w:rPr>
          <w:rFonts w:eastAsia="Times New Roman" w:cs="Times New Roman"/>
          <w:color w:val="000000" w:themeColor="text1"/>
          <w:sz w:val="24"/>
          <w:szCs w:val="24"/>
          <w:lang w:eastAsia="ru-RU"/>
        </w:rPr>
        <w:t xml:space="preserve"> – </w:t>
      </w:r>
      <w:r w:rsidR="002C5B02" w:rsidRPr="005B74DC">
        <w:rPr>
          <w:rFonts w:eastAsia="Times New Roman" w:cs="Times New Roman"/>
          <w:color w:val="000000" w:themeColor="text1"/>
          <w:sz w:val="24"/>
          <w:szCs w:val="24"/>
          <w:lang w:eastAsia="ru-RU"/>
        </w:rPr>
        <w:t>курортных и оздоровительных учреждений длительного отдыха на территориях с допустимыми уровнями шума;</w:t>
      </w:r>
    </w:p>
    <w:p w:rsidR="002C5B02" w:rsidRPr="005B74DC" w:rsidRDefault="00B85D47" w:rsidP="002C5B02">
      <w:pPr>
        <w:widowControl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z w:val="24"/>
          <w:szCs w:val="24"/>
          <w:lang w:eastAsia="ru-RU"/>
        </w:rPr>
        <w:t>–</w:t>
      </w:r>
      <w:r w:rsidR="002C5B02" w:rsidRPr="005B74DC">
        <w:rPr>
          <w:rFonts w:eastAsia="Times New Roman" w:cs="Times New Roman"/>
          <w:color w:val="000000" w:themeColor="text1"/>
          <w:spacing w:val="-3"/>
          <w:sz w:val="24"/>
          <w:szCs w:val="24"/>
          <w:lang w:eastAsia="ru-RU"/>
        </w:rPr>
        <w:t xml:space="preserve"> размещение детских санаторно</w:t>
      </w:r>
      <w:r w:rsidRPr="005B74DC">
        <w:rPr>
          <w:rFonts w:eastAsia="Times New Roman" w:cs="Times New Roman"/>
          <w:color w:val="000000" w:themeColor="text1"/>
          <w:spacing w:val="-3"/>
          <w:sz w:val="24"/>
          <w:szCs w:val="24"/>
          <w:lang w:eastAsia="ru-RU"/>
        </w:rPr>
        <w:t xml:space="preserve"> – </w:t>
      </w:r>
      <w:r w:rsidR="002C5B02" w:rsidRPr="005B74DC">
        <w:rPr>
          <w:rFonts w:eastAsia="Times New Roman" w:cs="Times New Roman"/>
          <w:color w:val="000000" w:themeColor="text1"/>
          <w:spacing w:val="-3"/>
          <w:sz w:val="24"/>
          <w:szCs w:val="24"/>
          <w:lang w:eastAsia="ru-RU"/>
        </w:rPr>
        <w:t>курортных и оздоровительных учреждений изолированно от учреждений для взрослых с отделением их полосой зел</w:t>
      </w:r>
      <w:r w:rsidR="00EB738F" w:rsidRPr="005B74DC">
        <w:rPr>
          <w:rFonts w:eastAsia="Times New Roman" w:cs="Times New Roman"/>
          <w:color w:val="000000" w:themeColor="text1"/>
          <w:spacing w:val="-3"/>
          <w:sz w:val="24"/>
          <w:szCs w:val="24"/>
          <w:lang w:eastAsia="ru-RU"/>
        </w:rPr>
        <w:t>ё</w:t>
      </w:r>
      <w:r w:rsidR="002C5B02" w:rsidRPr="005B74DC">
        <w:rPr>
          <w:rFonts w:eastAsia="Times New Roman" w:cs="Times New Roman"/>
          <w:color w:val="000000" w:themeColor="text1"/>
          <w:spacing w:val="-3"/>
          <w:sz w:val="24"/>
          <w:szCs w:val="24"/>
          <w:lang w:eastAsia="ru-RU"/>
        </w:rPr>
        <w:t xml:space="preserve">ных насаждений шириной не менее </w:t>
      </w:r>
      <w:smartTag w:uri="urn:schemas-microsoft-com:office:smarttags" w:element="metricconverter">
        <w:smartTagPr>
          <w:attr w:name="ProductID" w:val="100 м"/>
        </w:smartTagPr>
        <w:r w:rsidR="002C5B02" w:rsidRPr="005B74DC">
          <w:rPr>
            <w:rFonts w:eastAsia="Times New Roman" w:cs="Times New Roman"/>
            <w:color w:val="000000" w:themeColor="text1"/>
            <w:spacing w:val="-3"/>
            <w:sz w:val="24"/>
            <w:szCs w:val="24"/>
            <w:lang w:eastAsia="ru-RU"/>
          </w:rPr>
          <w:t>100 м</w:t>
        </w:r>
      </w:smartTag>
      <w:r w:rsidR="002C5B02" w:rsidRPr="005B74DC">
        <w:rPr>
          <w:rFonts w:eastAsia="Times New Roman" w:cs="Times New Roman"/>
          <w:color w:val="000000" w:themeColor="text1"/>
          <w:spacing w:val="-3"/>
          <w:sz w:val="24"/>
          <w:szCs w:val="24"/>
          <w:lang w:eastAsia="ru-RU"/>
        </w:rPr>
        <w:t>;</w:t>
      </w:r>
    </w:p>
    <w:p w:rsidR="002C5B02" w:rsidRPr="005B74DC" w:rsidRDefault="00B85D47" w:rsidP="002C5B0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2C5B02" w:rsidRPr="005B74DC">
        <w:rPr>
          <w:rFonts w:eastAsia="Times New Roman" w:cs="Times New Roman"/>
          <w:color w:val="000000" w:themeColor="text1"/>
          <w:spacing w:val="-2"/>
          <w:sz w:val="24"/>
          <w:szCs w:val="24"/>
          <w:lang w:eastAsia="ru-RU"/>
        </w:rPr>
        <w:t xml:space="preserve"> вынос промышленных и коммунально</w:t>
      </w:r>
      <w:r w:rsidRPr="005B74DC">
        <w:rPr>
          <w:rFonts w:eastAsia="Times New Roman" w:cs="Times New Roman"/>
          <w:color w:val="000000" w:themeColor="text1"/>
          <w:spacing w:val="-2"/>
          <w:sz w:val="24"/>
          <w:szCs w:val="24"/>
          <w:lang w:eastAsia="ru-RU"/>
        </w:rPr>
        <w:t xml:space="preserve"> – </w:t>
      </w:r>
      <w:r w:rsidR="002C5B02" w:rsidRPr="005B74DC">
        <w:rPr>
          <w:rFonts w:eastAsia="Times New Roman" w:cs="Times New Roman"/>
          <w:color w:val="000000" w:themeColor="text1"/>
          <w:spacing w:val="-2"/>
          <w:sz w:val="24"/>
          <w:szCs w:val="24"/>
          <w:lang w:eastAsia="ru-RU"/>
        </w:rPr>
        <w:t>складских объектов, жилой застрой</w:t>
      </w:r>
      <w:r w:rsidR="002C5B02" w:rsidRPr="005B74DC">
        <w:rPr>
          <w:rFonts w:eastAsia="Times New Roman" w:cs="Times New Roman"/>
          <w:color w:val="000000" w:themeColor="text1"/>
          <w:sz w:val="24"/>
          <w:szCs w:val="24"/>
          <w:lang w:eastAsia="ru-RU"/>
        </w:rPr>
        <w:t>ки и общественных зданий, не связанных с обслуживанием лечащихся и отдыхающих;</w:t>
      </w:r>
    </w:p>
    <w:p w:rsidR="002C5B02" w:rsidRPr="005B74DC" w:rsidRDefault="00B85D47" w:rsidP="002C5B02">
      <w:pPr>
        <w:widowControl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z w:val="24"/>
          <w:szCs w:val="24"/>
          <w:lang w:eastAsia="ru-RU"/>
        </w:rPr>
        <w:t>–</w:t>
      </w:r>
      <w:r w:rsidR="002C5B02" w:rsidRPr="005B74DC">
        <w:rPr>
          <w:rFonts w:eastAsia="Times New Roman" w:cs="Times New Roman"/>
          <w:color w:val="000000" w:themeColor="text1"/>
          <w:spacing w:val="-3"/>
          <w:sz w:val="24"/>
          <w:szCs w:val="24"/>
          <w:lang w:eastAsia="ru-RU"/>
        </w:rPr>
        <w:t xml:space="preserve"> ограничение движения транспорта и полное исключение транзитных транспортных потоков.</w:t>
      </w:r>
    </w:p>
    <w:p w:rsidR="002C5B02" w:rsidRPr="005B74DC" w:rsidRDefault="002C5B02" w:rsidP="002C5B0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Размещение жилой застройки для расселения обслуживающего персонала санаторно</w:t>
      </w:r>
      <w:r w:rsidR="00B85D4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курортных и оздоровительных учреждений следует предусматривать вне территорий лечебно</w:t>
      </w:r>
      <w:r w:rsidR="00B85D4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оздоровительных местностей и курортных зон при условии обеспечения затрат времени на передвижение до мест работы в пределах 30 мин.</w:t>
      </w:r>
    </w:p>
    <w:p w:rsidR="002C5B02" w:rsidRPr="005B74DC" w:rsidRDefault="00B85D47" w:rsidP="002C5B02">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5.2.12</w:t>
      </w:r>
      <w:r w:rsidR="002C5B02" w:rsidRPr="005B74DC">
        <w:rPr>
          <w:rFonts w:eastAsia="Times New Roman" w:cs="Times New Roman"/>
          <w:color w:val="000000" w:themeColor="text1"/>
          <w:spacing w:val="-2"/>
          <w:sz w:val="24"/>
          <w:szCs w:val="24"/>
          <w:lang w:eastAsia="ru-RU"/>
        </w:rPr>
        <w:t xml:space="preserve"> Расстояние от границ земельных участков вновь проектируемых санаторно</w:t>
      </w:r>
      <w:r w:rsidRPr="005B74DC">
        <w:rPr>
          <w:rFonts w:eastAsia="Times New Roman" w:cs="Times New Roman"/>
          <w:color w:val="000000" w:themeColor="text1"/>
          <w:spacing w:val="-2"/>
          <w:sz w:val="24"/>
          <w:szCs w:val="24"/>
          <w:lang w:eastAsia="ru-RU"/>
        </w:rPr>
        <w:t xml:space="preserve"> – </w:t>
      </w:r>
      <w:r w:rsidR="002C5B02" w:rsidRPr="005B74DC">
        <w:rPr>
          <w:rFonts w:eastAsia="Times New Roman" w:cs="Times New Roman"/>
          <w:color w:val="000000" w:themeColor="text1"/>
          <w:spacing w:val="-2"/>
          <w:sz w:val="24"/>
          <w:szCs w:val="24"/>
          <w:lang w:eastAsia="ru-RU"/>
        </w:rPr>
        <w:t xml:space="preserve">курортных и оздоровительных </w:t>
      </w:r>
      <w:r w:rsidRPr="005B74DC">
        <w:rPr>
          <w:rFonts w:eastAsia="Times New Roman" w:cs="Times New Roman"/>
          <w:color w:val="000000" w:themeColor="text1"/>
          <w:spacing w:val="-2"/>
          <w:sz w:val="24"/>
          <w:szCs w:val="24"/>
          <w:lang w:eastAsia="ru-RU"/>
        </w:rPr>
        <w:t>учреждений следует принимать</w:t>
      </w:r>
      <w:r w:rsidR="002C5B02" w:rsidRPr="005B74DC">
        <w:rPr>
          <w:rFonts w:eastAsia="Times New Roman" w:cs="Times New Roman"/>
          <w:color w:val="000000" w:themeColor="text1"/>
          <w:spacing w:val="-2"/>
          <w:sz w:val="24"/>
          <w:szCs w:val="24"/>
          <w:lang w:eastAsia="ru-RU"/>
        </w:rPr>
        <w:t xml:space="preserve"> не менее</w:t>
      </w:r>
      <w:r w:rsidRPr="005B74DC">
        <w:rPr>
          <w:rFonts w:eastAsia="Times New Roman" w:cs="Times New Roman"/>
          <w:color w:val="000000" w:themeColor="text1"/>
          <w:spacing w:val="-2"/>
          <w:sz w:val="24"/>
          <w:szCs w:val="24"/>
          <w:lang w:eastAsia="ru-RU"/>
        </w:rPr>
        <w:t xml:space="preserve"> (м)</w:t>
      </w:r>
      <w:r w:rsidR="002C5B02" w:rsidRPr="005B74DC">
        <w:rPr>
          <w:rFonts w:eastAsia="Times New Roman" w:cs="Times New Roman"/>
          <w:color w:val="000000" w:themeColor="text1"/>
          <w:spacing w:val="-2"/>
          <w:sz w:val="24"/>
          <w:szCs w:val="24"/>
          <w:lang w:eastAsia="ru-RU"/>
        </w:rPr>
        <w:t>:</w:t>
      </w:r>
    </w:p>
    <w:p w:rsidR="002C5B02" w:rsidRPr="005B74DC" w:rsidRDefault="00B85D47" w:rsidP="002C5B0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2C5B02" w:rsidRPr="005B74DC">
        <w:rPr>
          <w:rFonts w:eastAsia="Times New Roman" w:cs="Times New Roman"/>
          <w:color w:val="000000" w:themeColor="text1"/>
          <w:sz w:val="24"/>
          <w:szCs w:val="24"/>
          <w:lang w:eastAsia="ru-RU"/>
        </w:rPr>
        <w:t xml:space="preserve"> до жилой застройки, учреждений коммунального хозяйства и складов – 500 (в условиях реконструкции не менее </w:t>
      </w:r>
      <w:smartTag w:uri="urn:schemas-microsoft-com:office:smarttags" w:element="metricconverter">
        <w:smartTagPr>
          <w:attr w:name="ProductID" w:val="100 м"/>
        </w:smartTagPr>
        <w:r w:rsidR="002C5B02" w:rsidRPr="005B74DC">
          <w:rPr>
            <w:rFonts w:eastAsia="Times New Roman" w:cs="Times New Roman"/>
            <w:color w:val="000000" w:themeColor="text1"/>
            <w:sz w:val="24"/>
            <w:szCs w:val="24"/>
            <w:lang w:eastAsia="ru-RU"/>
          </w:rPr>
          <w:t>100 м</w:t>
        </w:r>
      </w:smartTag>
      <w:r w:rsidR="002C5B02" w:rsidRPr="005B74DC">
        <w:rPr>
          <w:rFonts w:eastAsia="Times New Roman" w:cs="Times New Roman"/>
          <w:color w:val="000000" w:themeColor="text1"/>
          <w:sz w:val="24"/>
          <w:szCs w:val="24"/>
          <w:lang w:eastAsia="ru-RU"/>
        </w:rPr>
        <w:t>);</w:t>
      </w:r>
    </w:p>
    <w:p w:rsidR="002C5B02" w:rsidRPr="005B74DC" w:rsidRDefault="00B85D47" w:rsidP="002C5B0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2C5B02" w:rsidRPr="005B74DC">
        <w:rPr>
          <w:rFonts w:eastAsia="Times New Roman" w:cs="Times New Roman"/>
          <w:color w:val="000000" w:themeColor="text1"/>
          <w:sz w:val="24"/>
          <w:szCs w:val="24"/>
          <w:lang w:eastAsia="ru-RU"/>
        </w:rPr>
        <w:t xml:space="preserve"> до автомобильных дорог категорий:</w:t>
      </w:r>
    </w:p>
    <w:p w:rsidR="002C5B02" w:rsidRPr="005B74DC" w:rsidRDefault="00B85D47" w:rsidP="002C5B02">
      <w:pPr>
        <w:widowControl w:val="0"/>
        <w:spacing w:line="239" w:lineRule="auto"/>
        <w:ind w:firstLine="108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2C5B02" w:rsidRPr="005B74DC">
        <w:rPr>
          <w:rFonts w:eastAsia="Times New Roman" w:cs="Times New Roman"/>
          <w:color w:val="000000" w:themeColor="text1"/>
          <w:sz w:val="24"/>
          <w:szCs w:val="24"/>
          <w:lang w:eastAsia="ru-RU"/>
        </w:rPr>
        <w:t xml:space="preserve"> </w:t>
      </w:r>
      <w:r w:rsidR="002C5B02" w:rsidRPr="005B74DC">
        <w:rPr>
          <w:rFonts w:eastAsia="Times New Roman" w:cs="Times New Roman"/>
          <w:color w:val="000000" w:themeColor="text1"/>
          <w:sz w:val="24"/>
          <w:szCs w:val="24"/>
          <w:lang w:val="en-US" w:eastAsia="ru-RU"/>
        </w:rPr>
        <w:t>I</w:t>
      </w:r>
      <w:r w:rsidR="002C5B02" w:rsidRPr="005B74DC">
        <w:rPr>
          <w:rFonts w:eastAsia="Times New Roman" w:cs="Times New Roman"/>
          <w:color w:val="000000" w:themeColor="text1"/>
          <w:sz w:val="24"/>
          <w:szCs w:val="24"/>
          <w:lang w:eastAsia="ru-RU"/>
        </w:rPr>
        <w:t xml:space="preserve">, </w:t>
      </w:r>
      <w:r w:rsidR="002C5B02" w:rsidRPr="005B74DC">
        <w:rPr>
          <w:rFonts w:eastAsia="Times New Roman" w:cs="Times New Roman"/>
          <w:color w:val="000000" w:themeColor="text1"/>
          <w:sz w:val="24"/>
          <w:szCs w:val="24"/>
          <w:lang w:val="en-US" w:eastAsia="ru-RU"/>
        </w:rPr>
        <w:t>II</w:t>
      </w:r>
      <w:r w:rsidR="002C5B02" w:rsidRPr="005B74DC">
        <w:rPr>
          <w:rFonts w:eastAsia="Times New Roman" w:cs="Times New Roman"/>
          <w:color w:val="000000" w:themeColor="text1"/>
          <w:sz w:val="24"/>
          <w:szCs w:val="24"/>
          <w:lang w:eastAsia="ru-RU"/>
        </w:rPr>
        <w:t xml:space="preserve">, </w:t>
      </w:r>
      <w:r w:rsidR="002C5B02" w:rsidRPr="005B74DC">
        <w:rPr>
          <w:rFonts w:eastAsia="Times New Roman" w:cs="Times New Roman"/>
          <w:color w:val="000000" w:themeColor="text1"/>
          <w:sz w:val="24"/>
          <w:szCs w:val="24"/>
          <w:lang w:val="en-US" w:eastAsia="ru-RU"/>
        </w:rPr>
        <w:t>III</w:t>
      </w:r>
      <w:r w:rsidR="002C5B02" w:rsidRPr="005B74DC">
        <w:rPr>
          <w:rFonts w:eastAsia="Times New Roman" w:cs="Times New Roman"/>
          <w:color w:val="000000" w:themeColor="text1"/>
          <w:sz w:val="24"/>
          <w:szCs w:val="24"/>
          <w:lang w:eastAsia="ru-RU"/>
        </w:rPr>
        <w:t xml:space="preserve"> – 500;</w:t>
      </w:r>
    </w:p>
    <w:p w:rsidR="002C5B02" w:rsidRPr="005B74DC" w:rsidRDefault="00B85D47" w:rsidP="002C5B02">
      <w:pPr>
        <w:widowControl w:val="0"/>
        <w:spacing w:line="239" w:lineRule="auto"/>
        <w:ind w:firstLine="108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2C5B02" w:rsidRPr="005B74DC">
        <w:rPr>
          <w:rFonts w:eastAsia="Times New Roman" w:cs="Times New Roman"/>
          <w:color w:val="000000" w:themeColor="text1"/>
          <w:sz w:val="24"/>
          <w:szCs w:val="24"/>
          <w:lang w:eastAsia="ru-RU"/>
        </w:rPr>
        <w:t xml:space="preserve"> IV – 200;</w:t>
      </w:r>
    </w:p>
    <w:p w:rsidR="002C5B02" w:rsidRPr="005B74DC" w:rsidRDefault="00B85D47" w:rsidP="002C5B02">
      <w:pPr>
        <w:widowControl w:val="0"/>
        <w:tabs>
          <w:tab w:val="left" w:pos="8897"/>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2C5B02" w:rsidRPr="005B74DC">
        <w:rPr>
          <w:rFonts w:eastAsia="Times New Roman" w:cs="Times New Roman"/>
          <w:color w:val="000000" w:themeColor="text1"/>
          <w:sz w:val="24"/>
          <w:szCs w:val="24"/>
          <w:lang w:eastAsia="ru-RU"/>
        </w:rPr>
        <w:t xml:space="preserve"> до садоводческих, огороднических, дачных объединений – 300.</w:t>
      </w:r>
    </w:p>
    <w:p w:rsidR="002C5B02" w:rsidRPr="005B74DC" w:rsidRDefault="00B85D47" w:rsidP="002C5B0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5.2.13</w:t>
      </w:r>
      <w:r w:rsidR="002C5B02" w:rsidRPr="005B74DC">
        <w:rPr>
          <w:rFonts w:eastAsia="Times New Roman" w:cs="Times New Roman"/>
          <w:color w:val="000000" w:themeColor="text1"/>
          <w:sz w:val="24"/>
          <w:szCs w:val="24"/>
          <w:lang w:eastAsia="ru-RU"/>
        </w:rPr>
        <w:t xml:space="preserve"> Однородные и близкие по профилю санаторно</w:t>
      </w:r>
      <w:r w:rsidRPr="005B74DC">
        <w:rPr>
          <w:rFonts w:eastAsia="Times New Roman" w:cs="Times New Roman"/>
          <w:color w:val="000000" w:themeColor="text1"/>
          <w:sz w:val="24"/>
          <w:szCs w:val="24"/>
          <w:lang w:eastAsia="ru-RU"/>
        </w:rPr>
        <w:t xml:space="preserve"> – </w:t>
      </w:r>
      <w:r w:rsidR="002C5B02" w:rsidRPr="005B74DC">
        <w:rPr>
          <w:rFonts w:eastAsia="Times New Roman" w:cs="Times New Roman"/>
          <w:color w:val="000000" w:themeColor="text1"/>
          <w:sz w:val="24"/>
          <w:szCs w:val="24"/>
          <w:lang w:eastAsia="ru-RU"/>
        </w:rPr>
        <w:t>курортные и оздоровительные учреждения, размещаемые в пределах лечебно</w:t>
      </w:r>
      <w:r w:rsidRPr="005B74DC">
        <w:rPr>
          <w:rFonts w:eastAsia="Times New Roman" w:cs="Times New Roman"/>
          <w:color w:val="000000" w:themeColor="text1"/>
          <w:sz w:val="24"/>
          <w:szCs w:val="24"/>
          <w:lang w:eastAsia="ru-RU"/>
        </w:rPr>
        <w:t xml:space="preserve"> – </w:t>
      </w:r>
      <w:r w:rsidR="002C5B02" w:rsidRPr="005B74DC">
        <w:rPr>
          <w:rFonts w:eastAsia="Times New Roman" w:cs="Times New Roman"/>
          <w:color w:val="000000" w:themeColor="text1"/>
          <w:sz w:val="24"/>
          <w:szCs w:val="24"/>
          <w:lang w:eastAsia="ru-RU"/>
        </w:rPr>
        <w:t>оздоровительных местностей, как правило, следует объединять в комплексы, обеспечивая централизацию медицинского, культурно</w:t>
      </w:r>
      <w:r w:rsidRPr="005B74DC">
        <w:rPr>
          <w:rFonts w:eastAsia="Times New Roman" w:cs="Times New Roman"/>
          <w:color w:val="000000" w:themeColor="text1"/>
          <w:sz w:val="24"/>
          <w:szCs w:val="24"/>
          <w:lang w:eastAsia="ru-RU"/>
        </w:rPr>
        <w:t xml:space="preserve"> – </w:t>
      </w:r>
      <w:r w:rsidR="002C5B02" w:rsidRPr="005B74DC">
        <w:rPr>
          <w:rFonts w:eastAsia="Times New Roman" w:cs="Times New Roman"/>
          <w:color w:val="000000" w:themeColor="text1"/>
          <w:sz w:val="24"/>
          <w:szCs w:val="24"/>
          <w:lang w:eastAsia="ru-RU"/>
        </w:rPr>
        <w:t>бытового и хозяйственного обслуживания в единое архитектурно</w:t>
      </w:r>
      <w:r w:rsidRPr="005B74DC">
        <w:rPr>
          <w:rFonts w:eastAsia="Times New Roman" w:cs="Times New Roman"/>
          <w:color w:val="000000" w:themeColor="text1"/>
          <w:sz w:val="24"/>
          <w:szCs w:val="24"/>
          <w:lang w:eastAsia="ru-RU"/>
        </w:rPr>
        <w:t xml:space="preserve"> – </w:t>
      </w:r>
      <w:r w:rsidR="002C5B02" w:rsidRPr="005B74DC">
        <w:rPr>
          <w:rFonts w:eastAsia="Times New Roman" w:cs="Times New Roman"/>
          <w:color w:val="000000" w:themeColor="text1"/>
          <w:sz w:val="24"/>
          <w:szCs w:val="24"/>
          <w:lang w:eastAsia="ru-RU"/>
        </w:rPr>
        <w:t>п</w:t>
      </w:r>
      <w:r w:rsidRPr="005B74DC">
        <w:rPr>
          <w:rFonts w:eastAsia="Times New Roman" w:cs="Times New Roman"/>
          <w:color w:val="000000" w:themeColor="text1"/>
          <w:sz w:val="24"/>
          <w:szCs w:val="24"/>
          <w:lang w:eastAsia="ru-RU"/>
        </w:rPr>
        <w:t>р</w:t>
      </w:r>
      <w:r w:rsidR="002C5B02" w:rsidRPr="005B74DC">
        <w:rPr>
          <w:rFonts w:eastAsia="Times New Roman" w:cs="Times New Roman"/>
          <w:color w:val="000000" w:themeColor="text1"/>
          <w:sz w:val="24"/>
          <w:szCs w:val="24"/>
          <w:lang w:eastAsia="ru-RU"/>
        </w:rPr>
        <w:t>остранственное решение.</w:t>
      </w:r>
    </w:p>
    <w:p w:rsidR="002C5B02" w:rsidRPr="005B74DC" w:rsidRDefault="002C5B02" w:rsidP="002C5B0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и ограниченных по площади территориях.</w:t>
      </w:r>
    </w:p>
    <w:p w:rsidR="002C5B02" w:rsidRPr="005B74DC"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5.2.14</w:t>
      </w:r>
      <w:r w:rsidR="002C5B02" w:rsidRPr="005B74DC">
        <w:rPr>
          <w:rFonts w:eastAsia="Times New Roman" w:cs="Times New Roman"/>
          <w:color w:val="000000" w:themeColor="text1"/>
          <w:sz w:val="24"/>
          <w:szCs w:val="24"/>
          <w:lang w:eastAsia="ru-RU"/>
        </w:rPr>
        <w:t xml:space="preserve"> При формировании системы обслуживания в лечебно</w:t>
      </w:r>
      <w:r w:rsidRPr="005B74DC">
        <w:rPr>
          <w:rFonts w:eastAsia="Times New Roman" w:cs="Times New Roman"/>
          <w:color w:val="000000" w:themeColor="text1"/>
          <w:sz w:val="24"/>
          <w:szCs w:val="24"/>
          <w:lang w:eastAsia="ru-RU"/>
        </w:rPr>
        <w:t xml:space="preserve"> – </w:t>
      </w:r>
      <w:r w:rsidR="002C5B02" w:rsidRPr="005B74DC">
        <w:rPr>
          <w:rFonts w:eastAsia="Times New Roman" w:cs="Times New Roman"/>
          <w:color w:val="000000" w:themeColor="text1"/>
          <w:sz w:val="24"/>
          <w:szCs w:val="24"/>
          <w:lang w:eastAsia="ru-RU"/>
        </w:rPr>
        <w:t>оздоровительных и курортных комплексах должны предусматриваться уровни обеспеченности учреждениями и объектами (далее объекты), в том числе:</w:t>
      </w:r>
    </w:p>
    <w:p w:rsidR="002C5B02" w:rsidRPr="005B74DC"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2C5B02" w:rsidRPr="005B74DC">
        <w:rPr>
          <w:rFonts w:eastAsia="Times New Roman" w:cs="Times New Roman"/>
          <w:color w:val="000000" w:themeColor="text1"/>
          <w:sz w:val="24"/>
          <w:szCs w:val="24"/>
          <w:lang w:eastAsia="ru-RU"/>
        </w:rPr>
        <w:t xml:space="preserve"> повседневного;</w:t>
      </w:r>
    </w:p>
    <w:p w:rsidR="002C5B02" w:rsidRPr="005B74DC"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2C5B02" w:rsidRPr="005B74DC">
        <w:rPr>
          <w:rFonts w:eastAsia="Times New Roman" w:cs="Times New Roman"/>
          <w:color w:val="000000" w:themeColor="text1"/>
          <w:sz w:val="24"/>
          <w:szCs w:val="24"/>
          <w:lang w:eastAsia="ru-RU"/>
        </w:rPr>
        <w:t xml:space="preserve"> периодического;</w:t>
      </w:r>
    </w:p>
    <w:p w:rsidR="002C5B02" w:rsidRPr="005B74DC"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2C5B02" w:rsidRPr="005B74DC">
        <w:rPr>
          <w:rFonts w:eastAsia="Times New Roman" w:cs="Times New Roman"/>
          <w:color w:val="000000" w:themeColor="text1"/>
          <w:sz w:val="24"/>
          <w:szCs w:val="24"/>
          <w:lang w:eastAsia="ru-RU"/>
        </w:rPr>
        <w:t xml:space="preserve"> эпизодического обслуживания.</w:t>
      </w:r>
    </w:p>
    <w:p w:rsidR="002C5B02" w:rsidRPr="005B74DC"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5.2.15</w:t>
      </w:r>
      <w:r w:rsidR="002C5B02" w:rsidRPr="005B74DC">
        <w:rPr>
          <w:rFonts w:eastAsia="Times New Roman" w:cs="Times New Roman"/>
          <w:color w:val="000000" w:themeColor="text1"/>
          <w:sz w:val="24"/>
          <w:szCs w:val="24"/>
          <w:lang w:eastAsia="ru-RU"/>
        </w:rPr>
        <w:t xml:space="preserve"> Объекты </w:t>
      </w:r>
      <w:r w:rsidR="002C5B02" w:rsidRPr="005B74DC">
        <w:rPr>
          <w:rFonts w:eastAsia="Times New Roman" w:cs="Times New Roman"/>
          <w:bCs/>
          <w:color w:val="000000" w:themeColor="text1"/>
          <w:sz w:val="24"/>
          <w:szCs w:val="24"/>
          <w:lang w:eastAsia="ru-RU"/>
        </w:rPr>
        <w:t>повседневного</w:t>
      </w:r>
      <w:r w:rsidR="002C5B02" w:rsidRPr="005B74DC">
        <w:rPr>
          <w:rFonts w:eastAsia="Times New Roman" w:cs="Times New Roman"/>
          <w:color w:val="000000" w:themeColor="text1"/>
          <w:sz w:val="24"/>
          <w:szCs w:val="24"/>
          <w:lang w:eastAsia="ru-RU"/>
        </w:rPr>
        <w:t xml:space="preserve"> обслуживания включают спальные корпуса и предприятия питания.</w:t>
      </w:r>
    </w:p>
    <w:p w:rsidR="002C5B02" w:rsidRPr="005B74DC" w:rsidRDefault="002C5B02"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Вместимость, этажность и архитектурно</w:t>
      </w:r>
      <w:r w:rsidR="00B85D4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планировочное решение спальных корпусов принимаются по заданию на проектирование с уч</w:t>
      </w:r>
      <w:r w:rsidR="00EB738F"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композиционного замысла, градостроительной ситуации, природно</w:t>
      </w:r>
      <w:r w:rsidR="00B85D4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 Вместимость последних рекомендуется принимать не менее 200 мест, этажность – не менее тр</w:t>
      </w:r>
      <w:r w:rsidR="00EB738F"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х этажей.</w:t>
      </w:r>
    </w:p>
    <w:p w:rsidR="002C5B02" w:rsidRPr="005B74DC" w:rsidRDefault="002C5B02"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Предприятия питания располагаются при спальных корпусах или в отдельно стоящих зданиях. Отдельно стоящие здания предприятий питания располагают не далее </w:t>
      </w:r>
      <w:smartTag w:uri="urn:schemas-microsoft-com:office:smarttags" w:element="metricconverter">
        <w:smartTagPr>
          <w:attr w:name="ProductID" w:val="300 м"/>
        </w:smartTagPr>
        <w:r w:rsidRPr="005B74DC">
          <w:rPr>
            <w:rFonts w:eastAsia="Times New Roman" w:cs="Times New Roman"/>
            <w:color w:val="000000" w:themeColor="text1"/>
            <w:sz w:val="24"/>
            <w:szCs w:val="24"/>
            <w:lang w:eastAsia="ru-RU"/>
          </w:rPr>
          <w:t>300 м</w:t>
        </w:r>
      </w:smartTag>
      <w:r w:rsidRPr="005B74DC">
        <w:rPr>
          <w:rFonts w:eastAsia="Times New Roman" w:cs="Times New Roman"/>
          <w:color w:val="000000" w:themeColor="text1"/>
          <w:sz w:val="24"/>
          <w:szCs w:val="24"/>
          <w:lang w:eastAsia="ru-RU"/>
        </w:rPr>
        <w:t xml:space="preserve"> от спальных корпусов.</w:t>
      </w:r>
    </w:p>
    <w:p w:rsidR="002C5B02" w:rsidRPr="005B74DC"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4"/>
          <w:sz w:val="24"/>
          <w:szCs w:val="24"/>
          <w:lang w:eastAsia="ru-RU"/>
        </w:rPr>
        <w:t>5.2.16</w:t>
      </w:r>
      <w:r w:rsidR="002C5B02" w:rsidRPr="005B74DC">
        <w:rPr>
          <w:rFonts w:eastAsia="Times New Roman" w:cs="Times New Roman"/>
          <w:color w:val="000000" w:themeColor="text1"/>
          <w:spacing w:val="-4"/>
          <w:sz w:val="24"/>
          <w:szCs w:val="24"/>
          <w:lang w:eastAsia="ru-RU"/>
        </w:rPr>
        <w:t xml:space="preserve"> Объекты </w:t>
      </w:r>
      <w:r w:rsidR="002C5B02" w:rsidRPr="005B74DC">
        <w:rPr>
          <w:rFonts w:eastAsia="Times New Roman" w:cs="Times New Roman"/>
          <w:bCs/>
          <w:color w:val="000000" w:themeColor="text1"/>
          <w:spacing w:val="-4"/>
          <w:sz w:val="24"/>
          <w:szCs w:val="24"/>
          <w:lang w:eastAsia="ru-RU"/>
        </w:rPr>
        <w:t>периодического</w:t>
      </w:r>
      <w:r w:rsidR="002C5B02" w:rsidRPr="005B74DC">
        <w:rPr>
          <w:rFonts w:eastAsia="Times New Roman" w:cs="Times New Roman"/>
          <w:color w:val="000000" w:themeColor="text1"/>
          <w:spacing w:val="-4"/>
          <w:sz w:val="24"/>
          <w:szCs w:val="24"/>
          <w:lang w:eastAsia="ru-RU"/>
        </w:rPr>
        <w:t xml:space="preserve"> обслуживания включают кинотеатры,</w:t>
      </w:r>
      <w:r w:rsidR="002C5B02" w:rsidRPr="005B74DC">
        <w:rPr>
          <w:rFonts w:eastAsia="Times New Roman" w:cs="Times New Roman"/>
          <w:color w:val="000000" w:themeColor="text1"/>
          <w:sz w:val="24"/>
          <w:szCs w:val="24"/>
          <w:lang w:eastAsia="ru-RU"/>
        </w:rPr>
        <w:t xml:space="preserve"> танцевальные залы, торговые предприятия, предприятия развлекательного характера, общественного питания, бытового обслуживания и связи. Учреждения и предприятия периодического обслуживания предусматриваются в каждом комплексе отдыха и проектируются в его центральной части.</w:t>
      </w:r>
    </w:p>
    <w:p w:rsidR="002C5B02" w:rsidRPr="005B74DC"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5.2.17</w:t>
      </w:r>
      <w:r w:rsidR="002C5B02" w:rsidRPr="005B74DC">
        <w:rPr>
          <w:rFonts w:eastAsia="Times New Roman" w:cs="Times New Roman"/>
          <w:color w:val="000000" w:themeColor="text1"/>
          <w:spacing w:val="-2"/>
          <w:sz w:val="24"/>
          <w:szCs w:val="24"/>
          <w:lang w:eastAsia="ru-RU"/>
        </w:rPr>
        <w:t xml:space="preserve"> Объекты </w:t>
      </w:r>
      <w:r w:rsidR="002C5B02" w:rsidRPr="005B74DC">
        <w:rPr>
          <w:rFonts w:eastAsia="Times New Roman" w:cs="Times New Roman"/>
          <w:bCs/>
          <w:color w:val="000000" w:themeColor="text1"/>
          <w:spacing w:val="-2"/>
          <w:sz w:val="24"/>
          <w:szCs w:val="24"/>
          <w:lang w:eastAsia="ru-RU"/>
        </w:rPr>
        <w:t>эпизодического</w:t>
      </w:r>
      <w:r w:rsidR="002C5B02" w:rsidRPr="005B74DC">
        <w:rPr>
          <w:rFonts w:eastAsia="Times New Roman" w:cs="Times New Roman"/>
          <w:color w:val="000000" w:themeColor="text1"/>
          <w:spacing w:val="-2"/>
          <w:sz w:val="24"/>
          <w:szCs w:val="24"/>
          <w:lang w:eastAsia="ru-RU"/>
        </w:rPr>
        <w:t xml:space="preserve"> обслуживания включают театры и концертные залы, варьете, стадионы, крупные торговые предприятия, фирменные рестораны. Учреждения и предприятия</w:t>
      </w:r>
      <w:r w:rsidR="002C5B02" w:rsidRPr="005B74DC">
        <w:rPr>
          <w:rFonts w:eastAsia="Times New Roman" w:cs="Times New Roman"/>
          <w:color w:val="000000" w:themeColor="text1"/>
          <w:sz w:val="24"/>
          <w:szCs w:val="24"/>
          <w:lang w:eastAsia="ru-RU"/>
        </w:rPr>
        <w:t xml:space="preserve"> эпизодического обслуживания проектируют с уч</w:t>
      </w:r>
      <w:r w:rsidR="00EB738F" w:rsidRPr="005B74DC">
        <w:rPr>
          <w:rFonts w:eastAsia="Times New Roman" w:cs="Times New Roman"/>
          <w:color w:val="000000" w:themeColor="text1"/>
          <w:sz w:val="24"/>
          <w:szCs w:val="24"/>
          <w:lang w:eastAsia="ru-RU"/>
        </w:rPr>
        <w:t>ё</w:t>
      </w:r>
      <w:r w:rsidR="002C5B02" w:rsidRPr="005B74DC">
        <w:rPr>
          <w:rFonts w:eastAsia="Times New Roman" w:cs="Times New Roman"/>
          <w:color w:val="000000" w:themeColor="text1"/>
          <w:sz w:val="24"/>
          <w:szCs w:val="24"/>
          <w:lang w:eastAsia="ru-RU"/>
        </w:rPr>
        <w:t>том системы обслуживания курортов, зон отдыха и туризма на расстоянии, покрываемом курортным транспортом не более чем за 30 мин.</w:t>
      </w:r>
    </w:p>
    <w:p w:rsidR="002C5B02" w:rsidRPr="005B74DC"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5.2.18</w:t>
      </w:r>
      <w:r w:rsidR="002C5B02" w:rsidRPr="005B74DC">
        <w:rPr>
          <w:rFonts w:eastAsia="Times New Roman" w:cs="Times New Roman"/>
          <w:color w:val="000000" w:themeColor="text1"/>
          <w:sz w:val="24"/>
          <w:szCs w:val="24"/>
          <w:lang w:eastAsia="ru-RU"/>
        </w:rPr>
        <w:t xml:space="preserve"> При формировании объектов периодического обслуживания проектируется общественный центр комплекса. В общественном центре периодического культурно</w:t>
      </w:r>
      <w:r w:rsidRPr="005B74DC">
        <w:rPr>
          <w:rFonts w:eastAsia="Times New Roman" w:cs="Times New Roman"/>
          <w:color w:val="000000" w:themeColor="text1"/>
          <w:sz w:val="24"/>
          <w:szCs w:val="24"/>
          <w:lang w:eastAsia="ru-RU"/>
        </w:rPr>
        <w:t xml:space="preserve"> – </w:t>
      </w:r>
      <w:r w:rsidR="002C5B02" w:rsidRPr="005B74DC">
        <w:rPr>
          <w:rFonts w:eastAsia="Times New Roman" w:cs="Times New Roman"/>
          <w:color w:val="000000" w:themeColor="text1"/>
          <w:sz w:val="24"/>
          <w:szCs w:val="24"/>
          <w:lang w:eastAsia="ru-RU"/>
        </w:rPr>
        <w:t>бытового обслуживания располагаются учреждения, предприятия и помещения для отдыха и развлечений, спорта, питания, торговли, бытового медицинского обслуживания, административно</w:t>
      </w:r>
      <w:r w:rsidRPr="005B74DC">
        <w:rPr>
          <w:rFonts w:eastAsia="Times New Roman" w:cs="Times New Roman"/>
          <w:color w:val="000000" w:themeColor="text1"/>
          <w:sz w:val="24"/>
          <w:szCs w:val="24"/>
          <w:lang w:eastAsia="ru-RU"/>
        </w:rPr>
        <w:t xml:space="preserve"> – </w:t>
      </w:r>
      <w:r w:rsidR="00EB738F" w:rsidRPr="005B74DC">
        <w:rPr>
          <w:rFonts w:eastAsia="Times New Roman" w:cs="Times New Roman"/>
          <w:color w:val="000000" w:themeColor="text1"/>
          <w:sz w:val="24"/>
          <w:szCs w:val="24"/>
          <w:lang w:eastAsia="ru-RU"/>
        </w:rPr>
        <w:t>хозяйственные службы и др.</w:t>
      </w:r>
    </w:p>
    <w:p w:rsidR="002C5B02" w:rsidRPr="005B74DC" w:rsidRDefault="002C5B02"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Расч</w:t>
      </w:r>
      <w:r w:rsidR="00EB738F"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2C5B02" w:rsidRPr="005B74DC" w:rsidRDefault="00B85D47" w:rsidP="002C5B0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5.2.19</w:t>
      </w:r>
      <w:r w:rsidR="002C5B02" w:rsidRPr="005B74DC">
        <w:rPr>
          <w:rFonts w:eastAsia="Times New Roman" w:cs="Times New Roman"/>
          <w:color w:val="000000" w:themeColor="text1"/>
          <w:sz w:val="24"/>
          <w:szCs w:val="24"/>
          <w:lang w:eastAsia="ru-RU"/>
        </w:rPr>
        <w:t xml:space="preserve"> Размеры территорий общего пользования курортных </w:t>
      </w:r>
      <w:r w:rsidR="002C5B02" w:rsidRPr="005B74DC">
        <w:rPr>
          <w:rFonts w:eastAsia="Times New Roman" w:cs="Times New Roman"/>
          <w:bCs/>
          <w:color w:val="000000" w:themeColor="text1"/>
          <w:sz w:val="24"/>
          <w:szCs w:val="24"/>
          <w:lang w:eastAsia="ru-RU"/>
        </w:rPr>
        <w:t>зон</w:t>
      </w:r>
      <w:r w:rsidR="002C5B02" w:rsidRPr="005B74DC">
        <w:rPr>
          <w:rFonts w:eastAsia="Times New Roman" w:cs="Times New Roman"/>
          <w:b/>
          <w:bCs/>
          <w:color w:val="000000" w:themeColor="text1"/>
          <w:sz w:val="18"/>
          <w:szCs w:val="18"/>
          <w:lang w:eastAsia="ru-RU"/>
        </w:rPr>
        <w:t xml:space="preserve"> </w:t>
      </w:r>
      <w:r w:rsidR="002C5B02" w:rsidRPr="005B74DC">
        <w:rPr>
          <w:rFonts w:eastAsia="Times New Roman" w:cs="Times New Roman"/>
          <w:color w:val="000000" w:themeColor="text1"/>
          <w:sz w:val="24"/>
          <w:szCs w:val="24"/>
          <w:lang w:eastAsia="ru-RU"/>
        </w:rPr>
        <w:t>следует устанавливать из расч</w:t>
      </w:r>
      <w:r w:rsidR="00EB738F" w:rsidRPr="005B74DC">
        <w:rPr>
          <w:rFonts w:eastAsia="Times New Roman" w:cs="Times New Roman"/>
          <w:color w:val="000000" w:themeColor="text1"/>
          <w:sz w:val="24"/>
          <w:szCs w:val="24"/>
          <w:lang w:eastAsia="ru-RU"/>
        </w:rPr>
        <w:t>ё</w:t>
      </w:r>
      <w:r w:rsidR="00CD65AC" w:rsidRPr="005B74DC">
        <w:rPr>
          <w:rFonts w:eastAsia="Times New Roman" w:cs="Times New Roman"/>
          <w:color w:val="000000" w:themeColor="text1"/>
          <w:sz w:val="24"/>
          <w:szCs w:val="24"/>
          <w:lang w:eastAsia="ru-RU"/>
        </w:rPr>
        <w:t>та</w:t>
      </w:r>
      <w:r w:rsidR="002C5B02" w:rsidRPr="005B74DC">
        <w:rPr>
          <w:rFonts w:eastAsia="Times New Roman" w:cs="Times New Roman"/>
          <w:color w:val="000000" w:themeColor="text1"/>
          <w:sz w:val="24"/>
          <w:szCs w:val="24"/>
          <w:lang w:eastAsia="ru-RU"/>
        </w:rPr>
        <w:t xml:space="preserve"> м</w:t>
      </w:r>
      <w:r w:rsidR="002C5B02" w:rsidRPr="005B74DC">
        <w:rPr>
          <w:rFonts w:eastAsia="Times New Roman" w:cs="Times New Roman"/>
          <w:color w:val="000000" w:themeColor="text1"/>
          <w:sz w:val="24"/>
          <w:szCs w:val="24"/>
          <w:vertAlign w:val="superscript"/>
          <w:lang w:eastAsia="ru-RU"/>
        </w:rPr>
        <w:t>2</w:t>
      </w:r>
      <w:r w:rsidR="002C5B02" w:rsidRPr="005B74DC">
        <w:rPr>
          <w:rFonts w:eastAsia="Times New Roman" w:cs="Times New Roman"/>
          <w:color w:val="000000" w:themeColor="text1"/>
          <w:sz w:val="24"/>
          <w:szCs w:val="24"/>
          <w:lang w:eastAsia="ru-RU"/>
        </w:rPr>
        <w:t xml:space="preserve"> на одно место, в санаторно</w:t>
      </w:r>
      <w:r w:rsidRPr="005B74DC">
        <w:rPr>
          <w:rFonts w:eastAsia="Times New Roman" w:cs="Times New Roman"/>
          <w:color w:val="000000" w:themeColor="text1"/>
          <w:sz w:val="24"/>
          <w:szCs w:val="24"/>
          <w:lang w:eastAsia="ru-RU"/>
        </w:rPr>
        <w:t xml:space="preserve"> – </w:t>
      </w:r>
      <w:r w:rsidR="002C5B02" w:rsidRPr="005B74DC">
        <w:rPr>
          <w:rFonts w:eastAsia="Times New Roman" w:cs="Times New Roman"/>
          <w:color w:val="000000" w:themeColor="text1"/>
          <w:sz w:val="24"/>
          <w:szCs w:val="24"/>
          <w:lang w:eastAsia="ru-RU"/>
        </w:rPr>
        <w:t>курортных и оздоровительных учреждениях: общекурортных центров – 10, озелен</w:t>
      </w:r>
      <w:r w:rsidR="00EB738F" w:rsidRPr="005B74DC">
        <w:rPr>
          <w:rFonts w:eastAsia="Times New Roman" w:cs="Times New Roman"/>
          <w:color w:val="000000" w:themeColor="text1"/>
          <w:sz w:val="24"/>
          <w:szCs w:val="24"/>
          <w:lang w:eastAsia="ru-RU"/>
        </w:rPr>
        <w:t>ё</w:t>
      </w:r>
      <w:r w:rsidR="002C5B02" w:rsidRPr="005B74DC">
        <w:rPr>
          <w:rFonts w:eastAsia="Times New Roman" w:cs="Times New Roman"/>
          <w:color w:val="000000" w:themeColor="text1"/>
          <w:sz w:val="24"/>
          <w:szCs w:val="24"/>
          <w:lang w:eastAsia="ru-RU"/>
        </w:rPr>
        <w:t>нных – 100.</w:t>
      </w:r>
    </w:p>
    <w:p w:rsidR="002C5B02" w:rsidRPr="005B74DC"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5.2.20</w:t>
      </w:r>
      <w:r w:rsidR="002C5B02" w:rsidRPr="005B74DC">
        <w:rPr>
          <w:rFonts w:eastAsia="Times New Roman" w:cs="Times New Roman"/>
          <w:color w:val="000000" w:themeColor="text1"/>
          <w:sz w:val="24"/>
          <w:szCs w:val="24"/>
          <w:lang w:eastAsia="ru-RU"/>
        </w:rPr>
        <w:t xml:space="preserve"> Озеленение территорий курортных </w:t>
      </w:r>
      <w:r w:rsidR="002C5B02" w:rsidRPr="005B74DC">
        <w:rPr>
          <w:rFonts w:eastAsia="Times New Roman" w:cs="Times New Roman"/>
          <w:bCs/>
          <w:color w:val="000000" w:themeColor="text1"/>
          <w:sz w:val="24"/>
          <w:szCs w:val="24"/>
          <w:lang w:eastAsia="ru-RU"/>
        </w:rPr>
        <w:t>зон</w:t>
      </w:r>
      <w:r w:rsidR="002C5B02" w:rsidRPr="005B74DC">
        <w:rPr>
          <w:rFonts w:eastAsia="Times New Roman" w:cs="Times New Roman"/>
          <w:b/>
          <w:bCs/>
          <w:color w:val="000000" w:themeColor="text1"/>
          <w:sz w:val="18"/>
          <w:szCs w:val="18"/>
          <w:lang w:eastAsia="ru-RU"/>
        </w:rPr>
        <w:t xml:space="preserve"> </w:t>
      </w:r>
      <w:r w:rsidR="002C5B02" w:rsidRPr="005B74DC">
        <w:rPr>
          <w:rFonts w:eastAsia="Times New Roman" w:cs="Times New Roman"/>
          <w:color w:val="000000" w:themeColor="text1"/>
          <w:sz w:val="24"/>
          <w:szCs w:val="24"/>
          <w:lang w:eastAsia="ru-RU"/>
        </w:rPr>
        <w:t>следует принимать в соответст</w:t>
      </w:r>
      <w:r w:rsidR="002C5B02" w:rsidRPr="005B74DC">
        <w:rPr>
          <w:rFonts w:eastAsia="Times New Roman" w:cs="Times New Roman"/>
          <w:color w:val="000000" w:themeColor="text1"/>
          <w:spacing w:val="-3"/>
          <w:sz w:val="24"/>
          <w:szCs w:val="24"/>
          <w:lang w:eastAsia="ru-RU"/>
        </w:rPr>
        <w:t>вии</w:t>
      </w:r>
      <w:r w:rsidR="002C5B02" w:rsidRPr="005B74DC">
        <w:rPr>
          <w:rFonts w:eastAsia="Times New Roman" w:cs="Times New Roman"/>
          <w:color w:val="000000" w:themeColor="text1"/>
          <w:sz w:val="24"/>
          <w:szCs w:val="24"/>
          <w:lang w:eastAsia="ru-RU"/>
        </w:rPr>
        <w:t xml:space="preserve"> с требованиями раздела «</w:t>
      </w:r>
      <w:r w:rsidRPr="005B74DC">
        <w:rPr>
          <w:rFonts w:eastAsia="Times New Roman" w:cs="Times New Roman"/>
          <w:color w:val="000000" w:themeColor="text1"/>
          <w:sz w:val="24"/>
          <w:szCs w:val="24"/>
          <w:lang w:eastAsia="ru-RU"/>
        </w:rPr>
        <w:t>Земли р</w:t>
      </w:r>
      <w:r w:rsidR="002C5B02" w:rsidRPr="005B74DC">
        <w:rPr>
          <w:rFonts w:eastAsia="Times New Roman" w:cs="Times New Roman"/>
          <w:color w:val="000000" w:themeColor="text1"/>
          <w:sz w:val="24"/>
          <w:szCs w:val="24"/>
          <w:lang w:eastAsia="ru-RU"/>
        </w:rPr>
        <w:t>екреационн</w:t>
      </w:r>
      <w:r w:rsidRPr="005B74DC">
        <w:rPr>
          <w:rFonts w:eastAsia="Times New Roman" w:cs="Times New Roman"/>
          <w:color w:val="000000" w:themeColor="text1"/>
          <w:sz w:val="24"/>
          <w:szCs w:val="24"/>
          <w:lang w:eastAsia="ru-RU"/>
        </w:rPr>
        <w:t>ого назначения</w:t>
      </w:r>
      <w:r w:rsidR="00227323" w:rsidRPr="005B74DC">
        <w:rPr>
          <w:rFonts w:eastAsia="Times New Roman" w:cs="Times New Roman"/>
          <w:color w:val="000000" w:themeColor="text1"/>
          <w:sz w:val="24"/>
          <w:szCs w:val="24"/>
          <w:lang w:eastAsia="ru-RU"/>
        </w:rPr>
        <w:t>» настоящих нормативов.</w:t>
      </w:r>
    </w:p>
    <w:p w:rsidR="002C5B02" w:rsidRPr="005B74DC" w:rsidRDefault="00B85D47" w:rsidP="002C5B02">
      <w:pPr>
        <w:widowControl w:val="0"/>
        <w:tabs>
          <w:tab w:val="left" w:pos="5015"/>
        </w:tabs>
        <w:overflowPunct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5.2.21</w:t>
      </w:r>
      <w:r w:rsidR="002C5B02" w:rsidRPr="005B74DC">
        <w:rPr>
          <w:rFonts w:eastAsia="Times New Roman" w:cs="Times New Roman"/>
          <w:color w:val="000000" w:themeColor="text1"/>
          <w:sz w:val="24"/>
          <w:szCs w:val="24"/>
          <w:lang w:eastAsia="ru-RU"/>
        </w:rPr>
        <w:t xml:space="preserve"> </w:t>
      </w:r>
      <w:r w:rsidR="002C5B02" w:rsidRPr="005B74DC">
        <w:rPr>
          <w:rFonts w:eastAsia="Times New Roman" w:cs="Times New Roman"/>
          <w:color w:val="000000" w:themeColor="text1"/>
          <w:spacing w:val="-2"/>
          <w:sz w:val="24"/>
          <w:szCs w:val="24"/>
          <w:lang w:eastAsia="ru-RU"/>
        </w:rPr>
        <w:t xml:space="preserve">Размеры территорий пляжей, а также минимальную протяженность береговой полосы следует принимать в соответствии с п. </w:t>
      </w:r>
      <w:r w:rsidR="009973D7" w:rsidRPr="005B74DC">
        <w:rPr>
          <w:rFonts w:eastAsia="Times New Roman" w:cs="Times New Roman"/>
          <w:color w:val="000000" w:themeColor="text1"/>
          <w:spacing w:val="-2"/>
          <w:sz w:val="24"/>
          <w:szCs w:val="24"/>
          <w:lang w:eastAsia="ru-RU"/>
        </w:rPr>
        <w:t>2.4.</w:t>
      </w:r>
      <w:r w:rsidR="00CD65AC" w:rsidRPr="005B74DC">
        <w:rPr>
          <w:rFonts w:eastAsia="Times New Roman" w:cs="Times New Roman"/>
          <w:color w:val="000000" w:themeColor="text1"/>
          <w:spacing w:val="-2"/>
          <w:sz w:val="24"/>
          <w:szCs w:val="24"/>
          <w:lang w:eastAsia="ru-RU"/>
        </w:rPr>
        <w:t>20</w:t>
      </w:r>
      <w:r w:rsidR="002C5B02" w:rsidRPr="005B74DC">
        <w:rPr>
          <w:rFonts w:eastAsia="Times New Roman" w:cs="Times New Roman"/>
          <w:color w:val="000000" w:themeColor="text1"/>
          <w:spacing w:val="-2"/>
          <w:sz w:val="24"/>
          <w:szCs w:val="24"/>
          <w:lang w:eastAsia="ru-RU"/>
        </w:rPr>
        <w:t xml:space="preserve"> настоящих нормативов.</w:t>
      </w:r>
    </w:p>
    <w:p w:rsidR="002C5B02" w:rsidRPr="005B74DC" w:rsidRDefault="002C5B02" w:rsidP="002C5B0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Размеры речных и оз</w:t>
      </w:r>
      <w:r w:rsidR="00EB738F"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рных пляжей, размещаемых на землях, пригодных для сельскохозяйственного использования, следует принимать из расч</w:t>
      </w:r>
      <w:r w:rsidR="00EB738F"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5 м2"/>
        </w:smartTagPr>
        <w:r w:rsidRPr="005B74DC">
          <w:rPr>
            <w:rFonts w:eastAsia="Times New Roman" w:cs="Times New Roman"/>
            <w:color w:val="000000" w:themeColor="text1"/>
            <w:sz w:val="24"/>
            <w:szCs w:val="24"/>
            <w:lang w:eastAsia="ru-RU"/>
          </w:rPr>
          <w:t>5 м</w:t>
        </w:r>
        <w:r w:rsidRPr="005B74DC">
          <w:rPr>
            <w:rFonts w:eastAsia="Times New Roman" w:cs="Times New Roman"/>
            <w:color w:val="000000" w:themeColor="text1"/>
            <w:sz w:val="24"/>
            <w:szCs w:val="24"/>
            <w:vertAlign w:val="superscript"/>
            <w:lang w:eastAsia="ru-RU"/>
          </w:rPr>
          <w:t>2</w:t>
        </w:r>
      </w:smartTag>
      <w:r w:rsidRPr="005B74DC">
        <w:rPr>
          <w:rFonts w:eastAsia="Times New Roman" w:cs="Times New Roman"/>
          <w:color w:val="000000" w:themeColor="text1"/>
          <w:sz w:val="24"/>
          <w:szCs w:val="24"/>
          <w:lang w:eastAsia="ru-RU"/>
        </w:rPr>
        <w:t xml:space="preserve"> на одного посетителя.</w:t>
      </w:r>
    </w:p>
    <w:p w:rsidR="002C5B02" w:rsidRPr="005B74DC" w:rsidRDefault="002C5B02" w:rsidP="002C5B0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Размеры территории специализированных лечебных пляжей для лечащихся с ограниченной подвижностью следует принимать из расч</w:t>
      </w:r>
      <w:r w:rsidR="00EB738F"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 8</w:t>
      </w:r>
      <w:r w:rsidR="009973D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12 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 xml:space="preserve"> на одного посетителя.</w:t>
      </w:r>
    </w:p>
    <w:p w:rsidR="002C5B02" w:rsidRPr="005B74DC"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5.2.22</w:t>
      </w:r>
      <w:r w:rsidR="002C5B02" w:rsidRPr="005B74DC">
        <w:rPr>
          <w:rFonts w:eastAsia="Times New Roman" w:cs="Times New Roman"/>
          <w:color w:val="000000" w:themeColor="text1"/>
          <w:sz w:val="24"/>
          <w:szCs w:val="24"/>
          <w:lang w:eastAsia="ru-RU"/>
        </w:rPr>
        <w:t xml:space="preserve"> Проектирование учреждений отдыха и оздоровления детей следует осуществлять в соответствии с требованиями СанПиН </w:t>
      </w:r>
      <w:r w:rsidR="002C5B02" w:rsidRPr="005B74DC">
        <w:rPr>
          <w:rFonts w:eastAsia="Times New Roman" w:cs="Times New Roman"/>
          <w:color w:val="000000" w:themeColor="text1"/>
          <w:spacing w:val="-2"/>
          <w:sz w:val="24"/>
          <w:szCs w:val="24"/>
          <w:lang w:eastAsia="ru-RU"/>
        </w:rPr>
        <w:t>2.4.4.1204-03</w:t>
      </w:r>
      <w:r w:rsidR="002C5B02" w:rsidRPr="005B74DC">
        <w:rPr>
          <w:rFonts w:eastAsia="Times New Roman" w:cs="Times New Roman"/>
          <w:color w:val="000000" w:themeColor="text1"/>
          <w:sz w:val="24"/>
          <w:szCs w:val="24"/>
          <w:lang w:eastAsia="ru-RU"/>
        </w:rPr>
        <w:t>.</w:t>
      </w:r>
    </w:p>
    <w:p w:rsidR="002C5B02" w:rsidRPr="005B74DC"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5.2.23</w:t>
      </w:r>
      <w:r w:rsidR="002C5B02" w:rsidRPr="005B74DC">
        <w:rPr>
          <w:rFonts w:eastAsia="Times New Roman" w:cs="Times New Roman"/>
          <w:color w:val="000000" w:themeColor="text1"/>
          <w:sz w:val="24"/>
          <w:szCs w:val="24"/>
          <w:lang w:eastAsia="ru-RU"/>
        </w:rPr>
        <w:t xml:space="preserve"> Проектирование аквапарков следует осуществлять в соответствии с требованиями СанПиН 2.1.2.1331-03.</w:t>
      </w:r>
    </w:p>
    <w:p w:rsidR="002C5B02" w:rsidRPr="005B74DC"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5.2.24</w:t>
      </w:r>
      <w:r w:rsidR="002C5B02" w:rsidRPr="005B74DC">
        <w:rPr>
          <w:rFonts w:eastAsia="Times New Roman" w:cs="Times New Roman"/>
          <w:color w:val="000000" w:themeColor="text1"/>
          <w:sz w:val="24"/>
          <w:szCs w:val="24"/>
          <w:lang w:eastAsia="ru-RU"/>
        </w:rPr>
        <w:t xml:space="preserve"> Расч</w:t>
      </w:r>
      <w:r w:rsidR="00EB738F" w:rsidRPr="005B74DC">
        <w:rPr>
          <w:rFonts w:eastAsia="Times New Roman" w:cs="Times New Roman"/>
          <w:color w:val="000000" w:themeColor="text1"/>
          <w:sz w:val="24"/>
          <w:szCs w:val="24"/>
          <w:lang w:eastAsia="ru-RU"/>
        </w:rPr>
        <w:t>ё</w:t>
      </w:r>
      <w:r w:rsidR="002C5B02" w:rsidRPr="005B74DC">
        <w:rPr>
          <w:rFonts w:eastAsia="Times New Roman" w:cs="Times New Roman"/>
          <w:color w:val="000000" w:themeColor="text1"/>
          <w:sz w:val="24"/>
          <w:szCs w:val="24"/>
          <w:lang w:eastAsia="ru-RU"/>
        </w:rPr>
        <w:t>тные параметры улиц и дорог следует принимать в соответствии с требованиями раздела «Зоны транспортной инфраструктуры» настоящих нормативов.</w:t>
      </w:r>
    </w:p>
    <w:p w:rsidR="002C5B02" w:rsidRPr="005B74DC" w:rsidRDefault="002C5B02"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Не допускается размещение транспортных магистралей вдоль берега между комплексами отдыха и пляжами. Они должны прокладываться на расстоянии 2</w:t>
      </w:r>
      <w:r w:rsidR="00B85D4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Стоянки индивидуального автотранспорта рекомендуется выносить за пределы комплекса и располагать у гла</w:t>
      </w:r>
      <w:r w:rsidR="00EB738F" w:rsidRPr="005B74DC">
        <w:rPr>
          <w:rFonts w:eastAsia="Times New Roman" w:cs="Times New Roman"/>
          <w:color w:val="000000" w:themeColor="text1"/>
          <w:sz w:val="24"/>
          <w:szCs w:val="24"/>
          <w:lang w:eastAsia="ru-RU"/>
        </w:rPr>
        <w:t>вного въезда на его территорию.</w:t>
      </w:r>
    </w:p>
    <w:p w:rsidR="002C5B02" w:rsidRPr="005B74DC"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5.2.25</w:t>
      </w:r>
      <w:r w:rsidR="002C5B02" w:rsidRPr="005B74DC">
        <w:rPr>
          <w:rFonts w:eastAsia="Times New Roman" w:cs="Times New Roman"/>
          <w:color w:val="000000" w:themeColor="text1"/>
          <w:sz w:val="24"/>
          <w:szCs w:val="24"/>
          <w:lang w:eastAsia="ru-RU"/>
        </w:rPr>
        <w:t xml:space="preserve"> Инженерное обеспечение следует проектировать в соответствии с требованиями раздела «Зоны инженерной инфраструктуры» настоящих нормативов.</w:t>
      </w:r>
    </w:p>
    <w:p w:rsidR="002C5B02" w:rsidRPr="005B74DC"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5.2.26</w:t>
      </w:r>
      <w:r w:rsidR="002C5B02" w:rsidRPr="005B74DC">
        <w:rPr>
          <w:rFonts w:eastAsia="Times New Roman" w:cs="Times New Roman"/>
          <w:color w:val="000000" w:themeColor="text1"/>
          <w:spacing w:val="-2"/>
          <w:sz w:val="24"/>
          <w:szCs w:val="24"/>
          <w:lang w:eastAsia="ru-RU"/>
        </w:rPr>
        <w:t xml:space="preserve"> При планировке и застройке лечебно</w:t>
      </w:r>
      <w:r w:rsidRPr="005B74DC">
        <w:rPr>
          <w:rFonts w:eastAsia="Times New Roman" w:cs="Times New Roman"/>
          <w:color w:val="000000" w:themeColor="text1"/>
          <w:spacing w:val="-2"/>
          <w:sz w:val="24"/>
          <w:szCs w:val="24"/>
          <w:lang w:eastAsia="ru-RU"/>
        </w:rPr>
        <w:t xml:space="preserve"> – </w:t>
      </w:r>
      <w:r w:rsidR="002C5B02" w:rsidRPr="005B74DC">
        <w:rPr>
          <w:rFonts w:eastAsia="Times New Roman" w:cs="Times New Roman"/>
          <w:color w:val="000000" w:themeColor="text1"/>
          <w:spacing w:val="-2"/>
          <w:sz w:val="24"/>
          <w:szCs w:val="24"/>
          <w:lang w:eastAsia="ru-RU"/>
        </w:rPr>
        <w:t xml:space="preserve">оздоровительных местностей и курортных </w:t>
      </w:r>
      <w:r w:rsidR="002C5B02" w:rsidRPr="005B74DC">
        <w:rPr>
          <w:rFonts w:eastAsia="Times New Roman" w:cs="Times New Roman"/>
          <w:bCs/>
          <w:color w:val="000000" w:themeColor="text1"/>
          <w:spacing w:val="-2"/>
          <w:sz w:val="24"/>
          <w:szCs w:val="24"/>
          <w:lang w:eastAsia="ru-RU"/>
        </w:rPr>
        <w:t>зон</w:t>
      </w:r>
      <w:r w:rsidR="002C5B02" w:rsidRPr="005B74DC">
        <w:rPr>
          <w:rFonts w:eastAsia="Times New Roman" w:cs="Times New Roman"/>
          <w:b/>
          <w:bCs/>
          <w:color w:val="000000" w:themeColor="text1"/>
          <w:spacing w:val="-2"/>
          <w:sz w:val="18"/>
          <w:szCs w:val="18"/>
          <w:lang w:eastAsia="ru-RU"/>
        </w:rPr>
        <w:t xml:space="preserve"> </w:t>
      </w:r>
      <w:r w:rsidR="002C5B02" w:rsidRPr="005B74DC">
        <w:rPr>
          <w:rFonts w:eastAsia="Times New Roman" w:cs="Times New Roman"/>
          <w:color w:val="000000" w:themeColor="text1"/>
          <w:sz w:val="24"/>
          <w:szCs w:val="24"/>
          <w:lang w:eastAsia="ru-RU"/>
        </w:rPr>
        <w:t>должны соблюдаться требования раздела «Охрана окружающей среды» настоящих нормативов.</w:t>
      </w:r>
    </w:p>
    <w:p w:rsidR="00DC0EC4" w:rsidRPr="005B74DC" w:rsidRDefault="00DC0EC4" w:rsidP="002C5B02">
      <w:pPr>
        <w:widowControl w:val="0"/>
        <w:spacing w:line="239" w:lineRule="auto"/>
        <w:ind w:firstLine="709"/>
        <w:rPr>
          <w:rFonts w:eastAsia="Times New Roman" w:cs="Times New Roman"/>
          <w:color w:val="000000" w:themeColor="text1"/>
          <w:sz w:val="24"/>
          <w:szCs w:val="24"/>
          <w:lang w:eastAsia="ru-RU"/>
        </w:rPr>
      </w:pPr>
    </w:p>
    <w:p w:rsidR="002C5B02" w:rsidRPr="005B74DC" w:rsidRDefault="00A9633D" w:rsidP="002C5B02">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5.3</w:t>
      </w:r>
      <w:r w:rsidR="002C5B02" w:rsidRPr="005B74DC">
        <w:rPr>
          <w:rFonts w:eastAsia="Times New Roman" w:cs="Times New Roman"/>
          <w:b/>
          <w:bCs/>
          <w:color w:val="000000" w:themeColor="text1"/>
          <w:sz w:val="24"/>
          <w:szCs w:val="24"/>
          <w:lang w:eastAsia="ru-RU"/>
        </w:rPr>
        <w:t xml:space="preserve"> Земли природоохранного назначения</w:t>
      </w:r>
    </w:p>
    <w:p w:rsidR="00A339A0" w:rsidRPr="005B74DC" w:rsidRDefault="00A339A0" w:rsidP="00002F7F">
      <w:pPr>
        <w:ind w:firstLine="708"/>
        <w:rPr>
          <w:rFonts w:cs="Times New Roman"/>
          <w:color w:val="000000" w:themeColor="text1"/>
          <w:sz w:val="24"/>
          <w:szCs w:val="24"/>
        </w:rPr>
      </w:pPr>
    </w:p>
    <w:p w:rsidR="00153D9A" w:rsidRPr="005B74DC" w:rsidRDefault="009973D7" w:rsidP="00153D9A">
      <w:pPr>
        <w:spacing w:line="239" w:lineRule="auto"/>
        <w:ind w:firstLine="720"/>
        <w:rPr>
          <w:rFonts w:eastAsia="Times New Roman" w:cs="Times New Roman"/>
          <w:color w:val="000000" w:themeColor="text1"/>
          <w:spacing w:val="-2"/>
          <w:sz w:val="24"/>
          <w:szCs w:val="24"/>
          <w:lang w:eastAsia="ru-RU"/>
        </w:rPr>
      </w:pPr>
      <w:r w:rsidRPr="005B74DC">
        <w:rPr>
          <w:rFonts w:cs="Times New Roman"/>
          <w:color w:val="000000" w:themeColor="text1"/>
          <w:sz w:val="24"/>
          <w:szCs w:val="24"/>
        </w:rPr>
        <w:t xml:space="preserve">5.3.1 </w:t>
      </w:r>
      <w:r w:rsidR="00153D9A" w:rsidRPr="005B74DC">
        <w:rPr>
          <w:rFonts w:eastAsia="Times New Roman" w:cs="Times New Roman"/>
          <w:color w:val="000000" w:themeColor="text1"/>
          <w:spacing w:val="-2"/>
          <w:sz w:val="24"/>
          <w:szCs w:val="24"/>
          <w:lang w:eastAsia="ru-RU"/>
        </w:rPr>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153D9A" w:rsidRPr="005B74DC" w:rsidRDefault="00153D9A" w:rsidP="00153D9A">
      <w:pPr>
        <w:widowControl w:val="0"/>
        <w:spacing w:line="239" w:lineRule="auto"/>
        <w:ind w:firstLine="720"/>
        <w:rPr>
          <w:rFonts w:eastAsia="Times New Roman" w:cs="Times New Roman"/>
          <w:color w:val="000000" w:themeColor="text1"/>
          <w:sz w:val="24"/>
          <w:szCs w:val="24"/>
          <w:lang w:eastAsia="ru-RU"/>
        </w:rPr>
      </w:pPr>
    </w:p>
    <w:p w:rsidR="00153D9A" w:rsidRPr="005B74DC" w:rsidRDefault="00153D9A" w:rsidP="00153D9A">
      <w:pPr>
        <w:widowControl w:val="0"/>
        <w:spacing w:line="239" w:lineRule="auto"/>
        <w:ind w:firstLine="720"/>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Земли, занятые защитными лесами, в том числе зел</w:t>
      </w:r>
      <w:r w:rsidR="004E3769" w:rsidRPr="005B74DC">
        <w:rPr>
          <w:rFonts w:eastAsia="Times New Roman" w:cs="Times New Roman"/>
          <w:b/>
          <w:bCs/>
          <w:color w:val="000000" w:themeColor="text1"/>
          <w:sz w:val="24"/>
          <w:szCs w:val="24"/>
          <w:lang w:eastAsia="ru-RU"/>
        </w:rPr>
        <w:t>ё</w:t>
      </w:r>
      <w:r w:rsidRPr="005B74DC">
        <w:rPr>
          <w:rFonts w:eastAsia="Times New Roman" w:cs="Times New Roman"/>
          <w:b/>
          <w:bCs/>
          <w:color w:val="000000" w:themeColor="text1"/>
          <w:sz w:val="24"/>
          <w:szCs w:val="24"/>
          <w:lang w:eastAsia="ru-RU"/>
        </w:rPr>
        <w:t>ными и лесопарковыми зонами</w:t>
      </w:r>
    </w:p>
    <w:p w:rsidR="00153D9A" w:rsidRPr="005B74DC" w:rsidRDefault="00153D9A" w:rsidP="00153D9A">
      <w:pPr>
        <w:widowControl w:val="0"/>
        <w:spacing w:line="239" w:lineRule="auto"/>
        <w:ind w:firstLine="720"/>
        <w:rPr>
          <w:rFonts w:eastAsia="Times New Roman" w:cs="Times New Roman"/>
          <w:color w:val="000000" w:themeColor="text1"/>
          <w:sz w:val="24"/>
          <w:szCs w:val="24"/>
          <w:lang w:eastAsia="ru-RU"/>
        </w:rPr>
      </w:pPr>
    </w:p>
    <w:p w:rsidR="00153D9A" w:rsidRPr="005B74DC" w:rsidRDefault="00153D9A" w:rsidP="00153D9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5.3.2 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153D9A" w:rsidRPr="005B74DC" w:rsidRDefault="00153D9A" w:rsidP="00153D9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5.3.3 Правовой режим защитных лесов определяется в соответствии</w:t>
      </w:r>
      <w:r w:rsidRPr="005B74DC">
        <w:rPr>
          <w:rFonts w:eastAsia="Times New Roman" w:cs="Times New Roman"/>
          <w:color w:val="000000" w:themeColor="text1"/>
          <w:sz w:val="24"/>
          <w:szCs w:val="24"/>
          <w:lang w:eastAsia="ru-RU"/>
        </w:rPr>
        <w:t xml:space="preserve"> со статьями 103 – 107 Лесного кодекса Российской Федерации.</w:t>
      </w:r>
    </w:p>
    <w:p w:rsidR="00153D9A" w:rsidRPr="005B74DC" w:rsidRDefault="00153D9A" w:rsidP="00153D9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5.3.4 </w:t>
      </w:r>
      <w:r w:rsidRPr="005B74DC">
        <w:rPr>
          <w:rFonts w:eastAsia="Times New Roman" w:cs="Times New Roman"/>
          <w:bCs/>
          <w:color w:val="000000" w:themeColor="text1"/>
          <w:sz w:val="24"/>
          <w:szCs w:val="24"/>
          <w:lang w:eastAsia="ru-RU"/>
        </w:rPr>
        <w:t>Зел</w:t>
      </w:r>
      <w:r w:rsidR="00EB738F"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ные и лесопарковые зоны</w:t>
      </w:r>
      <w:r w:rsidRPr="005B74DC">
        <w:rPr>
          <w:rFonts w:eastAsia="Times New Roman" w:cs="Times New Roman"/>
          <w:color w:val="000000" w:themeColor="text1"/>
          <w:sz w:val="24"/>
          <w:szCs w:val="24"/>
          <w:lang w:eastAsia="ru-RU"/>
        </w:rPr>
        <w:t xml:space="preserve"> формируются на землях лесного фонда и относятся к категории защитных лесов, выполняющих функции защиты природных и иных объектов.</w:t>
      </w:r>
    </w:p>
    <w:p w:rsidR="00153D9A" w:rsidRPr="005B74DC" w:rsidRDefault="00153D9A" w:rsidP="00153D9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границах указанных зон запрещается любая деятельность, не соответствующая их целевому назначению. Режим использования зел</w:t>
      </w:r>
      <w:r w:rsidR="00EB738F"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ных и лесопарковых зон определяется в соответствии с требованиями Лесного кодекса Российской Федерации.</w:t>
      </w:r>
    </w:p>
    <w:p w:rsidR="00153D9A" w:rsidRPr="005B74DC"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5.3.5 В зел</w:t>
      </w:r>
      <w:r w:rsidR="00EB738F"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ных зонах запрещается:</w:t>
      </w:r>
    </w:p>
    <w:p w:rsidR="00153D9A" w:rsidRPr="005B74DC" w:rsidRDefault="00153D9A" w:rsidP="00153D9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использование токсичных химических препаратов для охраны и защиты лесов, в том числе в научных целях;</w:t>
      </w:r>
    </w:p>
    <w:p w:rsidR="00153D9A" w:rsidRPr="005B74DC"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осуществление видов деятельности в сфере охотничьего хозяйства;</w:t>
      </w:r>
    </w:p>
    <w:p w:rsidR="00153D9A" w:rsidRPr="005B74DC"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разработка месторождений полезных ископаемых;</w:t>
      </w:r>
    </w:p>
    <w:p w:rsidR="00153D9A" w:rsidRPr="005B74DC"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ведение сельского хозяйства, за исключением сенокошения и пчеловодства, а также возведение изгородей в целях сенокошения и пчеловодства;</w:t>
      </w:r>
    </w:p>
    <w:p w:rsidR="00153D9A" w:rsidRPr="005B74DC"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153D9A" w:rsidRPr="005B74DC"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5.3.6 В лесопарковых зонах запрещается:</w:t>
      </w:r>
    </w:p>
    <w:p w:rsidR="00153D9A" w:rsidRPr="005B74DC" w:rsidRDefault="00153D9A" w:rsidP="00153D9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использование токсичных химических препаратов для охраны и защиты лесов, в том числе в научных целях;</w:t>
      </w:r>
    </w:p>
    <w:p w:rsidR="00153D9A" w:rsidRPr="005B74DC"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осуществление видов деятельности в сфере охотничьего хозяйства;</w:t>
      </w:r>
    </w:p>
    <w:p w:rsidR="00153D9A" w:rsidRPr="005B74DC"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ведение сельского хозяйства;</w:t>
      </w:r>
    </w:p>
    <w:p w:rsidR="00153D9A" w:rsidRPr="005B74DC"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разработка месторождений полезных ископаемых;</w:t>
      </w:r>
    </w:p>
    <w:p w:rsidR="00153D9A" w:rsidRPr="005B74DC"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размещение объектов капитального строительства, за исключением гидротехнических сооружений.</w:t>
      </w:r>
    </w:p>
    <w:p w:rsidR="00153D9A" w:rsidRPr="005B74DC"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целях охраны лесопарковых зон допускается возведение ограждений на их территориях.</w:t>
      </w:r>
    </w:p>
    <w:p w:rsidR="00153D9A" w:rsidRPr="005B74DC" w:rsidRDefault="00153D9A" w:rsidP="00153D9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5.3.7 Функциональные зоны в лесопарковых зонах, площадь и границы лесопарковых зон, зел</w:t>
      </w:r>
      <w:r w:rsidR="0047226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ных зон определяются органом государственной власти </w:t>
      </w:r>
      <w:r w:rsidRPr="005B74DC">
        <w:rPr>
          <w:rFonts w:eastAsia="Times New Roman" w:cs="Times New Roman"/>
          <w:bCs/>
          <w:color w:val="000000" w:themeColor="text1"/>
          <w:sz w:val="24"/>
          <w:szCs w:val="24"/>
          <w:lang w:eastAsia="ru-RU"/>
        </w:rPr>
        <w:t>Смоленской области</w:t>
      </w:r>
      <w:r w:rsidRPr="005B74DC">
        <w:rPr>
          <w:rFonts w:eastAsia="Times New Roman" w:cs="Times New Roman"/>
          <w:color w:val="000000" w:themeColor="text1"/>
          <w:sz w:val="24"/>
          <w:szCs w:val="24"/>
          <w:lang w:eastAsia="ru-RU"/>
        </w:rPr>
        <w:t xml:space="preserve"> в области лесных отношений в порядке, установленном постановлением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w:t>
      </w:r>
      <w:r w:rsidR="008872D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ных зон».</w:t>
      </w:r>
    </w:p>
    <w:p w:rsidR="00153D9A" w:rsidRPr="005B74DC" w:rsidRDefault="00153D9A" w:rsidP="00153D9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5.3.8 Изменение границ лесопарковых зон, зел</w:t>
      </w:r>
      <w:r w:rsidR="0047226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ных зон, которое может привести к уменьшению их площади, не допускается.</w:t>
      </w:r>
    </w:p>
    <w:p w:rsidR="00975688" w:rsidRPr="005B74DC" w:rsidRDefault="00153D9A" w:rsidP="00153D9A">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5.3.9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975688" w:rsidRPr="005B74DC" w:rsidRDefault="00975688" w:rsidP="00002F7F">
      <w:pPr>
        <w:ind w:firstLine="708"/>
        <w:rPr>
          <w:rFonts w:cs="Times New Roman"/>
          <w:color w:val="000000" w:themeColor="text1"/>
          <w:sz w:val="24"/>
          <w:szCs w:val="24"/>
        </w:rPr>
      </w:pPr>
    </w:p>
    <w:p w:rsidR="00975688" w:rsidRPr="005B74DC" w:rsidRDefault="00153D9A" w:rsidP="00002F7F">
      <w:pPr>
        <w:ind w:firstLine="708"/>
        <w:rPr>
          <w:rFonts w:cs="Times New Roman"/>
          <w:b/>
          <w:color w:val="000000" w:themeColor="text1"/>
          <w:sz w:val="24"/>
          <w:szCs w:val="24"/>
        </w:rPr>
      </w:pPr>
      <w:r w:rsidRPr="005B74DC">
        <w:rPr>
          <w:rFonts w:cs="Times New Roman"/>
          <w:b/>
          <w:color w:val="000000" w:themeColor="text1"/>
          <w:sz w:val="24"/>
          <w:szCs w:val="24"/>
        </w:rPr>
        <w:t>Водоохранные зоны, прибрежные защитные и береговые полосы</w:t>
      </w:r>
    </w:p>
    <w:p w:rsidR="00975688" w:rsidRPr="005B74DC" w:rsidRDefault="00975688" w:rsidP="00002F7F">
      <w:pPr>
        <w:ind w:firstLine="708"/>
        <w:rPr>
          <w:rFonts w:cs="Times New Roman"/>
          <w:color w:val="000000" w:themeColor="text1"/>
          <w:sz w:val="24"/>
          <w:szCs w:val="24"/>
        </w:rPr>
      </w:pPr>
    </w:p>
    <w:p w:rsidR="00153D9A" w:rsidRPr="005B74DC" w:rsidRDefault="00153D9A" w:rsidP="00153D9A">
      <w:pPr>
        <w:ind w:firstLine="708"/>
        <w:rPr>
          <w:rFonts w:cs="Times New Roman"/>
          <w:color w:val="000000" w:themeColor="text1"/>
          <w:sz w:val="24"/>
          <w:szCs w:val="24"/>
        </w:rPr>
      </w:pPr>
      <w:r w:rsidRPr="005B74DC">
        <w:rPr>
          <w:rFonts w:cs="Times New Roman"/>
          <w:color w:val="000000" w:themeColor="text1"/>
          <w:sz w:val="24"/>
          <w:szCs w:val="24"/>
        </w:rPr>
        <w:t>5.3.10 Водоохранные зоны, прибрежные защитные и береговые полосы рек и водо</w:t>
      </w:r>
      <w:r w:rsidR="0047226B" w:rsidRPr="005B74DC">
        <w:rPr>
          <w:rFonts w:cs="Times New Roman"/>
          <w:color w:val="000000" w:themeColor="text1"/>
          <w:sz w:val="24"/>
          <w:szCs w:val="24"/>
        </w:rPr>
        <w:t>ё</w:t>
      </w:r>
      <w:r w:rsidRPr="005B74DC">
        <w:rPr>
          <w:rFonts w:cs="Times New Roman"/>
          <w:color w:val="000000" w:themeColor="text1"/>
          <w:sz w:val="24"/>
          <w:szCs w:val="24"/>
        </w:rPr>
        <w:t>мов создаются в целях поддержания в водных объектах качества воды, удовлетворяющего определ</w:t>
      </w:r>
      <w:r w:rsidR="00E93156" w:rsidRPr="005B74DC">
        <w:rPr>
          <w:rFonts w:cs="Times New Roman"/>
          <w:color w:val="000000" w:themeColor="text1"/>
          <w:sz w:val="24"/>
          <w:szCs w:val="24"/>
        </w:rPr>
        <w:t>ё</w:t>
      </w:r>
      <w:r w:rsidRPr="005B74DC">
        <w:rPr>
          <w:rFonts w:cs="Times New Roman"/>
          <w:color w:val="000000" w:themeColor="text1"/>
          <w:sz w:val="24"/>
          <w:szCs w:val="24"/>
        </w:rPr>
        <w:t>нным видам водопользования и имеют установленные регламенты хозяйственной деятельности, в том числе градостроительной.</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5.3.11</w:t>
      </w:r>
      <w:r w:rsidR="00153D9A" w:rsidRPr="005B74DC">
        <w:rPr>
          <w:rFonts w:cs="Times New Roman"/>
          <w:color w:val="000000" w:themeColor="text1"/>
          <w:sz w:val="24"/>
          <w:szCs w:val="24"/>
        </w:rPr>
        <w:t xml:space="preserve"> Ширина водоохранных зон и прибрежных защитных полос рек, ручь</w:t>
      </w:r>
      <w:r w:rsidR="0047226B" w:rsidRPr="005B74DC">
        <w:rPr>
          <w:rFonts w:cs="Times New Roman"/>
          <w:color w:val="000000" w:themeColor="text1"/>
          <w:sz w:val="24"/>
          <w:szCs w:val="24"/>
        </w:rPr>
        <w:t>ё</w:t>
      </w:r>
      <w:r w:rsidR="00153D9A" w:rsidRPr="005B74DC">
        <w:rPr>
          <w:rFonts w:cs="Times New Roman"/>
          <w:color w:val="000000" w:themeColor="text1"/>
          <w:sz w:val="24"/>
          <w:szCs w:val="24"/>
        </w:rPr>
        <w:t>в, каналов, оз</w:t>
      </w:r>
      <w:r w:rsidR="0047226B" w:rsidRPr="005B74DC">
        <w:rPr>
          <w:rFonts w:cs="Times New Roman"/>
          <w:color w:val="000000" w:themeColor="text1"/>
          <w:sz w:val="24"/>
          <w:szCs w:val="24"/>
        </w:rPr>
        <w:t>ё</w:t>
      </w:r>
      <w:r w:rsidR="00153D9A" w:rsidRPr="005B74DC">
        <w:rPr>
          <w:rFonts w:cs="Times New Roman"/>
          <w:color w:val="000000" w:themeColor="text1"/>
          <w:sz w:val="24"/>
          <w:szCs w:val="24"/>
        </w:rPr>
        <w:t>р, водохранилищ, а также режим их использования определяются в соответствии с требованиями статьи 65 Водного кодекса Российской Федер</w:t>
      </w:r>
      <w:r w:rsidRPr="005B74DC">
        <w:rPr>
          <w:rFonts w:cs="Times New Roman"/>
          <w:color w:val="000000" w:themeColor="text1"/>
          <w:sz w:val="24"/>
          <w:szCs w:val="24"/>
        </w:rPr>
        <w:t>ации.</w:t>
      </w:r>
    </w:p>
    <w:p w:rsidR="00153D9A" w:rsidRPr="005B74DC" w:rsidRDefault="00153D9A" w:rsidP="00153D9A">
      <w:pPr>
        <w:ind w:firstLine="708"/>
        <w:rPr>
          <w:rFonts w:cs="Times New Roman"/>
          <w:color w:val="000000" w:themeColor="text1"/>
          <w:sz w:val="24"/>
          <w:szCs w:val="24"/>
        </w:rPr>
      </w:pPr>
      <w:r w:rsidRPr="005B74DC">
        <w:rPr>
          <w:rFonts w:cs="Times New Roman"/>
          <w:color w:val="000000" w:themeColor="text1"/>
          <w:sz w:val="24"/>
          <w:szCs w:val="24"/>
        </w:rPr>
        <w:t>Ширина водоохранных зон устанавливается</w:t>
      </w:r>
      <w:r w:rsidR="00D053C4" w:rsidRPr="005B74DC">
        <w:rPr>
          <w:rFonts w:cs="Times New Roman"/>
          <w:color w:val="000000" w:themeColor="text1"/>
          <w:sz w:val="24"/>
          <w:szCs w:val="24"/>
        </w:rPr>
        <w:t xml:space="preserve"> (м)</w:t>
      </w:r>
      <w:r w:rsidRPr="005B74DC">
        <w:rPr>
          <w:rFonts w:cs="Times New Roman"/>
          <w:color w:val="000000" w:themeColor="text1"/>
          <w:sz w:val="24"/>
          <w:szCs w:val="24"/>
        </w:rPr>
        <w:t>:</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для рек или ручьев от их истока для рек или ручьев протяженностью:</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66C92" w:rsidRPr="005B74DC">
        <w:rPr>
          <w:rFonts w:cs="Times New Roman"/>
          <w:color w:val="000000" w:themeColor="text1"/>
          <w:sz w:val="24"/>
          <w:szCs w:val="24"/>
        </w:rPr>
        <w:t xml:space="preserve"> до 10 км – 50</w:t>
      </w:r>
      <w:r w:rsidR="00153D9A" w:rsidRPr="005B74DC">
        <w:rPr>
          <w:rFonts w:cs="Times New Roman"/>
          <w:color w:val="000000" w:themeColor="text1"/>
          <w:sz w:val="24"/>
          <w:szCs w:val="24"/>
        </w:rPr>
        <w:t>;</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о</w:t>
      </w:r>
      <w:r w:rsidR="00166C92" w:rsidRPr="005B74DC">
        <w:rPr>
          <w:rFonts w:cs="Times New Roman"/>
          <w:color w:val="000000" w:themeColor="text1"/>
          <w:sz w:val="24"/>
          <w:szCs w:val="24"/>
        </w:rPr>
        <w:t>т 10 до 50 км – 100</w:t>
      </w:r>
      <w:r w:rsidR="00153D9A" w:rsidRPr="005B74DC">
        <w:rPr>
          <w:rFonts w:cs="Times New Roman"/>
          <w:color w:val="000000" w:themeColor="text1"/>
          <w:sz w:val="24"/>
          <w:szCs w:val="24"/>
        </w:rPr>
        <w:t>;</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66C92" w:rsidRPr="005B74DC">
        <w:rPr>
          <w:rFonts w:cs="Times New Roman"/>
          <w:color w:val="000000" w:themeColor="text1"/>
          <w:sz w:val="24"/>
          <w:szCs w:val="24"/>
        </w:rPr>
        <w:t xml:space="preserve"> от 50 км и более – 200</w:t>
      </w:r>
      <w:r w:rsidR="00153D9A" w:rsidRPr="005B74DC">
        <w:rPr>
          <w:rFonts w:cs="Times New Roman"/>
          <w:color w:val="000000" w:themeColor="text1"/>
          <w:sz w:val="24"/>
          <w:szCs w:val="24"/>
        </w:rPr>
        <w:t>.</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для реки, ручья протяженностью менее 10 км от истока до</w:t>
      </w:r>
      <w:r w:rsidRPr="005B74DC">
        <w:rPr>
          <w:rFonts w:cs="Times New Roman"/>
          <w:color w:val="000000" w:themeColor="text1"/>
          <w:sz w:val="24"/>
          <w:szCs w:val="24"/>
        </w:rPr>
        <w:t xml:space="preserve"> устья – совпадает с прибреж</w:t>
      </w:r>
      <w:r w:rsidR="00153D9A" w:rsidRPr="005B74DC">
        <w:rPr>
          <w:rFonts w:cs="Times New Roman"/>
          <w:color w:val="000000" w:themeColor="text1"/>
          <w:sz w:val="24"/>
          <w:szCs w:val="24"/>
        </w:rPr>
        <w:t>ной защитной полосой;</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для истоков реки, ручья – радиус водоохранной зоны 50 м;</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для оз</w:t>
      </w:r>
      <w:r w:rsidR="0047226B" w:rsidRPr="005B74DC">
        <w:rPr>
          <w:rFonts w:cs="Times New Roman"/>
          <w:color w:val="000000" w:themeColor="text1"/>
          <w:sz w:val="24"/>
          <w:szCs w:val="24"/>
        </w:rPr>
        <w:t>е</w:t>
      </w:r>
      <w:r w:rsidR="00153D9A" w:rsidRPr="005B74DC">
        <w:rPr>
          <w:rFonts w:cs="Times New Roman"/>
          <w:color w:val="000000" w:themeColor="text1"/>
          <w:sz w:val="24"/>
          <w:szCs w:val="24"/>
        </w:rPr>
        <w:t>ра, водохранилища, за исключением оз</w:t>
      </w:r>
      <w:r w:rsidR="0047226B" w:rsidRPr="005B74DC">
        <w:rPr>
          <w:rFonts w:cs="Times New Roman"/>
          <w:color w:val="000000" w:themeColor="text1"/>
          <w:sz w:val="24"/>
          <w:szCs w:val="24"/>
        </w:rPr>
        <w:t>е</w:t>
      </w:r>
      <w:r w:rsidR="00153D9A" w:rsidRPr="005B74DC">
        <w:rPr>
          <w:rFonts w:cs="Times New Roman"/>
          <w:color w:val="000000" w:themeColor="text1"/>
          <w:sz w:val="24"/>
          <w:szCs w:val="24"/>
        </w:rPr>
        <w:t>ра, расположенного внутри болота, или озера, водохранилища с акваторией менее 0,5 км</w:t>
      </w:r>
      <w:r w:rsidR="00153D9A" w:rsidRPr="005B74DC">
        <w:rPr>
          <w:rFonts w:ascii="Times" w:hAnsi="Times" w:cs="Times New Roman"/>
          <w:color w:val="000000" w:themeColor="text1"/>
          <w:sz w:val="24"/>
          <w:szCs w:val="24"/>
          <w:vertAlign w:val="superscript"/>
        </w:rPr>
        <w:t>2</w:t>
      </w:r>
      <w:r w:rsidR="00153D9A" w:rsidRPr="005B74DC">
        <w:rPr>
          <w:rFonts w:cs="Times New Roman"/>
          <w:color w:val="000000" w:themeColor="text1"/>
          <w:sz w:val="24"/>
          <w:szCs w:val="24"/>
        </w:rPr>
        <w:t>, – 50 м;</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для магистральных или межхозяйственных каналов – совпадает по ширине с полосами отводов.</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5.3.12</w:t>
      </w:r>
      <w:r w:rsidR="00153D9A" w:rsidRPr="005B74DC">
        <w:rPr>
          <w:rFonts w:cs="Times New Roman"/>
          <w:color w:val="000000" w:themeColor="text1"/>
          <w:sz w:val="24"/>
          <w:szCs w:val="24"/>
        </w:rPr>
        <w:t xml:space="preserve"> Ширина прибрежной защитной полосы устанавливается:</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в зависимости от уклона берега </w:t>
      </w:r>
      <w:r w:rsidRPr="005B74DC">
        <w:rPr>
          <w:rFonts w:cs="Times New Roman"/>
          <w:color w:val="000000" w:themeColor="text1"/>
          <w:sz w:val="24"/>
          <w:szCs w:val="24"/>
        </w:rPr>
        <w:t>водного объекта и составляет</w:t>
      </w:r>
      <w:r w:rsidR="00153D9A" w:rsidRPr="005B74DC">
        <w:rPr>
          <w:rFonts w:cs="Times New Roman"/>
          <w:color w:val="000000" w:themeColor="text1"/>
          <w:sz w:val="24"/>
          <w:szCs w:val="24"/>
        </w:rPr>
        <w:t xml:space="preserve"> для уклона</w:t>
      </w:r>
      <w:r w:rsidRPr="005B74DC">
        <w:rPr>
          <w:rFonts w:cs="Times New Roman"/>
          <w:color w:val="000000" w:themeColor="text1"/>
          <w:sz w:val="24"/>
          <w:szCs w:val="24"/>
        </w:rPr>
        <w:t xml:space="preserve"> (м)</w:t>
      </w:r>
      <w:r w:rsidR="00153D9A" w:rsidRPr="005B74DC">
        <w:rPr>
          <w:rFonts w:cs="Times New Roman"/>
          <w:color w:val="000000" w:themeColor="text1"/>
          <w:sz w:val="24"/>
          <w:szCs w:val="24"/>
        </w:rPr>
        <w:t>:</w:t>
      </w:r>
    </w:p>
    <w:p w:rsidR="00153D9A" w:rsidRPr="005B74DC" w:rsidRDefault="004916FE" w:rsidP="004916FE">
      <w:pPr>
        <w:ind w:left="708"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обратного или нулевого– 30;</w:t>
      </w:r>
    </w:p>
    <w:p w:rsidR="00153D9A" w:rsidRPr="005B74DC" w:rsidRDefault="004916FE" w:rsidP="004916FE">
      <w:pPr>
        <w:ind w:left="708"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до 3 градусов – 40;</w:t>
      </w:r>
    </w:p>
    <w:p w:rsidR="00153D9A" w:rsidRPr="005B74DC" w:rsidRDefault="004916FE" w:rsidP="004916FE">
      <w:pPr>
        <w:ind w:left="708"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3 и более градуса – 50.</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для расположенных в границах болот проточных и ст</w:t>
      </w:r>
      <w:r w:rsidRPr="005B74DC">
        <w:rPr>
          <w:rFonts w:cs="Times New Roman"/>
          <w:color w:val="000000" w:themeColor="text1"/>
          <w:sz w:val="24"/>
          <w:szCs w:val="24"/>
        </w:rPr>
        <w:t>очных оз</w:t>
      </w:r>
      <w:r w:rsidR="0047226B" w:rsidRPr="005B74DC">
        <w:rPr>
          <w:rFonts w:cs="Times New Roman"/>
          <w:color w:val="000000" w:themeColor="text1"/>
          <w:sz w:val="24"/>
          <w:szCs w:val="24"/>
        </w:rPr>
        <w:t>ё</w:t>
      </w:r>
      <w:r w:rsidRPr="005B74DC">
        <w:rPr>
          <w:rFonts w:cs="Times New Roman"/>
          <w:color w:val="000000" w:themeColor="text1"/>
          <w:sz w:val="24"/>
          <w:szCs w:val="24"/>
        </w:rPr>
        <w:t>р и соответствующих во</w:t>
      </w:r>
      <w:r w:rsidR="00153D9A" w:rsidRPr="005B74DC">
        <w:rPr>
          <w:rFonts w:cs="Times New Roman"/>
          <w:color w:val="000000" w:themeColor="text1"/>
          <w:sz w:val="24"/>
          <w:szCs w:val="24"/>
        </w:rPr>
        <w:t>дотоков – 50 м;</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для рек, оз</w:t>
      </w:r>
      <w:r w:rsidR="0047226B" w:rsidRPr="005B74DC">
        <w:rPr>
          <w:rFonts w:cs="Times New Roman"/>
          <w:color w:val="000000" w:themeColor="text1"/>
          <w:sz w:val="24"/>
          <w:szCs w:val="24"/>
        </w:rPr>
        <w:t>ё</w:t>
      </w:r>
      <w:r w:rsidR="00153D9A" w:rsidRPr="005B74DC">
        <w:rPr>
          <w:rFonts w:cs="Times New Roman"/>
          <w:color w:val="000000" w:themeColor="text1"/>
          <w:sz w:val="24"/>
          <w:szCs w:val="24"/>
        </w:rPr>
        <w:t>р, водохранилищ, имеющих особо ценное рыбохозяйственное значение (места нереста, нагула, зимовки рыб и других водных биологических ресурсов</w:t>
      </w:r>
      <w:r w:rsidR="0047226B" w:rsidRPr="005B74DC">
        <w:rPr>
          <w:rFonts w:cs="Times New Roman"/>
          <w:color w:val="000000" w:themeColor="text1"/>
          <w:sz w:val="24"/>
          <w:szCs w:val="24"/>
        </w:rPr>
        <w:t>)</w:t>
      </w:r>
      <w:r w:rsidR="00153D9A" w:rsidRPr="005B74DC">
        <w:rPr>
          <w:rFonts w:cs="Times New Roman"/>
          <w:color w:val="000000" w:themeColor="text1"/>
          <w:sz w:val="24"/>
          <w:szCs w:val="24"/>
        </w:rPr>
        <w:t xml:space="preserve"> – 200 м независимо от уклона прилегающих земель.</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5.3.13</w:t>
      </w:r>
      <w:r w:rsidR="00153D9A" w:rsidRPr="005B74DC">
        <w:rPr>
          <w:rFonts w:cs="Times New Roman"/>
          <w:color w:val="000000" w:themeColor="text1"/>
          <w:sz w:val="24"/>
          <w:szCs w:val="24"/>
        </w:rPr>
        <w:t xml:space="preserve"> Ширина береговой полосы водных объектов, а также режим е</w:t>
      </w:r>
      <w:r w:rsidR="0079263A" w:rsidRPr="005B74DC">
        <w:rPr>
          <w:rFonts w:cs="Times New Roman"/>
          <w:color w:val="000000" w:themeColor="text1"/>
          <w:sz w:val="24"/>
          <w:szCs w:val="24"/>
        </w:rPr>
        <w:t>ё</w:t>
      </w:r>
      <w:r w:rsidR="00153D9A" w:rsidRPr="005B74DC">
        <w:rPr>
          <w:rFonts w:cs="Times New Roman"/>
          <w:color w:val="000000" w:themeColor="text1"/>
          <w:sz w:val="24"/>
          <w:szCs w:val="24"/>
        </w:rPr>
        <w:t xml:space="preserve"> использования определяется в соответствии с требованиями статьи 6 Водного кодекса Российской Федерации.</w:t>
      </w:r>
    </w:p>
    <w:p w:rsidR="00153D9A" w:rsidRPr="005B74DC" w:rsidRDefault="00153D9A" w:rsidP="00153D9A">
      <w:pPr>
        <w:ind w:firstLine="708"/>
        <w:rPr>
          <w:rFonts w:cs="Times New Roman"/>
          <w:color w:val="000000" w:themeColor="text1"/>
          <w:sz w:val="24"/>
          <w:szCs w:val="24"/>
        </w:rPr>
      </w:pPr>
      <w:r w:rsidRPr="005B74DC">
        <w:rPr>
          <w:rFonts w:cs="Times New Roman"/>
          <w:color w:val="000000" w:themeColor="text1"/>
          <w:sz w:val="24"/>
          <w:szCs w:val="24"/>
        </w:rPr>
        <w:t>Ширина берего</w:t>
      </w:r>
      <w:r w:rsidR="0079263A" w:rsidRPr="005B74DC">
        <w:rPr>
          <w:rFonts w:cs="Times New Roman"/>
          <w:color w:val="000000" w:themeColor="text1"/>
          <w:sz w:val="24"/>
          <w:szCs w:val="24"/>
        </w:rPr>
        <w:t>вой полосы устанавливается</w:t>
      </w:r>
      <w:r w:rsidRPr="005B74DC">
        <w:rPr>
          <w:rFonts w:cs="Times New Roman"/>
          <w:color w:val="000000" w:themeColor="text1"/>
          <w:sz w:val="24"/>
          <w:szCs w:val="24"/>
        </w:rPr>
        <w:t xml:space="preserve"> </w:t>
      </w:r>
      <w:r w:rsidR="0079263A" w:rsidRPr="005B74DC">
        <w:rPr>
          <w:rFonts w:cs="Times New Roman"/>
          <w:color w:val="000000" w:themeColor="text1"/>
          <w:sz w:val="24"/>
          <w:szCs w:val="24"/>
        </w:rPr>
        <w:t>(</w:t>
      </w:r>
      <w:r w:rsidRPr="005B74DC">
        <w:rPr>
          <w:rFonts w:cs="Times New Roman"/>
          <w:color w:val="000000" w:themeColor="text1"/>
          <w:sz w:val="24"/>
          <w:szCs w:val="24"/>
        </w:rPr>
        <w:t>м</w:t>
      </w:r>
      <w:r w:rsidR="0079263A" w:rsidRPr="005B74DC">
        <w:rPr>
          <w:rFonts w:cs="Times New Roman"/>
          <w:color w:val="000000" w:themeColor="text1"/>
          <w:sz w:val="24"/>
          <w:szCs w:val="24"/>
        </w:rPr>
        <w:t>)</w:t>
      </w:r>
      <w:r w:rsidRPr="005B74DC">
        <w:rPr>
          <w:rFonts w:cs="Times New Roman"/>
          <w:color w:val="000000" w:themeColor="text1"/>
          <w:sz w:val="24"/>
          <w:szCs w:val="24"/>
        </w:rPr>
        <w:t>:</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для водных объектов общего пользования за исключением каналов, а также рек и ручьев, протяженность которых от истока до устья не более 10 км – 20;</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для каналов, а также рек и ручьев, протяженность которы</w:t>
      </w:r>
      <w:r w:rsidRPr="005B74DC">
        <w:rPr>
          <w:rFonts w:cs="Times New Roman"/>
          <w:color w:val="000000" w:themeColor="text1"/>
          <w:sz w:val="24"/>
          <w:szCs w:val="24"/>
        </w:rPr>
        <w:t xml:space="preserve">х от истока до устья не более </w:t>
      </w:r>
      <w:r w:rsidR="0079263A" w:rsidRPr="005B74DC">
        <w:rPr>
          <w:rFonts w:cs="Times New Roman"/>
          <w:color w:val="000000" w:themeColor="text1"/>
          <w:sz w:val="24"/>
          <w:szCs w:val="24"/>
        </w:rPr>
        <w:t xml:space="preserve">  </w:t>
      </w:r>
      <w:r w:rsidR="00153D9A" w:rsidRPr="005B74DC">
        <w:rPr>
          <w:rFonts w:cs="Times New Roman"/>
          <w:color w:val="000000" w:themeColor="text1"/>
          <w:sz w:val="24"/>
          <w:szCs w:val="24"/>
        </w:rPr>
        <w:t>10 км – 5.</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5.3.14</w:t>
      </w:r>
      <w:r w:rsidR="00153D9A" w:rsidRPr="005B74DC">
        <w:rPr>
          <w:rFonts w:cs="Times New Roman"/>
          <w:color w:val="000000" w:themeColor="text1"/>
          <w:sz w:val="24"/>
          <w:szCs w:val="24"/>
        </w:rPr>
        <w:t xml:space="preserve"> В границах водоохранных зон запрещаются:</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использование сточных вод в целях регулирования плодородия почв;</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осуществление авиационных мер по борьбе с вредными организмами;</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w:t>
      </w:r>
      <w:r w:rsidR="0079263A" w:rsidRPr="005B74DC">
        <w:rPr>
          <w:rFonts w:cs="Times New Roman"/>
          <w:color w:val="000000" w:themeColor="text1"/>
          <w:sz w:val="24"/>
          <w:szCs w:val="24"/>
        </w:rPr>
        <w:t>ё</w:t>
      </w:r>
      <w:r w:rsidR="00153D9A" w:rsidRPr="005B74DC">
        <w:rPr>
          <w:rFonts w:cs="Times New Roman"/>
          <w:color w:val="000000" w:themeColor="text1"/>
          <w:sz w:val="24"/>
          <w:szCs w:val="24"/>
        </w:rPr>
        <w:t>рдое покрытие;</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размещение автозаправочных станций, складов горюче</w:t>
      </w:r>
      <w:r w:rsidRPr="005B74DC">
        <w:rPr>
          <w:rFonts w:cs="Times New Roman"/>
          <w:color w:val="000000" w:themeColor="text1"/>
          <w:sz w:val="24"/>
          <w:szCs w:val="24"/>
        </w:rPr>
        <w:t xml:space="preserve"> – смазочных материалов (за исклю</w:t>
      </w:r>
      <w:r w:rsidR="00153D9A" w:rsidRPr="005B74DC">
        <w:rPr>
          <w:rFonts w:cs="Times New Roman"/>
          <w:color w:val="000000" w:themeColor="text1"/>
          <w:sz w:val="24"/>
          <w:szCs w:val="24"/>
        </w:rPr>
        <w:t>чением случаев, если автозаправочные станции, склады горю</w:t>
      </w:r>
      <w:r w:rsidRPr="005B74DC">
        <w:rPr>
          <w:rFonts w:cs="Times New Roman"/>
          <w:color w:val="000000" w:themeColor="text1"/>
          <w:sz w:val="24"/>
          <w:szCs w:val="24"/>
        </w:rPr>
        <w:t>че – смазочных материалов размеще</w:t>
      </w:r>
      <w:r w:rsidR="00153D9A" w:rsidRPr="005B74DC">
        <w:rPr>
          <w:rFonts w:cs="Times New Roman"/>
          <w:color w:val="000000" w:themeColor="text1"/>
          <w:sz w:val="24"/>
          <w:szCs w:val="24"/>
        </w:rPr>
        <w:t xml:space="preserve">ны на территориях портов, судостроительных и судоремонтных организаций, инфраструктуры внутренних водных путей при условии соблюдения требований </w:t>
      </w:r>
      <w:r w:rsidRPr="005B74DC">
        <w:rPr>
          <w:rFonts w:cs="Times New Roman"/>
          <w:color w:val="000000" w:themeColor="text1"/>
          <w:sz w:val="24"/>
          <w:szCs w:val="24"/>
        </w:rPr>
        <w:t>законодательства в области охра</w:t>
      </w:r>
      <w:r w:rsidR="00153D9A" w:rsidRPr="005B74DC">
        <w:rPr>
          <w:rFonts w:cs="Times New Roman"/>
          <w:color w:val="000000" w:themeColor="text1"/>
          <w:sz w:val="24"/>
          <w:szCs w:val="24"/>
        </w:rPr>
        <w:t>ны окружающей среды и Водного кодекса Российской Федерац</w:t>
      </w:r>
      <w:r w:rsidRPr="005B74DC">
        <w:rPr>
          <w:rFonts w:cs="Times New Roman"/>
          <w:color w:val="000000" w:themeColor="text1"/>
          <w:sz w:val="24"/>
          <w:szCs w:val="24"/>
        </w:rPr>
        <w:t>ии), станций технического обслу</w:t>
      </w:r>
      <w:r w:rsidR="00153D9A" w:rsidRPr="005B74DC">
        <w:rPr>
          <w:rFonts w:cs="Times New Roman"/>
          <w:color w:val="000000" w:themeColor="text1"/>
          <w:sz w:val="24"/>
          <w:szCs w:val="24"/>
        </w:rPr>
        <w:t>живания, используемых для технического осмотра и ремонта т</w:t>
      </w:r>
      <w:r w:rsidRPr="005B74DC">
        <w:rPr>
          <w:rFonts w:cs="Times New Roman"/>
          <w:color w:val="000000" w:themeColor="text1"/>
          <w:sz w:val="24"/>
          <w:szCs w:val="24"/>
        </w:rPr>
        <w:t>ранспортных средств, осуществле</w:t>
      </w:r>
      <w:r w:rsidR="00153D9A" w:rsidRPr="005B74DC">
        <w:rPr>
          <w:rFonts w:cs="Times New Roman"/>
          <w:color w:val="000000" w:themeColor="text1"/>
          <w:sz w:val="24"/>
          <w:szCs w:val="24"/>
        </w:rPr>
        <w:t>ние мойки транспортных средств;</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размещение специализированных хранилищ пестицидов и агрохимикатов, применение пестицидов и агрохимикатов;</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сброс сточных, в том числе дренажных, вод;</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w:t>
      </w:r>
      <w:r w:rsidR="001207DB" w:rsidRPr="005B74DC">
        <w:rPr>
          <w:rFonts w:cs="Times New Roman"/>
          <w:color w:val="000000" w:themeColor="text1"/>
          <w:sz w:val="24"/>
          <w:szCs w:val="24"/>
        </w:rPr>
        <w:t>ё</w:t>
      </w:r>
      <w:r w:rsidR="00153D9A" w:rsidRPr="005B74DC">
        <w:rPr>
          <w:rFonts w:cs="Times New Roman"/>
          <w:color w:val="000000" w:themeColor="text1"/>
          <w:sz w:val="24"/>
          <w:szCs w:val="24"/>
        </w:rPr>
        <w:t>нного технического проекта в соответствии со статьей 19.1 Закона Российской Федерации от 21.02.1992 № 2395-1 «О недрах»).</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5.3.15</w:t>
      </w:r>
      <w:r w:rsidR="00153D9A" w:rsidRPr="005B74DC">
        <w:rPr>
          <w:rFonts w:cs="Times New Roman"/>
          <w:color w:val="000000" w:themeColor="text1"/>
          <w:sz w:val="24"/>
          <w:szCs w:val="24"/>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153D9A" w:rsidRPr="005B74DC" w:rsidRDefault="00153D9A" w:rsidP="00153D9A">
      <w:pPr>
        <w:ind w:firstLine="708"/>
        <w:rPr>
          <w:rFonts w:cs="Times New Roman"/>
          <w:color w:val="000000" w:themeColor="text1"/>
          <w:sz w:val="24"/>
          <w:szCs w:val="24"/>
        </w:rPr>
      </w:pPr>
      <w:r w:rsidRPr="005B74DC">
        <w:rPr>
          <w:rFonts w:cs="Times New Roman"/>
          <w:color w:val="000000" w:themeColor="text1"/>
          <w:sz w:val="24"/>
          <w:szCs w:val="24"/>
        </w:rPr>
        <w:t>Выбор типа сооружения, обеспечивающего охрану водного</w:t>
      </w:r>
      <w:r w:rsidR="004916FE" w:rsidRPr="005B74DC">
        <w:rPr>
          <w:rFonts w:cs="Times New Roman"/>
          <w:color w:val="000000" w:themeColor="text1"/>
          <w:sz w:val="24"/>
          <w:szCs w:val="24"/>
        </w:rPr>
        <w:t xml:space="preserve"> объекта от загрязнения, засоре</w:t>
      </w:r>
      <w:r w:rsidRPr="005B74DC">
        <w:rPr>
          <w:rFonts w:cs="Times New Roman"/>
          <w:color w:val="000000" w:themeColor="text1"/>
          <w:sz w:val="24"/>
          <w:szCs w:val="24"/>
        </w:rPr>
        <w:t>ния, заиления и истощения вод, осуществляется с уч</w:t>
      </w:r>
      <w:r w:rsidR="0079263A" w:rsidRPr="005B74DC">
        <w:rPr>
          <w:rFonts w:cs="Times New Roman"/>
          <w:color w:val="000000" w:themeColor="text1"/>
          <w:sz w:val="24"/>
          <w:szCs w:val="24"/>
        </w:rPr>
        <w:t>ё</w:t>
      </w:r>
      <w:r w:rsidRPr="005B74DC">
        <w:rPr>
          <w:rFonts w:cs="Times New Roman"/>
          <w:color w:val="000000" w:themeColor="text1"/>
          <w:sz w:val="24"/>
          <w:szCs w:val="24"/>
        </w:rPr>
        <w:t>том необ</w:t>
      </w:r>
      <w:r w:rsidR="004916FE" w:rsidRPr="005B74DC">
        <w:rPr>
          <w:rFonts w:cs="Times New Roman"/>
          <w:color w:val="000000" w:themeColor="text1"/>
          <w:sz w:val="24"/>
          <w:szCs w:val="24"/>
        </w:rPr>
        <w:t>ходимости соблюдения установлен</w:t>
      </w:r>
      <w:r w:rsidRPr="005B74DC">
        <w:rPr>
          <w:rFonts w:cs="Times New Roman"/>
          <w:color w:val="000000" w:themeColor="text1"/>
          <w:sz w:val="24"/>
          <w:szCs w:val="24"/>
        </w:rPr>
        <w:t>ных в соответствии с законодательством в области охраны о</w:t>
      </w:r>
      <w:r w:rsidR="004916FE" w:rsidRPr="005B74DC">
        <w:rPr>
          <w:rFonts w:cs="Times New Roman"/>
          <w:color w:val="000000" w:themeColor="text1"/>
          <w:sz w:val="24"/>
          <w:szCs w:val="24"/>
        </w:rPr>
        <w:t>кружающей среды нормативов допу</w:t>
      </w:r>
      <w:r w:rsidRPr="005B74DC">
        <w:rPr>
          <w:rFonts w:cs="Times New Roman"/>
          <w:color w:val="000000" w:themeColor="text1"/>
          <w:sz w:val="24"/>
          <w:szCs w:val="24"/>
        </w:rPr>
        <w:t>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w:t>
      </w:r>
      <w:r w:rsidR="004916FE" w:rsidRPr="005B74DC">
        <w:rPr>
          <w:rFonts w:cs="Times New Roman"/>
          <w:color w:val="000000" w:themeColor="text1"/>
          <w:sz w:val="24"/>
          <w:szCs w:val="24"/>
        </w:rPr>
        <w:t>маются:</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централизованные системы водоотведения (канализации), централизованные ливневые системы водоотведения;</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w:t>
      </w:r>
      <w:r w:rsidR="0079263A" w:rsidRPr="005B74DC">
        <w:rPr>
          <w:rFonts w:cs="Times New Roman"/>
          <w:color w:val="000000" w:themeColor="text1"/>
          <w:sz w:val="24"/>
          <w:szCs w:val="24"/>
        </w:rPr>
        <w:t>ё</w:t>
      </w:r>
      <w:r w:rsidR="00153D9A" w:rsidRPr="005B74DC">
        <w:rPr>
          <w:rFonts w:cs="Times New Roman"/>
          <w:color w:val="000000" w:themeColor="text1"/>
          <w:sz w:val="24"/>
          <w:szCs w:val="24"/>
        </w:rPr>
        <w:t>ма таких вод;</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w:t>
      </w:r>
      <w:r w:rsidR="00B13B33" w:rsidRPr="005B74DC">
        <w:rPr>
          <w:rFonts w:cs="Times New Roman"/>
          <w:color w:val="000000" w:themeColor="text1"/>
          <w:sz w:val="24"/>
          <w:szCs w:val="24"/>
        </w:rPr>
        <w:t>ё</w:t>
      </w:r>
      <w:r w:rsidR="00153D9A" w:rsidRPr="005B74DC">
        <w:rPr>
          <w:rFonts w:cs="Times New Roman"/>
          <w:color w:val="000000" w:themeColor="text1"/>
          <w:sz w:val="24"/>
          <w:szCs w:val="24"/>
        </w:rPr>
        <w:t>мники, изготовленные из водонепроницаемых материалов.</w:t>
      </w:r>
    </w:p>
    <w:p w:rsidR="00153D9A" w:rsidRPr="005B74DC" w:rsidRDefault="00153D9A" w:rsidP="00153D9A">
      <w:pPr>
        <w:ind w:firstLine="708"/>
        <w:rPr>
          <w:rFonts w:cs="Times New Roman"/>
          <w:color w:val="000000" w:themeColor="text1"/>
          <w:sz w:val="24"/>
          <w:szCs w:val="24"/>
        </w:rPr>
      </w:pPr>
      <w:r w:rsidRPr="005B74DC">
        <w:rPr>
          <w:rFonts w:cs="Times New Roman"/>
          <w:color w:val="000000" w:themeColor="text1"/>
          <w:sz w:val="24"/>
          <w:szCs w:val="24"/>
        </w:rPr>
        <w:t>В отношении территорий садоводческих, огороднических или дачных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w:t>
      </w:r>
      <w:r w:rsidR="0079263A" w:rsidRPr="005B74DC">
        <w:rPr>
          <w:rFonts w:cs="Times New Roman"/>
          <w:color w:val="000000" w:themeColor="text1"/>
          <w:sz w:val="24"/>
          <w:szCs w:val="24"/>
        </w:rPr>
        <w:t>ё</w:t>
      </w:r>
      <w:r w:rsidRPr="005B74DC">
        <w:rPr>
          <w:rFonts w:cs="Times New Roman"/>
          <w:color w:val="000000" w:themeColor="text1"/>
          <w:sz w:val="24"/>
          <w:szCs w:val="24"/>
        </w:rPr>
        <w:t>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5.3.16</w:t>
      </w:r>
      <w:r w:rsidR="00153D9A" w:rsidRPr="005B74DC">
        <w:rPr>
          <w:rFonts w:cs="Times New Roman"/>
          <w:color w:val="000000" w:themeColor="text1"/>
          <w:sz w:val="24"/>
          <w:szCs w:val="24"/>
        </w:rPr>
        <w:t xml:space="preserve"> В границах прибрежных защитных полос наряду </w:t>
      </w:r>
      <w:r w:rsidRPr="005B74DC">
        <w:rPr>
          <w:rFonts w:cs="Times New Roman"/>
          <w:color w:val="000000" w:themeColor="text1"/>
          <w:sz w:val="24"/>
          <w:szCs w:val="24"/>
        </w:rPr>
        <w:t xml:space="preserve">с </w:t>
      </w:r>
      <w:r w:rsidR="00153D9A" w:rsidRPr="005B74DC">
        <w:rPr>
          <w:rFonts w:cs="Times New Roman"/>
          <w:color w:val="000000" w:themeColor="text1"/>
          <w:sz w:val="24"/>
          <w:szCs w:val="24"/>
        </w:rPr>
        <w:t xml:space="preserve">ограничениями, указанными в п. </w:t>
      </w:r>
      <w:r w:rsidRPr="005B74DC">
        <w:rPr>
          <w:rFonts w:cs="Times New Roman"/>
          <w:color w:val="000000" w:themeColor="text1"/>
          <w:sz w:val="24"/>
          <w:szCs w:val="24"/>
        </w:rPr>
        <w:t>5.3.14</w:t>
      </w:r>
      <w:r w:rsidR="00153D9A" w:rsidRPr="005B74DC">
        <w:rPr>
          <w:rFonts w:cs="Times New Roman"/>
          <w:color w:val="000000" w:themeColor="text1"/>
          <w:sz w:val="24"/>
          <w:szCs w:val="24"/>
        </w:rPr>
        <w:t xml:space="preserve"> настоящих нормативов, запрещаются:</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распашка земель;</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размещение отвалов размываемых грунтов;</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w:t>
      </w:r>
      <w:r w:rsidR="00153D9A" w:rsidRPr="005B74DC">
        <w:rPr>
          <w:rFonts w:cs="Times New Roman"/>
          <w:color w:val="000000" w:themeColor="text1"/>
          <w:sz w:val="24"/>
          <w:szCs w:val="24"/>
        </w:rPr>
        <w:t xml:space="preserve"> выпас сельскохозяйственных животных и организация для них летних лагерей, ванн.</w:t>
      </w:r>
    </w:p>
    <w:p w:rsidR="00153D9A" w:rsidRPr="005B74DC" w:rsidRDefault="00153D9A" w:rsidP="00153D9A">
      <w:pPr>
        <w:ind w:firstLine="708"/>
        <w:rPr>
          <w:rFonts w:cs="Times New Roman"/>
          <w:color w:val="000000" w:themeColor="text1"/>
          <w:sz w:val="24"/>
          <w:szCs w:val="24"/>
        </w:rPr>
      </w:pPr>
    </w:p>
    <w:p w:rsidR="00153D9A" w:rsidRPr="005B74DC" w:rsidRDefault="00153D9A" w:rsidP="00153D9A">
      <w:pPr>
        <w:ind w:firstLine="708"/>
        <w:rPr>
          <w:rFonts w:cs="Times New Roman"/>
          <w:b/>
          <w:color w:val="000000" w:themeColor="text1"/>
          <w:sz w:val="24"/>
          <w:szCs w:val="24"/>
        </w:rPr>
      </w:pPr>
      <w:r w:rsidRPr="005B74DC">
        <w:rPr>
          <w:rFonts w:cs="Times New Roman"/>
          <w:b/>
          <w:color w:val="000000" w:themeColor="text1"/>
          <w:sz w:val="24"/>
          <w:szCs w:val="24"/>
        </w:rPr>
        <w:t>Рыбоохранные и рыбохозяйственные заповедные зоны</w:t>
      </w:r>
    </w:p>
    <w:p w:rsidR="00153D9A" w:rsidRPr="005B74DC" w:rsidRDefault="00153D9A" w:rsidP="00153D9A">
      <w:pPr>
        <w:ind w:firstLine="708"/>
        <w:rPr>
          <w:rFonts w:cs="Times New Roman"/>
          <w:color w:val="000000" w:themeColor="text1"/>
          <w:sz w:val="24"/>
          <w:szCs w:val="24"/>
        </w:rPr>
      </w:pP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5.3.17</w:t>
      </w:r>
      <w:r w:rsidR="00153D9A" w:rsidRPr="005B74DC">
        <w:rPr>
          <w:rFonts w:cs="Times New Roman"/>
          <w:color w:val="000000" w:themeColor="text1"/>
          <w:sz w:val="24"/>
          <w:szCs w:val="24"/>
        </w:rPr>
        <w:t xml:space="preserve">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153D9A" w:rsidRPr="005B74DC" w:rsidRDefault="00153D9A" w:rsidP="00153D9A">
      <w:pPr>
        <w:ind w:firstLine="708"/>
        <w:rPr>
          <w:rFonts w:cs="Times New Roman"/>
          <w:color w:val="000000" w:themeColor="text1"/>
          <w:sz w:val="24"/>
          <w:szCs w:val="24"/>
        </w:rPr>
      </w:pPr>
      <w:r w:rsidRPr="005B74DC">
        <w:rPr>
          <w:rFonts w:cs="Times New Roman"/>
          <w:color w:val="000000" w:themeColor="text1"/>
          <w:sz w:val="24"/>
          <w:szCs w:val="24"/>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153D9A" w:rsidRPr="005B74DC" w:rsidRDefault="004916FE" w:rsidP="00153D9A">
      <w:pPr>
        <w:ind w:firstLine="708"/>
        <w:rPr>
          <w:rFonts w:cs="Times New Roman"/>
          <w:color w:val="000000" w:themeColor="text1"/>
          <w:sz w:val="24"/>
          <w:szCs w:val="24"/>
        </w:rPr>
      </w:pPr>
      <w:r w:rsidRPr="005B74DC">
        <w:rPr>
          <w:rFonts w:cs="Times New Roman"/>
          <w:color w:val="000000" w:themeColor="text1"/>
          <w:sz w:val="24"/>
          <w:szCs w:val="24"/>
        </w:rPr>
        <w:t>5.3.18</w:t>
      </w:r>
      <w:r w:rsidR="00153D9A" w:rsidRPr="005B74DC">
        <w:rPr>
          <w:rFonts w:cs="Times New Roman"/>
          <w:color w:val="000000" w:themeColor="text1"/>
          <w:sz w:val="24"/>
          <w:szCs w:val="24"/>
        </w:rPr>
        <w:t xml:space="preserve"> Ширина рыбоохранной зоны рек и ручь</w:t>
      </w:r>
      <w:r w:rsidR="0079263A" w:rsidRPr="005B74DC">
        <w:rPr>
          <w:rFonts w:cs="Times New Roman"/>
          <w:color w:val="000000" w:themeColor="text1"/>
          <w:sz w:val="24"/>
          <w:szCs w:val="24"/>
        </w:rPr>
        <w:t>ё</w:t>
      </w:r>
      <w:r w:rsidR="00153D9A" w:rsidRPr="005B74DC">
        <w:rPr>
          <w:rFonts w:cs="Times New Roman"/>
          <w:color w:val="000000" w:themeColor="text1"/>
          <w:sz w:val="24"/>
          <w:szCs w:val="24"/>
        </w:rPr>
        <w:t>в устанавливается от их истока до устья и составляет для рек и ручьев протяженностью</w:t>
      </w:r>
      <w:r w:rsidR="00D053C4" w:rsidRPr="005B74DC">
        <w:rPr>
          <w:rFonts w:cs="Times New Roman"/>
          <w:color w:val="000000" w:themeColor="text1"/>
          <w:sz w:val="24"/>
          <w:szCs w:val="24"/>
        </w:rPr>
        <w:t xml:space="preserve"> (м)</w:t>
      </w:r>
      <w:r w:rsidR="00153D9A" w:rsidRPr="005B74DC">
        <w:rPr>
          <w:rFonts w:cs="Times New Roman"/>
          <w:color w:val="000000" w:themeColor="text1"/>
          <w:sz w:val="24"/>
          <w:szCs w:val="24"/>
        </w:rPr>
        <w:t>:</w:t>
      </w:r>
    </w:p>
    <w:p w:rsidR="00153D9A" w:rsidRPr="005B74DC" w:rsidRDefault="00D053C4" w:rsidP="00153D9A">
      <w:pPr>
        <w:ind w:firstLine="708"/>
        <w:rPr>
          <w:rFonts w:cs="Times New Roman"/>
          <w:color w:val="000000" w:themeColor="text1"/>
          <w:sz w:val="24"/>
          <w:szCs w:val="24"/>
        </w:rPr>
      </w:pPr>
      <w:r w:rsidRPr="005B74DC">
        <w:rPr>
          <w:rFonts w:cs="Times New Roman"/>
          <w:color w:val="000000" w:themeColor="text1"/>
          <w:sz w:val="24"/>
          <w:szCs w:val="24"/>
        </w:rPr>
        <w:t>– до 10 км – 50</w:t>
      </w:r>
      <w:r w:rsidR="00153D9A" w:rsidRPr="005B74DC">
        <w:rPr>
          <w:rFonts w:cs="Times New Roman"/>
          <w:color w:val="000000" w:themeColor="text1"/>
          <w:sz w:val="24"/>
          <w:szCs w:val="24"/>
        </w:rPr>
        <w:t>;</w:t>
      </w:r>
    </w:p>
    <w:p w:rsidR="00153D9A" w:rsidRPr="005B74DC" w:rsidRDefault="00153D9A" w:rsidP="00153D9A">
      <w:pPr>
        <w:ind w:firstLine="708"/>
        <w:rPr>
          <w:rFonts w:cs="Times New Roman"/>
          <w:color w:val="000000" w:themeColor="text1"/>
          <w:sz w:val="24"/>
          <w:szCs w:val="24"/>
        </w:rPr>
      </w:pPr>
      <w:r w:rsidRPr="005B74DC">
        <w:rPr>
          <w:rFonts w:cs="Times New Roman"/>
          <w:color w:val="000000" w:themeColor="text1"/>
          <w:sz w:val="24"/>
          <w:szCs w:val="24"/>
        </w:rPr>
        <w:t xml:space="preserve">– дот 10 до 50 км </w:t>
      </w:r>
      <w:r w:rsidR="0079263A" w:rsidRPr="005B74DC">
        <w:rPr>
          <w:rFonts w:cs="Times New Roman"/>
          <w:color w:val="000000" w:themeColor="text1"/>
          <w:sz w:val="24"/>
          <w:szCs w:val="24"/>
        </w:rPr>
        <w:t>– 100</w:t>
      </w:r>
      <w:r w:rsidRPr="005B74DC">
        <w:rPr>
          <w:rFonts w:cs="Times New Roman"/>
          <w:color w:val="000000" w:themeColor="text1"/>
          <w:sz w:val="24"/>
          <w:szCs w:val="24"/>
        </w:rPr>
        <w:t>;</w:t>
      </w:r>
    </w:p>
    <w:p w:rsidR="00153D9A" w:rsidRPr="005B74DC" w:rsidRDefault="0079263A" w:rsidP="00153D9A">
      <w:pPr>
        <w:ind w:firstLine="708"/>
        <w:rPr>
          <w:rFonts w:cs="Times New Roman"/>
          <w:color w:val="000000" w:themeColor="text1"/>
          <w:sz w:val="24"/>
          <w:szCs w:val="24"/>
        </w:rPr>
      </w:pPr>
      <w:r w:rsidRPr="005B74DC">
        <w:rPr>
          <w:rFonts w:cs="Times New Roman"/>
          <w:color w:val="000000" w:themeColor="text1"/>
          <w:sz w:val="24"/>
          <w:szCs w:val="24"/>
        </w:rPr>
        <w:t>– от 50 и более км – 200</w:t>
      </w:r>
      <w:r w:rsidR="00153D9A" w:rsidRPr="005B74DC">
        <w:rPr>
          <w:rFonts w:cs="Times New Roman"/>
          <w:color w:val="000000" w:themeColor="text1"/>
          <w:sz w:val="24"/>
          <w:szCs w:val="24"/>
        </w:rPr>
        <w:t>.</w:t>
      </w:r>
    </w:p>
    <w:p w:rsidR="00153D9A" w:rsidRPr="005B74DC" w:rsidRDefault="00153D9A" w:rsidP="00153D9A">
      <w:pPr>
        <w:ind w:firstLine="708"/>
        <w:rPr>
          <w:rFonts w:cs="Times New Roman"/>
          <w:color w:val="000000" w:themeColor="text1"/>
          <w:sz w:val="24"/>
          <w:szCs w:val="24"/>
        </w:rPr>
      </w:pPr>
      <w:r w:rsidRPr="005B74DC">
        <w:rPr>
          <w:rFonts w:cs="Times New Roman"/>
          <w:color w:val="000000" w:themeColor="text1"/>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153D9A" w:rsidRPr="005B74DC" w:rsidRDefault="00153D9A" w:rsidP="00153D9A">
      <w:pPr>
        <w:ind w:firstLine="708"/>
        <w:rPr>
          <w:rFonts w:cs="Times New Roman"/>
          <w:color w:val="000000" w:themeColor="text1"/>
          <w:sz w:val="24"/>
          <w:szCs w:val="24"/>
        </w:rPr>
      </w:pPr>
      <w:r w:rsidRPr="005B74DC">
        <w:rPr>
          <w:rFonts w:cs="Times New Roman"/>
          <w:color w:val="000000" w:themeColor="text1"/>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153D9A" w:rsidRPr="005B74DC" w:rsidRDefault="00153D9A" w:rsidP="00153D9A">
      <w:pPr>
        <w:ind w:firstLine="708"/>
        <w:rPr>
          <w:rFonts w:cs="Times New Roman"/>
          <w:color w:val="000000" w:themeColor="text1"/>
          <w:sz w:val="24"/>
          <w:szCs w:val="24"/>
        </w:rPr>
      </w:pPr>
      <w:r w:rsidRPr="005B74DC">
        <w:rPr>
          <w:rFonts w:cs="Times New Roman"/>
          <w:color w:val="000000" w:themeColor="text1"/>
          <w:sz w:val="24"/>
          <w:szCs w:val="24"/>
        </w:rPr>
        <w:t>Ширина рыбоохранных зон магистральных или межхозяйственных каналов совпадает по ширине с полосами отводов таких каналов.</w:t>
      </w:r>
    </w:p>
    <w:p w:rsidR="00153D9A" w:rsidRPr="005B74DC" w:rsidRDefault="00652597" w:rsidP="00153D9A">
      <w:pPr>
        <w:ind w:firstLine="708"/>
        <w:rPr>
          <w:rFonts w:cs="Times New Roman"/>
          <w:color w:val="000000" w:themeColor="text1"/>
          <w:sz w:val="24"/>
          <w:szCs w:val="24"/>
        </w:rPr>
      </w:pPr>
      <w:r w:rsidRPr="005B74DC">
        <w:rPr>
          <w:rFonts w:cs="Times New Roman"/>
          <w:color w:val="000000" w:themeColor="text1"/>
          <w:sz w:val="24"/>
          <w:szCs w:val="24"/>
        </w:rPr>
        <w:t>5.2.19</w:t>
      </w:r>
      <w:r w:rsidR="00153D9A" w:rsidRPr="005B74DC">
        <w:rPr>
          <w:rFonts w:cs="Times New Roman"/>
          <w:color w:val="000000" w:themeColor="text1"/>
          <w:sz w:val="24"/>
          <w:szCs w:val="24"/>
        </w:rPr>
        <w:t xml:space="preserve"> Рыбоохранные зоны для рек, ручь</w:t>
      </w:r>
      <w:r w:rsidR="0079263A" w:rsidRPr="005B74DC">
        <w:rPr>
          <w:rFonts w:cs="Times New Roman"/>
          <w:color w:val="000000" w:themeColor="text1"/>
          <w:sz w:val="24"/>
          <w:szCs w:val="24"/>
        </w:rPr>
        <w:t>ё</w:t>
      </w:r>
      <w:r w:rsidR="00153D9A" w:rsidRPr="005B74DC">
        <w:rPr>
          <w:rFonts w:cs="Times New Roman"/>
          <w:color w:val="000000" w:themeColor="text1"/>
          <w:sz w:val="24"/>
          <w:szCs w:val="24"/>
        </w:rPr>
        <w:t>в или их ча</w:t>
      </w:r>
      <w:r w:rsidR="004916FE" w:rsidRPr="005B74DC">
        <w:rPr>
          <w:rFonts w:cs="Times New Roman"/>
          <w:color w:val="000000" w:themeColor="text1"/>
          <w:sz w:val="24"/>
          <w:szCs w:val="24"/>
        </w:rPr>
        <w:t>стей, помещенных в закрытые кол</w:t>
      </w:r>
      <w:r w:rsidR="00153D9A" w:rsidRPr="005B74DC">
        <w:rPr>
          <w:rFonts w:cs="Times New Roman"/>
          <w:color w:val="000000" w:themeColor="text1"/>
          <w:sz w:val="24"/>
          <w:szCs w:val="24"/>
        </w:rPr>
        <w:t>лекторы, не устанавливаются.</w:t>
      </w:r>
    </w:p>
    <w:p w:rsidR="00153D9A" w:rsidRPr="005B74DC" w:rsidRDefault="00652597" w:rsidP="00153D9A">
      <w:pPr>
        <w:ind w:firstLine="708"/>
        <w:rPr>
          <w:rFonts w:cs="Times New Roman"/>
          <w:color w:val="000000" w:themeColor="text1"/>
          <w:sz w:val="24"/>
          <w:szCs w:val="24"/>
        </w:rPr>
      </w:pPr>
      <w:r w:rsidRPr="005B74DC">
        <w:rPr>
          <w:rFonts w:cs="Times New Roman"/>
          <w:color w:val="000000" w:themeColor="text1"/>
          <w:sz w:val="24"/>
          <w:szCs w:val="24"/>
        </w:rPr>
        <w:t>5.3.20</w:t>
      </w:r>
      <w:r w:rsidR="00153D9A" w:rsidRPr="005B74DC">
        <w:rPr>
          <w:rFonts w:cs="Times New Roman"/>
          <w:color w:val="000000" w:themeColor="text1"/>
          <w:sz w:val="24"/>
          <w:szCs w:val="24"/>
        </w:rPr>
        <w:t xml:space="preserve"> Ширина рыбоохранных зон рек, ручь</w:t>
      </w:r>
      <w:r w:rsidR="0079263A" w:rsidRPr="005B74DC">
        <w:rPr>
          <w:rFonts w:cs="Times New Roman"/>
          <w:color w:val="000000" w:themeColor="text1"/>
          <w:sz w:val="24"/>
          <w:szCs w:val="24"/>
        </w:rPr>
        <w:t>ё</w:t>
      </w:r>
      <w:r w:rsidR="00153D9A" w:rsidRPr="005B74DC">
        <w:rPr>
          <w:rFonts w:cs="Times New Roman"/>
          <w:color w:val="000000" w:themeColor="text1"/>
          <w:sz w:val="24"/>
          <w:szCs w:val="24"/>
        </w:rPr>
        <w:t>в, оз</w:t>
      </w:r>
      <w:r w:rsidR="0079263A" w:rsidRPr="005B74DC">
        <w:rPr>
          <w:rFonts w:cs="Times New Roman"/>
          <w:color w:val="000000" w:themeColor="text1"/>
          <w:sz w:val="24"/>
          <w:szCs w:val="24"/>
        </w:rPr>
        <w:t>ё</w:t>
      </w:r>
      <w:r w:rsidR="00153D9A" w:rsidRPr="005B74DC">
        <w:rPr>
          <w:rFonts w:cs="Times New Roman"/>
          <w:color w:val="000000" w:themeColor="text1"/>
          <w:sz w:val="24"/>
          <w:szCs w:val="24"/>
        </w:rPr>
        <w:t>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153D9A" w:rsidRPr="005B74DC" w:rsidRDefault="00652597" w:rsidP="00153D9A">
      <w:pPr>
        <w:ind w:firstLine="708"/>
        <w:rPr>
          <w:rFonts w:cs="Times New Roman"/>
          <w:color w:val="000000" w:themeColor="text1"/>
          <w:sz w:val="24"/>
          <w:szCs w:val="24"/>
        </w:rPr>
      </w:pPr>
      <w:r w:rsidRPr="005B74DC">
        <w:rPr>
          <w:rFonts w:cs="Times New Roman"/>
          <w:color w:val="000000" w:themeColor="text1"/>
          <w:sz w:val="24"/>
          <w:szCs w:val="24"/>
        </w:rPr>
        <w:t>5.3.21</w:t>
      </w:r>
      <w:r w:rsidR="00153D9A" w:rsidRPr="005B74DC">
        <w:rPr>
          <w:rFonts w:cs="Times New Roman"/>
          <w:color w:val="000000" w:themeColor="text1"/>
          <w:sz w:val="24"/>
          <w:szCs w:val="24"/>
        </w:rPr>
        <w:t xml:space="preserve"> Ширина рыбоохранных зон прудов, обводн</w:t>
      </w:r>
      <w:r w:rsidR="0079263A" w:rsidRPr="005B74DC">
        <w:rPr>
          <w:rFonts w:cs="Times New Roman"/>
          <w:color w:val="000000" w:themeColor="text1"/>
          <w:sz w:val="24"/>
          <w:szCs w:val="24"/>
        </w:rPr>
        <w:t>ё</w:t>
      </w:r>
      <w:r w:rsidR="00153D9A" w:rsidRPr="005B74DC">
        <w:rPr>
          <w:rFonts w:cs="Times New Roman"/>
          <w:color w:val="000000" w:themeColor="text1"/>
          <w:sz w:val="24"/>
          <w:szCs w:val="24"/>
        </w:rPr>
        <w:t>нных карьеров, имеющих гидравлическую связь с реками, ручьями, оз</w:t>
      </w:r>
      <w:r w:rsidR="0079263A" w:rsidRPr="005B74DC">
        <w:rPr>
          <w:rFonts w:cs="Times New Roman"/>
          <w:color w:val="000000" w:themeColor="text1"/>
          <w:sz w:val="24"/>
          <w:szCs w:val="24"/>
        </w:rPr>
        <w:t>ё</w:t>
      </w:r>
      <w:r w:rsidR="00153D9A" w:rsidRPr="005B74DC">
        <w:rPr>
          <w:rFonts w:cs="Times New Roman"/>
          <w:color w:val="000000" w:themeColor="text1"/>
          <w:sz w:val="24"/>
          <w:szCs w:val="24"/>
        </w:rPr>
        <w:t>рами, водохранилищами составляет 50 м.</w:t>
      </w:r>
    </w:p>
    <w:p w:rsidR="00153D9A" w:rsidRPr="005B74DC" w:rsidRDefault="00652597" w:rsidP="00153D9A">
      <w:pPr>
        <w:ind w:firstLine="708"/>
        <w:rPr>
          <w:rFonts w:cs="Times New Roman"/>
          <w:color w:val="000000" w:themeColor="text1"/>
          <w:sz w:val="24"/>
          <w:szCs w:val="24"/>
        </w:rPr>
      </w:pPr>
      <w:r w:rsidRPr="005B74DC">
        <w:rPr>
          <w:rFonts w:cs="Times New Roman"/>
          <w:color w:val="000000" w:themeColor="text1"/>
          <w:sz w:val="24"/>
          <w:szCs w:val="24"/>
        </w:rPr>
        <w:t>5.3.22</w:t>
      </w:r>
      <w:r w:rsidR="00153D9A" w:rsidRPr="005B74DC">
        <w:rPr>
          <w:rFonts w:cs="Times New Roman"/>
          <w:color w:val="000000" w:themeColor="text1"/>
          <w:sz w:val="24"/>
          <w:szCs w:val="24"/>
        </w:rPr>
        <w:t xml:space="preserve">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153D9A" w:rsidRPr="005B74DC" w:rsidRDefault="00153D9A" w:rsidP="00153D9A">
      <w:pPr>
        <w:ind w:firstLine="708"/>
        <w:rPr>
          <w:rFonts w:cs="Times New Roman"/>
          <w:color w:val="000000" w:themeColor="text1"/>
          <w:sz w:val="24"/>
          <w:szCs w:val="24"/>
        </w:rPr>
      </w:pPr>
      <w:r w:rsidRPr="005B74DC">
        <w:rPr>
          <w:rFonts w:cs="Times New Roman"/>
          <w:color w:val="000000" w:themeColor="text1"/>
          <w:sz w:val="24"/>
          <w:szCs w:val="24"/>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153D9A" w:rsidRPr="005B74DC" w:rsidRDefault="00652597" w:rsidP="00153D9A">
      <w:pPr>
        <w:ind w:firstLine="708"/>
        <w:rPr>
          <w:rFonts w:cs="Times New Roman"/>
          <w:color w:val="000000" w:themeColor="text1"/>
          <w:sz w:val="24"/>
          <w:szCs w:val="24"/>
        </w:rPr>
      </w:pPr>
      <w:r w:rsidRPr="005B74DC">
        <w:rPr>
          <w:rFonts w:cs="Times New Roman"/>
          <w:color w:val="000000" w:themeColor="text1"/>
          <w:sz w:val="24"/>
          <w:szCs w:val="24"/>
        </w:rPr>
        <w:t>5.3.23</w:t>
      </w:r>
      <w:r w:rsidR="00153D9A" w:rsidRPr="005B74DC">
        <w:rPr>
          <w:rFonts w:cs="Times New Roman"/>
          <w:color w:val="000000" w:themeColor="text1"/>
          <w:sz w:val="24"/>
          <w:szCs w:val="24"/>
        </w:rPr>
        <w:t xml:space="preserve">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w:t>
      </w:r>
      <w:r w:rsidR="004916FE" w:rsidRPr="005B74DC">
        <w:rPr>
          <w:rFonts w:cs="Times New Roman"/>
          <w:color w:val="000000" w:themeColor="text1"/>
          <w:sz w:val="24"/>
          <w:szCs w:val="24"/>
        </w:rPr>
        <w:t>ста и раз</w:t>
      </w:r>
      <w:r w:rsidR="00153D9A" w:rsidRPr="005B74DC">
        <w:rPr>
          <w:rFonts w:cs="Times New Roman"/>
          <w:color w:val="000000" w:themeColor="text1"/>
          <w:sz w:val="24"/>
          <w:szCs w:val="24"/>
        </w:rPr>
        <w:t>множения водных биологических ресурсов), а также особый</w:t>
      </w:r>
      <w:r w:rsidR="004916FE" w:rsidRPr="005B74DC">
        <w:rPr>
          <w:rFonts w:cs="Times New Roman"/>
          <w:color w:val="000000" w:themeColor="text1"/>
          <w:sz w:val="24"/>
          <w:szCs w:val="24"/>
        </w:rPr>
        <w:t xml:space="preserve"> режим хозяйственной и иной дея</w:t>
      </w:r>
      <w:r w:rsidR="00153D9A" w:rsidRPr="005B74DC">
        <w:rPr>
          <w:rFonts w:cs="Times New Roman"/>
          <w:color w:val="000000" w:themeColor="text1"/>
          <w:sz w:val="24"/>
          <w:szCs w:val="24"/>
        </w:rPr>
        <w:t>тельности в них определяются с уч</w:t>
      </w:r>
      <w:r w:rsidR="0079263A" w:rsidRPr="005B74DC">
        <w:rPr>
          <w:rFonts w:cs="Times New Roman"/>
          <w:color w:val="000000" w:themeColor="text1"/>
          <w:sz w:val="24"/>
          <w:szCs w:val="24"/>
        </w:rPr>
        <w:t>ё</w:t>
      </w:r>
      <w:r w:rsidR="00153D9A" w:rsidRPr="005B74DC">
        <w:rPr>
          <w:rFonts w:cs="Times New Roman"/>
          <w:color w:val="000000" w:themeColor="text1"/>
          <w:sz w:val="24"/>
          <w:szCs w:val="24"/>
        </w:rPr>
        <w:t>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975688" w:rsidRPr="005B74DC" w:rsidRDefault="00652597" w:rsidP="00153D9A">
      <w:pPr>
        <w:ind w:firstLine="708"/>
        <w:rPr>
          <w:rFonts w:cs="Times New Roman"/>
          <w:color w:val="000000" w:themeColor="text1"/>
          <w:sz w:val="24"/>
          <w:szCs w:val="24"/>
        </w:rPr>
      </w:pPr>
      <w:r w:rsidRPr="005B74DC">
        <w:rPr>
          <w:rFonts w:cs="Times New Roman"/>
          <w:color w:val="000000" w:themeColor="text1"/>
          <w:sz w:val="24"/>
          <w:szCs w:val="24"/>
        </w:rPr>
        <w:t>5.3.24</w:t>
      </w:r>
      <w:r w:rsidR="00153D9A" w:rsidRPr="005B74DC">
        <w:rPr>
          <w:rFonts w:cs="Times New Roman"/>
          <w:color w:val="000000" w:themeColor="text1"/>
          <w:sz w:val="24"/>
          <w:szCs w:val="24"/>
        </w:rPr>
        <w:t xml:space="preserve"> Рыбохозяйственные заповедные зоны, их границы и особенност</w:t>
      </w:r>
      <w:r w:rsidR="004916FE" w:rsidRPr="005B74DC">
        <w:rPr>
          <w:rFonts w:cs="Times New Roman"/>
          <w:color w:val="000000" w:themeColor="text1"/>
          <w:sz w:val="24"/>
          <w:szCs w:val="24"/>
        </w:rPr>
        <w:t>и режима хозяй</w:t>
      </w:r>
      <w:r w:rsidR="00153D9A" w:rsidRPr="005B74DC">
        <w:rPr>
          <w:rFonts w:cs="Times New Roman"/>
          <w:color w:val="000000" w:themeColor="text1"/>
          <w:sz w:val="24"/>
          <w:szCs w:val="24"/>
        </w:rPr>
        <w:t>ственной и иной деятельности в обозначенных границах устанавливаются Федеральным агентством по рыболовству.</w:t>
      </w:r>
    </w:p>
    <w:p w:rsidR="00DC0EC4" w:rsidRPr="005B74DC" w:rsidRDefault="00DC0EC4" w:rsidP="00002F7F">
      <w:pPr>
        <w:ind w:firstLine="708"/>
        <w:rPr>
          <w:rFonts w:cs="Times New Roman"/>
          <w:color w:val="000000" w:themeColor="text1"/>
          <w:sz w:val="24"/>
          <w:szCs w:val="24"/>
        </w:rPr>
      </w:pPr>
    </w:p>
    <w:p w:rsidR="00A339A0" w:rsidRPr="005B74DC" w:rsidRDefault="007202FD" w:rsidP="00002F7F">
      <w:pPr>
        <w:ind w:firstLine="708"/>
        <w:rPr>
          <w:rFonts w:cs="Times New Roman"/>
          <w:b/>
          <w:color w:val="000000" w:themeColor="text1"/>
          <w:sz w:val="24"/>
          <w:szCs w:val="24"/>
        </w:rPr>
      </w:pPr>
      <w:r w:rsidRPr="005B74DC">
        <w:rPr>
          <w:rFonts w:cs="Times New Roman"/>
          <w:b/>
          <w:color w:val="000000" w:themeColor="text1"/>
          <w:sz w:val="24"/>
          <w:szCs w:val="24"/>
        </w:rPr>
        <w:t>5.4 Земли рекреационного назначения</w:t>
      </w:r>
    </w:p>
    <w:p w:rsidR="00153D9A" w:rsidRPr="005B74DC" w:rsidRDefault="00153D9A" w:rsidP="00002F7F">
      <w:pPr>
        <w:ind w:firstLine="708"/>
        <w:rPr>
          <w:rFonts w:cs="Times New Roman"/>
          <w:color w:val="000000" w:themeColor="text1"/>
          <w:sz w:val="24"/>
          <w:szCs w:val="24"/>
        </w:rPr>
      </w:pPr>
    </w:p>
    <w:p w:rsidR="007202FD" w:rsidRPr="005B74DC" w:rsidRDefault="007202FD" w:rsidP="007202FD">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5.4.1 </w:t>
      </w:r>
      <w:r w:rsidRPr="005B74DC">
        <w:rPr>
          <w:rFonts w:eastAsia="Times New Roman" w:cs="Times New Roman"/>
          <w:color w:val="000000" w:themeColor="text1"/>
          <w:sz w:val="24"/>
          <w:szCs w:val="24"/>
          <w:lang w:eastAsia="ru-RU"/>
        </w:rPr>
        <w:t>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w:t>
      </w:r>
    </w:p>
    <w:p w:rsidR="007202FD" w:rsidRPr="005B74DC"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5.4.2 На землях рекреационного назначения запрещается деятельность, не соответствующая их целевому назначению.</w:t>
      </w:r>
    </w:p>
    <w:p w:rsidR="007202FD" w:rsidRPr="005B74DC"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нормативов.</w:t>
      </w:r>
    </w:p>
    <w:p w:rsidR="007202FD" w:rsidRPr="005B74DC"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5B74DC" w:rsidRDefault="007202FD" w:rsidP="007202FD">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5.5 Земли историко – культурного назначения</w:t>
      </w:r>
    </w:p>
    <w:p w:rsidR="007202FD" w:rsidRPr="005B74DC"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5B74DC" w:rsidRDefault="007202FD" w:rsidP="007202FD">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Общие требования</w:t>
      </w:r>
    </w:p>
    <w:p w:rsidR="007202FD" w:rsidRPr="005B74DC" w:rsidRDefault="007202FD" w:rsidP="007202FD">
      <w:pPr>
        <w:widowControl w:val="0"/>
        <w:spacing w:line="239" w:lineRule="auto"/>
        <w:ind w:firstLine="709"/>
        <w:rPr>
          <w:rFonts w:eastAsia="Times New Roman" w:cs="Times New Roman"/>
          <w:color w:val="000000" w:themeColor="text1"/>
          <w:sz w:val="22"/>
          <w:lang w:eastAsia="ru-RU"/>
        </w:rPr>
      </w:pPr>
    </w:p>
    <w:p w:rsidR="007202FD" w:rsidRPr="005B74DC" w:rsidRDefault="007202FD" w:rsidP="007202FD">
      <w:pPr>
        <w:widowControl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5.5.1 Категории земель историко – культурного назначения и режимы их использования</w:t>
      </w:r>
      <w:r w:rsidRPr="005B74DC">
        <w:rPr>
          <w:rFonts w:eastAsia="Times New Roman" w:cs="Times New Roman"/>
          <w:color w:val="000000" w:themeColor="text1"/>
          <w:spacing w:val="-2"/>
          <w:sz w:val="24"/>
          <w:szCs w:val="24"/>
          <w:lang w:eastAsia="ru-RU"/>
        </w:rPr>
        <w:t xml:space="preserve"> определяются в соответствии с требованиями статьи 99 Земельного кодекса Российской Федерации.</w:t>
      </w:r>
    </w:p>
    <w:p w:rsidR="007202FD" w:rsidRPr="005B74DC" w:rsidRDefault="007202FD" w:rsidP="007202F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5.5.2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Закона Смоленской области от 31.03.2009 № 10-з </w:t>
      </w:r>
      <w:r w:rsidRPr="005B74DC">
        <w:rPr>
          <w:rFonts w:eastAsia="Times New Roman" w:cs="Times New Roman"/>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 и нормативно – правовых актов, изданных на их основе.</w:t>
      </w:r>
    </w:p>
    <w:p w:rsidR="00153D9A" w:rsidRPr="005B74DC" w:rsidRDefault="007202FD" w:rsidP="007202FD">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 xml:space="preserve">5.5.3 Регулирование деятельности на землях военных и гражданских захоронений осуществляется </w:t>
      </w:r>
      <w:r w:rsidRPr="005B74DC">
        <w:rPr>
          <w:rFonts w:eastAsia="Times New Roman" w:cs="Times New Roman"/>
          <w:color w:val="000000" w:themeColor="text1"/>
          <w:spacing w:val="-2"/>
          <w:sz w:val="24"/>
          <w:szCs w:val="24"/>
          <w:lang w:eastAsia="ru-RU"/>
        </w:rPr>
        <w:t>в соответствии с требованиями</w:t>
      </w:r>
      <w:r w:rsidRPr="005B74DC">
        <w:rPr>
          <w:rFonts w:eastAsia="Times New Roman" w:cs="Times New Roman"/>
          <w:color w:val="000000" w:themeColor="text1"/>
          <w:sz w:val="24"/>
          <w:szCs w:val="24"/>
          <w:lang w:eastAsia="ru-RU"/>
        </w:rPr>
        <w:t xml:space="preserve"> Федерального закона от 12.01.1996 № 8-ФЗ «О погребении и похоронном деле» и раздела «Зоны специального назначения» (подраздел «Зоны размещения кладбищ») настоящих нормативов.</w:t>
      </w:r>
    </w:p>
    <w:p w:rsidR="00DC0EC4" w:rsidRPr="005B74DC" w:rsidRDefault="00DC0EC4" w:rsidP="007202FD">
      <w:pPr>
        <w:widowControl w:val="0"/>
        <w:autoSpaceDE w:val="0"/>
        <w:autoSpaceDN w:val="0"/>
        <w:adjustRightInd w:val="0"/>
        <w:spacing w:line="239" w:lineRule="auto"/>
        <w:ind w:firstLine="709"/>
        <w:rPr>
          <w:rFonts w:cs="Times New Roman"/>
          <w:color w:val="000000" w:themeColor="text1"/>
          <w:sz w:val="24"/>
          <w:szCs w:val="24"/>
        </w:rPr>
      </w:pPr>
      <w:r w:rsidRPr="005B74DC">
        <w:rPr>
          <w:rFonts w:cs="Times New Roman"/>
          <w:color w:val="000000" w:themeColor="text1"/>
          <w:sz w:val="24"/>
          <w:szCs w:val="24"/>
        </w:rPr>
        <w:br w:type="page"/>
      </w:r>
    </w:p>
    <w:p w:rsidR="00DC0EC4" w:rsidRPr="005B74DC" w:rsidRDefault="00DC0EC4" w:rsidP="007202FD">
      <w:pPr>
        <w:widowControl w:val="0"/>
        <w:autoSpaceDE w:val="0"/>
        <w:autoSpaceDN w:val="0"/>
        <w:adjustRightInd w:val="0"/>
        <w:spacing w:line="239" w:lineRule="auto"/>
        <w:ind w:firstLine="709"/>
        <w:rPr>
          <w:rFonts w:eastAsia="Times New Roman" w:cs="Times New Roman"/>
          <w:b/>
          <w:bCs/>
          <w:color w:val="000000" w:themeColor="text1"/>
          <w:spacing w:val="-3"/>
          <w:sz w:val="24"/>
          <w:szCs w:val="24"/>
          <w:lang w:eastAsia="ru-RU"/>
        </w:rPr>
      </w:pPr>
    </w:p>
    <w:p w:rsidR="007202FD" w:rsidRPr="005B74DC" w:rsidRDefault="007202FD" w:rsidP="007202FD">
      <w:pPr>
        <w:widowControl w:val="0"/>
        <w:autoSpaceDE w:val="0"/>
        <w:autoSpaceDN w:val="0"/>
        <w:adjustRightInd w:val="0"/>
        <w:spacing w:line="239" w:lineRule="auto"/>
        <w:ind w:firstLine="709"/>
        <w:rPr>
          <w:rFonts w:eastAsia="Times New Roman" w:cs="Times New Roman"/>
          <w:b/>
          <w:bCs/>
          <w:color w:val="000000" w:themeColor="text1"/>
          <w:spacing w:val="-3"/>
          <w:sz w:val="24"/>
          <w:szCs w:val="24"/>
          <w:lang w:eastAsia="ru-RU"/>
        </w:rPr>
      </w:pPr>
      <w:r w:rsidRPr="005B74DC">
        <w:rPr>
          <w:rFonts w:eastAsia="Times New Roman" w:cs="Times New Roman"/>
          <w:b/>
          <w:bCs/>
          <w:color w:val="000000" w:themeColor="text1"/>
          <w:spacing w:val="-3"/>
          <w:sz w:val="24"/>
          <w:szCs w:val="24"/>
          <w:lang w:eastAsia="ru-RU"/>
        </w:rPr>
        <w:t>Охрана объектов культурного наследия (памятников истории и культуры)</w:t>
      </w:r>
    </w:p>
    <w:p w:rsidR="007202FD" w:rsidRPr="005B74DC"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7202FD" w:rsidRPr="005B74DC"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5.5.4 При подготовке документов территориального планирования и документации по планировке территории Рославльского района Смоленской области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7202FD" w:rsidRPr="005B74DC" w:rsidRDefault="007202FD" w:rsidP="007202F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7202FD" w:rsidRPr="005B74DC" w:rsidRDefault="007202FD"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5.5.5 Виды и категории историко – 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w:t>
      </w:r>
    </w:p>
    <w:p w:rsidR="007202FD" w:rsidRPr="005B74DC" w:rsidRDefault="007202FD" w:rsidP="007202F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7202FD" w:rsidRPr="005B74DC" w:rsidRDefault="007202FD" w:rsidP="007202F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5.5.7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Федерации», статьи 10 </w:t>
      </w:r>
      <w:r w:rsidRPr="005B74DC">
        <w:rPr>
          <w:rFonts w:eastAsia="Times New Roman" w:cs="Times New Roman"/>
          <w:bCs/>
          <w:color w:val="000000" w:themeColor="text1"/>
          <w:sz w:val="24"/>
          <w:szCs w:val="24"/>
          <w:lang w:eastAsia="ru-RU"/>
        </w:rPr>
        <w:t xml:space="preserve">Закона Смоленской области от 31.03.2009 № 10-з </w:t>
      </w:r>
      <w:r w:rsidRPr="005B74DC">
        <w:rPr>
          <w:rFonts w:eastAsia="Times New Roman" w:cs="Times New Roman"/>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7202FD" w:rsidRPr="005B74DC" w:rsidRDefault="007202FD" w:rsidP="007202F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5.5.8 Расстояния от объектов культурного наследия до транспортных и инженерных коммуникаций следует принимать не менее (м):</w:t>
      </w:r>
    </w:p>
    <w:p w:rsidR="007202FD" w:rsidRPr="005B74DC" w:rsidRDefault="007202FD" w:rsidP="007202F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до проезжих частей магистралей скоростного и непрерывного движения:</w:t>
      </w:r>
    </w:p>
    <w:p w:rsidR="007202FD" w:rsidRPr="005B74DC" w:rsidRDefault="007202FD" w:rsidP="007202FD">
      <w:pPr>
        <w:widowControl w:val="0"/>
        <w:spacing w:line="239" w:lineRule="auto"/>
        <w:ind w:firstLine="1276"/>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условиях сложного рельефа – 100;</w:t>
      </w:r>
    </w:p>
    <w:p w:rsidR="007202FD" w:rsidRPr="005B74DC" w:rsidRDefault="007202FD" w:rsidP="007202FD">
      <w:pPr>
        <w:widowControl w:val="0"/>
        <w:spacing w:line="239" w:lineRule="auto"/>
        <w:ind w:firstLine="1276"/>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на плоском рельефе – 50;</w:t>
      </w:r>
    </w:p>
    <w:p w:rsidR="007202FD" w:rsidRPr="005B74DC" w:rsidRDefault="007202FD" w:rsidP="007202F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до сетей водопровода, канализации и теплоснабжения (кроме разводящих) – 15;</w:t>
      </w:r>
    </w:p>
    <w:p w:rsidR="007202FD" w:rsidRPr="005B74DC" w:rsidRDefault="007202FD" w:rsidP="007202F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до других </w:t>
      </w:r>
      <w:r w:rsidR="00D053C4" w:rsidRPr="005B74DC">
        <w:rPr>
          <w:rFonts w:eastAsia="Times New Roman" w:cs="Times New Roman"/>
          <w:color w:val="000000" w:themeColor="text1"/>
          <w:sz w:val="24"/>
          <w:szCs w:val="24"/>
          <w:lang w:eastAsia="ru-RU"/>
        </w:rPr>
        <w:t>подземных инженерных сетей – 5.</w:t>
      </w:r>
    </w:p>
    <w:p w:rsidR="007202FD" w:rsidRPr="005B74DC" w:rsidRDefault="007202FD" w:rsidP="007202F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условиях реконструкции указанные расстояния до инженерных сетей допускается сокращать, но принимать не менее (м):</w:t>
      </w:r>
    </w:p>
    <w:p w:rsidR="007202FD" w:rsidRPr="005B74DC" w:rsidRDefault="007202FD" w:rsidP="007202F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до водонесущих сетей – 5;</w:t>
      </w:r>
    </w:p>
    <w:p w:rsidR="007202FD" w:rsidRPr="005B74DC" w:rsidRDefault="005B3ED4" w:rsidP="007202F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неводонесущих – 2.</w:t>
      </w:r>
    </w:p>
    <w:p w:rsidR="007202FD" w:rsidRPr="005B74DC" w:rsidRDefault="007202FD"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7202FD" w:rsidRPr="005B74DC" w:rsidRDefault="007202FD"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5.5.9 В случае угрозы нарушения целостности и сохранности объекта культурного </w:t>
      </w:r>
      <w:r w:rsidRPr="005B74DC">
        <w:rPr>
          <w:rFonts w:eastAsia="Times New Roman" w:cs="Times New Roman"/>
          <w:color w:val="000000" w:themeColor="text1"/>
          <w:spacing w:val="-2"/>
          <w:sz w:val="24"/>
          <w:szCs w:val="24"/>
          <w:lang w:eastAsia="ru-RU"/>
        </w:rPr>
        <w:t>наследия движение транспортных средств на территории данного объекта или в его зонах охраны может быть ограничено или запрещено</w:t>
      </w:r>
      <w:r w:rsidRPr="005B74DC">
        <w:rPr>
          <w:rFonts w:eastAsia="Times New Roman" w:cs="Times New Roman"/>
          <w:color w:val="000000" w:themeColor="text1"/>
          <w:sz w:val="24"/>
          <w:szCs w:val="24"/>
          <w:lang w:eastAsia="ru-RU"/>
        </w:rPr>
        <w:t xml:space="preserve"> в соответствии со статьей 9 </w:t>
      </w:r>
      <w:r w:rsidRPr="005B74DC">
        <w:rPr>
          <w:rFonts w:eastAsia="Times New Roman" w:cs="Times New Roman"/>
          <w:bCs/>
          <w:color w:val="000000" w:themeColor="text1"/>
          <w:sz w:val="24"/>
          <w:szCs w:val="24"/>
          <w:lang w:eastAsia="ru-RU"/>
        </w:rPr>
        <w:t xml:space="preserve">Закона Смоленской области от 31.03.2009 № 10-з </w:t>
      </w:r>
      <w:r w:rsidRPr="005B74DC">
        <w:rPr>
          <w:rFonts w:eastAsia="Times New Roman" w:cs="Times New Roman"/>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7202FD" w:rsidRPr="005B74DC" w:rsidRDefault="007202FD"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5.5.10 По вновь выявленным объектам культурного наследия, представляющим</w:t>
      </w:r>
      <w:r w:rsidRPr="005B74DC">
        <w:rPr>
          <w:rFonts w:eastAsia="Times New Roman" w:cs="Times New Roman"/>
          <w:color w:val="000000" w:themeColor="text1"/>
          <w:sz w:val="24"/>
          <w:szCs w:val="24"/>
          <w:lang w:eastAsia="ru-RU"/>
        </w:rPr>
        <w:t xml:space="preserve"> историческую, научную, художественную или иную ценность, до решения вопроса о принятии их на государственный уч</w:t>
      </w:r>
      <w:r w:rsidR="005B3ED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 как памятников истории и культуры предусматриваются такие же мероприятия, как по памятникам истории и культуры, стоящим на государственном уч</w:t>
      </w:r>
      <w:r w:rsidR="005B3ED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те.</w:t>
      </w:r>
    </w:p>
    <w:p w:rsidR="007202FD" w:rsidRPr="005B74DC" w:rsidRDefault="007202FD" w:rsidP="007202FD">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 xml:space="preserve">5.5.11 Регулирование градостроительной, хозяйственной и иной деятельности на территории исторических </w:t>
      </w:r>
      <w:r w:rsidR="008C49E6" w:rsidRPr="005B74DC">
        <w:rPr>
          <w:rFonts w:eastAsia="Times New Roman" w:cs="Times New Roman"/>
          <w:color w:val="000000" w:themeColor="text1"/>
          <w:sz w:val="24"/>
          <w:szCs w:val="24"/>
          <w:lang w:eastAsia="ru-RU"/>
        </w:rPr>
        <w:t>поселения</w:t>
      </w:r>
      <w:r w:rsidRPr="005B74DC">
        <w:rPr>
          <w:rFonts w:eastAsia="Times New Roman" w:cs="Times New Roman"/>
          <w:color w:val="000000" w:themeColor="text1"/>
          <w:spacing w:val="-2"/>
          <w:sz w:val="24"/>
          <w:szCs w:val="24"/>
          <w:lang w:eastAsia="ru-RU"/>
        </w:rPr>
        <w:t xml:space="preserve"> осуществляется в соответствии с требованиями статьи 60 Федерального закона от 25.06.2002 № 73-ФЗ «Об объектах культурного наследия (памятниках истории и культуры) народов Российской Федерации» и статьи 15 </w:t>
      </w:r>
      <w:r w:rsidRPr="005B74DC">
        <w:rPr>
          <w:rFonts w:eastAsia="Times New Roman" w:cs="Times New Roman"/>
          <w:bCs/>
          <w:color w:val="000000" w:themeColor="text1"/>
          <w:sz w:val="24"/>
          <w:szCs w:val="24"/>
          <w:lang w:eastAsia="ru-RU"/>
        </w:rPr>
        <w:t xml:space="preserve">Закона Смоленской области от 31.03.2009 № 10-з </w:t>
      </w:r>
      <w:r w:rsidRPr="005B74DC">
        <w:rPr>
          <w:rFonts w:eastAsia="Times New Roman" w:cs="Times New Roman"/>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7202FD" w:rsidRPr="005B74DC" w:rsidRDefault="007202FD" w:rsidP="007202FD">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p>
    <w:p w:rsidR="007202FD" w:rsidRPr="005B74DC" w:rsidRDefault="007202FD" w:rsidP="007202FD">
      <w:pPr>
        <w:widowControl w:val="0"/>
        <w:autoSpaceDE w:val="0"/>
        <w:autoSpaceDN w:val="0"/>
        <w:adjustRightInd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5.6 Особо ценные земли</w:t>
      </w:r>
    </w:p>
    <w:p w:rsidR="007202FD" w:rsidRPr="005B74DC"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7202FD" w:rsidRPr="005B74DC" w:rsidRDefault="007202FD" w:rsidP="007202FD">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5.6.1 Категории и назначение особо ценных земель определяются в соответствии с требованиями статьи 100 Земельного кодекса Российской Федерации.</w:t>
      </w:r>
    </w:p>
    <w:p w:rsidR="007202FD" w:rsidRPr="005B74DC" w:rsidRDefault="007202FD" w:rsidP="00720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5.6.2 </w:t>
      </w:r>
      <w:r w:rsidRPr="005B74DC">
        <w:rPr>
          <w:rFonts w:eastAsia="Times New Roman" w:cs="Times New Roman"/>
          <w:color w:val="000000" w:themeColor="text1"/>
          <w:spacing w:val="-4"/>
          <w:sz w:val="24"/>
          <w:szCs w:val="24"/>
          <w:lang w:eastAsia="ru-RU"/>
        </w:rPr>
        <w:t>На особо ценных землях запрещается любая</w:t>
      </w:r>
      <w:r w:rsidRPr="005B74DC">
        <w:rPr>
          <w:rFonts w:eastAsia="Times New Roman" w:cs="Times New Roman"/>
          <w:color w:val="000000" w:themeColor="text1"/>
          <w:spacing w:val="-2"/>
          <w:sz w:val="24"/>
          <w:szCs w:val="24"/>
          <w:lang w:eastAsia="ru-RU"/>
        </w:rPr>
        <w:t xml:space="preserve"> деятельность</w:t>
      </w:r>
      <w:r w:rsidRPr="005B74DC">
        <w:rPr>
          <w:rFonts w:eastAsia="Times New Roman" w:cs="Times New Roman"/>
          <w:color w:val="000000" w:themeColor="text1"/>
          <w:sz w:val="24"/>
          <w:szCs w:val="24"/>
          <w:lang w:eastAsia="ru-RU"/>
        </w:rPr>
        <w:t>, не соответствующая их целевому назначению</w:t>
      </w:r>
      <w:r w:rsidRPr="005B74DC">
        <w:rPr>
          <w:rFonts w:eastAsia="Times New Roman" w:cs="Times New Roman"/>
          <w:color w:val="000000" w:themeColor="text1"/>
          <w:spacing w:val="-4"/>
          <w:sz w:val="24"/>
          <w:szCs w:val="24"/>
          <w:lang w:eastAsia="ru-RU"/>
        </w:rPr>
        <w:t>.</w:t>
      </w:r>
    </w:p>
    <w:p w:rsidR="00D053C4" w:rsidRPr="005B74DC" w:rsidRDefault="00D053C4" w:rsidP="00720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br w:type="page"/>
      </w:r>
    </w:p>
    <w:p w:rsidR="00993324" w:rsidRPr="005B74DC" w:rsidRDefault="00993324" w:rsidP="00002F7F">
      <w:pPr>
        <w:ind w:firstLine="708"/>
        <w:rPr>
          <w:rFonts w:cs="Times New Roman"/>
          <w:color w:val="000000" w:themeColor="text1"/>
          <w:sz w:val="24"/>
          <w:szCs w:val="24"/>
        </w:rPr>
      </w:pPr>
    </w:p>
    <w:p w:rsidR="00153D9A" w:rsidRPr="005B74DC" w:rsidRDefault="007202FD" w:rsidP="00002F7F">
      <w:pPr>
        <w:ind w:firstLine="708"/>
        <w:rPr>
          <w:rFonts w:cs="Times New Roman"/>
          <w:b/>
          <w:color w:val="000000" w:themeColor="text1"/>
          <w:sz w:val="24"/>
          <w:szCs w:val="24"/>
        </w:rPr>
      </w:pPr>
      <w:r w:rsidRPr="005B74DC">
        <w:rPr>
          <w:rFonts w:cs="Times New Roman"/>
          <w:b/>
          <w:color w:val="000000" w:themeColor="text1"/>
          <w:sz w:val="24"/>
          <w:szCs w:val="24"/>
        </w:rPr>
        <w:t>6. ЗОНЫ СПЕЦИАЛЬНОГО НАЗНАЧЕНИЯ</w:t>
      </w:r>
    </w:p>
    <w:p w:rsidR="00D72C13" w:rsidRPr="005B74DC" w:rsidRDefault="00D72C13" w:rsidP="00002F7F">
      <w:pPr>
        <w:ind w:firstLine="708"/>
        <w:rPr>
          <w:rFonts w:cs="Times New Roman"/>
          <w:color w:val="000000" w:themeColor="text1"/>
          <w:sz w:val="24"/>
          <w:szCs w:val="24"/>
        </w:rPr>
      </w:pPr>
    </w:p>
    <w:p w:rsidR="007202FD" w:rsidRPr="005B74DC" w:rsidRDefault="007202FD" w:rsidP="00002F7F">
      <w:pPr>
        <w:ind w:firstLine="708"/>
        <w:rPr>
          <w:rFonts w:cs="Times New Roman"/>
          <w:b/>
          <w:color w:val="000000" w:themeColor="text1"/>
          <w:sz w:val="24"/>
          <w:szCs w:val="24"/>
        </w:rPr>
      </w:pPr>
      <w:r w:rsidRPr="005B74DC">
        <w:rPr>
          <w:rFonts w:cs="Times New Roman"/>
          <w:b/>
          <w:color w:val="000000" w:themeColor="text1"/>
          <w:sz w:val="24"/>
          <w:szCs w:val="24"/>
        </w:rPr>
        <w:t>6.1 Общие требования</w:t>
      </w:r>
    </w:p>
    <w:p w:rsidR="007202FD" w:rsidRPr="005B74DC" w:rsidRDefault="007202FD" w:rsidP="00002F7F">
      <w:pPr>
        <w:ind w:firstLine="708"/>
        <w:rPr>
          <w:rFonts w:cs="Times New Roman"/>
          <w:color w:val="000000" w:themeColor="text1"/>
          <w:sz w:val="24"/>
          <w:szCs w:val="24"/>
        </w:rPr>
      </w:pPr>
    </w:p>
    <w:p w:rsidR="007202FD" w:rsidRPr="005B74DC" w:rsidRDefault="007202FD" w:rsidP="007202FD">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6.1.1 </w:t>
      </w:r>
      <w:r w:rsidRPr="005B74DC">
        <w:rPr>
          <w:rFonts w:eastAsia="Times New Roman" w:cs="Times New Roman"/>
          <w:color w:val="000000" w:themeColor="text1"/>
          <w:sz w:val="24"/>
          <w:szCs w:val="24"/>
          <w:lang w:eastAsia="ru-RU"/>
        </w:rPr>
        <w:t>В состав зон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w:t>
      </w:r>
      <w:r w:rsidR="005B3ED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 выделения указанных зон и недопустимо в других функциональных зонах.</w:t>
      </w:r>
    </w:p>
    <w:p w:rsidR="007202FD" w:rsidRPr="005B74DC" w:rsidRDefault="008E2CAA"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6.1.2</w:t>
      </w:r>
      <w:r w:rsidR="007202FD" w:rsidRPr="005B74DC">
        <w:rPr>
          <w:rFonts w:eastAsia="Times New Roman" w:cs="Times New Roman"/>
          <w:color w:val="000000" w:themeColor="text1"/>
          <w:sz w:val="24"/>
          <w:szCs w:val="24"/>
          <w:lang w:eastAsia="ru-RU"/>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защитные зоны в соответствии с требованиями СанПиН 2.2.1/2.1.1.1200-03 (</w:t>
      </w:r>
      <w:r w:rsidRPr="005B74DC">
        <w:rPr>
          <w:rFonts w:eastAsia="Times New Roman" w:cs="Times New Roman"/>
          <w:color w:val="000000" w:themeColor="text1"/>
          <w:sz w:val="24"/>
          <w:szCs w:val="24"/>
          <w:lang w:eastAsia="ru-RU"/>
        </w:rPr>
        <w:t>П</w:t>
      </w:r>
      <w:r w:rsidR="007202FD" w:rsidRPr="005B74DC">
        <w:rPr>
          <w:rFonts w:eastAsia="Times New Roman" w:cs="Times New Roman"/>
          <w:color w:val="000000" w:themeColor="text1"/>
          <w:sz w:val="24"/>
          <w:szCs w:val="24"/>
          <w:lang w:eastAsia="ru-RU"/>
        </w:rPr>
        <w:t xml:space="preserve">риложение </w:t>
      </w:r>
      <w:r w:rsidR="008F1042" w:rsidRPr="005B74DC">
        <w:rPr>
          <w:rFonts w:eastAsia="Times New Roman" w:cs="Times New Roman"/>
          <w:color w:val="000000" w:themeColor="text1"/>
          <w:sz w:val="24"/>
          <w:szCs w:val="24"/>
          <w:lang w:eastAsia="ru-RU"/>
        </w:rPr>
        <w:t>Т</w:t>
      </w:r>
      <w:r w:rsidR="007202FD" w:rsidRPr="005B74DC">
        <w:rPr>
          <w:rFonts w:eastAsia="Times New Roman" w:cs="Times New Roman"/>
          <w:color w:val="000000" w:themeColor="text1"/>
          <w:sz w:val="24"/>
          <w:szCs w:val="24"/>
          <w:lang w:eastAsia="ru-RU"/>
        </w:rPr>
        <w:t xml:space="preserve"> настоящих нормативов).</w:t>
      </w:r>
    </w:p>
    <w:p w:rsidR="007202FD" w:rsidRPr="005B74DC" w:rsidRDefault="007202FD"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Организация санитарно</w:t>
      </w:r>
      <w:r w:rsidR="008E2CAA"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защитных зон осуществляется в соответствии с требованиями </w:t>
      </w:r>
      <w:r w:rsidR="005B3ED4"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 xml:space="preserve">п.п. </w:t>
      </w:r>
      <w:r w:rsidR="008A7FF8" w:rsidRPr="005B74DC">
        <w:rPr>
          <w:rFonts w:eastAsia="Times New Roman" w:cs="Times New Roman"/>
          <w:color w:val="000000" w:themeColor="text1"/>
          <w:sz w:val="24"/>
          <w:szCs w:val="24"/>
          <w:lang w:eastAsia="ru-RU"/>
        </w:rPr>
        <w:t>3.2.8</w:t>
      </w:r>
      <w:r w:rsidR="008E2CAA" w:rsidRPr="005B74DC">
        <w:rPr>
          <w:rFonts w:eastAsia="Times New Roman" w:cs="Times New Roman"/>
          <w:color w:val="000000" w:themeColor="text1"/>
          <w:sz w:val="24"/>
          <w:szCs w:val="24"/>
          <w:lang w:eastAsia="ru-RU"/>
        </w:rPr>
        <w:t xml:space="preserve"> – </w:t>
      </w:r>
      <w:r w:rsidR="008A7FF8" w:rsidRPr="005B74DC">
        <w:rPr>
          <w:rFonts w:eastAsia="Times New Roman" w:cs="Times New Roman"/>
          <w:color w:val="000000" w:themeColor="text1"/>
          <w:sz w:val="24"/>
          <w:szCs w:val="24"/>
          <w:lang w:eastAsia="ru-RU"/>
        </w:rPr>
        <w:t>3.2.9</w:t>
      </w:r>
      <w:r w:rsidRPr="005B74DC">
        <w:rPr>
          <w:rFonts w:eastAsia="Times New Roman" w:cs="Times New Roman"/>
          <w:color w:val="000000" w:themeColor="text1"/>
          <w:sz w:val="24"/>
          <w:szCs w:val="24"/>
          <w:lang w:eastAsia="ru-RU"/>
        </w:rPr>
        <w:t xml:space="preserve">, </w:t>
      </w:r>
      <w:r w:rsidR="008A7FF8" w:rsidRPr="005B74DC">
        <w:rPr>
          <w:rFonts w:eastAsia="Times New Roman" w:cs="Times New Roman"/>
          <w:color w:val="000000" w:themeColor="text1"/>
          <w:sz w:val="24"/>
          <w:szCs w:val="24"/>
          <w:lang w:eastAsia="ru-RU"/>
        </w:rPr>
        <w:t>3.2.38</w:t>
      </w:r>
      <w:r w:rsidR="008E2CAA" w:rsidRPr="005B74DC">
        <w:rPr>
          <w:rFonts w:eastAsia="Times New Roman" w:cs="Times New Roman"/>
          <w:color w:val="000000" w:themeColor="text1"/>
          <w:sz w:val="24"/>
          <w:szCs w:val="24"/>
          <w:lang w:eastAsia="ru-RU"/>
        </w:rPr>
        <w:t xml:space="preserve"> – </w:t>
      </w:r>
      <w:r w:rsidR="00263752" w:rsidRPr="005B74DC">
        <w:rPr>
          <w:rFonts w:eastAsia="Times New Roman" w:cs="Times New Roman"/>
          <w:color w:val="000000" w:themeColor="text1"/>
          <w:sz w:val="24"/>
          <w:szCs w:val="24"/>
          <w:lang w:eastAsia="ru-RU"/>
        </w:rPr>
        <w:t>3.2.48</w:t>
      </w:r>
      <w:r w:rsidRPr="005B74DC">
        <w:rPr>
          <w:rFonts w:eastAsia="Times New Roman" w:cs="Times New Roman"/>
          <w:color w:val="000000" w:themeColor="text1"/>
          <w:sz w:val="24"/>
          <w:szCs w:val="24"/>
          <w:lang w:eastAsia="ru-RU"/>
        </w:rPr>
        <w:t xml:space="preserve"> и раздела «Охрана окружающей среды» настоящих нормативов.</w:t>
      </w:r>
    </w:p>
    <w:p w:rsidR="007202FD" w:rsidRPr="005B74DC" w:rsidRDefault="00D053C4"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w:t>
      </w:r>
      <w:r w:rsidR="007202FD" w:rsidRPr="005B74DC">
        <w:rPr>
          <w:rFonts w:eastAsia="Times New Roman" w:cs="Times New Roman"/>
          <w:color w:val="000000" w:themeColor="text1"/>
          <w:sz w:val="24"/>
          <w:szCs w:val="24"/>
          <w:lang w:eastAsia="ru-RU"/>
        </w:rPr>
        <w:t>.1.3. Санитарно</w:t>
      </w:r>
      <w:r w:rsidR="008E2CAA"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защитные зоны отделяют зоны территорий специального назначения с обязательным обозначением границ информационными знаками.</w:t>
      </w:r>
    </w:p>
    <w:p w:rsidR="007202FD" w:rsidRPr="005B74DC" w:rsidRDefault="007202FD" w:rsidP="007202FD">
      <w:pPr>
        <w:widowControl w:val="0"/>
        <w:spacing w:line="239" w:lineRule="auto"/>
        <w:ind w:firstLine="709"/>
        <w:rPr>
          <w:rFonts w:eastAsia="Times New Roman" w:cs="Times New Roman"/>
          <w:bCs/>
          <w:color w:val="000000" w:themeColor="text1"/>
          <w:sz w:val="24"/>
          <w:szCs w:val="24"/>
          <w:lang w:eastAsia="ru-RU"/>
        </w:rPr>
      </w:pPr>
    </w:p>
    <w:p w:rsidR="007202FD" w:rsidRPr="005B74DC" w:rsidRDefault="008E2CAA" w:rsidP="007202FD">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6.2</w:t>
      </w:r>
      <w:r w:rsidR="004E3769" w:rsidRPr="005B74DC">
        <w:rPr>
          <w:rFonts w:eastAsia="Times New Roman" w:cs="Times New Roman"/>
          <w:b/>
          <w:bCs/>
          <w:color w:val="000000" w:themeColor="text1"/>
          <w:sz w:val="24"/>
          <w:szCs w:val="24"/>
          <w:lang w:eastAsia="ru-RU"/>
        </w:rPr>
        <w:t xml:space="preserve"> Зоны размещения кладбищ</w:t>
      </w:r>
    </w:p>
    <w:p w:rsidR="007202FD" w:rsidRPr="005B74DC"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5B74DC" w:rsidRDefault="008E2CAA"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6.2.1</w:t>
      </w:r>
      <w:r w:rsidR="007202FD" w:rsidRPr="005B74DC">
        <w:rPr>
          <w:rFonts w:eastAsia="Times New Roman" w:cs="Times New Roman"/>
          <w:color w:val="000000" w:themeColor="text1"/>
          <w:sz w:val="24"/>
          <w:szCs w:val="24"/>
          <w:lang w:eastAsia="ru-RU"/>
        </w:rPr>
        <w:t xml:space="preserve">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w:t>
      </w:r>
      <w:r w:rsidR="007202FD" w:rsidRPr="005B74DC">
        <w:rPr>
          <w:rFonts w:eastAsia="MS Mincho" w:cs="Century Gothic"/>
          <w:bCs/>
          <w:color w:val="000000" w:themeColor="text1"/>
          <w:sz w:val="24"/>
          <w:szCs w:val="24"/>
          <w:lang w:eastAsia="ru-RU"/>
        </w:rPr>
        <w:t>СанПиН 2.1.2882-11</w:t>
      </w:r>
      <w:r w:rsidR="007202FD" w:rsidRPr="005B74DC">
        <w:rPr>
          <w:rFonts w:eastAsia="Times New Roman" w:cs="Times New Roman"/>
          <w:color w:val="000000" w:themeColor="text1"/>
          <w:sz w:val="24"/>
          <w:szCs w:val="24"/>
          <w:lang w:eastAsia="ru-RU"/>
        </w:rPr>
        <w:t>, СанПиН 2.2.1/2.1.1.1200-03 и настоящих нормативов.</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6.2.2</w:t>
      </w:r>
      <w:r w:rsidR="007202FD" w:rsidRPr="005B74DC">
        <w:rPr>
          <w:rFonts w:eastAsia="Times New Roman" w:cs="Times New Roman"/>
          <w:color w:val="000000" w:themeColor="text1"/>
          <w:sz w:val="24"/>
          <w:szCs w:val="24"/>
          <w:lang w:eastAsia="ru-RU"/>
        </w:rPr>
        <w:t xml:space="preserve"> Не разрешается размещать кладбища на территориях:</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первого и второго поясов зон санитарной охраны источников централизованного водоснабжения и минеральных источников;</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первой зоны санитарной охраны лечебно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оздоровительных местностей и курортов;</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с выходом на поверхность закарстованных, сильнотрещиноватых пород и в местах выклинивания водоносных горизонтов;</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со стоянием грунтовых вод менее </w:t>
      </w:r>
      <w:smartTag w:uri="urn:schemas-microsoft-com:office:smarttags" w:element="metricconverter">
        <w:smartTagPr>
          <w:attr w:name="ProductID" w:val="2 м"/>
        </w:smartTagPr>
        <w:r w:rsidR="007202FD" w:rsidRPr="005B74DC">
          <w:rPr>
            <w:rFonts w:eastAsia="Times New Roman" w:cs="Times New Roman"/>
            <w:color w:val="000000" w:themeColor="text1"/>
            <w:sz w:val="24"/>
            <w:szCs w:val="24"/>
            <w:lang w:eastAsia="ru-RU"/>
          </w:rPr>
          <w:t>2 м</w:t>
        </w:r>
      </w:smartTag>
      <w:r w:rsidR="007202FD" w:rsidRPr="005B74DC">
        <w:rPr>
          <w:rFonts w:eastAsia="Times New Roman" w:cs="Times New Roman"/>
          <w:color w:val="000000" w:themeColor="text1"/>
          <w:sz w:val="24"/>
          <w:szCs w:val="24"/>
          <w:lang w:eastAsia="ru-RU"/>
        </w:rPr>
        <w:t xml:space="preserve"> от поверхности земли при наиболее высоком их стоянии, а также на затапливаемых, подверженных оползням и обвалам, заболоченных;</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на берегах оз</w:t>
      </w:r>
      <w:r w:rsidR="00CB3637" w:rsidRPr="005B74DC">
        <w:rPr>
          <w:rFonts w:eastAsia="Times New Roman" w:cs="Times New Roman"/>
          <w:color w:val="000000" w:themeColor="text1"/>
          <w:sz w:val="24"/>
          <w:szCs w:val="24"/>
          <w:lang w:eastAsia="ru-RU"/>
        </w:rPr>
        <w:t>ё</w:t>
      </w:r>
      <w:r w:rsidR="007202FD" w:rsidRPr="005B74DC">
        <w:rPr>
          <w:rFonts w:eastAsia="Times New Roman" w:cs="Times New Roman"/>
          <w:color w:val="000000" w:themeColor="text1"/>
          <w:sz w:val="24"/>
          <w:szCs w:val="24"/>
          <w:lang w:eastAsia="ru-RU"/>
        </w:rPr>
        <w:t>р, рек и других открытых водо</w:t>
      </w:r>
      <w:r w:rsidR="00CB3637" w:rsidRPr="005B74DC">
        <w:rPr>
          <w:rFonts w:eastAsia="Times New Roman" w:cs="Times New Roman"/>
          <w:color w:val="000000" w:themeColor="text1"/>
          <w:sz w:val="24"/>
          <w:szCs w:val="24"/>
          <w:lang w:eastAsia="ru-RU"/>
        </w:rPr>
        <w:t>ё</w:t>
      </w:r>
      <w:r w:rsidR="007202FD" w:rsidRPr="005B74DC">
        <w:rPr>
          <w:rFonts w:eastAsia="Times New Roman" w:cs="Times New Roman"/>
          <w:color w:val="000000" w:themeColor="text1"/>
          <w:sz w:val="24"/>
          <w:szCs w:val="24"/>
          <w:lang w:eastAsia="ru-RU"/>
        </w:rPr>
        <w:t>мов, используемых населением для хозяйственно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бытовых нужд, купания и культурно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оздоровительных целей.</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6.2.3</w:t>
      </w:r>
      <w:r w:rsidR="007202FD" w:rsidRPr="005B74DC">
        <w:rPr>
          <w:rFonts w:eastAsia="Times New Roman" w:cs="Times New Roman"/>
          <w:color w:val="000000" w:themeColor="text1"/>
          <w:sz w:val="24"/>
          <w:szCs w:val="24"/>
          <w:lang w:eastAsia="ru-RU"/>
        </w:rPr>
        <w:t xml:space="preserve"> Выбор земельного участка под размещение кладбища производится на основе санитарно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эпидемиологической оценки следующих факторов:</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санитарно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эпидемиологической обстановки;</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градостроительного назначения и ландшафтного зонирования территории;</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геологических, гидрогеологических и гидрогеохимических данных;</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почвенно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географических и способности почв и почвогрунтов к самоочищению;</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эрозионного потенциала и миграции загрязнений;</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транспортной доступности.</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6.2.4</w:t>
      </w:r>
      <w:r w:rsidR="007202FD" w:rsidRPr="005B74DC">
        <w:rPr>
          <w:rFonts w:eastAsia="Times New Roman" w:cs="Times New Roman"/>
          <w:color w:val="000000" w:themeColor="text1"/>
          <w:sz w:val="24"/>
          <w:szCs w:val="24"/>
          <w:lang w:eastAsia="ru-RU"/>
        </w:rPr>
        <w:t xml:space="preserve"> Размер земельного участка для кладбища определяется с уч</w:t>
      </w:r>
      <w:r w:rsidR="00CB3637" w:rsidRPr="005B74DC">
        <w:rPr>
          <w:rFonts w:eastAsia="Times New Roman" w:cs="Times New Roman"/>
          <w:color w:val="000000" w:themeColor="text1"/>
          <w:sz w:val="24"/>
          <w:szCs w:val="24"/>
          <w:lang w:eastAsia="ru-RU"/>
        </w:rPr>
        <w:t>ё</w:t>
      </w:r>
      <w:r w:rsidR="007202FD" w:rsidRPr="005B74DC">
        <w:rPr>
          <w:rFonts w:eastAsia="Times New Roman" w:cs="Times New Roman"/>
          <w:color w:val="000000" w:themeColor="text1"/>
          <w:sz w:val="24"/>
          <w:szCs w:val="24"/>
          <w:lang w:eastAsia="ru-RU"/>
        </w:rPr>
        <w:t>том количества жителей конкретного насел</w:t>
      </w:r>
      <w:r w:rsidR="00CB3637" w:rsidRPr="005B74DC">
        <w:rPr>
          <w:rFonts w:eastAsia="Times New Roman" w:cs="Times New Roman"/>
          <w:color w:val="000000" w:themeColor="text1"/>
          <w:sz w:val="24"/>
          <w:szCs w:val="24"/>
          <w:lang w:eastAsia="ru-RU"/>
        </w:rPr>
        <w:t>ё</w:t>
      </w:r>
      <w:r w:rsidR="007202FD" w:rsidRPr="005B74DC">
        <w:rPr>
          <w:rFonts w:eastAsia="Times New Roman" w:cs="Times New Roman"/>
          <w:color w:val="000000" w:themeColor="text1"/>
          <w:sz w:val="24"/>
          <w:szCs w:val="24"/>
          <w:lang w:eastAsia="ru-RU"/>
        </w:rPr>
        <w:t xml:space="preserve">нного пункта, но не может превышать </w:t>
      </w:r>
      <w:smartTag w:uri="urn:schemas-microsoft-com:office:smarttags" w:element="metricconverter">
        <w:smartTagPr>
          <w:attr w:name="ProductID" w:val="40 га"/>
        </w:smartTagPr>
        <w:r w:rsidR="007202FD" w:rsidRPr="005B74DC">
          <w:rPr>
            <w:rFonts w:eastAsia="Times New Roman" w:cs="Times New Roman"/>
            <w:color w:val="000000" w:themeColor="text1"/>
            <w:sz w:val="24"/>
            <w:szCs w:val="24"/>
            <w:lang w:eastAsia="ru-RU"/>
          </w:rPr>
          <w:t>40 га</w:t>
        </w:r>
      </w:smartTag>
      <w:r w:rsidR="007202FD" w:rsidRPr="005B74DC">
        <w:rPr>
          <w:rFonts w:eastAsia="Times New Roman" w:cs="Times New Roman"/>
          <w:color w:val="000000" w:themeColor="text1"/>
          <w:sz w:val="24"/>
          <w:szCs w:val="24"/>
          <w:lang w:eastAsia="ru-RU"/>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7202FD" w:rsidRPr="005B74DC" w:rsidRDefault="008E2CAA"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6.2.5</w:t>
      </w:r>
      <w:r w:rsidR="007202FD" w:rsidRPr="005B74DC">
        <w:rPr>
          <w:rFonts w:eastAsia="Times New Roman" w:cs="Times New Roman"/>
          <w:color w:val="000000" w:themeColor="text1"/>
          <w:sz w:val="24"/>
          <w:szCs w:val="24"/>
          <w:lang w:eastAsia="ru-RU"/>
        </w:rPr>
        <w:t xml:space="preserve"> Кладбища с погребением пут</w:t>
      </w:r>
      <w:r w:rsidR="002A3CB3" w:rsidRPr="005B74DC">
        <w:rPr>
          <w:rFonts w:eastAsia="Times New Roman" w:cs="Times New Roman"/>
          <w:color w:val="000000" w:themeColor="text1"/>
          <w:sz w:val="24"/>
          <w:szCs w:val="24"/>
          <w:lang w:eastAsia="ru-RU"/>
        </w:rPr>
        <w:t>ё</w:t>
      </w:r>
      <w:r w:rsidR="007202FD" w:rsidRPr="005B74DC">
        <w:rPr>
          <w:rFonts w:eastAsia="Times New Roman" w:cs="Times New Roman"/>
          <w:color w:val="000000" w:themeColor="text1"/>
          <w:sz w:val="24"/>
          <w:szCs w:val="24"/>
          <w:lang w:eastAsia="ru-RU"/>
        </w:rPr>
        <w:t>м предания тела (останков) умершего земле (захоронение в могилу, склеп) размещают на расстоянии:</w:t>
      </w:r>
    </w:p>
    <w:p w:rsidR="007202FD" w:rsidRPr="005B74DC"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от территории жилой застройки, ландшафтно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рекреационных зон, зон отдыха, территорий лечебно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оздоровительных местностей курортов, санаториев, домов отдыха, стационарных лечебно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профилактических учреждений, территорий садоводческих, огороднических и дачных объединений или индивидуальных участков (ориентировочная санитарно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защитная зона в соответствии с СанПиН 2.2.1/</w:t>
      </w:r>
      <w:r w:rsidRPr="005B74DC">
        <w:rPr>
          <w:rFonts w:eastAsia="Times New Roman" w:cs="Times New Roman"/>
          <w:color w:val="000000" w:themeColor="text1"/>
          <w:sz w:val="24"/>
          <w:szCs w:val="24"/>
          <w:lang w:eastAsia="ru-RU"/>
        </w:rPr>
        <w:t>2.1.1.1200-03)</w:t>
      </w:r>
      <w:r w:rsidR="007202FD" w:rsidRPr="005B74DC">
        <w:rPr>
          <w:rFonts w:eastAsia="Times New Roman" w:cs="Times New Roman"/>
          <w:color w:val="000000" w:themeColor="text1"/>
          <w:sz w:val="24"/>
          <w:szCs w:val="24"/>
          <w:lang w:eastAsia="ru-RU"/>
        </w:rPr>
        <w:t xml:space="preserve"> не менее</w:t>
      </w:r>
      <w:r w:rsidRPr="005B74DC">
        <w:rPr>
          <w:rFonts w:eastAsia="Times New Roman" w:cs="Times New Roman"/>
          <w:color w:val="000000" w:themeColor="text1"/>
          <w:sz w:val="24"/>
          <w:szCs w:val="24"/>
          <w:lang w:eastAsia="ru-RU"/>
        </w:rPr>
        <w:t xml:space="preserve"> (м)</w:t>
      </w:r>
      <w:r w:rsidR="007202FD" w:rsidRPr="005B74DC">
        <w:rPr>
          <w:rFonts w:eastAsia="Times New Roman" w:cs="Times New Roman"/>
          <w:color w:val="000000" w:themeColor="text1"/>
          <w:sz w:val="24"/>
          <w:szCs w:val="24"/>
          <w:lang w:eastAsia="ru-RU"/>
        </w:rPr>
        <w:t>:</w:t>
      </w:r>
    </w:p>
    <w:p w:rsidR="007202FD" w:rsidRPr="005B74DC" w:rsidRDefault="008E2CAA" w:rsidP="007202FD">
      <w:pPr>
        <w:widowControl w:val="0"/>
        <w:adjustRightInd w:val="0"/>
        <w:spacing w:line="239" w:lineRule="auto"/>
        <w:ind w:firstLine="1134"/>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100 – при площади кладбища </w:t>
      </w:r>
      <w:smartTag w:uri="urn:schemas-microsoft-com:office:smarttags" w:element="metricconverter">
        <w:smartTagPr>
          <w:attr w:name="ProductID" w:val="10 га"/>
        </w:smartTagPr>
        <w:r w:rsidR="007202FD" w:rsidRPr="005B74DC">
          <w:rPr>
            <w:rFonts w:eastAsia="Times New Roman" w:cs="Times New Roman"/>
            <w:color w:val="000000" w:themeColor="text1"/>
            <w:sz w:val="24"/>
            <w:szCs w:val="24"/>
            <w:lang w:eastAsia="ru-RU"/>
          </w:rPr>
          <w:t>10 га</w:t>
        </w:r>
      </w:smartTag>
      <w:r w:rsidR="007202FD" w:rsidRPr="005B74DC">
        <w:rPr>
          <w:rFonts w:eastAsia="Times New Roman" w:cs="Times New Roman"/>
          <w:color w:val="000000" w:themeColor="text1"/>
          <w:sz w:val="24"/>
          <w:szCs w:val="24"/>
          <w:lang w:eastAsia="ru-RU"/>
        </w:rPr>
        <w:t xml:space="preserve"> и менее;</w:t>
      </w:r>
    </w:p>
    <w:p w:rsidR="007202FD" w:rsidRPr="005B74DC" w:rsidRDefault="008E2CAA" w:rsidP="007202FD">
      <w:pPr>
        <w:widowControl w:val="0"/>
        <w:adjustRightInd w:val="0"/>
        <w:spacing w:line="239" w:lineRule="auto"/>
        <w:ind w:firstLine="1134"/>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300 – при площади кладбища от 10 до </w:t>
      </w:r>
      <w:smartTag w:uri="urn:schemas-microsoft-com:office:smarttags" w:element="metricconverter">
        <w:smartTagPr>
          <w:attr w:name="ProductID" w:val="20 га"/>
        </w:smartTagPr>
        <w:r w:rsidR="007202FD" w:rsidRPr="005B74DC">
          <w:rPr>
            <w:rFonts w:eastAsia="Times New Roman" w:cs="Times New Roman"/>
            <w:color w:val="000000" w:themeColor="text1"/>
            <w:sz w:val="24"/>
            <w:szCs w:val="24"/>
            <w:lang w:eastAsia="ru-RU"/>
          </w:rPr>
          <w:t>20 га</w:t>
        </w:r>
      </w:smartTag>
      <w:r w:rsidR="007202FD" w:rsidRPr="005B74DC">
        <w:rPr>
          <w:rFonts w:eastAsia="Times New Roman" w:cs="Times New Roman"/>
          <w:color w:val="000000" w:themeColor="text1"/>
          <w:sz w:val="24"/>
          <w:szCs w:val="24"/>
          <w:lang w:eastAsia="ru-RU"/>
        </w:rPr>
        <w:t>;</w:t>
      </w:r>
    </w:p>
    <w:p w:rsidR="007202FD" w:rsidRPr="005B74DC" w:rsidRDefault="008E2CAA" w:rsidP="007202FD">
      <w:pPr>
        <w:widowControl w:val="0"/>
        <w:adjustRightInd w:val="0"/>
        <w:spacing w:line="239" w:lineRule="auto"/>
        <w:ind w:firstLine="1134"/>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500 – при площади кладбища от 20 до </w:t>
      </w:r>
      <w:smartTag w:uri="urn:schemas-microsoft-com:office:smarttags" w:element="metricconverter">
        <w:smartTagPr>
          <w:attr w:name="ProductID" w:val="40 га"/>
        </w:smartTagPr>
        <w:r w:rsidR="007202FD" w:rsidRPr="005B74DC">
          <w:rPr>
            <w:rFonts w:eastAsia="Times New Roman" w:cs="Times New Roman"/>
            <w:color w:val="000000" w:themeColor="text1"/>
            <w:sz w:val="24"/>
            <w:szCs w:val="24"/>
            <w:lang w:eastAsia="ru-RU"/>
          </w:rPr>
          <w:t>40 га</w:t>
        </w:r>
      </w:smartTag>
      <w:r w:rsidR="007202FD" w:rsidRPr="005B74DC">
        <w:rPr>
          <w:rFonts w:eastAsia="Times New Roman" w:cs="Times New Roman"/>
          <w:color w:val="000000" w:themeColor="text1"/>
          <w:sz w:val="24"/>
          <w:szCs w:val="24"/>
          <w:lang w:eastAsia="ru-RU"/>
        </w:rPr>
        <w:t>;</w:t>
      </w:r>
    </w:p>
    <w:p w:rsidR="007202FD" w:rsidRPr="005B74DC" w:rsidRDefault="008E2CAA" w:rsidP="007202FD">
      <w:pPr>
        <w:widowControl w:val="0"/>
        <w:adjustRightInd w:val="0"/>
        <w:spacing w:line="239" w:lineRule="auto"/>
        <w:ind w:firstLine="1134"/>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50 – для закрытых кладбищ и мемориальных комплексов, кладбищ с погребением после кремации;</w:t>
      </w:r>
    </w:p>
    <w:p w:rsidR="007202FD" w:rsidRPr="005B74DC" w:rsidRDefault="008E2CAA"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от водозаборных сооружений централизованного источника водоснабжения населения – </w:t>
      </w:r>
      <w:r w:rsidR="007202FD" w:rsidRPr="005B74DC">
        <w:rPr>
          <w:rFonts w:eastAsia="Times New Roman" w:cs="Times New Roman"/>
          <w:bCs/>
          <w:color w:val="000000" w:themeColor="text1"/>
          <w:sz w:val="24"/>
          <w:szCs w:val="24"/>
          <w:lang w:eastAsia="ru-RU"/>
        </w:rPr>
        <w:t>в соответствии с санитарными правилами, регламентирующими требования к зонам санитарной охраны водоисточников</w:t>
      </w:r>
      <w:r w:rsidR="007202FD" w:rsidRPr="005B74DC">
        <w:rPr>
          <w:rFonts w:eastAsia="Times New Roman" w:cs="Times New Roman"/>
          <w:color w:val="000000" w:themeColor="text1"/>
          <w:sz w:val="24"/>
          <w:szCs w:val="24"/>
          <w:lang w:eastAsia="ru-RU"/>
        </w:rPr>
        <w:t>.</w:t>
      </w:r>
    </w:p>
    <w:p w:rsidR="007202FD" w:rsidRPr="005B74DC" w:rsidRDefault="008E2CAA"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6.2.6</w:t>
      </w:r>
      <w:r w:rsidR="007202FD" w:rsidRPr="005B74DC">
        <w:rPr>
          <w:rFonts w:eastAsia="Times New Roman" w:cs="Times New Roman"/>
          <w:color w:val="000000" w:themeColor="text1"/>
          <w:sz w:val="24"/>
          <w:szCs w:val="24"/>
          <w:lang w:eastAsia="ru-RU"/>
        </w:rPr>
        <w:t xml:space="preserve">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rsidR="007202FD" w:rsidRPr="005B74DC">
          <w:rPr>
            <w:rFonts w:eastAsia="Times New Roman" w:cs="Times New Roman"/>
            <w:color w:val="000000" w:themeColor="text1"/>
            <w:sz w:val="24"/>
            <w:szCs w:val="24"/>
            <w:lang w:eastAsia="ru-RU"/>
          </w:rPr>
          <w:t>50 м</w:t>
        </w:r>
      </w:smartTag>
      <w:r w:rsidR="007202FD" w:rsidRPr="005B74DC">
        <w:rPr>
          <w:rFonts w:eastAsia="Times New Roman" w:cs="Times New Roman"/>
          <w:color w:val="000000" w:themeColor="text1"/>
          <w:sz w:val="24"/>
          <w:szCs w:val="24"/>
          <w:lang w:eastAsia="ru-RU"/>
        </w:rPr>
        <w:t xml:space="preserve"> от жилых зданий, территорий лечебных, детских, образовательных, спортивно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оздоровительных, культурно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просветительных учреждений, садоводческих, огороднических и дачных объединений, коттеджной застройки, учреждений социального обеспечения населения.</w:t>
      </w:r>
    </w:p>
    <w:p w:rsidR="007202FD" w:rsidRPr="005B74DC" w:rsidRDefault="008E2CAA"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6.2.7</w:t>
      </w:r>
      <w:r w:rsidR="007202FD" w:rsidRPr="005B74DC">
        <w:rPr>
          <w:rFonts w:eastAsia="Times New Roman" w:cs="Times New Roman"/>
          <w:color w:val="000000" w:themeColor="text1"/>
          <w:sz w:val="24"/>
          <w:szCs w:val="24"/>
          <w:lang w:eastAsia="ru-RU"/>
        </w:rPr>
        <w:t xml:space="preserve"> Расстояние от зданий и сооружений, имеющих в сво</w:t>
      </w:r>
      <w:r w:rsidR="00CB3637" w:rsidRPr="005B74DC">
        <w:rPr>
          <w:rFonts w:eastAsia="Times New Roman" w:cs="Times New Roman"/>
          <w:color w:val="000000" w:themeColor="text1"/>
          <w:sz w:val="24"/>
          <w:szCs w:val="24"/>
          <w:lang w:eastAsia="ru-RU"/>
        </w:rPr>
        <w:t>ё</w:t>
      </w:r>
      <w:r w:rsidR="007202FD" w:rsidRPr="005B74DC">
        <w:rPr>
          <w:rFonts w:eastAsia="Times New Roman" w:cs="Times New Roman"/>
          <w:color w:val="000000" w:themeColor="text1"/>
          <w:sz w:val="24"/>
          <w:szCs w:val="24"/>
          <w:lang w:eastAsia="ru-RU"/>
        </w:rPr>
        <w:t>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оздоровительных, культурно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про</w:t>
      </w:r>
      <w:r w:rsidRPr="005B74DC">
        <w:rPr>
          <w:rFonts w:eastAsia="Times New Roman" w:cs="Times New Roman"/>
          <w:color w:val="000000" w:themeColor="text1"/>
          <w:sz w:val="24"/>
          <w:szCs w:val="24"/>
          <w:lang w:eastAsia="ru-RU"/>
        </w:rPr>
        <w:t>свети</w:t>
      </w:r>
      <w:r w:rsidR="007202FD" w:rsidRPr="005B74DC">
        <w:rPr>
          <w:rFonts w:eastAsia="Times New Roman" w:cs="Times New Roman"/>
          <w:color w:val="000000" w:themeColor="text1"/>
          <w:sz w:val="24"/>
          <w:szCs w:val="24"/>
          <w:lang w:eastAsia="ru-RU"/>
        </w:rPr>
        <w:t xml:space="preserve">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007202FD" w:rsidRPr="005B74DC">
          <w:rPr>
            <w:rFonts w:eastAsia="Times New Roman" w:cs="Times New Roman"/>
            <w:color w:val="000000" w:themeColor="text1"/>
            <w:sz w:val="24"/>
            <w:szCs w:val="24"/>
            <w:lang w:eastAsia="ru-RU"/>
          </w:rPr>
          <w:t>50 м</w:t>
        </w:r>
      </w:smartTag>
      <w:r w:rsidR="007202FD" w:rsidRPr="005B74DC">
        <w:rPr>
          <w:rFonts w:eastAsia="Times New Roman" w:cs="Times New Roman"/>
          <w:color w:val="000000" w:themeColor="text1"/>
          <w:sz w:val="24"/>
          <w:szCs w:val="24"/>
          <w:lang w:eastAsia="ru-RU"/>
        </w:rPr>
        <w:t>.</w:t>
      </w:r>
    </w:p>
    <w:p w:rsidR="007202FD" w:rsidRPr="005B74DC" w:rsidRDefault="008E2CAA"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6.2.8</w:t>
      </w:r>
      <w:r w:rsidR="007202FD" w:rsidRPr="005B74DC">
        <w:rPr>
          <w:rFonts w:eastAsia="Times New Roman" w:cs="Times New Roman"/>
          <w:color w:val="000000" w:themeColor="text1"/>
          <w:sz w:val="24"/>
          <w:szCs w:val="24"/>
          <w:lang w:eastAsia="ru-RU"/>
        </w:rPr>
        <w:t xml:space="preserve"> На территориях санитарно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7202FD" w:rsidRPr="005B74DC" w:rsidRDefault="007202FD"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Территории санитарно</w:t>
      </w:r>
      <w:r w:rsidR="008E2CAA"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 должны быть спланированы, благоустроены и озеленены, иметь тран</w:t>
      </w:r>
      <w:r w:rsidR="00CB3637" w:rsidRPr="005B74DC">
        <w:rPr>
          <w:rFonts w:eastAsia="Times New Roman" w:cs="Times New Roman"/>
          <w:color w:val="000000" w:themeColor="text1"/>
          <w:sz w:val="24"/>
          <w:szCs w:val="24"/>
          <w:lang w:eastAsia="ru-RU"/>
        </w:rPr>
        <w:t>спортные и инженерные коридоры.</w:t>
      </w:r>
    </w:p>
    <w:p w:rsidR="007202FD" w:rsidRPr="005B74DC" w:rsidRDefault="008E2CAA"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6.2.9</w:t>
      </w:r>
      <w:r w:rsidR="007202FD" w:rsidRPr="005B74DC">
        <w:rPr>
          <w:rFonts w:eastAsia="Times New Roman" w:cs="Times New Roman"/>
          <w:color w:val="000000" w:themeColor="text1"/>
          <w:sz w:val="24"/>
          <w:szCs w:val="24"/>
          <w:lang w:eastAsia="ru-RU"/>
        </w:rPr>
        <w:t xml:space="preserve"> </w:t>
      </w:r>
      <w:r w:rsidR="007202FD" w:rsidRPr="005B74DC">
        <w:rPr>
          <w:rFonts w:eastAsia="Times New Roman" w:cs="Times New Roman"/>
          <w:bCs/>
          <w:color w:val="000000" w:themeColor="text1"/>
          <w:sz w:val="24"/>
          <w:szCs w:val="24"/>
          <w:lang w:eastAsia="ru-RU"/>
        </w:rPr>
        <w:t>Прокладка сетей централизованного хозяйственно</w:t>
      </w:r>
      <w:r w:rsidRPr="005B74DC">
        <w:rPr>
          <w:rFonts w:eastAsia="Times New Roman" w:cs="Times New Roman"/>
          <w:bCs/>
          <w:color w:val="000000" w:themeColor="text1"/>
          <w:sz w:val="24"/>
          <w:szCs w:val="24"/>
          <w:lang w:eastAsia="ru-RU"/>
        </w:rPr>
        <w:t xml:space="preserve"> – </w:t>
      </w:r>
      <w:r w:rsidR="007202FD" w:rsidRPr="005B74DC">
        <w:rPr>
          <w:rFonts w:eastAsia="Times New Roman" w:cs="Times New Roman"/>
          <w:bCs/>
          <w:color w:val="000000" w:themeColor="text1"/>
          <w:sz w:val="24"/>
          <w:szCs w:val="24"/>
          <w:lang w:eastAsia="ru-RU"/>
        </w:rPr>
        <w:t>питьевого водоснабжения, используемого для хозяйственно</w:t>
      </w:r>
      <w:r w:rsidRPr="005B74DC">
        <w:rPr>
          <w:rFonts w:eastAsia="Times New Roman" w:cs="Times New Roman"/>
          <w:bCs/>
          <w:color w:val="000000" w:themeColor="text1"/>
          <w:sz w:val="24"/>
          <w:szCs w:val="24"/>
          <w:lang w:eastAsia="ru-RU"/>
        </w:rPr>
        <w:t xml:space="preserve"> – </w:t>
      </w:r>
      <w:r w:rsidR="007202FD" w:rsidRPr="005B74DC">
        <w:rPr>
          <w:rFonts w:eastAsia="Times New Roman" w:cs="Times New Roman"/>
          <w:bCs/>
          <w:color w:val="000000" w:themeColor="text1"/>
          <w:sz w:val="24"/>
          <w:szCs w:val="24"/>
          <w:lang w:eastAsia="ru-RU"/>
        </w:rPr>
        <w:t>питьевых целей населением насел</w:t>
      </w:r>
      <w:r w:rsidR="00CB3637" w:rsidRPr="005B74DC">
        <w:rPr>
          <w:rFonts w:eastAsia="Times New Roman" w:cs="Times New Roman"/>
          <w:bCs/>
          <w:color w:val="000000" w:themeColor="text1"/>
          <w:sz w:val="24"/>
          <w:szCs w:val="24"/>
          <w:lang w:eastAsia="ru-RU"/>
        </w:rPr>
        <w:t>ё</w:t>
      </w:r>
      <w:r w:rsidR="007202FD" w:rsidRPr="005B74DC">
        <w:rPr>
          <w:rFonts w:eastAsia="Times New Roman" w:cs="Times New Roman"/>
          <w:bCs/>
          <w:color w:val="000000" w:themeColor="text1"/>
          <w:sz w:val="24"/>
          <w:szCs w:val="24"/>
          <w:lang w:eastAsia="ru-RU"/>
        </w:rPr>
        <w:t>нных пунктов, по территории санитарно</w:t>
      </w:r>
      <w:r w:rsidRPr="005B74DC">
        <w:rPr>
          <w:rFonts w:eastAsia="Times New Roman" w:cs="Times New Roman"/>
          <w:bCs/>
          <w:color w:val="000000" w:themeColor="text1"/>
          <w:sz w:val="24"/>
          <w:szCs w:val="24"/>
          <w:lang w:eastAsia="ru-RU"/>
        </w:rPr>
        <w:t xml:space="preserve"> – </w:t>
      </w:r>
      <w:r w:rsidR="007202FD" w:rsidRPr="005B74DC">
        <w:rPr>
          <w:rFonts w:eastAsia="Times New Roman" w:cs="Times New Roman"/>
          <w:bCs/>
          <w:color w:val="000000" w:themeColor="text1"/>
          <w:sz w:val="24"/>
          <w:szCs w:val="24"/>
          <w:lang w:eastAsia="ru-RU"/>
        </w:rPr>
        <w:t>защитных зон и кладбищ не разрешается.</w:t>
      </w:r>
    </w:p>
    <w:p w:rsidR="007202FD" w:rsidRPr="005B74DC" w:rsidRDefault="0090157A" w:rsidP="007202F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6.2.10</w:t>
      </w:r>
      <w:r w:rsidR="007202FD" w:rsidRPr="005B74DC">
        <w:rPr>
          <w:rFonts w:eastAsia="Times New Roman" w:cs="Times New Roman"/>
          <w:color w:val="000000" w:themeColor="text1"/>
          <w:sz w:val="24"/>
          <w:szCs w:val="24"/>
          <w:lang w:eastAsia="ru-RU"/>
        </w:rPr>
        <w:t xml:space="preserve"> </w:t>
      </w:r>
      <w:r w:rsidR="007202FD" w:rsidRPr="005B74DC">
        <w:rPr>
          <w:rFonts w:eastAsia="Times New Roman" w:cs="Times New Roman"/>
          <w:bCs/>
          <w:color w:val="000000" w:themeColor="text1"/>
          <w:sz w:val="24"/>
          <w:szCs w:val="24"/>
          <w:lang w:eastAsia="ru-RU"/>
        </w:rPr>
        <w:t>Для проведения поливочных и уборочных работ на территории кладбищ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7202FD" w:rsidRPr="005B74DC" w:rsidRDefault="007202FD"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Для питьевых и хозяйственных нужд на кладбищах и других объектах похоронного назначения следует предусматривать хозяйственно</w:t>
      </w:r>
      <w:r w:rsidR="0090157A"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питьевое водоснабжение. Качество воды должно отвечать требованиям санитарных правил для питьевой воды.</w:t>
      </w:r>
    </w:p>
    <w:p w:rsidR="007202FD" w:rsidRPr="005B74DC" w:rsidRDefault="0090157A" w:rsidP="007202F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6.2.11</w:t>
      </w:r>
      <w:r w:rsidR="007202FD" w:rsidRPr="005B74DC">
        <w:rPr>
          <w:rFonts w:eastAsia="Times New Roman" w:cs="Times New Roman"/>
          <w:color w:val="000000" w:themeColor="text1"/>
          <w:sz w:val="24"/>
          <w:szCs w:val="24"/>
          <w:lang w:eastAsia="ru-RU"/>
        </w:rPr>
        <w:t xml:space="preserve"> </w:t>
      </w:r>
      <w:r w:rsidR="007202FD" w:rsidRPr="005B74DC">
        <w:rPr>
          <w:rFonts w:eastAsia="Times New Roman" w:cs="Times New Roman"/>
          <w:bCs/>
          <w:color w:val="000000" w:themeColor="text1"/>
          <w:sz w:val="24"/>
          <w:szCs w:val="24"/>
          <w:lang w:eastAsia="ru-RU"/>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202FD" w:rsidRPr="005B74DC" w:rsidRDefault="0090157A"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6.2.12</w:t>
      </w:r>
      <w:r w:rsidR="007202FD" w:rsidRPr="005B74DC">
        <w:rPr>
          <w:rFonts w:eastAsia="Times New Roman" w:cs="Times New Roman"/>
          <w:bCs/>
          <w:color w:val="000000" w:themeColor="text1"/>
          <w:sz w:val="24"/>
          <w:szCs w:val="24"/>
          <w:lang w:eastAsia="ru-RU"/>
        </w:rPr>
        <w:t xml:space="preserve"> Сброс неочищенных сточных вод от кладбищ на открытые площадки, кюветы, канавы, траншеи не допускается.</w:t>
      </w:r>
    </w:p>
    <w:p w:rsidR="007202FD" w:rsidRPr="005B74DC" w:rsidRDefault="0090157A" w:rsidP="007202FD">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6.2.13</w:t>
      </w:r>
      <w:r w:rsidR="007202FD" w:rsidRPr="005B74DC">
        <w:rPr>
          <w:rFonts w:eastAsia="Times New Roman" w:cs="Times New Roman"/>
          <w:color w:val="000000" w:themeColor="text1"/>
          <w:sz w:val="24"/>
          <w:szCs w:val="24"/>
          <w:lang w:eastAsia="ru-RU"/>
        </w:rPr>
        <w:t xml:space="preserve"> На участках кладбищ, зданий и сооружений похоронного назначения необходимо предусматривать зону зел</w:t>
      </w:r>
      <w:r w:rsidR="003361C4" w:rsidRPr="005B74DC">
        <w:rPr>
          <w:rFonts w:eastAsia="Times New Roman" w:cs="Times New Roman"/>
          <w:color w:val="000000" w:themeColor="text1"/>
          <w:sz w:val="24"/>
          <w:szCs w:val="24"/>
          <w:lang w:eastAsia="ru-RU"/>
        </w:rPr>
        <w:t>ё</w:t>
      </w:r>
      <w:r w:rsidR="007202FD" w:rsidRPr="005B74DC">
        <w:rPr>
          <w:rFonts w:eastAsia="Times New Roman" w:cs="Times New Roman"/>
          <w:color w:val="000000" w:themeColor="text1"/>
          <w:sz w:val="24"/>
          <w:szCs w:val="24"/>
          <w:lang w:eastAsia="ru-RU"/>
        </w:rPr>
        <w:t xml:space="preserve">ных насаждений, стоянки автокатафалков и автотранспорта, урны для сбора мусора, площадки для мусоросборников с подъездами к ним. </w:t>
      </w:r>
      <w:r w:rsidR="007202FD" w:rsidRPr="005B74DC">
        <w:rPr>
          <w:rFonts w:eastAsia="Times New Roman" w:cs="Times New Roman"/>
          <w:bCs/>
          <w:color w:val="000000" w:themeColor="text1"/>
          <w:sz w:val="24"/>
          <w:szCs w:val="24"/>
          <w:lang w:eastAsia="ru-RU"/>
        </w:rPr>
        <w:t>Площадки для мусоросборников должны быть ограждены и иметь тв</w:t>
      </w:r>
      <w:r w:rsidR="003361C4" w:rsidRPr="005B74DC">
        <w:rPr>
          <w:rFonts w:eastAsia="Times New Roman" w:cs="Times New Roman"/>
          <w:bCs/>
          <w:color w:val="000000" w:themeColor="text1"/>
          <w:sz w:val="24"/>
          <w:szCs w:val="24"/>
          <w:lang w:eastAsia="ru-RU"/>
        </w:rPr>
        <w:t>ё</w:t>
      </w:r>
      <w:r w:rsidR="007202FD" w:rsidRPr="005B74DC">
        <w:rPr>
          <w:rFonts w:eastAsia="Times New Roman" w:cs="Times New Roman"/>
          <w:bCs/>
          <w:color w:val="000000" w:themeColor="text1"/>
          <w:sz w:val="24"/>
          <w:szCs w:val="24"/>
          <w:lang w:eastAsia="ru-RU"/>
        </w:rPr>
        <w:t>рдое покрытие (асфальтирование, бетонирование).</w:t>
      </w:r>
    </w:p>
    <w:p w:rsidR="007202FD" w:rsidRPr="005B74DC" w:rsidRDefault="0090157A"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6.2.14</w:t>
      </w:r>
      <w:r w:rsidR="007202FD" w:rsidRPr="005B74DC">
        <w:rPr>
          <w:rFonts w:eastAsia="Times New Roman" w:cs="Times New Roman"/>
          <w:color w:val="000000" w:themeColor="text1"/>
          <w:sz w:val="24"/>
          <w:szCs w:val="24"/>
          <w:lang w:eastAsia="ru-RU"/>
        </w:rPr>
        <w:t xml:space="preserve">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7202FD" w:rsidRPr="005B74DC" w:rsidRDefault="007202FD"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w:t>
      </w:r>
      <w:r w:rsidR="00600008"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ные насаждения. Строительство зданий и сооружений на этой территории не допускается</w:t>
      </w:r>
      <w:r w:rsidRPr="005B74DC">
        <w:rPr>
          <w:rFonts w:eastAsia="Times New Roman" w:cs="Times New Roman"/>
          <w:color w:val="000000" w:themeColor="text1"/>
          <w:sz w:val="24"/>
          <w:szCs w:val="24"/>
          <w:lang w:eastAsia="ru-RU"/>
        </w:rPr>
        <w:t>.</w:t>
      </w:r>
    </w:p>
    <w:p w:rsidR="007202FD" w:rsidRPr="005B74DC" w:rsidRDefault="0090157A"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6.2.15</w:t>
      </w:r>
      <w:r w:rsidR="007202FD" w:rsidRPr="005B74DC">
        <w:rPr>
          <w:rFonts w:eastAsia="Times New Roman" w:cs="Times New Roman"/>
          <w:bCs/>
          <w:color w:val="000000" w:themeColor="text1"/>
          <w:sz w:val="24"/>
          <w:szCs w:val="24"/>
          <w:lang w:eastAsia="ru-RU"/>
        </w:rPr>
        <w:t xml:space="preserve"> 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7202FD" w:rsidRPr="005B74DC"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5B74DC" w:rsidRDefault="008E2CAA" w:rsidP="007202FD">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6.3</w:t>
      </w:r>
      <w:r w:rsidR="007202FD" w:rsidRPr="005B74DC">
        <w:rPr>
          <w:rFonts w:eastAsia="Times New Roman" w:cs="Times New Roman"/>
          <w:b/>
          <w:bCs/>
          <w:color w:val="000000" w:themeColor="text1"/>
          <w:sz w:val="24"/>
          <w:szCs w:val="24"/>
          <w:lang w:eastAsia="ru-RU"/>
        </w:rPr>
        <w:t xml:space="preserve"> Зоны размещения скотомогильников</w:t>
      </w:r>
    </w:p>
    <w:p w:rsidR="007202FD" w:rsidRPr="005B74DC"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5B74DC" w:rsidRDefault="008E2CAA"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6.3.1</w:t>
      </w:r>
      <w:r w:rsidR="007202FD" w:rsidRPr="005B74DC">
        <w:rPr>
          <w:rFonts w:eastAsia="Times New Roman" w:cs="Times New Roman"/>
          <w:color w:val="000000" w:themeColor="text1"/>
          <w:sz w:val="24"/>
          <w:szCs w:val="24"/>
          <w:lang w:eastAsia="ru-RU"/>
        </w:rPr>
        <w:t xml:space="preserve">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7202FD" w:rsidRPr="005B74DC" w:rsidRDefault="007202FD"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Скотомогильники (биотермические ямы) проектируются в соответствии с требованиями Ветеринарно</w:t>
      </w:r>
      <w:r w:rsidR="008E2CAA"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санитарных правил сбора, утилизации и уничтожения биологических отходов», утвержд</w:t>
      </w:r>
      <w:r w:rsidR="001207D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Главным государственным ветеринарным инспектором Российской Федерации 04.12.1995 № 13-7-2/469.</w:t>
      </w:r>
    </w:p>
    <w:p w:rsidR="007202FD" w:rsidRPr="005B74DC" w:rsidRDefault="008E2CAA"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6.3.2</w:t>
      </w:r>
      <w:r w:rsidR="007202FD" w:rsidRPr="005B74DC">
        <w:rPr>
          <w:rFonts w:eastAsia="Times New Roman" w:cs="Times New Roman"/>
          <w:color w:val="000000" w:themeColor="text1"/>
          <w:sz w:val="24"/>
          <w:szCs w:val="24"/>
          <w:lang w:eastAsia="ru-RU"/>
        </w:rPr>
        <w:t xml:space="preserve">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7202FD" w:rsidRPr="005B74DC" w:rsidRDefault="008E2CAA"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6.3.3</w:t>
      </w:r>
      <w:r w:rsidR="007202FD" w:rsidRPr="005B74DC">
        <w:rPr>
          <w:rFonts w:eastAsia="Times New Roman" w:cs="Times New Roman"/>
          <w:color w:val="000000" w:themeColor="text1"/>
          <w:sz w:val="24"/>
          <w:szCs w:val="24"/>
          <w:lang w:eastAsia="ru-RU"/>
        </w:rPr>
        <w:t xml:space="preserve">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007202FD" w:rsidRPr="005B74DC">
          <w:rPr>
            <w:rFonts w:eastAsia="Times New Roman" w:cs="Times New Roman"/>
            <w:color w:val="000000" w:themeColor="text1"/>
            <w:sz w:val="24"/>
            <w:szCs w:val="24"/>
            <w:lang w:eastAsia="ru-RU"/>
          </w:rPr>
          <w:t>600 м</w:t>
        </w:r>
        <w:r w:rsidR="007202FD" w:rsidRPr="005B74DC">
          <w:rPr>
            <w:rFonts w:eastAsia="Times New Roman" w:cs="Times New Roman"/>
            <w:color w:val="000000" w:themeColor="text1"/>
            <w:sz w:val="24"/>
            <w:szCs w:val="24"/>
            <w:vertAlign w:val="superscript"/>
            <w:lang w:eastAsia="ru-RU"/>
          </w:rPr>
          <w:t>2</w:t>
        </w:r>
      </w:smartTag>
      <w:r w:rsidR="007202FD" w:rsidRPr="005B74DC">
        <w:rPr>
          <w:rFonts w:eastAsia="Times New Roman" w:cs="Times New Roman"/>
          <w:color w:val="000000" w:themeColor="text1"/>
          <w:sz w:val="24"/>
          <w:szCs w:val="24"/>
          <w:lang w:eastAsia="ru-RU"/>
        </w:rPr>
        <w:t xml:space="preserve">. Уровень стояния грунтовых вод должен быть не менее </w:t>
      </w:r>
      <w:smartTag w:uri="urn:schemas-microsoft-com:office:smarttags" w:element="metricconverter">
        <w:smartTagPr>
          <w:attr w:name="ProductID" w:val="2 м"/>
        </w:smartTagPr>
        <w:r w:rsidR="007202FD" w:rsidRPr="005B74DC">
          <w:rPr>
            <w:rFonts w:eastAsia="Times New Roman" w:cs="Times New Roman"/>
            <w:color w:val="000000" w:themeColor="text1"/>
            <w:sz w:val="24"/>
            <w:szCs w:val="24"/>
            <w:lang w:eastAsia="ru-RU"/>
          </w:rPr>
          <w:t>2 м</w:t>
        </w:r>
      </w:smartTag>
      <w:r w:rsidR="007202FD" w:rsidRPr="005B74DC">
        <w:rPr>
          <w:rFonts w:eastAsia="Times New Roman" w:cs="Times New Roman"/>
          <w:color w:val="000000" w:themeColor="text1"/>
          <w:sz w:val="24"/>
          <w:szCs w:val="24"/>
          <w:lang w:eastAsia="ru-RU"/>
        </w:rPr>
        <w:t xml:space="preserve"> от поверхности земли.</w:t>
      </w:r>
    </w:p>
    <w:p w:rsidR="007202FD" w:rsidRPr="005B74DC" w:rsidRDefault="008E2CAA"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6.3.4</w:t>
      </w:r>
      <w:r w:rsidR="007202FD" w:rsidRPr="005B74DC">
        <w:rPr>
          <w:rFonts w:eastAsia="Times New Roman" w:cs="Times New Roman"/>
          <w:color w:val="000000" w:themeColor="text1"/>
          <w:sz w:val="24"/>
          <w:szCs w:val="24"/>
          <w:lang w:eastAsia="ru-RU"/>
        </w:rPr>
        <w:t xml:space="preserve"> Размер санитарно</w:t>
      </w:r>
      <w:r w:rsidRPr="005B74DC">
        <w:rPr>
          <w:rFonts w:eastAsia="Times New Roman" w:cs="Times New Roman"/>
          <w:color w:val="000000" w:themeColor="text1"/>
          <w:sz w:val="24"/>
          <w:szCs w:val="24"/>
          <w:lang w:eastAsia="ru-RU"/>
        </w:rPr>
        <w:t xml:space="preserve"> – </w:t>
      </w:r>
      <w:r w:rsidR="007202FD" w:rsidRPr="005B74DC">
        <w:rPr>
          <w:rFonts w:eastAsia="Times New Roman" w:cs="Times New Roman"/>
          <w:color w:val="000000" w:themeColor="text1"/>
          <w:sz w:val="24"/>
          <w:szCs w:val="24"/>
          <w:lang w:eastAsia="ru-RU"/>
        </w:rPr>
        <w:t>защитной зоны следует принимать в соответствии с требованиями СанПиН 2.2.1/2.1.1.1200-03, при этом ориентировочный размер санита</w:t>
      </w:r>
      <w:r w:rsidRPr="005B74DC">
        <w:rPr>
          <w:rFonts w:eastAsia="Times New Roman" w:cs="Times New Roman"/>
          <w:color w:val="000000" w:themeColor="text1"/>
          <w:sz w:val="24"/>
          <w:szCs w:val="24"/>
          <w:lang w:eastAsia="ru-RU"/>
        </w:rPr>
        <w:t>рно – защитной зоны составляет</w:t>
      </w:r>
      <w:r w:rsidR="007202FD" w:rsidRPr="005B74DC">
        <w:rPr>
          <w:rFonts w:eastAsia="Times New Roman" w:cs="Times New Roman"/>
          <w:color w:val="000000" w:themeColor="text1"/>
          <w:sz w:val="24"/>
          <w:szCs w:val="24"/>
          <w:lang w:eastAsia="ru-RU"/>
        </w:rPr>
        <w:t xml:space="preserve"> для</w:t>
      </w:r>
      <w:r w:rsidRPr="005B74DC">
        <w:rPr>
          <w:rFonts w:eastAsia="Times New Roman" w:cs="Times New Roman"/>
          <w:color w:val="000000" w:themeColor="text1"/>
          <w:sz w:val="24"/>
          <w:szCs w:val="24"/>
          <w:lang w:eastAsia="ru-RU"/>
        </w:rPr>
        <w:t xml:space="preserve"> (м)</w:t>
      </w:r>
      <w:r w:rsidR="007202FD" w:rsidRPr="005B74DC">
        <w:rPr>
          <w:rFonts w:eastAsia="Times New Roman" w:cs="Times New Roman"/>
          <w:color w:val="000000" w:themeColor="text1"/>
          <w:sz w:val="24"/>
          <w:szCs w:val="24"/>
          <w:lang w:eastAsia="ru-RU"/>
        </w:rPr>
        <w:t>:</w:t>
      </w:r>
    </w:p>
    <w:p w:rsidR="007202FD" w:rsidRPr="005B74DC" w:rsidRDefault="00986157" w:rsidP="007202FD">
      <w:pPr>
        <w:widowControl w:val="0"/>
        <w:shd w:val="clear" w:color="auto" w:fill="FFFFFF"/>
        <w:spacing w:line="239" w:lineRule="auto"/>
        <w:ind w:firstLine="720"/>
        <w:rPr>
          <w:rFonts w:eastAsia="Times New Roman" w:cs="Times New Roman"/>
          <w:color w:val="000000" w:themeColor="text1"/>
          <w:spacing w:val="-4"/>
          <w:sz w:val="24"/>
          <w:szCs w:val="24"/>
          <w:lang w:eastAsia="ru-RU"/>
        </w:rPr>
      </w:pPr>
      <w:r w:rsidRPr="005B74DC">
        <w:rPr>
          <w:rFonts w:eastAsia="Times New Roman" w:cs="Times New Roman"/>
          <w:color w:val="000000" w:themeColor="text1"/>
          <w:spacing w:val="-4"/>
          <w:sz w:val="24"/>
          <w:szCs w:val="24"/>
          <w:lang w:eastAsia="ru-RU"/>
        </w:rPr>
        <w:t>–</w:t>
      </w:r>
      <w:r w:rsidR="007202FD" w:rsidRPr="005B74DC">
        <w:rPr>
          <w:rFonts w:eastAsia="Times New Roman" w:cs="Times New Roman"/>
          <w:color w:val="000000" w:themeColor="text1"/>
          <w:spacing w:val="-4"/>
          <w:sz w:val="24"/>
          <w:szCs w:val="24"/>
          <w:lang w:eastAsia="ru-RU"/>
        </w:rPr>
        <w:t xml:space="preserve"> скотомогильников с захоронением в ямах – </w:t>
      </w:r>
      <w:smartTag w:uri="urn:schemas-microsoft-com:office:smarttags" w:element="metricconverter">
        <w:smartTagPr>
          <w:attr w:name="ProductID" w:val="1000 м"/>
        </w:smartTagPr>
        <w:r w:rsidR="007202FD" w:rsidRPr="005B74DC">
          <w:rPr>
            <w:rFonts w:eastAsia="Times New Roman" w:cs="Times New Roman"/>
            <w:color w:val="000000" w:themeColor="text1"/>
            <w:spacing w:val="-4"/>
            <w:sz w:val="24"/>
            <w:szCs w:val="24"/>
            <w:lang w:eastAsia="ru-RU"/>
          </w:rPr>
          <w:t>1000 м</w:t>
        </w:r>
      </w:smartTag>
      <w:r w:rsidR="007202FD" w:rsidRPr="005B74DC">
        <w:rPr>
          <w:rFonts w:eastAsia="Times New Roman" w:cs="Times New Roman"/>
          <w:color w:val="000000" w:themeColor="text1"/>
          <w:spacing w:val="-4"/>
          <w:sz w:val="24"/>
          <w:szCs w:val="24"/>
          <w:lang w:eastAsia="ru-RU"/>
        </w:rPr>
        <w:t>;</w:t>
      </w:r>
    </w:p>
    <w:p w:rsidR="007202FD" w:rsidRPr="005B74DC" w:rsidRDefault="00986157"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4"/>
          <w:sz w:val="24"/>
          <w:szCs w:val="24"/>
          <w:lang w:eastAsia="ru-RU"/>
        </w:rPr>
        <w:t>–</w:t>
      </w:r>
      <w:r w:rsidR="007202FD" w:rsidRPr="005B74DC">
        <w:rPr>
          <w:rFonts w:eastAsia="Times New Roman" w:cs="Times New Roman"/>
          <w:color w:val="000000" w:themeColor="text1"/>
          <w:sz w:val="24"/>
          <w:szCs w:val="24"/>
          <w:lang w:eastAsia="ru-RU"/>
        </w:rPr>
        <w:t xml:space="preserve"> скотомогильников с биологическими камерами – </w:t>
      </w:r>
      <w:smartTag w:uri="urn:schemas-microsoft-com:office:smarttags" w:element="metricconverter">
        <w:smartTagPr>
          <w:attr w:name="ProductID" w:val="500 м"/>
        </w:smartTagPr>
        <w:r w:rsidR="007202FD" w:rsidRPr="005B74DC">
          <w:rPr>
            <w:rFonts w:eastAsia="Times New Roman" w:cs="Times New Roman"/>
            <w:color w:val="000000" w:themeColor="text1"/>
            <w:sz w:val="24"/>
            <w:szCs w:val="24"/>
            <w:lang w:eastAsia="ru-RU"/>
          </w:rPr>
          <w:t>500 м</w:t>
        </w:r>
      </w:smartTag>
      <w:r w:rsidR="007202FD" w:rsidRPr="005B74DC">
        <w:rPr>
          <w:rFonts w:eastAsia="Times New Roman" w:cs="Times New Roman"/>
          <w:color w:val="000000" w:themeColor="text1"/>
          <w:sz w:val="24"/>
          <w:szCs w:val="24"/>
          <w:lang w:eastAsia="ru-RU"/>
        </w:rPr>
        <w:t>;</w:t>
      </w:r>
    </w:p>
    <w:p w:rsidR="007202FD" w:rsidRPr="005B74DC" w:rsidRDefault="007202FD" w:rsidP="007202FD">
      <w:pPr>
        <w:widowControl w:val="0"/>
        <w:shd w:val="clear" w:color="auto" w:fill="FFFFFF"/>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5B74DC">
          <w:rPr>
            <w:rFonts w:eastAsia="Times New Roman" w:cs="Times New Roman"/>
            <w:color w:val="000000" w:themeColor="text1"/>
            <w:spacing w:val="-2"/>
            <w:sz w:val="24"/>
            <w:szCs w:val="24"/>
            <w:lang w:eastAsia="ru-RU"/>
          </w:rPr>
          <w:t>200 м</w:t>
        </w:r>
      </w:smartTag>
      <w:r w:rsidRPr="005B74DC">
        <w:rPr>
          <w:rFonts w:eastAsia="Times New Roman" w:cs="Times New Roman"/>
          <w:color w:val="000000" w:themeColor="text1"/>
          <w:spacing w:val="-2"/>
          <w:sz w:val="24"/>
          <w:szCs w:val="24"/>
          <w:lang w:eastAsia="ru-RU"/>
        </w:rPr>
        <w:t>, до автомобильных, железных дорог в зависимости от их категории – 50</w:t>
      </w:r>
      <w:r w:rsidR="008E2CAA"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300 м.</w:t>
      </w:r>
    </w:p>
    <w:p w:rsidR="007202FD" w:rsidRPr="005B74DC" w:rsidRDefault="008E2CAA"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6.3.5</w:t>
      </w:r>
      <w:r w:rsidR="007202FD" w:rsidRPr="005B74DC">
        <w:rPr>
          <w:rFonts w:eastAsia="Times New Roman" w:cs="Times New Roman"/>
          <w:color w:val="000000" w:themeColor="text1"/>
          <w:sz w:val="24"/>
          <w:szCs w:val="24"/>
          <w:lang w:eastAsia="ru-RU"/>
        </w:rPr>
        <w:t xml:space="preserve"> 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зонах, зонах охраны источников водоснабжения) категорически запрещается.</w:t>
      </w:r>
    </w:p>
    <w:p w:rsidR="007202FD" w:rsidRPr="005B74DC" w:rsidRDefault="008E2CAA" w:rsidP="007202FD">
      <w:pPr>
        <w:widowControl w:val="0"/>
        <w:shd w:val="clear" w:color="auto" w:fill="FFFFFF"/>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6.3.6</w:t>
      </w:r>
      <w:r w:rsidR="007202FD" w:rsidRPr="005B74DC">
        <w:rPr>
          <w:rFonts w:eastAsia="Times New Roman" w:cs="Times New Roman"/>
          <w:color w:val="000000" w:themeColor="text1"/>
          <w:sz w:val="24"/>
          <w:szCs w:val="24"/>
          <w:lang w:eastAsia="ru-RU"/>
        </w:rPr>
        <w:t xml:space="preserve">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нормативов.</w:t>
      </w:r>
    </w:p>
    <w:p w:rsidR="007202FD" w:rsidRPr="005B74DC" w:rsidRDefault="008E2CAA" w:rsidP="007202FD">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6.3.7</w:t>
      </w:r>
      <w:r w:rsidR="007202FD" w:rsidRPr="005B74DC">
        <w:rPr>
          <w:rFonts w:eastAsia="Times New Roman" w:cs="Times New Roman"/>
          <w:color w:val="000000" w:themeColor="text1"/>
          <w:sz w:val="24"/>
          <w:szCs w:val="24"/>
          <w:lang w:eastAsia="ru-RU"/>
        </w:rPr>
        <w:t xml:space="preserve"> В исключительных случаях с разрешения Главного государственного ветеринарного инспектора </w:t>
      </w:r>
      <w:r w:rsidR="007202FD" w:rsidRPr="005B74DC">
        <w:rPr>
          <w:rFonts w:eastAsia="Times New Roman" w:cs="Times New Roman"/>
          <w:color w:val="000000" w:themeColor="text1"/>
          <w:spacing w:val="-2"/>
          <w:sz w:val="24"/>
          <w:szCs w:val="24"/>
          <w:lang w:eastAsia="ru-RU"/>
        </w:rPr>
        <w:t xml:space="preserve">по </w:t>
      </w:r>
      <w:r w:rsidR="007202FD" w:rsidRPr="005B74DC">
        <w:rPr>
          <w:rFonts w:eastAsia="Times New Roman" w:cs="Times New Roman"/>
          <w:bCs/>
          <w:color w:val="000000" w:themeColor="text1"/>
          <w:sz w:val="24"/>
          <w:szCs w:val="24"/>
          <w:lang w:eastAsia="ru-RU"/>
        </w:rPr>
        <w:t xml:space="preserve">Смоленской области </w:t>
      </w:r>
      <w:r w:rsidR="007202FD" w:rsidRPr="005B74DC">
        <w:rPr>
          <w:rFonts w:eastAsia="Times New Roman" w:cs="Times New Roman"/>
          <w:color w:val="000000" w:themeColor="text1"/>
          <w:sz w:val="24"/>
          <w:szCs w:val="24"/>
          <w:lang w:eastAsia="ru-RU"/>
        </w:rPr>
        <w:t>допускается использование территории скотомогильника для промышленного строительства, если с момента последнего захоронения:</w:t>
      </w:r>
    </w:p>
    <w:p w:rsidR="007202FD" w:rsidRPr="005B74DC" w:rsidRDefault="00986157" w:rsidP="007202FD">
      <w:pPr>
        <w:widowControl w:val="0"/>
        <w:shd w:val="clear" w:color="auto" w:fill="FFFFFF"/>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в биотермическую яму прошло не менее 2 лет;</w:t>
      </w:r>
    </w:p>
    <w:p w:rsidR="007202FD" w:rsidRPr="005B74DC" w:rsidRDefault="00986157" w:rsidP="007202FD">
      <w:pPr>
        <w:widowControl w:val="0"/>
        <w:shd w:val="clear" w:color="auto" w:fill="FFFFFF"/>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7202FD" w:rsidRPr="005B74DC">
        <w:rPr>
          <w:rFonts w:eastAsia="Times New Roman" w:cs="Times New Roman"/>
          <w:color w:val="000000" w:themeColor="text1"/>
          <w:sz w:val="24"/>
          <w:szCs w:val="24"/>
          <w:lang w:eastAsia="ru-RU"/>
        </w:rPr>
        <w:t xml:space="preserve"> в земляную яму – не менее 25 лет.</w:t>
      </w:r>
    </w:p>
    <w:p w:rsidR="007202FD" w:rsidRPr="005B74DC" w:rsidRDefault="007202FD" w:rsidP="007202FD">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Промышленный объект не должен быть связан с при</w:t>
      </w:r>
      <w:r w:rsidR="008E2FC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мом, производством и переработкой продуктов питания и кормов.</w:t>
      </w:r>
    </w:p>
    <w:p w:rsidR="00D053C4" w:rsidRPr="005B74DC" w:rsidRDefault="00D053C4" w:rsidP="00002F7F">
      <w:pPr>
        <w:ind w:firstLine="708"/>
        <w:rPr>
          <w:rFonts w:cs="Times New Roman"/>
          <w:color w:val="000000" w:themeColor="text1"/>
          <w:sz w:val="24"/>
          <w:szCs w:val="24"/>
        </w:rPr>
      </w:pPr>
      <w:r w:rsidRPr="005B74DC">
        <w:rPr>
          <w:rFonts w:cs="Times New Roman"/>
          <w:color w:val="000000" w:themeColor="text1"/>
          <w:sz w:val="24"/>
          <w:szCs w:val="24"/>
        </w:rPr>
        <w:br w:type="page"/>
      </w:r>
    </w:p>
    <w:p w:rsidR="00DC0EC4" w:rsidRPr="005B74DC" w:rsidRDefault="00DC0EC4" w:rsidP="00002F7F">
      <w:pPr>
        <w:ind w:firstLine="708"/>
        <w:rPr>
          <w:rFonts w:cs="Times New Roman"/>
          <w:color w:val="000000" w:themeColor="text1"/>
          <w:sz w:val="24"/>
          <w:szCs w:val="24"/>
        </w:rPr>
      </w:pPr>
    </w:p>
    <w:p w:rsidR="007202FD" w:rsidRPr="005B74DC" w:rsidRDefault="00ED00FB" w:rsidP="00002F7F">
      <w:pPr>
        <w:ind w:firstLine="708"/>
        <w:rPr>
          <w:rFonts w:cs="Times New Roman"/>
          <w:b/>
          <w:color w:val="000000" w:themeColor="text1"/>
          <w:sz w:val="24"/>
          <w:szCs w:val="24"/>
        </w:rPr>
      </w:pPr>
      <w:r w:rsidRPr="005B74DC">
        <w:rPr>
          <w:rFonts w:cs="Times New Roman"/>
          <w:b/>
          <w:color w:val="000000" w:themeColor="text1"/>
          <w:sz w:val="24"/>
          <w:szCs w:val="24"/>
        </w:rPr>
        <w:t>6.4 Зоны размещения полигонов для тв</w:t>
      </w:r>
      <w:r w:rsidR="00166C92" w:rsidRPr="005B74DC">
        <w:rPr>
          <w:rFonts w:cs="Times New Roman"/>
          <w:b/>
          <w:color w:val="000000" w:themeColor="text1"/>
          <w:sz w:val="24"/>
          <w:szCs w:val="24"/>
        </w:rPr>
        <w:t>ё</w:t>
      </w:r>
      <w:r w:rsidRPr="005B74DC">
        <w:rPr>
          <w:rFonts w:cs="Times New Roman"/>
          <w:b/>
          <w:color w:val="000000" w:themeColor="text1"/>
          <w:sz w:val="24"/>
          <w:szCs w:val="24"/>
        </w:rPr>
        <w:t xml:space="preserve">рдых </w:t>
      </w:r>
      <w:r w:rsidR="00961CBB" w:rsidRPr="005B74DC">
        <w:rPr>
          <w:rFonts w:cs="Times New Roman"/>
          <w:b/>
          <w:color w:val="000000" w:themeColor="text1"/>
          <w:sz w:val="24"/>
          <w:szCs w:val="24"/>
        </w:rPr>
        <w:t>коммунальных</w:t>
      </w:r>
      <w:r w:rsidRPr="005B74DC">
        <w:rPr>
          <w:rFonts w:cs="Times New Roman"/>
          <w:b/>
          <w:color w:val="000000" w:themeColor="text1"/>
          <w:sz w:val="24"/>
          <w:szCs w:val="24"/>
        </w:rPr>
        <w:t xml:space="preserve"> отходов</w:t>
      </w:r>
    </w:p>
    <w:p w:rsidR="007202FD" w:rsidRPr="005B74DC" w:rsidRDefault="007202FD" w:rsidP="00002F7F">
      <w:pPr>
        <w:ind w:firstLine="708"/>
        <w:rPr>
          <w:rFonts w:cs="Times New Roman"/>
          <w:color w:val="000000" w:themeColor="text1"/>
          <w:sz w:val="24"/>
          <w:szCs w:val="24"/>
        </w:rPr>
      </w:pPr>
    </w:p>
    <w:p w:rsidR="00ED00FB" w:rsidRPr="005B74DC" w:rsidRDefault="00ED00FB" w:rsidP="00ED00FB">
      <w:pPr>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6.4.1 </w:t>
      </w:r>
      <w:r w:rsidRPr="005B74DC">
        <w:rPr>
          <w:rFonts w:eastAsia="Times New Roman" w:cs="Times New Roman"/>
          <w:color w:val="000000" w:themeColor="text1"/>
          <w:spacing w:val="-2"/>
          <w:sz w:val="24"/>
          <w:szCs w:val="24"/>
          <w:lang w:eastAsia="ru-RU"/>
        </w:rPr>
        <w:t>Полигоны тв</w:t>
      </w:r>
      <w:r w:rsidR="008E2FCD"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 xml:space="preserve">рдых </w:t>
      </w:r>
      <w:r w:rsidR="00961CBB" w:rsidRPr="005B74DC">
        <w:rPr>
          <w:rFonts w:eastAsia="Times New Roman" w:cs="Times New Roman"/>
          <w:color w:val="000000" w:themeColor="text1"/>
          <w:spacing w:val="-2"/>
          <w:sz w:val="24"/>
          <w:szCs w:val="24"/>
          <w:lang w:eastAsia="ru-RU"/>
        </w:rPr>
        <w:t>коммунальных</w:t>
      </w:r>
      <w:r w:rsidRPr="005B74DC">
        <w:rPr>
          <w:rFonts w:eastAsia="Times New Roman" w:cs="Times New Roman"/>
          <w:color w:val="000000" w:themeColor="text1"/>
          <w:spacing w:val="-2"/>
          <w:sz w:val="24"/>
          <w:szCs w:val="24"/>
          <w:lang w:eastAsia="ru-RU"/>
        </w:rPr>
        <w:t xml:space="preserve"> отходов (Т</w:t>
      </w:r>
      <w:r w:rsidR="00961CBB" w:rsidRPr="005B74DC">
        <w:rPr>
          <w:rFonts w:eastAsia="Times New Roman" w:cs="Times New Roman"/>
          <w:color w:val="000000" w:themeColor="text1"/>
          <w:spacing w:val="-2"/>
          <w:sz w:val="24"/>
          <w:szCs w:val="24"/>
          <w:lang w:eastAsia="ru-RU"/>
        </w:rPr>
        <w:t>К</w:t>
      </w:r>
      <w:r w:rsidRPr="005B74DC">
        <w:rPr>
          <w:rFonts w:eastAsia="Times New Roman" w:cs="Times New Roman"/>
          <w:color w:val="000000" w:themeColor="text1"/>
          <w:spacing w:val="-2"/>
          <w:sz w:val="24"/>
          <w:szCs w:val="24"/>
          <w:lang w:eastAsia="ru-RU"/>
        </w:rPr>
        <w:t>О) (усовершенствованные свалки) являются специаль</w:t>
      </w:r>
      <w:r w:rsidRPr="005B74DC">
        <w:rPr>
          <w:rFonts w:eastAsia="Times New Roman" w:cs="Times New Roman"/>
          <w:color w:val="000000" w:themeColor="text1"/>
          <w:sz w:val="24"/>
          <w:szCs w:val="24"/>
          <w:lang w:eastAsia="ru-RU"/>
        </w:rPr>
        <w:t>ными сооружениями, предназначенными для изоляции и обезвреживания Т</w:t>
      </w:r>
      <w:r w:rsidR="00961CBB" w:rsidRPr="005B74DC">
        <w:rPr>
          <w:rFonts w:eastAsia="Times New Roman" w:cs="Times New Roman"/>
          <w:color w:val="000000" w:themeColor="text1"/>
          <w:sz w:val="24"/>
          <w:szCs w:val="24"/>
          <w:lang w:eastAsia="ru-RU"/>
        </w:rPr>
        <w:t>К</w:t>
      </w:r>
      <w:r w:rsidRPr="005B74DC">
        <w:rPr>
          <w:rFonts w:eastAsia="Times New Roman" w:cs="Times New Roman"/>
          <w:color w:val="000000" w:themeColor="text1"/>
          <w:sz w:val="24"/>
          <w:szCs w:val="24"/>
          <w:lang w:eastAsia="ru-RU"/>
        </w:rPr>
        <w:t>О, и должны гарантировать санитарно – эпидемиологическую безопасность населения.</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Полигоны могут быть организованы для любых по величине насел</w:t>
      </w:r>
      <w:r w:rsidR="008E2FC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Рекомендуется проектирование централизованных полигонов для групп насел</w:t>
      </w:r>
      <w:r w:rsidR="008E2FC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Полигоны Т</w:t>
      </w:r>
      <w:r w:rsidR="00961CBB" w:rsidRPr="005B74DC">
        <w:rPr>
          <w:rFonts w:eastAsia="Times New Roman" w:cs="Times New Roman"/>
          <w:color w:val="000000" w:themeColor="text1"/>
          <w:sz w:val="24"/>
          <w:szCs w:val="24"/>
          <w:lang w:eastAsia="ru-RU"/>
        </w:rPr>
        <w:t>К</w:t>
      </w:r>
      <w:r w:rsidRPr="005B74DC">
        <w:rPr>
          <w:rFonts w:eastAsia="Times New Roman" w:cs="Times New Roman"/>
          <w:color w:val="000000" w:themeColor="text1"/>
          <w:sz w:val="24"/>
          <w:szCs w:val="24"/>
          <w:lang w:eastAsia="ru-RU"/>
        </w:rPr>
        <w:t xml:space="preserve">О проектируются в соответствии </w:t>
      </w:r>
      <w:r w:rsidR="00961CBB" w:rsidRPr="005B74DC">
        <w:rPr>
          <w:rFonts w:eastAsia="Times New Roman" w:cs="Times New Roman"/>
          <w:color w:val="000000" w:themeColor="text1"/>
          <w:sz w:val="24"/>
          <w:szCs w:val="24"/>
          <w:lang w:eastAsia="ru-RU"/>
        </w:rPr>
        <w:t>с требованиями СП 2.1.7.1038-01</w:t>
      </w:r>
      <w:r w:rsidRPr="005B74DC">
        <w:rPr>
          <w:rFonts w:eastAsia="Times New Roman" w:cs="Times New Roman"/>
          <w:color w:val="000000" w:themeColor="text1"/>
          <w:sz w:val="24"/>
          <w:szCs w:val="24"/>
          <w:lang w:eastAsia="ru-RU"/>
        </w:rPr>
        <w:t xml:space="preserve"> </w:t>
      </w:r>
      <w:r w:rsidR="00961CBB" w:rsidRPr="005B74DC">
        <w:rPr>
          <w:rFonts w:eastAsia="Times New Roman" w:cs="Times New Roman"/>
          <w:color w:val="000000" w:themeColor="text1"/>
          <w:sz w:val="24"/>
          <w:szCs w:val="24"/>
          <w:lang w:eastAsia="ru-RU"/>
        </w:rPr>
        <w:t>«Гигиенические требования к устройству и содержанию полигонов для твердых коммунальных отходов», СанПиН 2.1.7.1322-03 «Гигиенические требования к размещению и обезвреживанию отходов производства и потребления»</w:t>
      </w:r>
      <w:r w:rsidRPr="005B74DC">
        <w:rPr>
          <w:rFonts w:eastAsia="Times New Roman" w:cs="Times New Roman"/>
          <w:bCs/>
          <w:color w:val="000000" w:themeColor="text1"/>
          <w:sz w:val="24"/>
          <w:szCs w:val="24"/>
          <w:lang w:eastAsia="ru-RU"/>
        </w:rPr>
        <w:t>.</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6.4.2</w:t>
      </w:r>
      <w:r w:rsidR="008E2FCD" w:rsidRPr="005B74DC">
        <w:rPr>
          <w:rFonts w:eastAsia="Times New Roman" w:cs="Times New Roman"/>
          <w:color w:val="000000" w:themeColor="text1"/>
          <w:spacing w:val="-2"/>
          <w:sz w:val="24"/>
          <w:szCs w:val="24"/>
          <w:lang w:eastAsia="ru-RU"/>
        </w:rPr>
        <w:t xml:space="preserve"> </w:t>
      </w:r>
      <w:r w:rsidRPr="005B74DC">
        <w:rPr>
          <w:rFonts w:eastAsia="Times New Roman" w:cs="Times New Roman"/>
          <w:color w:val="000000" w:themeColor="text1"/>
          <w:spacing w:val="-2"/>
          <w:sz w:val="24"/>
          <w:szCs w:val="24"/>
          <w:lang w:eastAsia="ru-RU"/>
        </w:rPr>
        <w:t>Полигоны Т</w:t>
      </w:r>
      <w:r w:rsidR="00961CBB" w:rsidRPr="005B74DC">
        <w:rPr>
          <w:rFonts w:eastAsia="Times New Roman" w:cs="Times New Roman"/>
          <w:color w:val="000000" w:themeColor="text1"/>
          <w:spacing w:val="-2"/>
          <w:sz w:val="24"/>
          <w:szCs w:val="24"/>
          <w:lang w:eastAsia="ru-RU"/>
        </w:rPr>
        <w:t>К</w:t>
      </w:r>
      <w:r w:rsidRPr="005B74DC">
        <w:rPr>
          <w:rFonts w:eastAsia="Times New Roman" w:cs="Times New Roman"/>
          <w:color w:val="000000" w:themeColor="text1"/>
          <w:spacing w:val="-2"/>
          <w:sz w:val="24"/>
          <w:szCs w:val="24"/>
          <w:lang w:eastAsia="ru-RU"/>
        </w:rPr>
        <w:t>О размещаются за пределами насел</w:t>
      </w:r>
      <w:r w:rsidR="008E2FCD"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нных пунктов, на обособленных</w:t>
      </w:r>
      <w:r w:rsidRPr="005B74DC">
        <w:rPr>
          <w:rFonts w:eastAsia="Times New Roman" w:cs="Times New Roman"/>
          <w:color w:val="000000" w:themeColor="text1"/>
          <w:sz w:val="24"/>
          <w:szCs w:val="24"/>
          <w:lang w:eastAsia="ru-RU"/>
        </w:rPr>
        <w:t xml:space="preserve"> территориях с обеспечением нормативных санитарно</w:t>
      </w:r>
      <w:r w:rsidR="008E2FCD"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ED00FB" w:rsidRPr="005B74DC" w:rsidRDefault="00ED00FB" w:rsidP="00ED00FB">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 xml:space="preserve">6.4.3 </w:t>
      </w:r>
      <w:r w:rsidRPr="005B74DC">
        <w:rPr>
          <w:rFonts w:eastAsia="Times New Roman" w:cs="Times New Roman"/>
          <w:bCs/>
          <w:color w:val="000000" w:themeColor="text1"/>
          <w:sz w:val="24"/>
          <w:szCs w:val="24"/>
          <w:lang w:eastAsia="ru-RU"/>
        </w:rPr>
        <w:t>На полигоны Т</w:t>
      </w:r>
      <w:r w:rsidR="00961CBB" w:rsidRPr="005B74DC">
        <w:rPr>
          <w:rFonts w:eastAsia="Times New Roman" w:cs="Times New Roman"/>
          <w:bCs/>
          <w:color w:val="000000" w:themeColor="text1"/>
          <w:sz w:val="24"/>
          <w:szCs w:val="24"/>
          <w:lang w:eastAsia="ru-RU"/>
        </w:rPr>
        <w:t>К</w:t>
      </w:r>
      <w:r w:rsidRPr="005B74DC">
        <w:rPr>
          <w:rFonts w:eastAsia="Times New Roman" w:cs="Times New Roman"/>
          <w:bCs/>
          <w:color w:val="000000" w:themeColor="text1"/>
          <w:sz w:val="24"/>
          <w:szCs w:val="24"/>
          <w:lang w:eastAsia="ru-RU"/>
        </w:rPr>
        <w:t>О принимаются отходы из жилых домов, общественных зданий и учреждений, предприятий торговли, общественного питания, уличный, садово – парковый смет, строительный мусор и некоторые виды тв</w:t>
      </w:r>
      <w:r w:rsidR="008E2FCD"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рдых промышленных отходов I – IV классов опасности, а также неопасные отходы, класс которых устанавливается экспериментальными методами. Список таких отходов согласовывается с территориальными органами Роспотребнадзора.</w:t>
      </w:r>
    </w:p>
    <w:p w:rsidR="00ED00FB" w:rsidRPr="005B74DC" w:rsidRDefault="00ED00FB" w:rsidP="00ED00FB">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Захоронение и обезвреживание тв</w:t>
      </w:r>
      <w:r w:rsidR="008E2FCD"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 xml:space="preserve">рдых, пастообразных отходов промышленных предприятий (I – II классов опасности), в которых содержатся токсичные вещества, тяжелые металлы, а также горючие и взрывоопасные отходы, должно производиться на полигонах </w:t>
      </w:r>
      <w:r w:rsidRPr="005B74DC">
        <w:rPr>
          <w:rFonts w:eastAsia="Times New Roman" w:cs="Times New Roman"/>
          <w:color w:val="000000" w:themeColor="text1"/>
          <w:spacing w:val="-2"/>
          <w:sz w:val="24"/>
          <w:szCs w:val="24"/>
          <w:lang w:eastAsia="ru-RU"/>
        </w:rPr>
        <w:t xml:space="preserve">по обезвреживанию и захоронению </w:t>
      </w:r>
      <w:r w:rsidRPr="005B74DC">
        <w:rPr>
          <w:rFonts w:eastAsia="Times New Roman" w:cs="Times New Roman"/>
          <w:color w:val="000000" w:themeColor="text1"/>
          <w:sz w:val="24"/>
          <w:szCs w:val="24"/>
          <w:lang w:eastAsia="ru-RU"/>
        </w:rPr>
        <w:t xml:space="preserve">токсичных промышленных отходов в </w:t>
      </w:r>
      <w:r w:rsidRPr="005B74DC">
        <w:rPr>
          <w:rFonts w:eastAsia="Times New Roman" w:cs="Times New Roman"/>
          <w:bCs/>
          <w:color w:val="000000" w:themeColor="text1"/>
          <w:sz w:val="24"/>
          <w:szCs w:val="24"/>
          <w:lang w:eastAsia="ru-RU"/>
        </w:rPr>
        <w:t>соответствии с требованиями подраздела «Зоны размещения объектов для отходов производства» настоящих нормативов.</w:t>
      </w:r>
    </w:p>
    <w:p w:rsidR="00ED00FB" w:rsidRPr="005B74DC" w:rsidRDefault="00ED00FB" w:rsidP="00ED00FB">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Обезвреживание тв</w:t>
      </w:r>
      <w:r w:rsidR="008E2FCD"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рдых, жидких и пастообразных отходов, обладающих радиоактивностью, осуществляется в соответствии с требованиями подраздела «Зоны размещения специализированных организаций по обращению с радиоактивными отходами» настоящих нормативов.</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При</w:t>
      </w:r>
      <w:r w:rsidR="008E2FCD"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 трупов павших животных, конфискатов и отходов ветлечебниц и мясокомбинатов на полигоны тв</w:t>
      </w:r>
      <w:r w:rsidR="00E93156"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 xml:space="preserve">рдых </w:t>
      </w:r>
      <w:r w:rsidR="00961CBB" w:rsidRPr="005B74DC">
        <w:rPr>
          <w:rFonts w:eastAsia="Times New Roman" w:cs="Times New Roman"/>
          <w:bCs/>
          <w:color w:val="000000" w:themeColor="text1"/>
          <w:sz w:val="24"/>
          <w:szCs w:val="24"/>
          <w:lang w:eastAsia="ru-RU"/>
        </w:rPr>
        <w:t>коммунальных</w:t>
      </w:r>
      <w:r w:rsidRPr="005B74DC">
        <w:rPr>
          <w:rFonts w:eastAsia="Times New Roman" w:cs="Times New Roman"/>
          <w:bCs/>
          <w:color w:val="000000" w:themeColor="text1"/>
          <w:sz w:val="24"/>
          <w:szCs w:val="24"/>
          <w:lang w:eastAsia="ru-RU"/>
        </w:rPr>
        <w:t xml:space="preserve"> отходов не допускается.</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6.4.4 Размер санитарно – защитной зоны следует принимать в соответствии с требованиями СанПиН 2.2.1/2.1.1.1200-03, при этом ориентировочный размер санитарно – защитной зоны составляет для (м):</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участков компостирования – 500;</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усовершенствованных свалок – 1000.</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Размер </w:t>
      </w:r>
      <w:r w:rsidRPr="005B74DC">
        <w:rPr>
          <w:rFonts w:eastAsia="Times New Roman" w:cs="Times New Roman"/>
          <w:color w:val="000000" w:themeColor="text1"/>
          <w:spacing w:val="-3"/>
          <w:sz w:val="24"/>
          <w:szCs w:val="24"/>
          <w:lang w:eastAsia="ru-RU"/>
        </w:rPr>
        <w:t>санитарно – защитной зоны должен быть уточн</w:t>
      </w:r>
      <w:r w:rsidR="008E2FCD" w:rsidRPr="005B74DC">
        <w:rPr>
          <w:rFonts w:eastAsia="Times New Roman" w:cs="Times New Roman"/>
          <w:color w:val="000000" w:themeColor="text1"/>
          <w:spacing w:val="-3"/>
          <w:sz w:val="24"/>
          <w:szCs w:val="24"/>
          <w:lang w:eastAsia="ru-RU"/>
        </w:rPr>
        <w:t>ё</w:t>
      </w:r>
      <w:r w:rsidRPr="005B74DC">
        <w:rPr>
          <w:rFonts w:eastAsia="Times New Roman" w:cs="Times New Roman"/>
          <w:color w:val="000000" w:themeColor="text1"/>
          <w:spacing w:val="-3"/>
          <w:sz w:val="24"/>
          <w:szCs w:val="24"/>
          <w:lang w:eastAsia="ru-RU"/>
        </w:rPr>
        <w:t>н расч</w:t>
      </w:r>
      <w:r w:rsidR="008E2FCD" w:rsidRPr="005B74DC">
        <w:rPr>
          <w:rFonts w:eastAsia="Times New Roman" w:cs="Times New Roman"/>
          <w:color w:val="000000" w:themeColor="text1"/>
          <w:spacing w:val="-3"/>
          <w:sz w:val="24"/>
          <w:szCs w:val="24"/>
          <w:lang w:eastAsia="ru-RU"/>
        </w:rPr>
        <w:t>ё</w:t>
      </w:r>
      <w:r w:rsidRPr="005B74DC">
        <w:rPr>
          <w:rFonts w:eastAsia="Times New Roman" w:cs="Times New Roman"/>
          <w:color w:val="000000" w:themeColor="text1"/>
          <w:spacing w:val="-3"/>
          <w:sz w:val="24"/>
          <w:szCs w:val="24"/>
          <w:lang w:eastAsia="ru-RU"/>
        </w:rPr>
        <w:t>том рассеивания в атмосфере</w:t>
      </w:r>
      <w:r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pacing w:val="-4"/>
          <w:sz w:val="24"/>
          <w:szCs w:val="24"/>
          <w:lang w:eastAsia="ru-RU"/>
        </w:rPr>
        <w:t xml:space="preserve">вредных выбросов с последующим </w:t>
      </w:r>
      <w:r w:rsidRPr="005B74DC">
        <w:rPr>
          <w:rFonts w:eastAsia="Times New Roman" w:cs="Times New Roman"/>
          <w:color w:val="000000" w:themeColor="text1"/>
          <w:sz w:val="24"/>
          <w:szCs w:val="24"/>
          <w:lang w:eastAsia="ru-RU"/>
        </w:rPr>
        <w:t>проведением натурных исследований и измерений. Границы зоны устанавливаются по изолинии 1 ПДК, если она выходит из пределов нормативной зоны.</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Санитарно – защитная зона должна быть озеленена.</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6.4.5 Не допускается размещение полигонов:</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на территории зон санитарной охраны водоисточников и минеральных источников</w:t>
      </w:r>
      <w:r w:rsidRPr="005B74DC">
        <w:rPr>
          <w:rFonts w:eastAsia="Times New Roman" w:cs="Times New Roman"/>
          <w:color w:val="000000" w:themeColor="text1"/>
          <w:sz w:val="24"/>
          <w:szCs w:val="24"/>
          <w:lang w:eastAsia="ru-RU"/>
        </w:rPr>
        <w:t>;</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зонах охраны лечебно – оздоровительных местностей и курортов;</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местах выхода на поверхность трещиноватых пород;</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местах выклинивания водоносных горизонтов;</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местах массового отдыха населения и размещения оздоровительных учреждений.</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Полигоны Т</w:t>
      </w:r>
      <w:r w:rsidR="0032261C" w:rsidRPr="005B74DC">
        <w:rPr>
          <w:rFonts w:eastAsia="Times New Roman" w:cs="Times New Roman"/>
          <w:color w:val="000000" w:themeColor="text1"/>
          <w:sz w:val="24"/>
          <w:szCs w:val="24"/>
          <w:lang w:eastAsia="ru-RU"/>
        </w:rPr>
        <w:t>К</w:t>
      </w:r>
      <w:r w:rsidRPr="005B74DC">
        <w:rPr>
          <w:rFonts w:eastAsia="Times New Roman" w:cs="Times New Roman"/>
          <w:color w:val="000000" w:themeColor="text1"/>
          <w:sz w:val="24"/>
          <w:szCs w:val="24"/>
          <w:lang w:eastAsia="ru-RU"/>
        </w:rPr>
        <w:t>О размещаются на участках, где выявлены глины или тяж</w:t>
      </w:r>
      <w:r w:rsidR="008E2FC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лые суглинки, а грунтовые воды находятся на глубине более </w:t>
      </w:r>
      <w:smartTag w:uri="urn:schemas-microsoft-com:office:smarttags" w:element="metricconverter">
        <w:smartTagPr>
          <w:attr w:name="ProductID" w:val="2 м"/>
        </w:smartTagPr>
        <w:r w:rsidRPr="005B74DC">
          <w:rPr>
            <w:rFonts w:eastAsia="Times New Roman" w:cs="Times New Roman"/>
            <w:color w:val="000000" w:themeColor="text1"/>
            <w:sz w:val="24"/>
            <w:szCs w:val="24"/>
            <w:lang w:eastAsia="ru-RU"/>
          </w:rPr>
          <w:t>2 м</w:t>
        </w:r>
      </w:smartTag>
      <w:r w:rsidRPr="005B74DC">
        <w:rPr>
          <w:rFonts w:eastAsia="Times New Roman" w:cs="Times New Roman"/>
          <w:color w:val="000000" w:themeColor="text1"/>
          <w:sz w:val="24"/>
          <w:szCs w:val="24"/>
          <w:lang w:eastAsia="ru-RU"/>
        </w:rPr>
        <w:t xml:space="preserve">. Не используются под полигоны болота глубиной более </w:t>
      </w:r>
      <w:smartTag w:uri="urn:schemas-microsoft-com:office:smarttags" w:element="metricconverter">
        <w:smartTagPr>
          <w:attr w:name="ProductID" w:val="1 м"/>
        </w:smartTagPr>
        <w:r w:rsidRPr="005B74DC">
          <w:rPr>
            <w:rFonts w:eastAsia="Times New Roman" w:cs="Times New Roman"/>
            <w:color w:val="000000" w:themeColor="text1"/>
            <w:sz w:val="24"/>
            <w:szCs w:val="24"/>
            <w:lang w:eastAsia="ru-RU"/>
          </w:rPr>
          <w:t>1 м</w:t>
        </w:r>
      </w:smartTag>
      <w:r w:rsidRPr="005B74DC">
        <w:rPr>
          <w:rFonts w:eastAsia="Times New Roman" w:cs="Times New Roman"/>
          <w:color w:val="000000" w:themeColor="text1"/>
          <w:sz w:val="24"/>
          <w:szCs w:val="24"/>
          <w:lang w:eastAsia="ru-RU"/>
        </w:rPr>
        <w:t xml:space="preserve"> и участки с выходами грунтовых вод в виде ключей.</w:t>
      </w:r>
    </w:p>
    <w:p w:rsidR="00ED00FB" w:rsidRPr="005B74DC" w:rsidRDefault="00ED00FB" w:rsidP="00ED00FB">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6.4.6 Полигон Т</w:t>
      </w:r>
      <w:r w:rsidR="0032261C" w:rsidRPr="005B74DC">
        <w:rPr>
          <w:rFonts w:eastAsia="Times New Roman" w:cs="Times New Roman"/>
          <w:color w:val="000000" w:themeColor="text1"/>
          <w:sz w:val="24"/>
          <w:szCs w:val="24"/>
          <w:lang w:eastAsia="ru-RU"/>
        </w:rPr>
        <w:t>К</w:t>
      </w:r>
      <w:r w:rsidRPr="005B74DC">
        <w:rPr>
          <w:rFonts w:eastAsia="Times New Roman" w:cs="Times New Roman"/>
          <w:color w:val="000000" w:themeColor="text1"/>
          <w:sz w:val="24"/>
          <w:szCs w:val="24"/>
          <w:lang w:eastAsia="ru-RU"/>
        </w:rPr>
        <w:t>О состоит из двух взаимосвязанных частей: территория, занятая под складирование Т</w:t>
      </w:r>
      <w:r w:rsidR="0032261C" w:rsidRPr="005B74DC">
        <w:rPr>
          <w:rFonts w:eastAsia="Times New Roman" w:cs="Times New Roman"/>
          <w:color w:val="000000" w:themeColor="text1"/>
          <w:sz w:val="24"/>
          <w:szCs w:val="24"/>
          <w:lang w:eastAsia="ru-RU"/>
        </w:rPr>
        <w:t>К</w:t>
      </w:r>
      <w:r w:rsidRPr="005B74DC">
        <w:rPr>
          <w:rFonts w:eastAsia="Times New Roman" w:cs="Times New Roman"/>
          <w:color w:val="000000" w:themeColor="text1"/>
          <w:sz w:val="24"/>
          <w:szCs w:val="24"/>
          <w:lang w:eastAsia="ru-RU"/>
        </w:rPr>
        <w:t>О, и территория для размещения хозяйственно – бытовых объектов.</w:t>
      </w:r>
    </w:p>
    <w:p w:rsidR="00ED00FB" w:rsidRPr="005B74DC" w:rsidRDefault="00ED00FB" w:rsidP="00ED00FB">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хозяйственной зоне размещаются производственно – бытовые здания для персонала, автостоянки (гаражи) для машин и механизмов. Хозяйственная зона должна быть обеспечена питьевым и хозяйственно – бытовым водоснабжением, иметь тв</w:t>
      </w:r>
      <w:r w:rsidR="008E2FC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рдое (бетонное или асфальтовое) покрытие, освещение и легкое ограждение.</w:t>
      </w:r>
    </w:p>
    <w:p w:rsidR="00ED00FB" w:rsidRPr="005B74DC" w:rsidRDefault="00ED00FB" w:rsidP="00ED00FB">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6.4.7 </w:t>
      </w:r>
      <w:r w:rsidRPr="005B74DC">
        <w:rPr>
          <w:rFonts w:eastAsia="Times New Roman" w:cs="Times New Roman"/>
          <w:bCs/>
          <w:color w:val="000000" w:themeColor="text1"/>
          <w:sz w:val="24"/>
          <w:szCs w:val="24"/>
          <w:lang w:eastAsia="ru-RU"/>
        </w:rPr>
        <w:t>Подъездные пути к полигонам Т</w:t>
      </w:r>
      <w:r w:rsidR="0032261C" w:rsidRPr="005B74DC">
        <w:rPr>
          <w:rFonts w:eastAsia="Times New Roman" w:cs="Times New Roman"/>
          <w:bCs/>
          <w:color w:val="000000" w:themeColor="text1"/>
          <w:sz w:val="24"/>
          <w:szCs w:val="24"/>
          <w:lang w:eastAsia="ru-RU"/>
        </w:rPr>
        <w:t>К</w:t>
      </w:r>
      <w:r w:rsidRPr="005B74DC">
        <w:rPr>
          <w:rFonts w:eastAsia="Times New Roman" w:cs="Times New Roman"/>
          <w:bCs/>
          <w:color w:val="000000" w:themeColor="text1"/>
          <w:sz w:val="24"/>
          <w:szCs w:val="24"/>
          <w:lang w:eastAsia="ru-RU"/>
        </w:rPr>
        <w:t>О проектируются в соответствии с требованиями раздела «Зоны транспортной инфраструктуры» настоящих нормативов.</w:t>
      </w:r>
    </w:p>
    <w:p w:rsidR="00ED00FB" w:rsidRPr="005B74DC" w:rsidRDefault="00ED00FB" w:rsidP="00ED00FB">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p>
    <w:p w:rsidR="00ED00FB" w:rsidRPr="005B74DC" w:rsidRDefault="00ED00FB" w:rsidP="00ED00FB">
      <w:pPr>
        <w:widowControl w:val="0"/>
        <w:spacing w:line="239" w:lineRule="auto"/>
        <w:ind w:firstLine="709"/>
        <w:rPr>
          <w:rFonts w:eastAsia="Times New Roman" w:cs="Times New Roman"/>
          <w:b/>
          <w:bCs/>
          <w:color w:val="000000" w:themeColor="text1"/>
          <w:spacing w:val="-3"/>
          <w:sz w:val="24"/>
          <w:szCs w:val="24"/>
          <w:lang w:eastAsia="ru-RU"/>
        </w:rPr>
      </w:pPr>
      <w:r w:rsidRPr="005B74DC">
        <w:rPr>
          <w:rFonts w:eastAsia="Times New Roman" w:cs="Times New Roman"/>
          <w:b/>
          <w:bCs/>
          <w:color w:val="000000" w:themeColor="text1"/>
          <w:sz w:val="24"/>
          <w:szCs w:val="24"/>
          <w:lang w:eastAsia="ru-RU"/>
        </w:rPr>
        <w:t>6.5 Зоны размещения объектов для отходов производства</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6.5.1 Объекты размещения отходов производства (далее объекты) предназначены для длитель</w:t>
      </w:r>
      <w:r w:rsidRPr="005B74DC">
        <w:rPr>
          <w:rFonts w:eastAsia="Times New Roman" w:cs="Times New Roman"/>
          <w:color w:val="000000" w:themeColor="text1"/>
          <w:sz w:val="24"/>
          <w:szCs w:val="24"/>
          <w:lang w:eastAsia="ru-RU"/>
        </w:rPr>
        <w:t>ного их хранения и захоронения при условии обеспечения санитарно</w:t>
      </w:r>
      <w:r w:rsidR="004E3769"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эпидемиологической безопасности населения на весь период их эксплуатации и после закрытия.</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Объекты размещения отходов производства проектируются в соответствии с требованиями СанПиН 2.1.7.1322-03, СНиП 2.01.28-85.</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6.5.2 Объекты следует размещать за пределами жилой зоны и на обособленных территориях с обеспечением нормативных санитарно – защитных зон (Приложение </w:t>
      </w:r>
      <w:r w:rsidR="000A47DC" w:rsidRPr="005B74DC">
        <w:rPr>
          <w:rFonts w:eastAsia="Times New Roman" w:cs="Times New Roman"/>
          <w:color w:val="000000" w:themeColor="text1"/>
          <w:sz w:val="24"/>
          <w:szCs w:val="24"/>
          <w:lang w:eastAsia="ru-RU"/>
        </w:rPr>
        <w:t>У</w:t>
      </w:r>
      <w:r w:rsidRPr="005B74DC">
        <w:rPr>
          <w:rFonts w:eastAsia="Times New Roman" w:cs="Times New Roman"/>
          <w:color w:val="000000" w:themeColor="text1"/>
          <w:sz w:val="24"/>
          <w:szCs w:val="24"/>
          <w:lang w:eastAsia="ru-RU"/>
        </w:rPr>
        <w:t xml:space="preserve"> настоящих нормативов).</w:t>
      </w:r>
    </w:p>
    <w:p w:rsidR="00ED00FB" w:rsidRPr="005B74DC" w:rsidRDefault="00ED00FB" w:rsidP="00ED00FB">
      <w:pPr>
        <w:widowControl w:val="0"/>
        <w:autoSpaceDE w:val="0"/>
        <w:autoSpaceDN w:val="0"/>
        <w:adjustRightInd w:val="0"/>
        <w:spacing w:line="239" w:lineRule="auto"/>
        <w:ind w:firstLine="720"/>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Объекты должны располагаться с подветренной стороны по отношению к жилой застройке.</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6.5.3 Размещение объектов не допускается:</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на территории зон санитарной охраны водоисточников и минеральных источников</w:t>
      </w:r>
      <w:r w:rsidRPr="005B74DC">
        <w:rPr>
          <w:rFonts w:eastAsia="Times New Roman" w:cs="Times New Roman"/>
          <w:color w:val="000000" w:themeColor="text1"/>
          <w:sz w:val="24"/>
          <w:szCs w:val="24"/>
          <w:lang w:eastAsia="ru-RU"/>
        </w:rPr>
        <w:t>;</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зонах охраны лечебно – оздоровительных местностей и курортов;</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зонах массового загородного отдыха населения и на территории лечебно – оздоровительных учреждений;</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рекреационных зонах;</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местах выклинивания водоносных горизонтов;</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на заболачиваемых и подтопляемых территориях.</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границах установленных водоохранных зон водо</w:t>
      </w:r>
      <w:r w:rsidR="000D4A0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мов и водотоков.</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Полигоны </w:t>
      </w:r>
      <w:r w:rsidRPr="005B74DC">
        <w:rPr>
          <w:rFonts w:eastAsia="Times New Roman" w:cs="Times New Roman"/>
          <w:color w:val="000000" w:themeColor="text1"/>
          <w:spacing w:val="-2"/>
          <w:sz w:val="24"/>
          <w:szCs w:val="24"/>
          <w:lang w:eastAsia="ru-RU"/>
        </w:rPr>
        <w:t xml:space="preserve">по обезвреживанию и захоронению </w:t>
      </w:r>
      <w:r w:rsidRPr="005B74DC">
        <w:rPr>
          <w:rFonts w:eastAsia="Times New Roman" w:cs="Times New Roman"/>
          <w:color w:val="000000" w:themeColor="text1"/>
          <w:sz w:val="24"/>
          <w:szCs w:val="24"/>
          <w:lang w:eastAsia="ru-RU"/>
        </w:rPr>
        <w:t>токсичных промышленных отходов также не допускается размещать:</w:t>
      </w:r>
    </w:p>
    <w:p w:rsidR="00ED00FB" w:rsidRPr="005B74DC" w:rsidRDefault="00ED00FB" w:rsidP="00ED00FB">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pacing w:val="-2"/>
          <w:sz w:val="24"/>
          <w:szCs w:val="24"/>
          <w:lang w:eastAsia="ru-RU"/>
        </w:rPr>
        <w:t xml:space="preserve">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зонах активного карста;</w:t>
      </w:r>
    </w:p>
    <w:p w:rsidR="00ED00FB" w:rsidRPr="005B74DC" w:rsidRDefault="00ED00FB" w:rsidP="00ED00FB">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зонах оползней;</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зоне питания подземных источников питьевой воды;</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на территориях рекреационных зон;</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на землях, занятых или предназначенных под занятие лесами, лесопарками и другими зел</w:t>
      </w:r>
      <w:r w:rsidR="000D4A0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ными насаждениями, выполняющими защитные и санитарно</w:t>
      </w:r>
      <w:r w:rsidR="004E3769"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гигиенические функции и являющимися местом отдыха населения;</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на участках, загрязненных органическими и радиоактивными отходами, до </w:t>
      </w:r>
      <w:r w:rsidRPr="005B74DC">
        <w:rPr>
          <w:rFonts w:eastAsia="Times New Roman" w:cs="Times New Roman"/>
          <w:color w:val="000000" w:themeColor="text1"/>
          <w:spacing w:val="-3"/>
          <w:sz w:val="24"/>
          <w:szCs w:val="24"/>
          <w:lang w:eastAsia="ru-RU"/>
        </w:rPr>
        <w:t xml:space="preserve">истечения сроков, установленных органами </w:t>
      </w:r>
      <w:r w:rsidRPr="005B74DC">
        <w:rPr>
          <w:rFonts w:eastAsia="Times New Roman" w:cs="Times New Roman"/>
          <w:color w:val="000000" w:themeColor="text1"/>
          <w:sz w:val="24"/>
          <w:szCs w:val="24"/>
          <w:lang w:eastAsia="ru-RU"/>
        </w:rPr>
        <w:t>службы Роспотребнадзора</w:t>
      </w:r>
      <w:r w:rsidRPr="005B74DC">
        <w:rPr>
          <w:rFonts w:eastAsia="Times New Roman" w:cs="Times New Roman"/>
          <w:color w:val="000000" w:themeColor="text1"/>
          <w:spacing w:val="-3"/>
          <w:sz w:val="24"/>
          <w:szCs w:val="24"/>
          <w:lang w:eastAsia="ru-RU"/>
        </w:rPr>
        <w:t>.</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6.5.4 Полигоны по обезвреживанию и захоронению токсичных промышленных</w:t>
      </w:r>
      <w:r w:rsidRPr="005B74DC">
        <w:rPr>
          <w:rFonts w:eastAsia="Times New Roman" w:cs="Times New Roman"/>
          <w:color w:val="000000" w:themeColor="text1"/>
          <w:sz w:val="24"/>
          <w:szCs w:val="24"/>
          <w:lang w:eastAsia="ru-RU"/>
        </w:rPr>
        <w:t xml:space="preserve"> отходов следует проектировать:</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с подветренной стороны (для ветров преобладающего направления) по отношению к территории насел</w:t>
      </w:r>
      <w:r w:rsidR="000D4A0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на площадках, на которых возможно осуществление мероприятий и инженерных решений, исключающих загрязнение окружающей среды;</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ниже мест водозаборов питьевой воды, рыбоводных хозяйств;</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 соответствии с гидрогеологическими условиями на участках со слабо</w:t>
      </w:r>
      <w:r w:rsidR="004E3769"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фильтрующими грунтами (глиной, суглинками, сланцами), с залеганием грунтовых вод при их наибольшем подъ</w:t>
      </w:r>
      <w:r w:rsidR="000D4A0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ме, с уч</w:t>
      </w:r>
      <w:r w:rsidR="000D4A0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подъ</w:t>
      </w:r>
      <w:r w:rsidR="000D4A0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ма воды при эксплуатации полигона не менее </w:t>
      </w:r>
      <w:smartTag w:uri="urn:schemas-microsoft-com:office:smarttags" w:element="metricconverter">
        <w:smartTagPr>
          <w:attr w:name="ProductID" w:val="2 м"/>
        </w:smartTagPr>
        <w:r w:rsidRPr="005B74DC">
          <w:rPr>
            <w:rFonts w:eastAsia="Times New Roman" w:cs="Times New Roman"/>
            <w:color w:val="000000" w:themeColor="text1"/>
            <w:sz w:val="24"/>
            <w:szCs w:val="24"/>
            <w:lang w:eastAsia="ru-RU"/>
          </w:rPr>
          <w:t>2 м</w:t>
        </w:r>
      </w:smartTag>
      <w:r w:rsidRPr="005B74DC">
        <w:rPr>
          <w:rFonts w:eastAsia="Times New Roman" w:cs="Times New Roman"/>
          <w:color w:val="000000" w:themeColor="text1"/>
          <w:sz w:val="24"/>
          <w:szCs w:val="24"/>
          <w:lang w:eastAsia="ru-RU"/>
        </w:rPr>
        <w:t xml:space="preserve"> от нижнего уровня захороняемых отходов.</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Участок для размещения полигона должен располагаться на территориях</w:t>
      </w:r>
      <w:r w:rsidRPr="005B74DC">
        <w:rPr>
          <w:rFonts w:eastAsia="Times New Roman" w:cs="Times New Roman"/>
          <w:color w:val="000000" w:themeColor="text1"/>
          <w:sz w:val="24"/>
          <w:szCs w:val="24"/>
          <w:lang w:eastAsia="ru-RU"/>
        </w:rPr>
        <w:t xml:space="preserve"> с уровнем залегания подземных вод на глубине более </w:t>
      </w:r>
      <w:smartTag w:uri="urn:schemas-microsoft-com:office:smarttags" w:element="metricconverter">
        <w:smartTagPr>
          <w:attr w:name="ProductID" w:val="20 м"/>
        </w:smartTagPr>
        <w:r w:rsidRPr="005B74DC">
          <w:rPr>
            <w:rFonts w:eastAsia="Times New Roman" w:cs="Times New Roman"/>
            <w:color w:val="000000" w:themeColor="text1"/>
            <w:sz w:val="24"/>
            <w:szCs w:val="24"/>
            <w:lang w:eastAsia="ru-RU"/>
          </w:rPr>
          <w:t>20 м</w:t>
        </w:r>
      </w:smartTag>
      <w:r w:rsidRPr="005B74DC">
        <w:rPr>
          <w:rFonts w:eastAsia="Times New Roman" w:cs="Times New Roman"/>
          <w:color w:val="000000" w:themeColor="text1"/>
          <w:sz w:val="24"/>
          <w:szCs w:val="24"/>
          <w:lang w:eastAsia="ru-RU"/>
        </w:rPr>
        <w:t xml:space="preserve"> с коэффициентом фильтрации подстилающих пород не более 10</w:t>
      </w:r>
      <w:r w:rsidR="00CB0D28"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 xml:space="preserve">(–6) см/с; на расстоянии не менее </w:t>
      </w:r>
      <w:smartTag w:uri="urn:schemas-microsoft-com:office:smarttags" w:element="metricconverter">
        <w:smartTagPr>
          <w:attr w:name="ProductID" w:val="2 м"/>
        </w:smartTagPr>
        <w:r w:rsidRPr="005B74DC">
          <w:rPr>
            <w:rFonts w:eastAsia="Times New Roman" w:cs="Times New Roman"/>
            <w:color w:val="000000" w:themeColor="text1"/>
            <w:sz w:val="24"/>
            <w:szCs w:val="24"/>
            <w:lang w:eastAsia="ru-RU"/>
          </w:rPr>
          <w:t>2 м</w:t>
        </w:r>
      </w:smartTag>
      <w:r w:rsidRPr="005B74DC">
        <w:rPr>
          <w:rFonts w:eastAsia="Times New Roman" w:cs="Times New Roman"/>
          <w:color w:val="000000" w:themeColor="text1"/>
          <w:sz w:val="24"/>
          <w:szCs w:val="24"/>
          <w:lang w:eastAsia="ru-RU"/>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w:t>
      </w:r>
      <w:r w:rsidRPr="005B74DC">
        <w:rPr>
          <w:rFonts w:eastAsia="Times New Roman" w:cs="Times New Roman"/>
          <w:color w:val="000000" w:themeColor="text1"/>
          <w:spacing w:val="-2"/>
          <w:sz w:val="24"/>
          <w:szCs w:val="24"/>
          <w:lang w:eastAsia="ru-RU"/>
        </w:rPr>
        <w:t>площадке необходимо предусматривать инженерные мероприятия, обеспечивающие</w:t>
      </w:r>
      <w:r w:rsidRPr="005B74DC">
        <w:rPr>
          <w:rFonts w:eastAsia="Times New Roman" w:cs="Times New Roman"/>
          <w:color w:val="000000" w:themeColor="text1"/>
          <w:sz w:val="24"/>
          <w:szCs w:val="24"/>
          <w:lang w:eastAsia="ru-RU"/>
        </w:rPr>
        <w:t xml:space="preserve"> требуемое снижение уровня грунтовых вод.</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Устройство полигонов на просадочных грунтах допускается при условии полного устранения просадочных свойств грунтов.</w:t>
      </w:r>
    </w:p>
    <w:p w:rsidR="00ED00FB" w:rsidRPr="005B74DC" w:rsidRDefault="008114A7"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6.5.5</w:t>
      </w:r>
      <w:r w:rsidR="00ED00FB" w:rsidRPr="005B74DC">
        <w:rPr>
          <w:rFonts w:eastAsia="Times New Roman" w:cs="Times New Roman"/>
          <w:color w:val="000000" w:themeColor="text1"/>
          <w:sz w:val="24"/>
          <w:szCs w:val="24"/>
          <w:lang w:eastAsia="ru-RU"/>
        </w:rPr>
        <w:t xml:space="preserve"> Размер участка объекта определяется производительностью, видом и классом опасности отходов, технологией переработки, расч</w:t>
      </w:r>
      <w:r w:rsidR="000D4A02" w:rsidRPr="005B74DC">
        <w:rPr>
          <w:rFonts w:eastAsia="Times New Roman" w:cs="Times New Roman"/>
          <w:color w:val="000000" w:themeColor="text1"/>
          <w:sz w:val="24"/>
          <w:szCs w:val="24"/>
          <w:lang w:eastAsia="ru-RU"/>
        </w:rPr>
        <w:t>ё</w:t>
      </w:r>
      <w:r w:rsidR="00ED00FB" w:rsidRPr="005B74DC">
        <w:rPr>
          <w:rFonts w:eastAsia="Times New Roman" w:cs="Times New Roman"/>
          <w:color w:val="000000" w:themeColor="text1"/>
          <w:sz w:val="24"/>
          <w:szCs w:val="24"/>
          <w:lang w:eastAsia="ru-RU"/>
        </w:rPr>
        <w:t>тным сроком эксплуатации на 20</w:t>
      </w:r>
      <w:r w:rsidRPr="005B74DC">
        <w:rPr>
          <w:rFonts w:eastAsia="Times New Roman" w:cs="Times New Roman"/>
          <w:color w:val="000000" w:themeColor="text1"/>
          <w:sz w:val="24"/>
          <w:szCs w:val="24"/>
          <w:lang w:eastAsia="ru-RU"/>
        </w:rPr>
        <w:t xml:space="preserve"> – </w:t>
      </w:r>
      <w:r w:rsidR="00ED00FB" w:rsidRPr="005B74DC">
        <w:rPr>
          <w:rFonts w:eastAsia="Times New Roman" w:cs="Times New Roman"/>
          <w:color w:val="000000" w:themeColor="text1"/>
          <w:sz w:val="24"/>
          <w:szCs w:val="24"/>
          <w:lang w:eastAsia="ru-RU"/>
        </w:rPr>
        <w:t>25 лет и последующей возможностью использования отходов.</w:t>
      </w:r>
    </w:p>
    <w:p w:rsidR="00ED00FB" w:rsidRPr="005B74DC" w:rsidRDefault="008114A7"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6.5.6</w:t>
      </w:r>
      <w:r w:rsidR="00ED00FB" w:rsidRPr="005B74DC">
        <w:rPr>
          <w:rFonts w:eastAsia="Times New Roman" w:cs="Times New Roman"/>
          <w:color w:val="000000" w:themeColor="text1"/>
          <w:sz w:val="24"/>
          <w:szCs w:val="24"/>
          <w:lang w:eastAsia="ru-RU"/>
        </w:rPr>
        <w:t xml:space="preserve"> Размещение отходов на территории объекта осуществляется в соответствии с требованиями СанПиН 2.1.7.1322-03, </w:t>
      </w:r>
      <w:r w:rsidR="00ED00FB" w:rsidRPr="005B74DC">
        <w:rPr>
          <w:rFonts w:eastAsia="Times New Roman" w:cs="Times New Roman"/>
          <w:color w:val="000000" w:themeColor="text1"/>
          <w:spacing w:val="-2"/>
          <w:sz w:val="24"/>
          <w:szCs w:val="24"/>
          <w:lang w:eastAsia="ru-RU"/>
        </w:rPr>
        <w:t>токсичных промышленных</w:t>
      </w:r>
      <w:r w:rsidR="00ED00FB" w:rsidRPr="005B74DC">
        <w:rPr>
          <w:rFonts w:eastAsia="Times New Roman" w:cs="Times New Roman"/>
          <w:color w:val="000000" w:themeColor="text1"/>
          <w:sz w:val="24"/>
          <w:szCs w:val="24"/>
          <w:lang w:eastAsia="ru-RU"/>
        </w:rPr>
        <w:t xml:space="preserve"> отходов – также в соответствии с требованиями 2.01.28-85.</w:t>
      </w:r>
    </w:p>
    <w:p w:rsidR="00ED00FB" w:rsidRPr="005B74DC" w:rsidRDefault="008114A7" w:rsidP="00ED00FB">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6.5.7</w:t>
      </w:r>
      <w:r w:rsidR="00ED00FB" w:rsidRPr="005B74DC">
        <w:rPr>
          <w:rFonts w:eastAsia="Times New Roman" w:cs="Times New Roman"/>
          <w:color w:val="000000" w:themeColor="text1"/>
          <w:sz w:val="24"/>
          <w:szCs w:val="24"/>
          <w:lang w:eastAsia="ru-RU"/>
        </w:rPr>
        <w:t xml:space="preserve"> </w:t>
      </w:r>
      <w:r w:rsidR="00ED00FB" w:rsidRPr="005B74DC">
        <w:rPr>
          <w:rFonts w:eastAsia="Times New Roman" w:cs="Times New Roman"/>
          <w:bCs/>
          <w:color w:val="000000" w:themeColor="text1"/>
          <w:sz w:val="24"/>
          <w:szCs w:val="24"/>
          <w:lang w:eastAsia="ru-RU"/>
        </w:rPr>
        <w:t>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w:t>
      </w:r>
      <w:r w:rsidRPr="005B74DC">
        <w:rPr>
          <w:rFonts w:eastAsia="Times New Roman" w:cs="Times New Roman"/>
          <w:bCs/>
          <w:color w:val="000000" w:themeColor="text1"/>
          <w:sz w:val="24"/>
          <w:szCs w:val="24"/>
          <w:lang w:eastAsia="ru-RU"/>
        </w:rPr>
        <w:t xml:space="preserve"> – </w:t>
      </w:r>
      <w:r w:rsidR="00ED00FB" w:rsidRPr="005B74DC">
        <w:rPr>
          <w:rFonts w:eastAsia="Times New Roman" w:cs="Times New Roman"/>
          <w:bCs/>
          <w:color w:val="000000" w:themeColor="text1"/>
          <w:sz w:val="24"/>
          <w:szCs w:val="24"/>
          <w:lang w:eastAsia="ru-RU"/>
        </w:rPr>
        <w:t>хозяйственную и производственную).</w:t>
      </w:r>
    </w:p>
    <w:p w:rsidR="00ED00FB" w:rsidRPr="005B74DC" w:rsidRDefault="00ED00FB" w:rsidP="00ED00FB">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Размещение отходов на территории объекта осуществляется </w:t>
      </w:r>
      <w:r w:rsidRPr="005B74DC">
        <w:rPr>
          <w:rFonts w:eastAsia="Times New Roman" w:cs="Times New Roman"/>
          <w:color w:val="000000" w:themeColor="text1"/>
          <w:sz w:val="24"/>
          <w:szCs w:val="24"/>
          <w:lang w:eastAsia="ru-RU"/>
        </w:rPr>
        <w:t xml:space="preserve">в соответствии с требованиями СанПиН 2.1.7.1322-03 </w:t>
      </w:r>
      <w:r w:rsidRPr="005B74DC">
        <w:rPr>
          <w:rFonts w:eastAsia="Times New Roman" w:cs="Times New Roman"/>
          <w:bCs/>
          <w:color w:val="000000" w:themeColor="text1"/>
          <w:sz w:val="24"/>
          <w:szCs w:val="24"/>
          <w:lang w:eastAsia="ru-RU"/>
        </w:rPr>
        <w:t>с уч</w:t>
      </w:r>
      <w:r w:rsidR="000D4A02"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классов опасности, агрегатного состояния, водорастворимости, класса опасности веществ и их компонентов.</w:t>
      </w:r>
    </w:p>
    <w:p w:rsidR="00ED00FB" w:rsidRPr="005B74DC" w:rsidRDefault="008114A7"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6.5.8</w:t>
      </w:r>
      <w:r w:rsidR="00ED00FB" w:rsidRPr="005B74DC">
        <w:rPr>
          <w:rFonts w:eastAsia="Times New Roman" w:cs="Times New Roman"/>
          <w:color w:val="000000" w:themeColor="text1"/>
          <w:sz w:val="24"/>
          <w:szCs w:val="24"/>
          <w:lang w:eastAsia="ru-RU"/>
        </w:rPr>
        <w:t xml:space="preserve"> В составе полигонов по обезвреживанию и захоронению токсичных промышленных отходов следует предусматривать:</w:t>
      </w:r>
    </w:p>
    <w:p w:rsidR="00ED00FB" w:rsidRPr="005B74DC" w:rsidRDefault="008114A7"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ED00FB" w:rsidRPr="005B74DC">
        <w:rPr>
          <w:rFonts w:eastAsia="Times New Roman" w:cs="Times New Roman"/>
          <w:color w:val="000000" w:themeColor="text1"/>
          <w:sz w:val="24"/>
          <w:szCs w:val="24"/>
          <w:lang w:eastAsia="ru-RU"/>
        </w:rPr>
        <w:t xml:space="preserve"> завод по обезвреживанию токсичных промышленных отходов;</w:t>
      </w:r>
    </w:p>
    <w:p w:rsidR="00ED00FB" w:rsidRPr="005B74DC" w:rsidRDefault="008114A7"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ED00FB" w:rsidRPr="005B74DC">
        <w:rPr>
          <w:rFonts w:eastAsia="Times New Roman" w:cs="Times New Roman"/>
          <w:color w:val="000000" w:themeColor="text1"/>
          <w:sz w:val="24"/>
          <w:szCs w:val="24"/>
          <w:lang w:eastAsia="ru-RU"/>
        </w:rPr>
        <w:t xml:space="preserve"> участок захоронения токсичных промышленных отходов;</w:t>
      </w:r>
    </w:p>
    <w:p w:rsidR="00ED00FB" w:rsidRPr="005B74DC" w:rsidRDefault="008114A7"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ED00FB" w:rsidRPr="005B74DC">
        <w:rPr>
          <w:rFonts w:eastAsia="Times New Roman" w:cs="Times New Roman"/>
          <w:color w:val="000000" w:themeColor="text1"/>
          <w:sz w:val="24"/>
          <w:szCs w:val="24"/>
          <w:lang w:eastAsia="ru-RU"/>
        </w:rPr>
        <w:t xml:space="preserve"> стоянку специализированного автотранспорта, предназначенного для перевозки токсичных промышленных отходов.</w:t>
      </w:r>
    </w:p>
    <w:p w:rsidR="00ED00FB" w:rsidRPr="005B74DC" w:rsidRDefault="008114A7"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6.5.9</w:t>
      </w:r>
      <w:r w:rsidR="00ED00FB" w:rsidRPr="005B74DC">
        <w:rPr>
          <w:rFonts w:eastAsia="Times New Roman" w:cs="Times New Roman"/>
          <w:color w:val="000000" w:themeColor="text1"/>
          <w:sz w:val="24"/>
          <w:szCs w:val="24"/>
          <w:lang w:eastAsia="ru-RU"/>
        </w:rPr>
        <w:t xml:space="preserve"> Размеры санитарно</w:t>
      </w:r>
      <w:r w:rsidRPr="005B74DC">
        <w:rPr>
          <w:rFonts w:eastAsia="Times New Roman" w:cs="Times New Roman"/>
          <w:color w:val="000000" w:themeColor="text1"/>
          <w:sz w:val="24"/>
          <w:szCs w:val="24"/>
          <w:lang w:eastAsia="ru-RU"/>
        </w:rPr>
        <w:t xml:space="preserve"> – </w:t>
      </w:r>
      <w:r w:rsidR="00ED00FB" w:rsidRPr="005B74DC">
        <w:rPr>
          <w:rFonts w:eastAsia="Times New Roman" w:cs="Times New Roman"/>
          <w:color w:val="000000" w:themeColor="text1"/>
          <w:sz w:val="24"/>
          <w:szCs w:val="24"/>
          <w:lang w:eastAsia="ru-RU"/>
        </w:rPr>
        <w:t>защитной зоны завода по обезвреживанию токсичных промышленных отходов устанавливаются в каждом конкретном случае в соответствии с расч</w:t>
      </w:r>
      <w:r w:rsidR="000D4A02" w:rsidRPr="005B74DC">
        <w:rPr>
          <w:rFonts w:eastAsia="Times New Roman" w:cs="Times New Roman"/>
          <w:color w:val="000000" w:themeColor="text1"/>
          <w:sz w:val="24"/>
          <w:szCs w:val="24"/>
          <w:lang w:eastAsia="ru-RU"/>
        </w:rPr>
        <w:t>ё</w:t>
      </w:r>
      <w:r w:rsidR="00ED00FB" w:rsidRPr="005B74DC">
        <w:rPr>
          <w:rFonts w:eastAsia="Times New Roman" w:cs="Times New Roman"/>
          <w:color w:val="000000" w:themeColor="text1"/>
          <w:sz w:val="24"/>
          <w:szCs w:val="24"/>
          <w:lang w:eastAsia="ru-RU"/>
        </w:rPr>
        <w:t>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r w:rsidR="00ED00FB" w:rsidRPr="005B74DC">
        <w:rPr>
          <w:rFonts w:ascii="Arial" w:eastAsia="Times New Roman" w:hAnsi="Arial" w:cs="Arial"/>
          <w:color w:val="000000" w:themeColor="text1"/>
          <w:sz w:val="18"/>
          <w:szCs w:val="18"/>
          <w:lang w:eastAsia="ru-RU"/>
        </w:rPr>
        <w:t>.</w:t>
      </w:r>
    </w:p>
    <w:p w:rsidR="00ED00FB" w:rsidRPr="005B74DC" w:rsidRDefault="008114A7"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6.5.10</w:t>
      </w:r>
      <w:r w:rsidR="00ED00FB" w:rsidRPr="005B74DC">
        <w:rPr>
          <w:rFonts w:eastAsia="Times New Roman" w:cs="Times New Roman"/>
          <w:color w:val="000000" w:themeColor="text1"/>
          <w:sz w:val="24"/>
          <w:szCs w:val="24"/>
          <w:lang w:eastAsia="ru-RU"/>
        </w:rPr>
        <w:t xml:space="preserve"> Участки захоронения сле</w:t>
      </w:r>
      <w:r w:rsidRPr="005B74DC">
        <w:rPr>
          <w:rFonts w:eastAsia="Times New Roman" w:cs="Times New Roman"/>
          <w:color w:val="000000" w:themeColor="text1"/>
          <w:sz w:val="24"/>
          <w:szCs w:val="24"/>
          <w:lang w:eastAsia="ru-RU"/>
        </w:rPr>
        <w:t>дует размещать на расстоянии</w:t>
      </w:r>
      <w:r w:rsidR="00ED00FB" w:rsidRPr="005B74DC">
        <w:rPr>
          <w:rFonts w:eastAsia="Times New Roman" w:cs="Times New Roman"/>
          <w:color w:val="000000" w:themeColor="text1"/>
          <w:sz w:val="24"/>
          <w:szCs w:val="24"/>
          <w:lang w:eastAsia="ru-RU"/>
        </w:rPr>
        <w:t xml:space="preserve"> не менее</w:t>
      </w:r>
      <w:r w:rsidRPr="005B74DC">
        <w:rPr>
          <w:rFonts w:eastAsia="Times New Roman" w:cs="Times New Roman"/>
          <w:color w:val="000000" w:themeColor="text1"/>
          <w:sz w:val="24"/>
          <w:szCs w:val="24"/>
          <w:lang w:eastAsia="ru-RU"/>
        </w:rPr>
        <w:t xml:space="preserve"> (м)</w:t>
      </w:r>
      <w:r w:rsidR="00ED00FB" w:rsidRPr="005B74DC">
        <w:rPr>
          <w:rFonts w:eastAsia="Times New Roman" w:cs="Times New Roman"/>
          <w:color w:val="000000" w:themeColor="text1"/>
          <w:sz w:val="24"/>
          <w:szCs w:val="24"/>
          <w:lang w:eastAsia="ru-RU"/>
        </w:rPr>
        <w:t>:</w:t>
      </w:r>
    </w:p>
    <w:p w:rsidR="00ED00FB" w:rsidRPr="005B74DC" w:rsidRDefault="008114A7"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ED00FB" w:rsidRPr="005B74DC">
        <w:rPr>
          <w:rFonts w:eastAsia="Times New Roman" w:cs="Times New Roman"/>
          <w:color w:val="000000" w:themeColor="text1"/>
          <w:spacing w:val="-2"/>
          <w:sz w:val="24"/>
          <w:szCs w:val="24"/>
          <w:lang w:eastAsia="ru-RU"/>
        </w:rPr>
        <w:t xml:space="preserve"> 200 – от сельскохозяйственных угодий, автомобильных и железных</w:t>
      </w:r>
      <w:r w:rsidR="00ED00FB" w:rsidRPr="005B74DC">
        <w:rPr>
          <w:rFonts w:eastAsia="Times New Roman" w:cs="Times New Roman"/>
          <w:color w:val="000000" w:themeColor="text1"/>
          <w:sz w:val="24"/>
          <w:szCs w:val="24"/>
          <w:lang w:eastAsia="ru-RU"/>
        </w:rPr>
        <w:t xml:space="preserve"> дорог общей сети;</w:t>
      </w:r>
    </w:p>
    <w:p w:rsidR="00ED00FB" w:rsidRPr="005B74DC" w:rsidRDefault="008114A7"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ED00FB" w:rsidRPr="005B74DC">
        <w:rPr>
          <w:rFonts w:eastAsia="Times New Roman" w:cs="Times New Roman"/>
          <w:color w:val="000000" w:themeColor="text1"/>
          <w:sz w:val="24"/>
          <w:szCs w:val="24"/>
          <w:lang w:eastAsia="ru-RU"/>
        </w:rPr>
        <w:t xml:space="preserve"> 50 – от границ леса и лесопосадок, не предназначенных для использования в рекреационных целях.</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Размеры санитарно</w:t>
      </w:r>
      <w:r w:rsidR="008114A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защитной зоны от участка захоронения до насел</w:t>
      </w:r>
      <w:r w:rsidR="000D4A0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и открытых водо</w:t>
      </w:r>
      <w:r w:rsidR="000D4A0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мов, а также до объектов, используемых в культурно</w:t>
      </w:r>
      <w:r w:rsidR="008114A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оздоровительных целях, устанавливаются с уч</w:t>
      </w:r>
      <w:r w:rsidR="000D4A0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том местных условий, но не менее </w:t>
      </w:r>
      <w:smartTag w:uri="urn:schemas-microsoft-com:office:smarttags" w:element="metricconverter">
        <w:smartTagPr>
          <w:attr w:name="ProductID" w:val="3000 м"/>
        </w:smartTagPr>
        <w:r w:rsidRPr="005B74DC">
          <w:rPr>
            <w:rFonts w:eastAsia="Times New Roman" w:cs="Times New Roman"/>
            <w:color w:val="000000" w:themeColor="text1"/>
            <w:sz w:val="24"/>
            <w:szCs w:val="24"/>
            <w:lang w:eastAsia="ru-RU"/>
          </w:rPr>
          <w:t>3000 м</w:t>
        </w:r>
      </w:smartTag>
      <w:r w:rsidRPr="005B74DC">
        <w:rPr>
          <w:rFonts w:eastAsia="Times New Roman" w:cs="Times New Roman"/>
          <w:color w:val="000000" w:themeColor="text1"/>
          <w:sz w:val="24"/>
          <w:szCs w:val="24"/>
          <w:lang w:eastAsia="ru-RU"/>
        </w:rPr>
        <w:t>.</w:t>
      </w:r>
    </w:p>
    <w:p w:rsidR="00ED00FB" w:rsidRPr="005B74DC" w:rsidRDefault="00ED00FB"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санитарно</w:t>
      </w:r>
      <w:r w:rsidR="008114A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ED00FB" w:rsidRPr="005B74DC" w:rsidRDefault="008114A7" w:rsidP="00ED00FB">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6.5.11</w:t>
      </w:r>
      <w:r w:rsidR="00ED00FB" w:rsidRPr="005B74DC">
        <w:rPr>
          <w:rFonts w:eastAsia="Times New Roman" w:cs="Times New Roman"/>
          <w:color w:val="000000" w:themeColor="text1"/>
          <w:sz w:val="24"/>
          <w:szCs w:val="24"/>
          <w:lang w:eastAsia="ru-RU"/>
        </w:rPr>
        <w:t xml:space="preserve"> </w:t>
      </w:r>
      <w:r w:rsidR="00ED00FB" w:rsidRPr="005B74DC">
        <w:rPr>
          <w:rFonts w:eastAsia="Times New Roman" w:cs="Times New Roman"/>
          <w:color w:val="000000" w:themeColor="text1"/>
          <w:spacing w:val="-2"/>
          <w:sz w:val="24"/>
          <w:szCs w:val="24"/>
          <w:lang w:eastAsia="ru-RU"/>
        </w:rPr>
        <w:t xml:space="preserve">Объекты </w:t>
      </w:r>
      <w:r w:rsidR="00ED00FB" w:rsidRPr="005B74DC">
        <w:rPr>
          <w:rFonts w:eastAsia="Times New Roman" w:cs="Times New Roman"/>
          <w:color w:val="000000" w:themeColor="text1"/>
          <w:spacing w:val="-3"/>
          <w:sz w:val="24"/>
          <w:szCs w:val="24"/>
          <w:lang w:eastAsia="ru-RU"/>
        </w:rPr>
        <w:t xml:space="preserve">размещения отходов производства </w:t>
      </w:r>
      <w:r w:rsidR="00ED00FB" w:rsidRPr="005B74DC">
        <w:rPr>
          <w:rFonts w:eastAsia="Times New Roman" w:cs="Times New Roman"/>
          <w:color w:val="000000" w:themeColor="text1"/>
          <w:spacing w:val="-2"/>
          <w:sz w:val="24"/>
          <w:szCs w:val="24"/>
          <w:lang w:eastAsia="ru-RU"/>
        </w:rPr>
        <w:t>должны быть обеспечены централизованными сетями водоснаб</w:t>
      </w:r>
      <w:r w:rsidR="00ED00FB" w:rsidRPr="005B74DC">
        <w:rPr>
          <w:rFonts w:eastAsia="Times New Roman" w:cs="Times New Roman"/>
          <w:color w:val="000000" w:themeColor="text1"/>
          <w:sz w:val="24"/>
          <w:szCs w:val="24"/>
          <w:lang w:eastAsia="ru-RU"/>
        </w:rPr>
        <w:t>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нормативов.</w:t>
      </w:r>
    </w:p>
    <w:p w:rsidR="007202FD" w:rsidRPr="005B74DC" w:rsidRDefault="008114A7" w:rsidP="00ED00FB">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6.5.12</w:t>
      </w:r>
      <w:r w:rsidR="00ED00FB" w:rsidRPr="005B74DC">
        <w:rPr>
          <w:rFonts w:eastAsia="Times New Roman" w:cs="Times New Roman"/>
          <w:color w:val="000000" w:themeColor="text1"/>
          <w:sz w:val="24"/>
          <w:szCs w:val="24"/>
          <w:lang w:eastAsia="ru-RU"/>
        </w:rPr>
        <w:t xml:space="preserve"> Подъездные пути к объектам проектируются в соответствии с требованиями раздела «Зоны транспортной инфраструктуры» настоящих нормативов.</w:t>
      </w:r>
    </w:p>
    <w:p w:rsidR="007202FD" w:rsidRPr="005B74DC" w:rsidRDefault="007202FD" w:rsidP="00002F7F">
      <w:pPr>
        <w:ind w:firstLine="708"/>
        <w:rPr>
          <w:rFonts w:cs="Times New Roman"/>
          <w:color w:val="000000" w:themeColor="text1"/>
          <w:sz w:val="24"/>
          <w:szCs w:val="24"/>
        </w:rPr>
      </w:pPr>
    </w:p>
    <w:p w:rsidR="007202FD" w:rsidRPr="005B74DC" w:rsidRDefault="00ED00FB" w:rsidP="00002F7F">
      <w:pPr>
        <w:ind w:firstLine="708"/>
        <w:rPr>
          <w:rFonts w:cs="Times New Roman"/>
          <w:b/>
          <w:color w:val="000000" w:themeColor="text1"/>
          <w:sz w:val="24"/>
          <w:szCs w:val="24"/>
        </w:rPr>
      </w:pPr>
      <w:r w:rsidRPr="005B74DC">
        <w:rPr>
          <w:rFonts w:cs="Times New Roman"/>
          <w:b/>
          <w:color w:val="000000" w:themeColor="text1"/>
          <w:sz w:val="24"/>
          <w:szCs w:val="24"/>
        </w:rPr>
        <w:t>6.6 Зоны размещения специализированных организаций по обращению с радиоактивными отходами</w:t>
      </w:r>
    </w:p>
    <w:p w:rsidR="007202FD" w:rsidRPr="005B74DC" w:rsidRDefault="007202FD" w:rsidP="00002F7F">
      <w:pPr>
        <w:ind w:firstLine="708"/>
        <w:rPr>
          <w:rFonts w:cs="Times New Roman"/>
          <w:color w:val="000000" w:themeColor="text1"/>
          <w:sz w:val="24"/>
          <w:szCs w:val="24"/>
        </w:rPr>
      </w:pPr>
    </w:p>
    <w:p w:rsidR="004A0A4C" w:rsidRPr="005B74DC" w:rsidRDefault="00ED00FB" w:rsidP="004A0A4C">
      <w:pPr>
        <w:spacing w:line="239" w:lineRule="auto"/>
        <w:ind w:firstLine="720"/>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6.6.1 </w:t>
      </w:r>
      <w:r w:rsidR="004A0A4C" w:rsidRPr="005B74DC">
        <w:rPr>
          <w:rFonts w:eastAsia="Times New Roman" w:cs="Times New Roman"/>
          <w:color w:val="000000" w:themeColor="text1"/>
          <w:sz w:val="24"/>
          <w:szCs w:val="24"/>
          <w:lang w:eastAsia="ru-RU"/>
        </w:rPr>
        <w:t xml:space="preserve">Выбор участка для размещения специализированной организации (далее СПО) по обращению с радиоактивными отходами (далее РАО) осуществляется в соответствии с требованиями СП 2.6.6.1168-02 (СПОРО-2002), НП 055-04, </w:t>
      </w:r>
      <w:r w:rsidR="004A0A4C" w:rsidRPr="005B74DC">
        <w:rPr>
          <w:rFonts w:eastAsia="Times New Roman" w:cs="Times New Roman"/>
          <w:bCs/>
          <w:color w:val="000000" w:themeColor="text1"/>
          <w:sz w:val="24"/>
          <w:szCs w:val="24"/>
          <w:lang w:eastAsia="ru-RU"/>
        </w:rPr>
        <w:t xml:space="preserve">СП </w:t>
      </w:r>
      <w:r w:rsidR="004A0A4C" w:rsidRPr="005B74DC">
        <w:rPr>
          <w:rFonts w:eastAsia="Times New Roman" w:cs="Times New Roman"/>
          <w:bCs/>
          <w:color w:val="000000" w:themeColor="text1"/>
          <w:spacing w:val="-2"/>
          <w:sz w:val="24"/>
          <w:szCs w:val="24"/>
          <w:lang w:eastAsia="ru-RU"/>
        </w:rPr>
        <w:t>2.6.1.2612-10 (ОСПОРБ 99/2010)</w:t>
      </w:r>
      <w:r w:rsidR="004A0A4C" w:rsidRPr="005B74DC">
        <w:rPr>
          <w:rFonts w:eastAsia="Times New Roman" w:cs="Times New Roman"/>
          <w:color w:val="000000" w:themeColor="text1"/>
          <w:sz w:val="24"/>
          <w:szCs w:val="24"/>
          <w:lang w:eastAsia="ru-RU"/>
        </w:rPr>
        <w:t>, СанПиН 2.6.1.2523-09 (НРБ-99/2009), ГОСТ Р 52037-2003, Федерального закона от 30.03.1999 № 52-ФЗ «О санитарно</w:t>
      </w:r>
      <w:r w:rsidR="000D4A02" w:rsidRPr="005B74DC">
        <w:rPr>
          <w:rFonts w:eastAsia="Times New Roman" w:cs="Times New Roman"/>
          <w:color w:val="000000" w:themeColor="text1"/>
          <w:sz w:val="24"/>
          <w:szCs w:val="24"/>
          <w:lang w:eastAsia="ru-RU"/>
        </w:rPr>
        <w:t xml:space="preserve"> – </w:t>
      </w:r>
      <w:r w:rsidR="004A0A4C" w:rsidRPr="005B74DC">
        <w:rPr>
          <w:rFonts w:eastAsia="Times New Roman" w:cs="Times New Roman"/>
          <w:color w:val="000000" w:themeColor="text1"/>
          <w:sz w:val="24"/>
          <w:szCs w:val="24"/>
          <w:lang w:eastAsia="ru-RU"/>
        </w:rPr>
        <w:t>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Выбор площадки, проектирование, строительство, эксплуатация и вывод из эксплуатации хранилищ жидких, тв</w:t>
      </w:r>
      <w:r w:rsidR="00E9315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рдых и отвержденных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этом должна быть обеспечена радиационная безопасность населения и окружающей среды в течение всего срока изоляции отходов с уч</w:t>
      </w:r>
      <w:r w:rsidR="000D4A0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долговременного прогноза.</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 xml:space="preserve">6.6.2 </w:t>
      </w:r>
      <w:r w:rsidRPr="005B74DC">
        <w:rPr>
          <w:rFonts w:eastAsia="Times New Roman" w:cs="Times New Roman"/>
          <w:color w:val="000000" w:themeColor="text1"/>
          <w:sz w:val="24"/>
          <w:szCs w:val="24"/>
          <w:lang w:eastAsia="ru-RU"/>
        </w:rPr>
        <w:t>Для строительства СПО следует выбирать участки:</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расположенные на малонасел</w:t>
      </w:r>
      <w:r w:rsidR="000D4A0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незатопляемых территориях;</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имеющие устойчивый ветровой режим;</w:t>
      </w:r>
    </w:p>
    <w:p w:rsidR="004A0A4C" w:rsidRPr="005B74DC" w:rsidRDefault="004A0A4C" w:rsidP="004A0A4C">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pacing w:val="-2"/>
          <w:sz w:val="24"/>
          <w:szCs w:val="24"/>
          <w:lang w:eastAsia="ru-RU"/>
        </w:rPr>
        <w:t xml:space="preserve"> 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A0A4C" w:rsidRPr="005B74DC" w:rsidRDefault="004A0A4C" w:rsidP="004A0A4C">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6.6.3 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6.6.4 Размеры участка должны обеспечить размещение на н</w:t>
      </w:r>
      <w:r w:rsidR="000D4A0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 всех необходимых сооружений, предназначенных для переработки и долговременного хранения жидких, тв</w:t>
      </w:r>
      <w:r w:rsidR="000D4A0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рдых, биологических РАО и отработавших источников ионизирующего излучения, иметь резервную площадь для перспективного строительства.</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6.6.5 На территории СПО не допускается проживание людей, содержание сельскохозяйственных животных, в том числе </w:t>
      </w:r>
      <w:r w:rsidRPr="005B74DC">
        <w:rPr>
          <w:rFonts w:eastAsia="Times New Roman" w:cs="Times New Roman"/>
          <w:bCs/>
          <w:color w:val="000000" w:themeColor="text1"/>
          <w:sz w:val="24"/>
          <w:szCs w:val="24"/>
          <w:lang w:eastAsia="ru-RU"/>
        </w:rPr>
        <w:t>выпас оленей</w:t>
      </w:r>
      <w:r w:rsidRPr="005B74DC">
        <w:rPr>
          <w:rFonts w:eastAsia="Times New Roman" w:cs="Times New Roman"/>
          <w:color w:val="000000" w:themeColor="text1"/>
          <w:sz w:val="24"/>
          <w:szCs w:val="24"/>
          <w:lang w:eastAsia="ru-RU"/>
        </w:rPr>
        <w:t>, выращивание овощей, плодово</w:t>
      </w:r>
      <w:r w:rsidR="000D4A02"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ягодных и других сельскохозяйственных культур.</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6.6.6 Вокруг СПО устанавливается санитарно</w:t>
      </w:r>
      <w:r w:rsidR="000D4A02"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защитная зона, которая определяется в проекте СПО.</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санитарно – защитной зоне запрещается постоянное и временное проживание населения, размещение детских, лечебно – профилактических и оздоровительных учреждений, а также промышленных и подсобных сооружений, не относящихся к этому объекту. Территория санитарно – защитной зоны должна быть благоустроена и озеленена.</w:t>
      </w:r>
    </w:p>
    <w:p w:rsidR="004A0A4C" w:rsidRPr="005B74DC"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На границе санитарно – защитной зоны уровень облучения людей </w:t>
      </w:r>
      <w:r w:rsidRPr="005B74DC">
        <w:rPr>
          <w:rFonts w:eastAsia="Times New Roman" w:cs="Times New Roman"/>
          <w:color w:val="000000" w:themeColor="text1"/>
          <w:spacing w:val="-2"/>
          <w:sz w:val="24"/>
          <w:szCs w:val="24"/>
          <w:lang w:eastAsia="ru-RU"/>
        </w:rPr>
        <w:t>в условиях нормальной эксплуатации СПО</w:t>
      </w:r>
      <w:r w:rsidRPr="005B74DC">
        <w:rPr>
          <w:rFonts w:eastAsia="Times New Roman" w:cs="Times New Roman"/>
          <w:color w:val="000000" w:themeColor="text1"/>
          <w:sz w:val="24"/>
          <w:szCs w:val="24"/>
          <w:lang w:eastAsia="ru-RU"/>
        </w:rPr>
        <w:t xml:space="preserve"> не должен превышать установленный предел дозы облучения населения.</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 xml:space="preserve">6.6.7 </w:t>
      </w:r>
      <w:r w:rsidRPr="005B74DC">
        <w:rPr>
          <w:rFonts w:eastAsia="Times New Roman" w:cs="Times New Roman"/>
          <w:color w:val="000000" w:themeColor="text1"/>
          <w:sz w:val="24"/>
          <w:szCs w:val="24"/>
          <w:lang w:eastAsia="ru-RU"/>
        </w:rPr>
        <w:t>Внеплощадочные сети водоснабжения и канализации проектируются в соответствии с требованиями раздела «Зоны инженерной инфраструктуры» настоящих нормативов.</w:t>
      </w:r>
    </w:p>
    <w:p w:rsidR="004A0A4C" w:rsidRPr="005B74DC"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6.6.8 Территория СПО должна быть связана с автомагистралями благоустроенными подъездными путями. Подъездные пути проектируются в соответствии с требованиями раздела «Зоны транспортной инфрас</w:t>
      </w:r>
      <w:r w:rsidR="000D4A02" w:rsidRPr="005B74DC">
        <w:rPr>
          <w:rFonts w:eastAsia="Times New Roman" w:cs="Times New Roman"/>
          <w:color w:val="000000" w:themeColor="text1"/>
          <w:sz w:val="24"/>
          <w:szCs w:val="24"/>
          <w:lang w:eastAsia="ru-RU"/>
        </w:rPr>
        <w:t>труктуры» настоящих нормативов.</w:t>
      </w:r>
    </w:p>
    <w:p w:rsidR="004A0A4C" w:rsidRPr="005B74DC"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Проезды должны быть асфальтированы, территория озелене</w:t>
      </w:r>
      <w:r w:rsidR="000D4A02" w:rsidRPr="005B74DC">
        <w:rPr>
          <w:rFonts w:eastAsia="Times New Roman" w:cs="Times New Roman"/>
          <w:color w:val="000000" w:themeColor="text1"/>
          <w:sz w:val="24"/>
          <w:szCs w:val="24"/>
          <w:lang w:eastAsia="ru-RU"/>
        </w:rPr>
        <w:t>на.</w:t>
      </w:r>
    </w:p>
    <w:p w:rsidR="004A0A4C" w:rsidRPr="005B74DC"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6.6.9 При проектировании площадки захоронения обоснование безопасности для персонала и населения осуществляется в соответствии с требованиями </w:t>
      </w:r>
      <w:r w:rsidRPr="005B74DC">
        <w:rPr>
          <w:rFonts w:eastAsia="Times New Roman" w:cs="Times New Roman"/>
          <w:color w:val="000000" w:themeColor="text1"/>
          <w:spacing w:val="-3"/>
          <w:sz w:val="24"/>
          <w:szCs w:val="24"/>
          <w:lang w:eastAsia="ru-RU"/>
        </w:rPr>
        <w:t xml:space="preserve">раздела 10.3 </w:t>
      </w:r>
      <w:r w:rsidRPr="005B74DC">
        <w:rPr>
          <w:rFonts w:eastAsia="Times New Roman" w:cs="Times New Roman"/>
          <w:color w:val="000000" w:themeColor="text1"/>
          <w:sz w:val="24"/>
          <w:szCs w:val="24"/>
          <w:lang w:eastAsia="ru-RU"/>
        </w:rPr>
        <w:t>СП 2.6.6.1168-02 (СПОРО-2002).</w:t>
      </w:r>
    </w:p>
    <w:p w:rsidR="004A0A4C" w:rsidRPr="005B74DC"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6.6.10 Место, способ и условия захоронения радиоактивных отходов различных</w:t>
      </w:r>
      <w:r w:rsidRPr="005B74DC">
        <w:rPr>
          <w:rFonts w:eastAsia="Times New Roman" w:cs="Times New Roman"/>
          <w:color w:val="000000" w:themeColor="text1"/>
          <w:sz w:val="24"/>
          <w:szCs w:val="24"/>
          <w:lang w:eastAsia="ru-RU"/>
        </w:rPr>
        <w:t xml:space="preserve"> категорий должны быть обоснованы в проекте могильника и согласованы территориальными органами Роспотребнадзора.</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p>
    <w:p w:rsidR="004A0A4C" w:rsidRPr="005B74DC" w:rsidRDefault="004A0A4C" w:rsidP="004A0A4C">
      <w:pPr>
        <w:widowControl w:val="0"/>
        <w:tabs>
          <w:tab w:val="left" w:pos="7200"/>
        </w:tabs>
        <w:spacing w:line="239" w:lineRule="auto"/>
        <w:ind w:firstLine="709"/>
        <w:rPr>
          <w:rFonts w:eastAsia="Times New Roman" w:cs="Times New Roman"/>
          <w:b/>
          <w:color w:val="000000" w:themeColor="text1"/>
          <w:sz w:val="24"/>
          <w:szCs w:val="24"/>
          <w:lang w:eastAsia="ru-RU"/>
        </w:rPr>
      </w:pPr>
      <w:r w:rsidRPr="005B74DC">
        <w:rPr>
          <w:rFonts w:eastAsia="Times New Roman" w:cs="Times New Roman"/>
          <w:b/>
          <w:bCs/>
          <w:color w:val="000000" w:themeColor="text1"/>
          <w:sz w:val="24"/>
          <w:szCs w:val="24"/>
          <w:lang w:eastAsia="ru-RU"/>
        </w:rPr>
        <w:t>6.7 Зоны размещения снегопри</w:t>
      </w:r>
      <w:r w:rsidR="00C62C4B" w:rsidRPr="005B74DC">
        <w:rPr>
          <w:rFonts w:eastAsia="Times New Roman" w:cs="Times New Roman"/>
          <w:b/>
          <w:bCs/>
          <w:color w:val="000000" w:themeColor="text1"/>
          <w:sz w:val="24"/>
          <w:szCs w:val="24"/>
          <w:lang w:eastAsia="ru-RU"/>
        </w:rPr>
        <w:t>ё</w:t>
      </w:r>
      <w:r w:rsidRPr="005B74DC">
        <w:rPr>
          <w:rFonts w:eastAsia="Times New Roman" w:cs="Times New Roman"/>
          <w:b/>
          <w:bCs/>
          <w:color w:val="000000" w:themeColor="text1"/>
          <w:sz w:val="24"/>
          <w:szCs w:val="24"/>
          <w:lang w:eastAsia="ru-RU"/>
        </w:rPr>
        <w:t>мных пунктов</w:t>
      </w:r>
    </w:p>
    <w:p w:rsidR="004A0A4C" w:rsidRPr="005B74DC"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p>
    <w:p w:rsidR="004A0A4C" w:rsidRPr="005B74DC"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6.7.1 Для сбора, хранения и утилизации снежно – ледяных отложений с территории насел</w:t>
      </w:r>
      <w:r w:rsidR="00F5030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 в том числе загрязн</w:t>
      </w:r>
      <w:r w:rsidR="00F5030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нного снега с дорог, искусственных сооружений (мостов, эстакад, путепроводов и др.), следует предусматривать специализированные сооружения – снегопри</w:t>
      </w:r>
      <w:r w:rsidR="00C62C4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мные пункты. Снегопри</w:t>
      </w:r>
      <w:r w:rsidR="00C62C4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мные пункты могут быть в виде «сухих» снежных свалок и снегоплавильных шахт, подключ</w:t>
      </w:r>
      <w:r w:rsidR="00C62C4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к системе канализации.</w:t>
      </w:r>
    </w:p>
    <w:p w:rsidR="004A0A4C" w:rsidRPr="005B74DC"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Проектирование снегопри</w:t>
      </w:r>
      <w:r w:rsidR="00C62C4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мных пунктов следует осуществлять в соответствии с требованиями ОДМ 218.5.001-2008, «Рекомендаций по расч</w:t>
      </w:r>
      <w:r w:rsidR="00F5030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утвержд</w:t>
      </w:r>
      <w:r w:rsidR="001207D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ФГУП «НИИ ВОДГЕО» от 28.12.2005, а также нормативных документов в области охраны окружающей среды.</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6.7.2 Количество снегопри</w:t>
      </w:r>
      <w:r w:rsidR="00C62C4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мных пунктов и места их расположения определяются исходя из условий:</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обеспечения оперативности работ по вывозке снега;</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минимизации транспортных расходов при вывозке снега;</w:t>
      </w:r>
    </w:p>
    <w:p w:rsidR="004A0A4C" w:rsidRPr="005B74DC" w:rsidRDefault="004A0A4C" w:rsidP="004A0A4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объ</w:t>
      </w:r>
      <w:r w:rsidR="00F5030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мов снега, подлежащего вывозу;</w:t>
      </w:r>
    </w:p>
    <w:p w:rsidR="004A0A4C" w:rsidRPr="005B74DC" w:rsidRDefault="004A0A4C" w:rsidP="004A0A4C">
      <w:pPr>
        <w:widowControl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pacing w:val="-3"/>
          <w:sz w:val="24"/>
          <w:szCs w:val="24"/>
          <w:lang w:eastAsia="ru-RU"/>
        </w:rPr>
        <w:t xml:space="preserve"> пропускной способности канализационных коллекторов и мощность очистных сооружений;</w:t>
      </w:r>
    </w:p>
    <w:p w:rsidR="004A0A4C" w:rsidRPr="005B74DC"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обеспеченности беспрепятственного подъезда к ним транспорта.</w:t>
      </w:r>
    </w:p>
    <w:p w:rsidR="004A0A4C" w:rsidRPr="005B74DC"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6.7.3 Не допускается размещение «сухих» снегосвалок в водоохранных зонах водных объектов, а также над подземными инженерными сетями.</w:t>
      </w:r>
    </w:p>
    <w:p w:rsidR="004A0A4C" w:rsidRPr="005B74DC"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6.7.4 Размер санитарно – защитной зоны от снегопри</w:t>
      </w:r>
      <w:r w:rsidR="00C62C4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мных пунктов до жилой застройки следует принимать не менее </w:t>
      </w:r>
      <w:smartTag w:uri="urn:schemas-microsoft-com:office:smarttags" w:element="metricconverter">
        <w:smartTagPr>
          <w:attr w:name="ProductID" w:val="100 м"/>
        </w:smartTagPr>
        <w:r w:rsidRPr="005B74DC">
          <w:rPr>
            <w:rFonts w:eastAsia="Times New Roman" w:cs="Times New Roman"/>
            <w:color w:val="000000" w:themeColor="text1"/>
            <w:sz w:val="24"/>
            <w:szCs w:val="24"/>
            <w:lang w:eastAsia="ru-RU"/>
          </w:rPr>
          <w:t>100 м</w:t>
        </w:r>
      </w:smartTag>
      <w:r w:rsidRPr="005B74DC">
        <w:rPr>
          <w:rFonts w:eastAsia="Times New Roman" w:cs="Times New Roman"/>
          <w:color w:val="000000" w:themeColor="text1"/>
          <w:sz w:val="24"/>
          <w:szCs w:val="24"/>
          <w:lang w:eastAsia="ru-RU"/>
        </w:rPr>
        <w:t>.</w:t>
      </w:r>
    </w:p>
    <w:p w:rsidR="007202FD" w:rsidRPr="005B74DC" w:rsidRDefault="004A0A4C" w:rsidP="004A0A4C">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6.7.5 Допускается использование территории снегосвалки в летнее время для организации стоянки автотранспорта или для иных целей.</w:t>
      </w:r>
    </w:p>
    <w:p w:rsidR="00D053C4" w:rsidRPr="005B74DC" w:rsidRDefault="00D053C4" w:rsidP="00002F7F">
      <w:pPr>
        <w:ind w:firstLine="708"/>
        <w:rPr>
          <w:rFonts w:cs="Times New Roman"/>
          <w:color w:val="000000" w:themeColor="text1"/>
          <w:sz w:val="24"/>
          <w:szCs w:val="24"/>
        </w:rPr>
      </w:pPr>
      <w:r w:rsidRPr="005B74DC">
        <w:rPr>
          <w:rFonts w:cs="Times New Roman"/>
          <w:color w:val="000000" w:themeColor="text1"/>
          <w:sz w:val="24"/>
          <w:szCs w:val="24"/>
        </w:rPr>
        <w:br w:type="page"/>
      </w:r>
    </w:p>
    <w:p w:rsidR="00CB0D28" w:rsidRPr="005B74DC" w:rsidRDefault="00CB0D28" w:rsidP="00002F7F">
      <w:pPr>
        <w:ind w:firstLine="708"/>
        <w:rPr>
          <w:rFonts w:cs="Times New Roman"/>
          <w:color w:val="000000" w:themeColor="text1"/>
          <w:sz w:val="24"/>
          <w:szCs w:val="24"/>
        </w:rPr>
      </w:pPr>
    </w:p>
    <w:p w:rsidR="00ED00FB" w:rsidRPr="005B74DC" w:rsidRDefault="008B7A8A" w:rsidP="00002F7F">
      <w:pPr>
        <w:ind w:firstLine="708"/>
        <w:rPr>
          <w:rFonts w:cs="Times New Roman"/>
          <w:b/>
          <w:color w:val="000000" w:themeColor="text1"/>
          <w:sz w:val="24"/>
          <w:szCs w:val="24"/>
        </w:rPr>
      </w:pPr>
      <w:r w:rsidRPr="005B74DC">
        <w:rPr>
          <w:rFonts w:cs="Times New Roman"/>
          <w:b/>
          <w:color w:val="000000" w:themeColor="text1"/>
          <w:sz w:val="24"/>
          <w:szCs w:val="24"/>
        </w:rPr>
        <w:t>7. ОХРАНА ОКРУЖАЮЩЕЙ СРЕДЫ</w:t>
      </w:r>
    </w:p>
    <w:p w:rsidR="00ED00FB" w:rsidRPr="005B74DC" w:rsidRDefault="00ED00FB" w:rsidP="00002F7F">
      <w:pPr>
        <w:ind w:firstLine="708"/>
        <w:rPr>
          <w:rFonts w:cs="Times New Roman"/>
          <w:color w:val="000000" w:themeColor="text1"/>
          <w:sz w:val="24"/>
          <w:szCs w:val="24"/>
        </w:rPr>
      </w:pPr>
    </w:p>
    <w:p w:rsidR="00ED00FB" w:rsidRPr="005B74DC" w:rsidRDefault="008B7A8A" w:rsidP="00002F7F">
      <w:pPr>
        <w:ind w:firstLine="708"/>
        <w:rPr>
          <w:rFonts w:cs="Times New Roman"/>
          <w:b/>
          <w:color w:val="000000" w:themeColor="text1"/>
          <w:sz w:val="24"/>
          <w:szCs w:val="24"/>
        </w:rPr>
      </w:pPr>
      <w:r w:rsidRPr="005B74DC">
        <w:rPr>
          <w:rFonts w:cs="Times New Roman"/>
          <w:b/>
          <w:color w:val="000000" w:themeColor="text1"/>
          <w:sz w:val="24"/>
          <w:szCs w:val="24"/>
        </w:rPr>
        <w:t>7.1 Общие требования</w:t>
      </w:r>
    </w:p>
    <w:p w:rsidR="00F3738C" w:rsidRPr="005B74DC" w:rsidRDefault="00F3738C" w:rsidP="00002F7F">
      <w:pPr>
        <w:ind w:firstLine="708"/>
        <w:rPr>
          <w:rFonts w:cs="Times New Roman"/>
          <w:color w:val="000000" w:themeColor="text1"/>
          <w:sz w:val="24"/>
          <w:szCs w:val="24"/>
        </w:rPr>
      </w:pPr>
    </w:p>
    <w:p w:rsidR="00980532" w:rsidRPr="005B74DC" w:rsidRDefault="008B7A8A" w:rsidP="00980532">
      <w:pPr>
        <w:pStyle w:val="afe"/>
        <w:widowControl w:val="0"/>
        <w:spacing w:line="239" w:lineRule="auto"/>
        <w:ind w:firstLine="708"/>
        <w:jc w:val="both"/>
        <w:rPr>
          <w:rFonts w:ascii="Times New Roman" w:hAnsi="Times New Roman" w:cs="Times New Roman"/>
          <w:color w:val="000000" w:themeColor="text1"/>
          <w:sz w:val="24"/>
          <w:szCs w:val="24"/>
        </w:rPr>
      </w:pPr>
      <w:r w:rsidRPr="005B74DC">
        <w:rPr>
          <w:rFonts w:ascii="Times New Roman" w:hAnsi="Times New Roman" w:cs="Times New Roman"/>
          <w:color w:val="000000" w:themeColor="text1"/>
          <w:sz w:val="24"/>
          <w:szCs w:val="24"/>
        </w:rPr>
        <w:t xml:space="preserve">7.1.1 </w:t>
      </w:r>
      <w:r w:rsidR="00980532" w:rsidRPr="005B74DC">
        <w:rPr>
          <w:rFonts w:ascii="Times New Roman" w:hAnsi="Times New Roman" w:cs="Times New Roman"/>
          <w:color w:val="000000" w:themeColor="text1"/>
          <w:sz w:val="24"/>
          <w:szCs w:val="24"/>
        </w:rPr>
        <w:t xml:space="preserve">При планировке и застройке </w:t>
      </w:r>
      <w:r w:rsidR="008C49E6" w:rsidRPr="005B74DC">
        <w:rPr>
          <w:rFonts w:ascii="Times New Roman" w:hAnsi="Times New Roman" w:cs="Times New Roman"/>
          <w:color w:val="000000" w:themeColor="text1"/>
          <w:sz w:val="24"/>
          <w:szCs w:val="24"/>
        </w:rPr>
        <w:t>сельского</w:t>
      </w:r>
      <w:r w:rsidR="00980532" w:rsidRPr="005B74DC">
        <w:rPr>
          <w:rFonts w:ascii="Times New Roman" w:hAnsi="Times New Roman" w:cs="Times New Roman"/>
          <w:color w:val="000000" w:themeColor="text1"/>
          <w:sz w:val="24"/>
          <w:szCs w:val="24"/>
        </w:rPr>
        <w:t xml:space="preserve"> </w:t>
      </w:r>
      <w:r w:rsidR="008C49E6" w:rsidRPr="005B74DC">
        <w:rPr>
          <w:rFonts w:ascii="Times New Roman" w:hAnsi="Times New Roman" w:cs="Times New Roman"/>
          <w:color w:val="000000" w:themeColor="text1"/>
          <w:sz w:val="24"/>
          <w:szCs w:val="24"/>
        </w:rPr>
        <w:t>поселения</w:t>
      </w:r>
      <w:r w:rsidR="00980532" w:rsidRPr="005B74DC">
        <w:rPr>
          <w:rFonts w:ascii="Times New Roman" w:hAnsi="Times New Roman" w:cs="Times New Roman"/>
          <w:color w:val="000000" w:themeColor="text1"/>
          <w:sz w:val="24"/>
          <w:szCs w:val="24"/>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sidR="008C49E6" w:rsidRPr="005B74DC">
        <w:rPr>
          <w:rFonts w:ascii="Times New Roman" w:hAnsi="Times New Roman" w:cs="Times New Roman"/>
          <w:color w:val="000000" w:themeColor="text1"/>
          <w:sz w:val="24"/>
          <w:szCs w:val="24"/>
        </w:rPr>
        <w:t>сельского</w:t>
      </w:r>
      <w:r w:rsidR="00182D05" w:rsidRPr="005B74DC">
        <w:rPr>
          <w:rFonts w:ascii="Times New Roman" w:hAnsi="Times New Roman" w:cs="Times New Roman"/>
          <w:color w:val="000000" w:themeColor="text1"/>
          <w:sz w:val="24"/>
          <w:szCs w:val="24"/>
        </w:rPr>
        <w:t xml:space="preserve"> </w:t>
      </w:r>
      <w:r w:rsidR="008C49E6" w:rsidRPr="005B74DC">
        <w:rPr>
          <w:rFonts w:ascii="Times New Roman" w:hAnsi="Times New Roman" w:cs="Times New Roman"/>
          <w:color w:val="000000" w:themeColor="text1"/>
          <w:sz w:val="24"/>
          <w:szCs w:val="24"/>
        </w:rPr>
        <w:t>поселения</w:t>
      </w:r>
      <w:r w:rsidR="00980532" w:rsidRPr="005B74DC">
        <w:rPr>
          <w:rFonts w:ascii="Times New Roman" w:hAnsi="Times New Roman" w:cs="Times New Roman"/>
          <w:color w:val="000000" w:themeColor="text1"/>
          <w:sz w:val="24"/>
          <w:szCs w:val="24"/>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7.1.2</w:t>
      </w:r>
      <w:r w:rsidR="00980532" w:rsidRPr="005B74DC">
        <w:rPr>
          <w:rFonts w:eastAsia="Times New Roman" w:cs="Times New Roman"/>
          <w:color w:val="000000" w:themeColor="text1"/>
          <w:sz w:val="24"/>
          <w:szCs w:val="24"/>
          <w:lang w:eastAsia="ru-RU"/>
        </w:rPr>
        <w:t xml:space="preserve"> Раздел «Охрана окружающей среды» 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w:t>
      </w:r>
      <w:r w:rsidRPr="005B74DC">
        <w:rPr>
          <w:rFonts w:eastAsia="Times New Roman" w:cs="Times New Roman"/>
          <w:color w:val="000000" w:themeColor="text1"/>
          <w:sz w:val="24"/>
          <w:szCs w:val="24"/>
          <w:lang w:eastAsia="ru-RU"/>
        </w:rPr>
        <w:t xml:space="preserve"> – </w:t>
      </w:r>
      <w:r w:rsidR="00980532" w:rsidRPr="005B74DC">
        <w:rPr>
          <w:rFonts w:eastAsia="Times New Roman" w:cs="Times New Roman"/>
          <w:color w:val="000000" w:themeColor="text1"/>
          <w:sz w:val="24"/>
          <w:szCs w:val="24"/>
          <w:lang w:eastAsia="ru-RU"/>
        </w:rPr>
        <w:t>климатических, ландшафтных, геологических, гидрологических и экологических условиях, а также антропогенных изменениях природной среды в проце</w:t>
      </w:r>
      <w:r w:rsidR="001F0583" w:rsidRPr="005B74DC">
        <w:rPr>
          <w:rFonts w:eastAsia="Times New Roman" w:cs="Times New Roman"/>
          <w:color w:val="000000" w:themeColor="text1"/>
          <w:sz w:val="24"/>
          <w:szCs w:val="24"/>
          <w:lang w:eastAsia="ru-RU"/>
        </w:rPr>
        <w:t>ссе хозяйственной деятельности.</w:t>
      </w:r>
    </w:p>
    <w:p w:rsidR="00980532" w:rsidRPr="005B74DC" w:rsidRDefault="00CB0D28" w:rsidP="00980532">
      <w:pPr>
        <w:widowControl w:val="0"/>
        <w:spacing w:line="239" w:lineRule="auto"/>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7.1.3</w:t>
      </w:r>
      <w:r w:rsidRPr="005B74DC">
        <w:rPr>
          <w:rFonts w:eastAsia="Times New Roman" w:cs="Times New Roman"/>
          <w:color w:val="000000" w:themeColor="text1"/>
          <w:sz w:val="24"/>
          <w:szCs w:val="24"/>
          <w:lang w:eastAsia="ru-RU"/>
        </w:rPr>
        <w:t xml:space="preserve"> </w:t>
      </w:r>
      <w:r w:rsidR="00980532" w:rsidRPr="005B74DC">
        <w:rPr>
          <w:rFonts w:eastAsia="Times New Roman" w:cs="Times New Roman"/>
          <w:color w:val="000000" w:themeColor="text1"/>
          <w:sz w:val="24"/>
          <w:szCs w:val="24"/>
          <w:lang w:eastAsia="ru-RU"/>
        </w:rPr>
        <w:t>Сравнение и выбор вариантов проектных решений следует производить с уч</w:t>
      </w:r>
      <w:r w:rsidR="001F0583" w:rsidRPr="005B74DC">
        <w:rPr>
          <w:rFonts w:eastAsia="Times New Roman" w:cs="Times New Roman"/>
          <w:color w:val="000000" w:themeColor="text1"/>
          <w:sz w:val="24"/>
          <w:szCs w:val="24"/>
          <w:lang w:eastAsia="ru-RU"/>
        </w:rPr>
        <w:t>ё</w:t>
      </w:r>
      <w:r w:rsidR="00980532" w:rsidRPr="005B74DC">
        <w:rPr>
          <w:rFonts w:eastAsia="Times New Roman" w:cs="Times New Roman"/>
          <w:color w:val="000000" w:themeColor="text1"/>
          <w:sz w:val="24"/>
          <w:szCs w:val="24"/>
          <w:lang w:eastAsia="ru-RU"/>
        </w:rPr>
        <w:t>том объ</w:t>
      </w:r>
      <w:r w:rsidR="001F0583" w:rsidRPr="005B74DC">
        <w:rPr>
          <w:rFonts w:eastAsia="Times New Roman" w:cs="Times New Roman"/>
          <w:color w:val="000000" w:themeColor="text1"/>
          <w:sz w:val="24"/>
          <w:szCs w:val="24"/>
          <w:lang w:eastAsia="ru-RU"/>
        </w:rPr>
        <w:t>ё</w:t>
      </w:r>
      <w:r w:rsidR="00980532" w:rsidRPr="005B74DC">
        <w:rPr>
          <w:rFonts w:eastAsia="Times New Roman" w:cs="Times New Roman"/>
          <w:color w:val="000000" w:themeColor="text1"/>
          <w:sz w:val="24"/>
          <w:szCs w:val="24"/>
          <w:lang w:eastAsia="ru-RU"/>
        </w:rPr>
        <w:t>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980532" w:rsidRPr="005B74DC" w:rsidRDefault="00CB0D28"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 xml:space="preserve">7.1.4 </w:t>
      </w:r>
      <w:r w:rsidR="00980532" w:rsidRPr="005B74DC">
        <w:rPr>
          <w:rFonts w:eastAsia="Times New Roman" w:cs="Times New Roman"/>
          <w:color w:val="000000" w:themeColor="text1"/>
          <w:sz w:val="24"/>
          <w:szCs w:val="24"/>
          <w:lang w:eastAsia="ru-RU"/>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 № 7-ФЗ «Об охране окружающей среды», от 4.05.1999 № 96-ФЗ «Об охране атмосферного воздуха», от 30.03.1999 № 52-ФЗ «О санитарно</w:t>
      </w:r>
      <w:r w:rsidR="001F0583" w:rsidRPr="005B74DC">
        <w:rPr>
          <w:rFonts w:eastAsia="Times New Roman" w:cs="Times New Roman"/>
          <w:color w:val="000000" w:themeColor="text1"/>
          <w:sz w:val="24"/>
          <w:szCs w:val="24"/>
          <w:lang w:eastAsia="ru-RU"/>
        </w:rPr>
        <w:t xml:space="preserve"> – </w:t>
      </w:r>
      <w:r w:rsidR="00980532" w:rsidRPr="005B74DC">
        <w:rPr>
          <w:rFonts w:eastAsia="Times New Roman" w:cs="Times New Roman"/>
          <w:color w:val="000000" w:themeColor="text1"/>
          <w:sz w:val="24"/>
          <w:szCs w:val="24"/>
          <w:lang w:eastAsia="ru-RU"/>
        </w:rPr>
        <w:t>эпидемиологическом благополучии населения», от 24.06.1998 № 89-ФЗ «Об отходах производства и потребления», от 15.02.1995 № 33-ФЗ «Об особо охраняемых природных территориях», от 23.11.1995 № 174-ФЗ «Об экологической экспертизе», законом Российской Федерации от 21.02.1992 № 2395-1 «О недрах», Инструкцией по экологическому обоснованию хозяйственной и иной деятельности», утв. приказом Министерства охраны окружающей среды и природных ресурсов</w:t>
      </w:r>
      <w:r w:rsidR="00980532" w:rsidRPr="005B74DC">
        <w:rPr>
          <w:rFonts w:eastAsia="Times New Roman" w:cs="Times New Roman"/>
          <w:b/>
          <w:bCs/>
          <w:color w:val="000000" w:themeColor="text1"/>
          <w:sz w:val="24"/>
          <w:szCs w:val="24"/>
          <w:lang w:eastAsia="ru-RU"/>
        </w:rPr>
        <w:t xml:space="preserve"> </w:t>
      </w:r>
      <w:r w:rsidR="00980532" w:rsidRPr="005B74DC">
        <w:rPr>
          <w:rFonts w:eastAsia="Times New Roman" w:cs="Times New Roman"/>
          <w:color w:val="000000" w:themeColor="text1"/>
          <w:sz w:val="24"/>
          <w:szCs w:val="24"/>
          <w:lang w:eastAsia="ru-RU"/>
        </w:rPr>
        <w:t>Российской Федерации от 29.12.1995 № 539, законодательством Смоленской области в сфере охраны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980532" w:rsidRPr="005B74DC" w:rsidRDefault="00CB0D28" w:rsidP="00980532">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bCs/>
          <w:color w:val="000000" w:themeColor="text1"/>
          <w:spacing w:val="-2"/>
          <w:sz w:val="24"/>
          <w:szCs w:val="24"/>
          <w:lang w:eastAsia="ru-RU"/>
        </w:rPr>
        <w:t xml:space="preserve">7.1.5 </w:t>
      </w:r>
      <w:r w:rsidR="00980532" w:rsidRPr="005B74DC">
        <w:rPr>
          <w:rFonts w:eastAsia="Times New Roman" w:cs="Times New Roman"/>
          <w:color w:val="000000" w:themeColor="text1"/>
          <w:spacing w:val="-2"/>
          <w:sz w:val="24"/>
          <w:szCs w:val="24"/>
          <w:lang w:eastAsia="ru-RU"/>
        </w:rPr>
        <w:t>Основными источниками опасности, оказывающими негативное воздействие на окружающую среду являются:</w:t>
      </w:r>
    </w:p>
    <w:p w:rsidR="00980532" w:rsidRPr="005B74DC" w:rsidRDefault="001873AE" w:rsidP="00980532">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980532" w:rsidRPr="005B74DC">
        <w:rPr>
          <w:rFonts w:eastAsia="Times New Roman" w:cs="Times New Roman"/>
          <w:bCs/>
          <w:color w:val="000000" w:themeColor="text1"/>
          <w:sz w:val="24"/>
          <w:szCs w:val="24"/>
          <w:lang w:eastAsia="ru-RU"/>
        </w:rPr>
        <w:t xml:space="preserve"> хозяйственная деятельность человека, направленная на получение энергии, развитие энергетических, промышленных, транспортных и других комплексов;</w:t>
      </w:r>
    </w:p>
    <w:p w:rsidR="00980532" w:rsidRPr="005B74DC" w:rsidRDefault="001873AE" w:rsidP="00980532">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980532" w:rsidRPr="005B74DC">
        <w:rPr>
          <w:rFonts w:eastAsia="Times New Roman" w:cs="Times New Roman"/>
          <w:bCs/>
          <w:color w:val="000000" w:themeColor="text1"/>
          <w:sz w:val="24"/>
          <w:szCs w:val="24"/>
          <w:lang w:eastAsia="ru-RU"/>
        </w:rPr>
        <w:t xml:space="preserve"> рост сложности производства с применением новых технологий, требующих высокой концентрации энергии, опасных для жизни человека веществ и оказывающих ощутимое воздействие на компоненты окружающей среды;</w:t>
      </w:r>
    </w:p>
    <w:p w:rsidR="00980532" w:rsidRPr="005B74DC" w:rsidRDefault="001873AE" w:rsidP="00980532">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980532" w:rsidRPr="005B74DC">
        <w:rPr>
          <w:rFonts w:eastAsia="Times New Roman" w:cs="Times New Roman"/>
          <w:bCs/>
          <w:color w:val="000000" w:themeColor="text1"/>
          <w:sz w:val="24"/>
          <w:szCs w:val="24"/>
          <w:lang w:eastAsia="ru-RU"/>
        </w:rPr>
        <w:t xml:space="preserve"> накопление отходов производства, представляющих угрозу распространения вредных веществ;</w:t>
      </w:r>
    </w:p>
    <w:p w:rsidR="00980532" w:rsidRPr="005B74DC" w:rsidRDefault="001873AE" w:rsidP="00980532">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980532" w:rsidRPr="005B74DC">
        <w:rPr>
          <w:rFonts w:eastAsia="Times New Roman" w:cs="Times New Roman"/>
          <w:bCs/>
          <w:color w:val="000000" w:themeColor="text1"/>
          <w:sz w:val="24"/>
          <w:szCs w:val="24"/>
          <w:lang w:eastAsia="ru-RU"/>
        </w:rPr>
        <w:t xml:space="preserve"> износ производственного оборудования, транспортных средств, несовершенство и устаревание технологий, снижение технологической и трудовой дисциплины;</w:t>
      </w:r>
    </w:p>
    <w:p w:rsidR="00980532" w:rsidRPr="005B74DC" w:rsidRDefault="001873AE" w:rsidP="00980532">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980532" w:rsidRPr="005B74DC">
        <w:rPr>
          <w:rFonts w:eastAsia="Times New Roman" w:cs="Times New Roman"/>
          <w:bCs/>
          <w:color w:val="000000" w:themeColor="text1"/>
          <w:sz w:val="24"/>
          <w:szCs w:val="24"/>
          <w:lang w:eastAsia="ru-RU"/>
        </w:rPr>
        <w:t xml:space="preserve"> опасные природные процессы и явления, способные вызвать аварии и катастрофы на промышленных и других объектах (подраздел «Инженерная подготовка и защита территории» настоящих нормативов);</w:t>
      </w:r>
    </w:p>
    <w:p w:rsidR="00980532" w:rsidRPr="005B74DC" w:rsidRDefault="001873AE" w:rsidP="00980532">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980532" w:rsidRPr="005B74DC">
        <w:rPr>
          <w:rFonts w:eastAsia="Times New Roman" w:cs="Times New Roman"/>
          <w:bCs/>
          <w:color w:val="000000" w:themeColor="text1"/>
          <w:sz w:val="24"/>
          <w:szCs w:val="24"/>
          <w:lang w:eastAsia="ru-RU"/>
        </w:rPr>
        <w:t xml:space="preserve"> источники возможных техногенных чрезвычайных ситуаций – </w:t>
      </w:r>
      <w:r w:rsidR="00980532" w:rsidRPr="005B74DC">
        <w:rPr>
          <w:rFonts w:eastAsia="Times New Roman" w:cs="Times New Roman"/>
          <w:color w:val="000000" w:themeColor="text1"/>
          <w:sz w:val="24"/>
          <w:szCs w:val="24"/>
          <w:lang w:eastAsia="ru-RU"/>
        </w:rPr>
        <w:t>потенциально опасные объекты, на которых возможны промышленные аварии и катастрофы;</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980532" w:rsidRPr="005B74DC">
        <w:rPr>
          <w:rFonts w:eastAsia="Times New Roman" w:cs="Times New Roman"/>
          <w:color w:val="000000" w:themeColor="text1"/>
          <w:sz w:val="24"/>
          <w:szCs w:val="24"/>
          <w:lang w:eastAsia="ru-RU"/>
        </w:rPr>
        <w:t xml:space="preserve"> отсутствие или недостаточный уровень предупредительных мероприятий по уменьшению масштабов чрезвычайных ситуаций и снижению риска их возникновения.</w:t>
      </w:r>
    </w:p>
    <w:p w:rsidR="00980532" w:rsidRPr="005B74DC" w:rsidRDefault="00CB0D28" w:rsidP="00CB0D28">
      <w:pPr>
        <w:widowControl w:val="0"/>
        <w:ind w:firstLine="709"/>
        <w:rPr>
          <w:rFonts w:eastAsia="Times New Roman" w:cs="Times New Roman"/>
          <w:bCs/>
          <w:color w:val="000000" w:themeColor="text1"/>
          <w:spacing w:val="-1"/>
          <w:sz w:val="24"/>
          <w:szCs w:val="24"/>
          <w:lang w:eastAsia="ru-RU"/>
        </w:rPr>
      </w:pPr>
      <w:r w:rsidRPr="005B74DC">
        <w:rPr>
          <w:rFonts w:eastAsia="Times New Roman" w:cs="Times New Roman"/>
          <w:bCs/>
          <w:color w:val="000000" w:themeColor="text1"/>
          <w:sz w:val="24"/>
          <w:szCs w:val="24"/>
          <w:lang w:eastAsia="ru-RU"/>
        </w:rPr>
        <w:t xml:space="preserve">7.1.6 </w:t>
      </w:r>
      <w:r w:rsidR="00980532" w:rsidRPr="005B74DC">
        <w:rPr>
          <w:rFonts w:eastAsia="Times New Roman" w:cs="Times New Roman"/>
          <w:bCs/>
          <w:color w:val="000000" w:themeColor="text1"/>
          <w:spacing w:val="-2"/>
          <w:sz w:val="24"/>
          <w:szCs w:val="24"/>
          <w:lang w:eastAsia="ru-RU"/>
        </w:rPr>
        <w:t>Основными стационарными источниками загрязнения окружающей среды являются:</w:t>
      </w:r>
    </w:p>
    <w:p w:rsidR="00980532" w:rsidRPr="005B74DC"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980532" w:rsidRPr="005B74DC">
        <w:rPr>
          <w:rFonts w:eastAsia="Times New Roman" w:cs="Times New Roman"/>
          <w:bCs/>
          <w:color w:val="000000" w:themeColor="text1"/>
          <w:sz w:val="24"/>
          <w:szCs w:val="24"/>
          <w:lang w:eastAsia="ru-RU"/>
        </w:rPr>
        <w:t xml:space="preserve"> промышленные предприятия;</w:t>
      </w:r>
    </w:p>
    <w:p w:rsidR="00980532" w:rsidRPr="005B74DC"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980532" w:rsidRPr="005B74DC">
        <w:rPr>
          <w:rFonts w:eastAsia="Times New Roman" w:cs="Times New Roman"/>
          <w:bCs/>
          <w:color w:val="000000" w:themeColor="text1"/>
          <w:sz w:val="24"/>
          <w:szCs w:val="24"/>
          <w:lang w:eastAsia="ru-RU"/>
        </w:rPr>
        <w:t xml:space="preserve"> предприятия теплоэнергетики, в том числе АЭС;</w:t>
      </w:r>
    </w:p>
    <w:p w:rsidR="00980532" w:rsidRPr="005B74DC"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980532" w:rsidRPr="005B74DC">
        <w:rPr>
          <w:rFonts w:eastAsia="Times New Roman" w:cs="Times New Roman"/>
          <w:bCs/>
          <w:color w:val="000000" w:themeColor="text1"/>
          <w:sz w:val="24"/>
          <w:szCs w:val="24"/>
          <w:lang w:eastAsia="ru-RU"/>
        </w:rPr>
        <w:t xml:space="preserve"> предприятия сельского хозяйства;</w:t>
      </w:r>
    </w:p>
    <w:p w:rsidR="00980532" w:rsidRPr="005B74DC"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980532" w:rsidRPr="005B74DC">
        <w:rPr>
          <w:rFonts w:eastAsia="Times New Roman" w:cs="Times New Roman"/>
          <w:bCs/>
          <w:color w:val="000000" w:themeColor="text1"/>
          <w:sz w:val="24"/>
          <w:szCs w:val="24"/>
          <w:lang w:eastAsia="ru-RU"/>
        </w:rPr>
        <w:t xml:space="preserve"> инженерно</w:t>
      </w:r>
      <w:r w:rsidRPr="005B74DC">
        <w:rPr>
          <w:rFonts w:eastAsia="Times New Roman" w:cs="Times New Roman"/>
          <w:bCs/>
          <w:color w:val="000000" w:themeColor="text1"/>
          <w:sz w:val="24"/>
          <w:szCs w:val="24"/>
          <w:lang w:eastAsia="ru-RU"/>
        </w:rPr>
        <w:t xml:space="preserve"> – </w:t>
      </w:r>
      <w:r w:rsidR="00980532" w:rsidRPr="005B74DC">
        <w:rPr>
          <w:rFonts w:eastAsia="Times New Roman" w:cs="Times New Roman"/>
          <w:bCs/>
          <w:color w:val="000000" w:themeColor="text1"/>
          <w:sz w:val="24"/>
          <w:szCs w:val="24"/>
          <w:lang w:eastAsia="ru-RU"/>
        </w:rPr>
        <w:t>транспортные сооружения и коммуникации;</w:t>
      </w:r>
    </w:p>
    <w:p w:rsidR="00980532" w:rsidRPr="005B74DC"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980532" w:rsidRPr="005B74DC">
        <w:rPr>
          <w:rFonts w:eastAsia="Times New Roman" w:cs="Times New Roman"/>
          <w:bCs/>
          <w:color w:val="000000" w:themeColor="text1"/>
          <w:sz w:val="24"/>
          <w:szCs w:val="24"/>
          <w:lang w:eastAsia="ru-RU"/>
        </w:rPr>
        <w:t xml:space="preserve"> объекты захоронения промышленных и бытовых отходов;</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00980532" w:rsidRPr="005B74DC">
        <w:rPr>
          <w:rFonts w:eastAsia="Times New Roman" w:cs="Times New Roman"/>
          <w:color w:val="000000" w:themeColor="text1"/>
          <w:sz w:val="24"/>
          <w:szCs w:val="24"/>
          <w:lang w:eastAsia="ru-RU"/>
        </w:rPr>
        <w:t xml:space="preserve"> скотомогильники, в том числе сибиреязвенные.</w:t>
      </w:r>
    </w:p>
    <w:p w:rsidR="00980532" w:rsidRPr="005B74DC"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2"/>
          <w:sz w:val="24"/>
          <w:szCs w:val="24"/>
          <w:lang w:eastAsia="ru-RU"/>
        </w:rPr>
        <w:t>7.1.7</w:t>
      </w:r>
      <w:r w:rsidR="00980532" w:rsidRPr="005B74DC">
        <w:rPr>
          <w:rFonts w:eastAsia="Times New Roman" w:cs="Times New Roman"/>
          <w:color w:val="000000" w:themeColor="text1"/>
          <w:spacing w:val="-1"/>
          <w:sz w:val="24"/>
          <w:szCs w:val="24"/>
          <w:lang w:eastAsia="ru-RU"/>
        </w:rPr>
        <w:t xml:space="preserve"> Разработка природоохранных мероприятий должна осуществляться с уч</w:t>
      </w:r>
      <w:r w:rsidR="00095158" w:rsidRPr="005B74DC">
        <w:rPr>
          <w:rFonts w:eastAsia="Times New Roman" w:cs="Times New Roman"/>
          <w:color w:val="000000" w:themeColor="text1"/>
          <w:spacing w:val="-1"/>
          <w:sz w:val="24"/>
          <w:szCs w:val="24"/>
          <w:lang w:eastAsia="ru-RU"/>
        </w:rPr>
        <w:t>ё</w:t>
      </w:r>
      <w:r w:rsidR="00980532" w:rsidRPr="005B74DC">
        <w:rPr>
          <w:rFonts w:eastAsia="Times New Roman" w:cs="Times New Roman"/>
          <w:color w:val="000000" w:themeColor="text1"/>
          <w:spacing w:val="-1"/>
          <w:sz w:val="24"/>
          <w:szCs w:val="24"/>
          <w:lang w:eastAsia="ru-RU"/>
        </w:rPr>
        <w:t>том перспектив развития насел</w:t>
      </w:r>
      <w:r w:rsidR="00095158" w:rsidRPr="005B74DC">
        <w:rPr>
          <w:rFonts w:eastAsia="Times New Roman" w:cs="Times New Roman"/>
          <w:color w:val="000000" w:themeColor="text1"/>
          <w:spacing w:val="-1"/>
          <w:sz w:val="24"/>
          <w:szCs w:val="24"/>
          <w:lang w:eastAsia="ru-RU"/>
        </w:rPr>
        <w:t>ё</w:t>
      </w:r>
      <w:r w:rsidR="00980532" w:rsidRPr="005B74DC">
        <w:rPr>
          <w:rFonts w:eastAsia="Times New Roman" w:cs="Times New Roman"/>
          <w:color w:val="000000" w:themeColor="text1"/>
          <w:spacing w:val="-1"/>
          <w:sz w:val="24"/>
          <w:szCs w:val="24"/>
          <w:lang w:eastAsia="ru-RU"/>
        </w:rPr>
        <w:t>нных пунктов и обеспечения благоприятной экологической обстановки.</w:t>
      </w:r>
    </w:p>
    <w:p w:rsidR="00980532" w:rsidRPr="005B74DC"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1"/>
          <w:sz w:val="24"/>
          <w:szCs w:val="24"/>
          <w:lang w:eastAsia="ru-RU"/>
        </w:rPr>
        <w:t>Природоохранные мероприятия должны предусматривать:</w:t>
      </w:r>
    </w:p>
    <w:p w:rsidR="00980532" w:rsidRPr="005B74DC"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1"/>
          <w:sz w:val="24"/>
          <w:szCs w:val="24"/>
          <w:lang w:eastAsia="ru-RU"/>
        </w:rPr>
        <w:t>–</w:t>
      </w:r>
      <w:r w:rsidR="00980532" w:rsidRPr="005B74DC">
        <w:rPr>
          <w:rFonts w:eastAsia="Times New Roman" w:cs="Times New Roman"/>
          <w:color w:val="000000" w:themeColor="text1"/>
          <w:spacing w:val="-1"/>
          <w:sz w:val="24"/>
          <w:szCs w:val="24"/>
          <w:lang w:eastAsia="ru-RU"/>
        </w:rPr>
        <w:t xml:space="preserve"> оптимальный выбор транспортных коридоров;</w:t>
      </w:r>
    </w:p>
    <w:p w:rsidR="00980532" w:rsidRPr="005B74DC"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1"/>
          <w:sz w:val="24"/>
          <w:szCs w:val="24"/>
          <w:lang w:eastAsia="ru-RU"/>
        </w:rPr>
        <w:t>–</w:t>
      </w:r>
      <w:r w:rsidR="00980532" w:rsidRPr="005B74DC">
        <w:rPr>
          <w:rFonts w:eastAsia="Times New Roman" w:cs="Times New Roman"/>
          <w:color w:val="000000" w:themeColor="text1"/>
          <w:spacing w:val="-1"/>
          <w:sz w:val="24"/>
          <w:szCs w:val="24"/>
          <w:lang w:eastAsia="ru-RU"/>
        </w:rPr>
        <w:t xml:space="preserve"> оборудование полигонов тв</w:t>
      </w:r>
      <w:r w:rsidR="00095158" w:rsidRPr="005B74DC">
        <w:rPr>
          <w:rFonts w:eastAsia="Times New Roman" w:cs="Times New Roman"/>
          <w:color w:val="000000" w:themeColor="text1"/>
          <w:spacing w:val="-1"/>
          <w:sz w:val="24"/>
          <w:szCs w:val="24"/>
          <w:lang w:eastAsia="ru-RU"/>
        </w:rPr>
        <w:t>ё</w:t>
      </w:r>
      <w:r w:rsidR="00980532" w:rsidRPr="005B74DC">
        <w:rPr>
          <w:rFonts w:eastAsia="Times New Roman" w:cs="Times New Roman"/>
          <w:color w:val="000000" w:themeColor="text1"/>
          <w:spacing w:val="-1"/>
          <w:sz w:val="24"/>
          <w:szCs w:val="24"/>
          <w:lang w:eastAsia="ru-RU"/>
        </w:rPr>
        <w:t>рдых отходов, утилизацию тв</w:t>
      </w:r>
      <w:r w:rsidR="00095158" w:rsidRPr="005B74DC">
        <w:rPr>
          <w:rFonts w:eastAsia="Times New Roman" w:cs="Times New Roman"/>
          <w:color w:val="000000" w:themeColor="text1"/>
          <w:spacing w:val="-1"/>
          <w:sz w:val="24"/>
          <w:szCs w:val="24"/>
          <w:lang w:eastAsia="ru-RU"/>
        </w:rPr>
        <w:t>ё</w:t>
      </w:r>
      <w:r w:rsidR="00980532" w:rsidRPr="005B74DC">
        <w:rPr>
          <w:rFonts w:eastAsia="Times New Roman" w:cs="Times New Roman"/>
          <w:color w:val="000000" w:themeColor="text1"/>
          <w:spacing w:val="-1"/>
          <w:sz w:val="24"/>
          <w:szCs w:val="24"/>
          <w:lang w:eastAsia="ru-RU"/>
        </w:rPr>
        <w:t xml:space="preserve">рдых </w:t>
      </w:r>
      <w:r w:rsidR="00961CBB" w:rsidRPr="005B74DC">
        <w:rPr>
          <w:rFonts w:eastAsia="Times New Roman" w:cs="Times New Roman"/>
          <w:color w:val="000000" w:themeColor="text1"/>
          <w:spacing w:val="-1"/>
          <w:sz w:val="24"/>
          <w:szCs w:val="24"/>
          <w:lang w:eastAsia="ru-RU"/>
        </w:rPr>
        <w:t>коммунальных</w:t>
      </w:r>
      <w:r w:rsidR="00980532" w:rsidRPr="005B74DC">
        <w:rPr>
          <w:rFonts w:eastAsia="Times New Roman" w:cs="Times New Roman"/>
          <w:color w:val="000000" w:themeColor="text1"/>
          <w:spacing w:val="-1"/>
          <w:sz w:val="24"/>
          <w:szCs w:val="24"/>
          <w:lang w:eastAsia="ru-RU"/>
        </w:rPr>
        <w:t xml:space="preserve"> и </w:t>
      </w:r>
      <w:r w:rsidR="00980532" w:rsidRPr="005B74DC">
        <w:rPr>
          <w:rFonts w:eastAsia="Times New Roman" w:cs="Times New Roman"/>
          <w:color w:val="000000" w:themeColor="text1"/>
          <w:spacing w:val="-2"/>
          <w:sz w:val="24"/>
          <w:szCs w:val="24"/>
          <w:lang w:eastAsia="ru-RU"/>
        </w:rPr>
        <w:t>производственных отходов, в том числе на мусороперерабатывающих предприятиях;</w:t>
      </w:r>
    </w:p>
    <w:p w:rsidR="00980532" w:rsidRPr="005B74DC"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1"/>
          <w:sz w:val="24"/>
          <w:szCs w:val="24"/>
          <w:lang w:eastAsia="ru-RU"/>
        </w:rPr>
        <w:t>–</w:t>
      </w:r>
      <w:r w:rsidR="00980532" w:rsidRPr="005B74DC">
        <w:rPr>
          <w:rFonts w:eastAsia="Times New Roman" w:cs="Times New Roman"/>
          <w:color w:val="000000" w:themeColor="text1"/>
          <w:spacing w:val="-1"/>
          <w:sz w:val="24"/>
          <w:szCs w:val="24"/>
          <w:lang w:eastAsia="ru-RU"/>
        </w:rPr>
        <w:t xml:space="preserve"> совершенствование (организацию) очистки сточных вод, в том числе пут</w:t>
      </w:r>
      <w:r w:rsidR="00095158" w:rsidRPr="005B74DC">
        <w:rPr>
          <w:rFonts w:eastAsia="Times New Roman" w:cs="Times New Roman"/>
          <w:color w:val="000000" w:themeColor="text1"/>
          <w:spacing w:val="-1"/>
          <w:sz w:val="24"/>
          <w:szCs w:val="24"/>
          <w:lang w:eastAsia="ru-RU"/>
        </w:rPr>
        <w:t>ё</w:t>
      </w:r>
      <w:r w:rsidR="00980532" w:rsidRPr="005B74DC">
        <w:rPr>
          <w:rFonts w:eastAsia="Times New Roman" w:cs="Times New Roman"/>
          <w:color w:val="000000" w:themeColor="text1"/>
          <w:spacing w:val="-1"/>
          <w:sz w:val="24"/>
          <w:szCs w:val="24"/>
          <w:lang w:eastAsia="ru-RU"/>
        </w:rPr>
        <w:t>м оборудование насел</w:t>
      </w:r>
      <w:r w:rsidR="00095158" w:rsidRPr="005B74DC">
        <w:rPr>
          <w:rFonts w:eastAsia="Times New Roman" w:cs="Times New Roman"/>
          <w:color w:val="000000" w:themeColor="text1"/>
          <w:spacing w:val="-1"/>
          <w:sz w:val="24"/>
          <w:szCs w:val="24"/>
          <w:lang w:eastAsia="ru-RU"/>
        </w:rPr>
        <w:t>ё</w:t>
      </w:r>
      <w:r w:rsidR="00980532" w:rsidRPr="005B74DC">
        <w:rPr>
          <w:rFonts w:eastAsia="Times New Roman" w:cs="Times New Roman"/>
          <w:color w:val="000000" w:themeColor="text1"/>
          <w:spacing w:val="-1"/>
          <w:sz w:val="24"/>
          <w:szCs w:val="24"/>
          <w:lang w:eastAsia="ru-RU"/>
        </w:rPr>
        <w:t>нных пунктов канализацией и очистными сооружениями;</w:t>
      </w:r>
    </w:p>
    <w:p w:rsidR="00980532" w:rsidRPr="005B74DC"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1"/>
          <w:sz w:val="24"/>
          <w:szCs w:val="24"/>
          <w:lang w:eastAsia="ru-RU"/>
        </w:rPr>
        <w:t>–</w:t>
      </w:r>
      <w:r w:rsidR="00980532" w:rsidRPr="005B74DC">
        <w:rPr>
          <w:rFonts w:eastAsia="Times New Roman" w:cs="Times New Roman"/>
          <w:color w:val="000000" w:themeColor="text1"/>
          <w:spacing w:val="-1"/>
          <w:sz w:val="24"/>
          <w:szCs w:val="24"/>
          <w:lang w:eastAsia="ru-RU"/>
        </w:rPr>
        <w:t xml:space="preserve"> запрещение сброса сточных вод (промышленных, хозяйственно</w:t>
      </w:r>
      <w:r w:rsidRPr="005B74DC">
        <w:rPr>
          <w:rFonts w:eastAsia="Times New Roman" w:cs="Times New Roman"/>
          <w:color w:val="000000" w:themeColor="text1"/>
          <w:spacing w:val="-1"/>
          <w:sz w:val="24"/>
          <w:szCs w:val="24"/>
          <w:lang w:eastAsia="ru-RU"/>
        </w:rPr>
        <w:t xml:space="preserve"> – </w:t>
      </w:r>
      <w:r w:rsidR="00980532" w:rsidRPr="005B74DC">
        <w:rPr>
          <w:rFonts w:eastAsia="Times New Roman" w:cs="Times New Roman"/>
          <w:color w:val="000000" w:themeColor="text1"/>
          <w:spacing w:val="-1"/>
          <w:sz w:val="24"/>
          <w:szCs w:val="24"/>
          <w:lang w:eastAsia="ru-RU"/>
        </w:rPr>
        <w:t>бытовых) на рельеф;</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1"/>
          <w:sz w:val="24"/>
          <w:szCs w:val="24"/>
          <w:lang w:eastAsia="ru-RU"/>
        </w:rPr>
        <w:t>–</w:t>
      </w:r>
      <w:r w:rsidR="00980532" w:rsidRPr="005B74DC">
        <w:rPr>
          <w:rFonts w:eastAsia="Times New Roman" w:cs="Times New Roman"/>
          <w:color w:val="000000" w:themeColor="text1"/>
          <w:sz w:val="24"/>
          <w:szCs w:val="24"/>
          <w:lang w:eastAsia="ru-RU"/>
        </w:rPr>
        <w:t xml:space="preserve"> рекультивацию нарушенных земель;</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1"/>
          <w:sz w:val="24"/>
          <w:szCs w:val="24"/>
          <w:lang w:eastAsia="ru-RU"/>
        </w:rPr>
        <w:t>–</w:t>
      </w:r>
      <w:r w:rsidR="00980532" w:rsidRPr="005B74DC">
        <w:rPr>
          <w:rFonts w:eastAsia="Times New Roman" w:cs="Times New Roman"/>
          <w:color w:val="000000" w:themeColor="text1"/>
          <w:sz w:val="24"/>
          <w:szCs w:val="24"/>
          <w:lang w:eastAsia="ru-RU"/>
        </w:rPr>
        <w:t xml:space="preserve"> исключение или сведение к минимуму вредного воздействия, в том числе на состояние атмосферного воздуха, от производственных объектов и их групп;</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1"/>
          <w:sz w:val="24"/>
          <w:szCs w:val="24"/>
          <w:lang w:eastAsia="ru-RU"/>
        </w:rPr>
        <w:t>–</w:t>
      </w:r>
      <w:r w:rsidR="00980532" w:rsidRPr="005B74DC">
        <w:rPr>
          <w:rFonts w:eastAsia="Times New Roman" w:cs="Times New Roman"/>
          <w:color w:val="000000" w:themeColor="text1"/>
          <w:sz w:val="24"/>
          <w:szCs w:val="24"/>
          <w:lang w:eastAsia="ru-RU"/>
        </w:rPr>
        <w:t xml:space="preserve"> внедрение системы экологического мониторинга и контроля за состоянием природной среды.</w:t>
      </w:r>
    </w:p>
    <w:p w:rsidR="00980532" w:rsidRPr="005B74DC" w:rsidRDefault="00980532" w:rsidP="00980532">
      <w:pPr>
        <w:widowControl w:val="0"/>
        <w:spacing w:line="239" w:lineRule="auto"/>
        <w:ind w:firstLine="709"/>
        <w:rPr>
          <w:rFonts w:eastAsia="Times New Roman" w:cs="Times New Roman"/>
          <w:color w:val="000000" w:themeColor="text1"/>
          <w:sz w:val="24"/>
          <w:szCs w:val="24"/>
          <w:lang w:eastAsia="ru-RU"/>
        </w:rPr>
      </w:pPr>
    </w:p>
    <w:p w:rsidR="00980532" w:rsidRPr="005B74DC" w:rsidRDefault="001873AE" w:rsidP="00980532">
      <w:pPr>
        <w:widowControl w:val="0"/>
        <w:spacing w:line="239" w:lineRule="auto"/>
        <w:ind w:firstLine="708"/>
        <w:rPr>
          <w:rFonts w:eastAsia="Times New Roman" w:cs="Times New Roman"/>
          <w:b/>
          <w:bCs/>
          <w:color w:val="000000" w:themeColor="text1"/>
          <w:sz w:val="24"/>
          <w:szCs w:val="24"/>
          <w:lang w:eastAsia="ru-RU"/>
        </w:rPr>
      </w:pPr>
      <w:r w:rsidRPr="005B74DC">
        <w:rPr>
          <w:rFonts w:eastAsia="Times New Roman" w:cs="Times New Roman"/>
          <w:b/>
          <w:color w:val="000000" w:themeColor="text1"/>
          <w:spacing w:val="-2"/>
          <w:sz w:val="24"/>
          <w:szCs w:val="24"/>
          <w:lang w:eastAsia="ru-RU"/>
        </w:rPr>
        <w:t>7.2</w:t>
      </w:r>
      <w:r w:rsidR="00980532" w:rsidRPr="005B74DC">
        <w:rPr>
          <w:rFonts w:eastAsia="Times New Roman" w:cs="Times New Roman"/>
          <w:b/>
          <w:bCs/>
          <w:color w:val="000000" w:themeColor="text1"/>
          <w:sz w:val="24"/>
          <w:szCs w:val="24"/>
          <w:lang w:eastAsia="ru-RU"/>
        </w:rPr>
        <w:t xml:space="preserve"> Рациональное использование природных ресурсов</w:t>
      </w:r>
    </w:p>
    <w:p w:rsidR="00980532" w:rsidRPr="005B74DC" w:rsidRDefault="00980532" w:rsidP="00980532">
      <w:pPr>
        <w:widowControl w:val="0"/>
        <w:spacing w:line="239" w:lineRule="auto"/>
        <w:ind w:firstLine="708"/>
        <w:rPr>
          <w:rFonts w:eastAsia="Times New Roman" w:cs="Times New Roman"/>
          <w:color w:val="000000" w:themeColor="text1"/>
          <w:sz w:val="24"/>
          <w:szCs w:val="24"/>
          <w:lang w:eastAsia="ru-RU"/>
        </w:rPr>
      </w:pP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7.2.1</w:t>
      </w:r>
      <w:r w:rsidR="00980532" w:rsidRPr="005B74DC">
        <w:rPr>
          <w:rFonts w:eastAsia="Times New Roman" w:cs="Times New Roman"/>
          <w:color w:val="000000" w:themeColor="text1"/>
          <w:sz w:val="24"/>
          <w:szCs w:val="24"/>
          <w:lang w:eastAsia="ru-RU"/>
        </w:rPr>
        <w:t xml:space="preserve"> Выбор территории для развития </w:t>
      </w:r>
      <w:r w:rsidR="008C49E6" w:rsidRPr="005B74DC">
        <w:rPr>
          <w:rFonts w:eastAsia="Times New Roman" w:cs="Times New Roman"/>
          <w:color w:val="000000" w:themeColor="text1"/>
          <w:sz w:val="24"/>
          <w:szCs w:val="24"/>
          <w:lang w:eastAsia="ru-RU"/>
        </w:rPr>
        <w:t>сельского</w:t>
      </w:r>
      <w:r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00980532" w:rsidRPr="005B74DC">
        <w:rPr>
          <w:rFonts w:eastAsia="Times New Roman" w:cs="Times New Roman"/>
          <w:color w:val="000000" w:themeColor="text1"/>
          <w:sz w:val="24"/>
          <w:szCs w:val="24"/>
          <w:lang w:eastAsia="ru-RU"/>
        </w:rPr>
        <w:t xml:space="preserve"> следует предусматривать в соответствии с требованиями градостроительного, земельного, водного, санитарного, природоохранного и другого законодательства Российской Федерации, нормативными правовыми актами Смоленской области</w:t>
      </w:r>
      <w:r w:rsidR="00440AEA" w:rsidRPr="005B74DC">
        <w:rPr>
          <w:rFonts w:eastAsia="Times New Roman" w:cs="Times New Roman"/>
          <w:color w:val="000000" w:themeColor="text1"/>
          <w:sz w:val="24"/>
          <w:szCs w:val="24"/>
          <w:lang w:eastAsia="ru-RU"/>
        </w:rPr>
        <w:t xml:space="preserve"> и Рославльского района</w:t>
      </w:r>
      <w:r w:rsidR="00980532" w:rsidRPr="005B74DC">
        <w:rPr>
          <w:rFonts w:eastAsia="Times New Roman" w:cs="Times New Roman"/>
          <w:color w:val="000000" w:themeColor="text1"/>
          <w:sz w:val="24"/>
          <w:szCs w:val="24"/>
          <w:lang w:eastAsia="ru-RU"/>
        </w:rPr>
        <w:t>.</w:t>
      </w:r>
    </w:p>
    <w:p w:rsidR="00980532" w:rsidRPr="005B74DC" w:rsidRDefault="00440AEA"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7.2.2</w:t>
      </w:r>
      <w:r w:rsidR="00980532" w:rsidRPr="005B74DC">
        <w:rPr>
          <w:rFonts w:eastAsia="Times New Roman" w:cs="Times New Roman"/>
          <w:color w:val="000000" w:themeColor="text1"/>
          <w:sz w:val="24"/>
          <w:szCs w:val="24"/>
          <w:lang w:eastAsia="ru-RU"/>
        </w:rPr>
        <w:t xml:space="preserve"> Использование и охрана территорий природного комплекса, флоры и фауны осуществляется в соответствии с Федеральными законами от 15.02.1995 № 33-ФЗ «Об особо охраняемых природных территориях», от 24.04.1995 № 52-ФЗ «О животном мире», законом Российской Федерации от 21.02.1992 № 2395-1 «О недрах», законодательством Смоленской области и другими нормативными правовыми документами.</w:t>
      </w:r>
    </w:p>
    <w:p w:rsidR="00980532" w:rsidRPr="005B74DC" w:rsidRDefault="00440AEA"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7.2.3</w:t>
      </w:r>
      <w:r w:rsidR="00980532" w:rsidRPr="005B74DC">
        <w:rPr>
          <w:rFonts w:eastAsia="Times New Roman" w:cs="Times New Roman"/>
          <w:color w:val="000000" w:themeColor="text1"/>
          <w:sz w:val="24"/>
          <w:szCs w:val="24"/>
          <w:lang w:eastAsia="ru-RU"/>
        </w:rPr>
        <w:t xml:space="preserve"> Территорию для строительства новых и развития существующих насел</w:t>
      </w:r>
      <w:r w:rsidR="00095158" w:rsidRPr="005B74DC">
        <w:rPr>
          <w:rFonts w:eastAsia="Times New Roman" w:cs="Times New Roman"/>
          <w:color w:val="000000" w:themeColor="text1"/>
          <w:sz w:val="24"/>
          <w:szCs w:val="24"/>
          <w:lang w:eastAsia="ru-RU"/>
        </w:rPr>
        <w:t>ё</w:t>
      </w:r>
      <w:r w:rsidR="00980532" w:rsidRPr="005B74DC">
        <w:rPr>
          <w:rFonts w:eastAsia="Times New Roman" w:cs="Times New Roman"/>
          <w:color w:val="000000" w:themeColor="text1"/>
          <w:sz w:val="24"/>
          <w:szCs w:val="24"/>
          <w:lang w:eastAsia="ru-RU"/>
        </w:rPr>
        <w:t>нных пунктов следует предусматривать на землях, не пригодных для сельскохозяйственного использования.</w:t>
      </w:r>
    </w:p>
    <w:p w:rsidR="00980532" w:rsidRPr="005B74DC" w:rsidRDefault="00980532"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980532" w:rsidRPr="005B74DC" w:rsidRDefault="00440AEA"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7.2.4</w:t>
      </w:r>
      <w:r w:rsidR="00980532" w:rsidRPr="005B74DC">
        <w:rPr>
          <w:rFonts w:eastAsia="Times New Roman" w:cs="Times New Roman"/>
          <w:color w:val="000000" w:themeColor="text1"/>
          <w:sz w:val="24"/>
          <w:szCs w:val="24"/>
          <w:lang w:eastAsia="ru-RU"/>
        </w:rPr>
        <w:t xml:space="preserve"> Проектировани</w:t>
      </w:r>
      <w:r w:rsidRPr="005B74DC">
        <w:rPr>
          <w:rFonts w:eastAsia="Times New Roman" w:cs="Times New Roman"/>
          <w:color w:val="000000" w:themeColor="text1"/>
          <w:sz w:val="24"/>
          <w:szCs w:val="24"/>
          <w:lang w:eastAsia="ru-RU"/>
        </w:rPr>
        <w:t>е</w:t>
      </w:r>
      <w:r w:rsidR="00980532" w:rsidRPr="005B74DC">
        <w:rPr>
          <w:rFonts w:eastAsia="Times New Roman" w:cs="Times New Roman"/>
          <w:color w:val="000000" w:themeColor="text1"/>
          <w:sz w:val="24"/>
          <w:szCs w:val="24"/>
          <w:lang w:eastAsia="ru-RU"/>
        </w:rPr>
        <w:t xml:space="preserve"> и развитие насел</w:t>
      </w:r>
      <w:r w:rsidR="00095158" w:rsidRPr="005B74DC">
        <w:rPr>
          <w:rFonts w:eastAsia="Times New Roman" w:cs="Times New Roman"/>
          <w:color w:val="000000" w:themeColor="text1"/>
          <w:sz w:val="24"/>
          <w:szCs w:val="24"/>
          <w:lang w:eastAsia="ru-RU"/>
        </w:rPr>
        <w:t>ё</w:t>
      </w:r>
      <w:r w:rsidR="00980532" w:rsidRPr="005B74DC">
        <w:rPr>
          <w:rFonts w:eastAsia="Times New Roman" w:cs="Times New Roman"/>
          <w:color w:val="000000" w:themeColor="text1"/>
          <w:sz w:val="24"/>
          <w:szCs w:val="24"/>
          <w:lang w:eastAsia="ru-RU"/>
        </w:rPr>
        <w:t>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w:t>
      </w:r>
      <w:r w:rsidRPr="005B74DC">
        <w:rPr>
          <w:rFonts w:eastAsia="Times New Roman" w:cs="Times New Roman"/>
          <w:color w:val="000000" w:themeColor="text1"/>
          <w:sz w:val="24"/>
          <w:szCs w:val="24"/>
          <w:lang w:eastAsia="ru-RU"/>
        </w:rPr>
        <w:t>тком предстоящей застройки.</w:t>
      </w:r>
    </w:p>
    <w:p w:rsidR="00980532" w:rsidRPr="005B74DC" w:rsidRDefault="00980532"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w:t>
      </w:r>
      <w:r w:rsidRPr="005B74DC">
        <w:rPr>
          <w:rFonts w:eastAsia="Times New Roman" w:cs="Times New Roman"/>
          <w:bCs/>
          <w:color w:val="000000" w:themeColor="text1"/>
          <w:sz w:val="24"/>
          <w:szCs w:val="24"/>
          <w:lang w:eastAsia="ru-RU"/>
        </w:rPr>
        <w:t>(Федерального агентства по недропользованию) или его территориальных органов</w:t>
      </w:r>
      <w:r w:rsidRPr="005B74DC">
        <w:rPr>
          <w:rFonts w:eastAsia="Times New Roman" w:cs="Times New Roman"/>
          <w:color w:val="000000" w:themeColor="text1"/>
          <w:sz w:val="24"/>
          <w:szCs w:val="24"/>
          <w:lang w:eastAsia="ru-RU"/>
        </w:rPr>
        <w:t xml:space="preserve"> в установленном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980532" w:rsidRPr="005B74DC" w:rsidRDefault="00980532"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21.13330.2012, нормативных документов Ростехнадзора, регламентирующих порядок застройки площадей залегания полезных ископаемых.</w:t>
      </w:r>
    </w:p>
    <w:p w:rsidR="00980532" w:rsidRPr="005B74DC" w:rsidRDefault="00980532"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Пригодность нарушенных земель для различных видов использования после рекультивации следует оценивать согласно ГОСТ 17.5.3.04-83, ГОСТ 17.5.1.02-85.</w:t>
      </w:r>
    </w:p>
    <w:p w:rsidR="00980532" w:rsidRPr="005B74DC" w:rsidRDefault="00440AEA"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7.2.5</w:t>
      </w:r>
      <w:r w:rsidR="00980532" w:rsidRPr="005B74DC">
        <w:rPr>
          <w:rFonts w:eastAsia="Times New Roman" w:cs="Times New Roman"/>
          <w:color w:val="000000" w:themeColor="text1"/>
          <w:sz w:val="24"/>
          <w:szCs w:val="24"/>
          <w:lang w:eastAsia="ru-RU"/>
        </w:rPr>
        <w:t xml:space="preserve"> Размещение зданий, сооружений и коммуникаций не допускается:</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980532" w:rsidRPr="005B74DC">
        <w:rPr>
          <w:rFonts w:eastAsia="Times New Roman" w:cs="Times New Roman"/>
          <w:color w:val="000000" w:themeColor="text1"/>
          <w:sz w:val="24"/>
          <w:szCs w:val="24"/>
          <w:lang w:eastAsia="ru-RU"/>
        </w:rPr>
        <w:t xml:space="preserve"> на землях особо охраняемых природных территорий, в том числе на землях рекреационных зон, если это </w:t>
      </w:r>
      <w:r w:rsidR="00980532" w:rsidRPr="005B74DC">
        <w:rPr>
          <w:rFonts w:eastAsia="Times New Roman" w:cs="Times New Roman"/>
          <w:color w:val="000000" w:themeColor="text1"/>
          <w:spacing w:val="-2"/>
          <w:sz w:val="24"/>
          <w:szCs w:val="24"/>
          <w:lang w:eastAsia="ru-RU"/>
        </w:rPr>
        <w:t>противоречит целевому</w:t>
      </w:r>
      <w:r w:rsidR="00980532" w:rsidRPr="005B74DC">
        <w:rPr>
          <w:rFonts w:eastAsia="Times New Roman" w:cs="Times New Roman"/>
          <w:color w:val="000000" w:themeColor="text1"/>
          <w:sz w:val="24"/>
          <w:szCs w:val="24"/>
          <w:lang w:eastAsia="ru-RU"/>
        </w:rPr>
        <w:t xml:space="preserve"> использованию данных земель и может нанести ущерб природным комплексам и их компонентам;</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980532" w:rsidRPr="005B74DC">
        <w:rPr>
          <w:rFonts w:eastAsia="Times New Roman" w:cs="Times New Roman"/>
          <w:color w:val="000000" w:themeColor="text1"/>
          <w:sz w:val="24"/>
          <w:szCs w:val="24"/>
          <w:lang w:eastAsia="ru-RU"/>
        </w:rPr>
        <w:t xml:space="preserve"> на землях зел</w:t>
      </w:r>
      <w:r w:rsidR="0031517B" w:rsidRPr="005B74DC">
        <w:rPr>
          <w:rFonts w:eastAsia="Times New Roman" w:cs="Times New Roman"/>
          <w:color w:val="000000" w:themeColor="text1"/>
          <w:sz w:val="24"/>
          <w:szCs w:val="24"/>
          <w:lang w:eastAsia="ru-RU"/>
        </w:rPr>
        <w:t>ё</w:t>
      </w:r>
      <w:r w:rsidR="00980532" w:rsidRPr="005B74DC">
        <w:rPr>
          <w:rFonts w:eastAsia="Times New Roman" w:cs="Times New Roman"/>
          <w:color w:val="000000" w:themeColor="text1"/>
          <w:sz w:val="24"/>
          <w:szCs w:val="24"/>
          <w:lang w:eastAsia="ru-RU"/>
        </w:rPr>
        <w:t>ных зон, если проектируемые объе</w:t>
      </w:r>
      <w:r w:rsidR="00CB0D28" w:rsidRPr="005B74DC">
        <w:rPr>
          <w:rFonts w:eastAsia="Times New Roman" w:cs="Times New Roman"/>
          <w:color w:val="000000" w:themeColor="text1"/>
          <w:sz w:val="24"/>
          <w:szCs w:val="24"/>
          <w:lang w:eastAsia="ru-RU"/>
        </w:rPr>
        <w:t>кты не предназначены для отдыха и</w:t>
      </w:r>
      <w:r w:rsidR="00980532" w:rsidRPr="005B74DC">
        <w:rPr>
          <w:rFonts w:eastAsia="Times New Roman" w:cs="Times New Roman"/>
          <w:color w:val="000000" w:themeColor="text1"/>
          <w:sz w:val="24"/>
          <w:szCs w:val="24"/>
          <w:lang w:eastAsia="ru-RU"/>
        </w:rPr>
        <w:t xml:space="preserve"> спорта;</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980532" w:rsidRPr="005B74DC">
        <w:rPr>
          <w:rFonts w:eastAsia="Times New Roman" w:cs="Times New Roman"/>
          <w:color w:val="000000" w:themeColor="text1"/>
          <w:sz w:val="24"/>
          <w:szCs w:val="24"/>
          <w:lang w:eastAsia="ru-RU"/>
        </w:rPr>
        <w:t xml:space="preserve"> в зонах охраны гидрометеорологических станций;</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980532" w:rsidRPr="005B74DC">
        <w:rPr>
          <w:rFonts w:eastAsia="Times New Roman" w:cs="Times New Roman"/>
          <w:color w:val="000000" w:themeColor="text1"/>
          <w:sz w:val="24"/>
          <w:szCs w:val="24"/>
          <w:lang w:eastAsia="ru-RU"/>
        </w:rPr>
        <w:t xml:space="preserve">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980532" w:rsidRPr="005B74DC">
        <w:rPr>
          <w:rFonts w:eastAsia="Times New Roman" w:cs="Times New Roman"/>
          <w:color w:val="000000" w:themeColor="text1"/>
          <w:spacing w:val="-3"/>
          <w:sz w:val="24"/>
          <w:szCs w:val="24"/>
          <w:lang w:eastAsia="ru-RU"/>
        </w:rPr>
        <w:t xml:space="preserve"> на землях водоохранных зон и прибрежных защитных полос водных объектов,</w:t>
      </w:r>
      <w:r w:rsidR="00980532" w:rsidRPr="005B74DC">
        <w:rPr>
          <w:rFonts w:eastAsia="Times New Roman" w:cs="Times New Roman"/>
          <w:color w:val="000000" w:themeColor="text1"/>
          <w:sz w:val="24"/>
          <w:szCs w:val="24"/>
          <w:lang w:eastAsia="ru-RU"/>
        </w:rPr>
        <w:t xml:space="preserve"> а также на территориях, прилегающих к водным объектам, имеющим высокое рыбохозяйственное значение, за исключением объектов, указанных в п. </w:t>
      </w:r>
      <w:r w:rsidRPr="005B74DC">
        <w:rPr>
          <w:rFonts w:eastAsia="Times New Roman" w:cs="Times New Roman"/>
          <w:color w:val="000000" w:themeColor="text1"/>
          <w:sz w:val="24"/>
          <w:szCs w:val="24"/>
          <w:lang w:eastAsia="ru-RU"/>
        </w:rPr>
        <w:t>5.3.15</w:t>
      </w:r>
      <w:r w:rsidR="00980532" w:rsidRPr="005B74DC">
        <w:rPr>
          <w:rFonts w:eastAsia="Times New Roman" w:cs="Times New Roman"/>
          <w:color w:val="000000" w:themeColor="text1"/>
          <w:sz w:val="24"/>
          <w:szCs w:val="24"/>
          <w:lang w:eastAsia="ru-RU"/>
        </w:rPr>
        <w:t xml:space="preserve"> настоящих нормативов;</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980532" w:rsidRPr="005B74DC">
        <w:rPr>
          <w:rFonts w:eastAsia="Times New Roman" w:cs="Times New Roman"/>
          <w:color w:val="000000" w:themeColor="text1"/>
          <w:spacing w:val="-2"/>
          <w:sz w:val="24"/>
          <w:szCs w:val="24"/>
          <w:lang w:eastAsia="ru-RU"/>
        </w:rPr>
        <w:t xml:space="preserve"> в зонах санитарной (горно</w:t>
      </w:r>
      <w:r w:rsidRPr="005B74DC">
        <w:rPr>
          <w:rFonts w:eastAsia="Times New Roman" w:cs="Times New Roman"/>
          <w:color w:val="000000" w:themeColor="text1"/>
          <w:spacing w:val="-2"/>
          <w:sz w:val="24"/>
          <w:szCs w:val="24"/>
          <w:lang w:eastAsia="ru-RU"/>
        </w:rPr>
        <w:t xml:space="preserve"> – </w:t>
      </w:r>
      <w:r w:rsidR="00980532" w:rsidRPr="005B74DC">
        <w:rPr>
          <w:rFonts w:eastAsia="Times New Roman" w:cs="Times New Roman"/>
          <w:color w:val="000000" w:themeColor="text1"/>
          <w:spacing w:val="-2"/>
          <w:sz w:val="24"/>
          <w:szCs w:val="24"/>
          <w:lang w:eastAsia="ru-RU"/>
        </w:rPr>
        <w:t>санитарной) охраны лечебно</w:t>
      </w:r>
      <w:r w:rsidRPr="005B74DC">
        <w:rPr>
          <w:rFonts w:eastAsia="Times New Roman" w:cs="Times New Roman"/>
          <w:color w:val="000000" w:themeColor="text1"/>
          <w:spacing w:val="-2"/>
          <w:sz w:val="24"/>
          <w:szCs w:val="24"/>
          <w:lang w:eastAsia="ru-RU"/>
        </w:rPr>
        <w:t xml:space="preserve"> – </w:t>
      </w:r>
      <w:r w:rsidR="00980532" w:rsidRPr="005B74DC">
        <w:rPr>
          <w:rFonts w:eastAsia="Times New Roman" w:cs="Times New Roman"/>
          <w:color w:val="000000" w:themeColor="text1"/>
          <w:spacing w:val="-2"/>
          <w:sz w:val="24"/>
          <w:szCs w:val="24"/>
          <w:lang w:eastAsia="ru-RU"/>
        </w:rPr>
        <w:t>оздоровительных местностей, если проектируе</w:t>
      </w:r>
      <w:r w:rsidR="00980532" w:rsidRPr="005B74DC">
        <w:rPr>
          <w:rFonts w:eastAsia="Times New Roman" w:cs="Times New Roman"/>
          <w:color w:val="000000" w:themeColor="text1"/>
          <w:sz w:val="24"/>
          <w:szCs w:val="24"/>
          <w:lang w:eastAsia="ru-RU"/>
        </w:rPr>
        <w:t>мые объекты не связаны с эксплуатацией природных лечебных средств курортов;</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980532" w:rsidRPr="005B74DC">
        <w:rPr>
          <w:rFonts w:eastAsia="Times New Roman" w:cs="Times New Roman"/>
          <w:color w:val="000000" w:themeColor="text1"/>
          <w:sz w:val="24"/>
          <w:szCs w:val="24"/>
          <w:lang w:eastAsia="ru-RU"/>
        </w:rPr>
        <w:t xml:space="preserve"> в зонах возможного проявления оползней и других опасных факторов природного характера;</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980532" w:rsidRPr="005B74DC">
        <w:rPr>
          <w:rFonts w:eastAsia="Times New Roman" w:cs="Times New Roman"/>
          <w:color w:val="000000" w:themeColor="text1"/>
          <w:sz w:val="24"/>
          <w:szCs w:val="24"/>
          <w:lang w:eastAsia="ru-RU"/>
        </w:rPr>
        <w:t xml:space="preserve"> в зонах возможного затопления (при глубине затопления </w:t>
      </w:r>
      <w:smartTag w:uri="urn:schemas-microsoft-com:office:smarttags" w:element="metricconverter">
        <w:smartTagPr>
          <w:attr w:name="ProductID" w:val="1,5 м"/>
        </w:smartTagPr>
        <w:r w:rsidR="00980532" w:rsidRPr="005B74DC">
          <w:rPr>
            <w:rFonts w:eastAsia="Times New Roman" w:cs="Times New Roman"/>
            <w:color w:val="000000" w:themeColor="text1"/>
            <w:sz w:val="24"/>
            <w:szCs w:val="24"/>
            <w:lang w:eastAsia="ru-RU"/>
          </w:rPr>
          <w:t>1,5 м</w:t>
        </w:r>
      </w:smartTag>
      <w:r w:rsidR="00980532" w:rsidRPr="005B74DC">
        <w:rPr>
          <w:rFonts w:eastAsia="Times New Roman" w:cs="Times New Roman"/>
          <w:color w:val="000000" w:themeColor="text1"/>
          <w:sz w:val="24"/>
          <w:szCs w:val="24"/>
          <w:lang w:eastAsia="ru-RU"/>
        </w:rPr>
        <w:t xml:space="preserve"> и более), не имеющих соответствующих сооружений инженерной защиты;</w:t>
      </w:r>
    </w:p>
    <w:p w:rsidR="00980532" w:rsidRPr="005B74DC" w:rsidRDefault="001873AE"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980532" w:rsidRPr="005B74DC">
        <w:rPr>
          <w:rFonts w:eastAsia="Times New Roman" w:cs="Times New Roman"/>
          <w:color w:val="000000" w:themeColor="text1"/>
          <w:sz w:val="24"/>
          <w:szCs w:val="24"/>
          <w:lang w:eastAsia="ru-RU"/>
        </w:rPr>
        <w:t xml:space="preserve"> в охранных зонах магистральных трубопроводов.</w:t>
      </w:r>
    </w:p>
    <w:p w:rsidR="00980532" w:rsidRPr="005B74DC" w:rsidRDefault="00440AEA" w:rsidP="00CB0D28">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7.2.6</w:t>
      </w:r>
      <w:r w:rsidR="00980532" w:rsidRPr="005B74DC">
        <w:rPr>
          <w:rFonts w:eastAsia="Times New Roman" w:cs="Times New Roman"/>
          <w:color w:val="000000" w:themeColor="text1"/>
          <w:sz w:val="24"/>
          <w:szCs w:val="24"/>
          <w:lang w:eastAsia="ru-RU"/>
        </w:rPr>
        <w:t xml:space="preserve"> Вокруг насел</w:t>
      </w:r>
      <w:r w:rsidR="0031517B" w:rsidRPr="005B74DC">
        <w:rPr>
          <w:rFonts w:eastAsia="Times New Roman" w:cs="Times New Roman"/>
          <w:color w:val="000000" w:themeColor="text1"/>
          <w:sz w:val="24"/>
          <w:szCs w:val="24"/>
          <w:lang w:eastAsia="ru-RU"/>
        </w:rPr>
        <w:t>ё</w:t>
      </w:r>
      <w:r w:rsidR="00980532" w:rsidRPr="005B74DC">
        <w:rPr>
          <w:rFonts w:eastAsia="Times New Roman" w:cs="Times New Roman"/>
          <w:color w:val="000000" w:themeColor="text1"/>
          <w:sz w:val="24"/>
          <w:szCs w:val="24"/>
          <w:lang w:eastAsia="ru-RU"/>
        </w:rPr>
        <w:t>нных пунктов, расположенных в безлесных и малолесных районах, следует предусматривать создание защитных лесных полос (ветрозащитных, берегоукрепительных и др.), озеленение склонов холмов, оврагов и балок.</w:t>
      </w:r>
    </w:p>
    <w:p w:rsidR="00980532" w:rsidRPr="005B74DC" w:rsidRDefault="00980532"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Ширину защитных лесных полос следует принимать не менее </w:t>
      </w:r>
      <w:r w:rsidR="00CB0D28" w:rsidRPr="005B74DC">
        <w:rPr>
          <w:rFonts w:eastAsia="Times New Roman" w:cs="Times New Roman"/>
          <w:color w:val="000000" w:themeColor="text1"/>
          <w:sz w:val="24"/>
          <w:szCs w:val="24"/>
          <w:lang w:eastAsia="ru-RU"/>
        </w:rPr>
        <w:t>50 м.</w:t>
      </w:r>
    </w:p>
    <w:p w:rsidR="00980532" w:rsidRPr="005B74DC" w:rsidRDefault="00980532"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Изъятие под застройку земель лесного фонда, находящихся в собственности Смоленской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980532" w:rsidRPr="005B74DC" w:rsidRDefault="00440AEA" w:rsidP="00980532">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7.2.7</w:t>
      </w:r>
      <w:r w:rsidR="00980532" w:rsidRPr="005B74DC">
        <w:rPr>
          <w:rFonts w:eastAsia="Times New Roman" w:cs="Times New Roman"/>
          <w:color w:val="000000" w:themeColor="text1"/>
          <w:spacing w:val="-2"/>
          <w:sz w:val="24"/>
          <w:szCs w:val="24"/>
          <w:lang w:eastAsia="ru-RU"/>
        </w:rPr>
        <w:t xml:space="preserve"> </w:t>
      </w:r>
      <w:r w:rsidR="00980532" w:rsidRPr="005B74DC">
        <w:rPr>
          <w:rFonts w:eastAsia="Times New Roman" w:cs="Times New Roman"/>
          <w:color w:val="000000" w:themeColor="text1"/>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w:t>
      </w:r>
      <w:r w:rsidR="0031517B" w:rsidRPr="005B74DC">
        <w:rPr>
          <w:rFonts w:eastAsia="Times New Roman" w:cs="Times New Roman"/>
          <w:color w:val="000000" w:themeColor="text1"/>
          <w:sz w:val="24"/>
          <w:szCs w:val="24"/>
          <w:lang w:eastAsia="ru-RU"/>
        </w:rPr>
        <w:t>здействия на здоровье человека.</w:t>
      </w:r>
    </w:p>
    <w:p w:rsidR="00980532" w:rsidRPr="005B74DC"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z w:val="24"/>
          <w:szCs w:val="24"/>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w:t>
      </w:r>
      <w:r w:rsidR="00166C9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фона.</w:t>
      </w:r>
    </w:p>
    <w:p w:rsidR="00980532" w:rsidRPr="005B74DC" w:rsidRDefault="00440AEA" w:rsidP="00980532">
      <w:pPr>
        <w:widowControl w:val="0"/>
        <w:spacing w:line="239" w:lineRule="auto"/>
        <w:ind w:firstLine="709"/>
        <w:rPr>
          <w:rFonts w:eastAsia="Times New Roman" w:cs="Times New Roman"/>
          <w:color w:val="000000" w:themeColor="text1"/>
          <w:spacing w:val="-4"/>
          <w:sz w:val="24"/>
          <w:szCs w:val="24"/>
          <w:lang w:eastAsia="ru-RU"/>
        </w:rPr>
      </w:pPr>
      <w:r w:rsidRPr="005B74DC">
        <w:rPr>
          <w:rFonts w:eastAsia="Times New Roman" w:cs="Times New Roman"/>
          <w:color w:val="000000" w:themeColor="text1"/>
          <w:spacing w:val="-2"/>
          <w:sz w:val="24"/>
          <w:szCs w:val="24"/>
          <w:lang w:eastAsia="ru-RU"/>
        </w:rPr>
        <w:t>7.2.8</w:t>
      </w:r>
      <w:r w:rsidR="00980532" w:rsidRPr="005B74DC">
        <w:rPr>
          <w:rFonts w:eastAsia="Times New Roman" w:cs="Times New Roman"/>
          <w:color w:val="000000" w:themeColor="text1"/>
          <w:spacing w:val="-4"/>
          <w:sz w:val="24"/>
          <w:szCs w:val="24"/>
          <w:lang w:eastAsia="ru-RU"/>
        </w:rPr>
        <w:t xml:space="preserve">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 – защитные зоны в соответствии с требованиями СанПиН 2.2.1/2.1.1.1200-03 и настоящих нормативов.</w:t>
      </w:r>
    </w:p>
    <w:p w:rsidR="00980532" w:rsidRPr="005B74DC" w:rsidRDefault="00440AEA" w:rsidP="00980532">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2"/>
          <w:sz w:val="24"/>
          <w:szCs w:val="24"/>
          <w:lang w:eastAsia="ru-RU"/>
        </w:rPr>
        <w:t>7.2.9</w:t>
      </w:r>
      <w:r w:rsidR="00980532" w:rsidRPr="005B74DC">
        <w:rPr>
          <w:rFonts w:eastAsia="Times New Roman" w:cs="Times New Roman"/>
          <w:color w:val="000000" w:themeColor="text1"/>
          <w:spacing w:val="-1"/>
          <w:sz w:val="24"/>
          <w:szCs w:val="24"/>
          <w:lang w:eastAsia="ru-RU"/>
        </w:rPr>
        <w:t xml:space="preserve"> Для обеспечения устойчивого функционирования природных комплексов и оздоровления окружающей среды необходимо:</w:t>
      </w:r>
    </w:p>
    <w:p w:rsidR="00980532" w:rsidRPr="005B74DC"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pacing w:val="-1"/>
          <w:sz w:val="24"/>
          <w:szCs w:val="24"/>
          <w:lang w:eastAsia="ru-RU"/>
        </w:rPr>
        <w:t xml:space="preserve"> создание системы природных территорий, подлежащих охране и хозяйственному использованию в особом режиме;</w:t>
      </w:r>
    </w:p>
    <w:p w:rsidR="00980532" w:rsidRPr="005B74DC"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pacing w:val="-1"/>
          <w:sz w:val="24"/>
          <w:szCs w:val="24"/>
          <w:lang w:eastAsia="ru-RU"/>
        </w:rPr>
        <w:t xml:space="preserve"> минимизация площади нарушенных территорий пут</w:t>
      </w:r>
      <w:r w:rsidR="002A3CB3" w:rsidRPr="005B74DC">
        <w:rPr>
          <w:rFonts w:eastAsia="Times New Roman" w:cs="Times New Roman"/>
          <w:color w:val="000000" w:themeColor="text1"/>
          <w:spacing w:val="-1"/>
          <w:sz w:val="24"/>
          <w:szCs w:val="24"/>
          <w:lang w:eastAsia="ru-RU"/>
        </w:rPr>
        <w:t>ё</w:t>
      </w:r>
      <w:r w:rsidRPr="005B74DC">
        <w:rPr>
          <w:rFonts w:eastAsia="Times New Roman" w:cs="Times New Roman"/>
          <w:color w:val="000000" w:themeColor="text1"/>
          <w:spacing w:val="-1"/>
          <w:sz w:val="24"/>
          <w:szCs w:val="24"/>
          <w:lang w:eastAsia="ru-RU"/>
        </w:rPr>
        <w:t>м применения щадящих технологий во всех видах хозяйственной деятельности;</w:t>
      </w:r>
    </w:p>
    <w:p w:rsidR="00980532" w:rsidRPr="005B74DC"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pacing w:val="-1"/>
          <w:sz w:val="24"/>
          <w:szCs w:val="24"/>
          <w:lang w:eastAsia="ru-RU"/>
        </w:rPr>
        <w:t xml:space="preserve"> охрана атмосферного воздуха, водных объектов, почв от загрязнения.</w:t>
      </w:r>
    </w:p>
    <w:p w:rsidR="00ED00FB" w:rsidRPr="005B74DC" w:rsidRDefault="00440AEA" w:rsidP="00CB0D28">
      <w:pPr>
        <w:widowControl w:val="0"/>
        <w:spacing w:line="239" w:lineRule="auto"/>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2"/>
          <w:sz w:val="24"/>
          <w:szCs w:val="24"/>
          <w:lang w:eastAsia="ru-RU"/>
        </w:rPr>
        <w:t>7.2.10</w:t>
      </w:r>
      <w:r w:rsidR="00980532" w:rsidRPr="005B74DC">
        <w:rPr>
          <w:rFonts w:eastAsia="Times New Roman" w:cs="Times New Roman"/>
          <w:color w:val="000000" w:themeColor="text1"/>
          <w:spacing w:val="-1"/>
          <w:sz w:val="24"/>
          <w:szCs w:val="24"/>
          <w:lang w:eastAsia="ru-RU"/>
        </w:rPr>
        <w:t xml:space="preserve"> </w:t>
      </w:r>
      <w:r w:rsidR="00980532" w:rsidRPr="005B74DC">
        <w:rPr>
          <w:rFonts w:eastAsia="Times New Roman" w:cs="Times New Roman"/>
          <w:bCs/>
          <w:color w:val="000000" w:themeColor="text1"/>
          <w:spacing w:val="-1"/>
          <w:sz w:val="24"/>
          <w:szCs w:val="24"/>
          <w:lang w:eastAsia="ru-RU"/>
        </w:rPr>
        <w:t>Параметры и режимы регулирования градостроительной и хозяйственной деятельности следует устанавливать с уч</w:t>
      </w:r>
      <w:r w:rsidR="0031517B" w:rsidRPr="005B74DC">
        <w:rPr>
          <w:rFonts w:eastAsia="Times New Roman" w:cs="Times New Roman"/>
          <w:bCs/>
          <w:color w:val="000000" w:themeColor="text1"/>
          <w:spacing w:val="-1"/>
          <w:sz w:val="24"/>
          <w:szCs w:val="24"/>
          <w:lang w:eastAsia="ru-RU"/>
        </w:rPr>
        <w:t>ё</w:t>
      </w:r>
      <w:r w:rsidR="00980532" w:rsidRPr="005B74DC">
        <w:rPr>
          <w:rFonts w:eastAsia="Times New Roman" w:cs="Times New Roman"/>
          <w:bCs/>
          <w:color w:val="000000" w:themeColor="text1"/>
          <w:spacing w:val="-1"/>
          <w:sz w:val="24"/>
          <w:szCs w:val="24"/>
          <w:lang w:eastAsia="ru-RU"/>
        </w:rPr>
        <w:t xml:space="preserve">том требований Земельного, Лесного, Водного кодексов Российской Федерации, нормативных правовых актов </w:t>
      </w:r>
      <w:r w:rsidR="00980532" w:rsidRPr="005B74DC">
        <w:rPr>
          <w:rFonts w:eastAsia="Times New Roman" w:cs="Times New Roman"/>
          <w:bCs/>
          <w:color w:val="000000" w:themeColor="text1"/>
          <w:sz w:val="24"/>
          <w:szCs w:val="24"/>
          <w:lang w:eastAsia="ru-RU"/>
        </w:rPr>
        <w:t xml:space="preserve">Смоленской области </w:t>
      </w:r>
      <w:r w:rsidR="00980532" w:rsidRPr="005B74DC">
        <w:rPr>
          <w:rFonts w:eastAsia="Times New Roman" w:cs="Times New Roman"/>
          <w:bCs/>
          <w:color w:val="000000" w:themeColor="text1"/>
          <w:spacing w:val="-1"/>
          <w:sz w:val="24"/>
          <w:szCs w:val="24"/>
          <w:lang w:eastAsia="ru-RU"/>
        </w:rPr>
        <w:t>и настоящих нормативов.</w:t>
      </w:r>
    </w:p>
    <w:p w:rsidR="00ED00FB" w:rsidRPr="005B74DC" w:rsidRDefault="00ED00FB" w:rsidP="00002F7F">
      <w:pPr>
        <w:ind w:firstLine="708"/>
        <w:rPr>
          <w:rFonts w:cs="Times New Roman"/>
          <w:color w:val="000000" w:themeColor="text1"/>
          <w:sz w:val="24"/>
          <w:szCs w:val="24"/>
        </w:rPr>
      </w:pPr>
    </w:p>
    <w:p w:rsidR="00ED00FB" w:rsidRPr="005B74DC" w:rsidRDefault="00440AEA" w:rsidP="00002F7F">
      <w:pPr>
        <w:ind w:firstLine="708"/>
        <w:rPr>
          <w:rFonts w:cs="Times New Roman"/>
          <w:b/>
          <w:color w:val="000000" w:themeColor="text1"/>
          <w:sz w:val="24"/>
          <w:szCs w:val="24"/>
        </w:rPr>
      </w:pPr>
      <w:r w:rsidRPr="005B74DC">
        <w:rPr>
          <w:rFonts w:cs="Times New Roman"/>
          <w:b/>
          <w:color w:val="000000" w:themeColor="text1"/>
          <w:sz w:val="24"/>
          <w:szCs w:val="24"/>
        </w:rPr>
        <w:t xml:space="preserve">7.3 </w:t>
      </w:r>
      <w:r w:rsidRPr="005B74DC">
        <w:rPr>
          <w:rFonts w:eastAsia="Times New Roman" w:cs="Times New Roman"/>
          <w:b/>
          <w:bCs/>
          <w:iCs/>
          <w:color w:val="000000" w:themeColor="text1"/>
          <w:kern w:val="32"/>
          <w:sz w:val="24"/>
          <w:szCs w:val="24"/>
          <w:lang w:eastAsia="ru-RU"/>
        </w:rPr>
        <w:t>Охрана атмосферного воздуха</w:t>
      </w:r>
    </w:p>
    <w:p w:rsidR="008B7A8A" w:rsidRPr="005B74DC" w:rsidRDefault="008B7A8A" w:rsidP="00002F7F">
      <w:pPr>
        <w:ind w:firstLine="708"/>
        <w:rPr>
          <w:rFonts w:cs="Times New Roman"/>
          <w:color w:val="000000" w:themeColor="text1"/>
          <w:sz w:val="24"/>
          <w:szCs w:val="24"/>
        </w:rPr>
      </w:pPr>
    </w:p>
    <w:p w:rsidR="00440AEA" w:rsidRPr="005B74DC" w:rsidRDefault="00440AEA" w:rsidP="00440AEA">
      <w:pPr>
        <w:pStyle w:val="afe"/>
        <w:widowControl w:val="0"/>
        <w:spacing w:line="239" w:lineRule="auto"/>
        <w:ind w:firstLine="709"/>
        <w:jc w:val="both"/>
        <w:rPr>
          <w:rFonts w:ascii="Times New Roman" w:hAnsi="Times New Roman" w:cs="Times New Roman"/>
          <w:color w:val="000000" w:themeColor="text1"/>
          <w:sz w:val="24"/>
          <w:szCs w:val="24"/>
        </w:rPr>
      </w:pPr>
      <w:r w:rsidRPr="005B74DC">
        <w:rPr>
          <w:rFonts w:ascii="Times New Roman" w:hAnsi="Times New Roman" w:cs="Times New Roman"/>
          <w:color w:val="000000" w:themeColor="text1"/>
          <w:sz w:val="24"/>
          <w:szCs w:val="24"/>
        </w:rPr>
        <w:t>7.3.1 При проектировании застройки должны быть проведены оценка состояния и прогноз изменения качества атмосферного воздуха пут</w:t>
      </w:r>
      <w:r w:rsidR="002A3CB3" w:rsidRPr="005B74DC">
        <w:rPr>
          <w:rFonts w:ascii="Times New Roman" w:hAnsi="Times New Roman" w:cs="Times New Roman"/>
          <w:color w:val="000000" w:themeColor="text1"/>
          <w:sz w:val="24"/>
          <w:szCs w:val="24"/>
        </w:rPr>
        <w:t>ё</w:t>
      </w:r>
      <w:r w:rsidRPr="005B74DC">
        <w:rPr>
          <w:rFonts w:ascii="Times New Roman" w:hAnsi="Times New Roman" w:cs="Times New Roman"/>
          <w:color w:val="000000" w:themeColor="text1"/>
          <w:sz w:val="24"/>
          <w:szCs w:val="24"/>
        </w:rPr>
        <w:t>м расч</w:t>
      </w:r>
      <w:r w:rsidR="00166C92" w:rsidRPr="005B74DC">
        <w:rPr>
          <w:rFonts w:ascii="Times New Roman" w:hAnsi="Times New Roman" w:cs="Times New Roman"/>
          <w:color w:val="000000" w:themeColor="text1"/>
          <w:sz w:val="24"/>
          <w:szCs w:val="24"/>
        </w:rPr>
        <w:t>ё</w:t>
      </w:r>
      <w:r w:rsidRPr="005B74DC">
        <w:rPr>
          <w:rFonts w:ascii="Times New Roman" w:hAnsi="Times New Roman" w:cs="Times New Roman"/>
          <w:color w:val="000000" w:themeColor="text1"/>
          <w:sz w:val="24"/>
          <w:szCs w:val="24"/>
        </w:rPr>
        <w:t>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w:t>
      </w:r>
      <w:r w:rsidR="00166C92" w:rsidRPr="005B74DC">
        <w:rPr>
          <w:rFonts w:ascii="Times New Roman" w:hAnsi="Times New Roman" w:cs="Times New Roman"/>
          <w:color w:val="000000" w:themeColor="text1"/>
          <w:sz w:val="24"/>
          <w:szCs w:val="24"/>
        </w:rPr>
        <w:t>ё</w:t>
      </w:r>
      <w:r w:rsidRPr="005B74DC">
        <w:rPr>
          <w:rFonts w:ascii="Times New Roman" w:hAnsi="Times New Roman" w:cs="Times New Roman"/>
          <w:color w:val="000000" w:themeColor="text1"/>
          <w:sz w:val="24"/>
          <w:szCs w:val="24"/>
        </w:rPr>
        <w:t>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440AEA" w:rsidRPr="005B74DC" w:rsidRDefault="005C62EB" w:rsidP="00440AE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7.3.2</w:t>
      </w:r>
      <w:r w:rsidR="00440AEA" w:rsidRPr="005B74DC">
        <w:rPr>
          <w:rFonts w:eastAsia="Times New Roman" w:cs="Times New Roman"/>
          <w:color w:val="000000" w:themeColor="text1"/>
          <w:sz w:val="24"/>
          <w:szCs w:val="24"/>
          <w:lang w:eastAsia="ru-RU"/>
        </w:rPr>
        <w:t xml:space="preserve"> Предельно допустимые концентрации вредных веществ в атмосферном воздухе на территории насел</w:t>
      </w:r>
      <w:r w:rsidR="00166C92" w:rsidRPr="005B74DC">
        <w:rPr>
          <w:rFonts w:eastAsia="Times New Roman" w:cs="Times New Roman"/>
          <w:color w:val="000000" w:themeColor="text1"/>
          <w:sz w:val="24"/>
          <w:szCs w:val="24"/>
          <w:lang w:eastAsia="ru-RU"/>
        </w:rPr>
        <w:t>ё</w:t>
      </w:r>
      <w:r w:rsidR="00440AEA" w:rsidRPr="005B74DC">
        <w:rPr>
          <w:rFonts w:eastAsia="Times New Roman" w:cs="Times New Roman"/>
          <w:color w:val="000000" w:themeColor="text1"/>
          <w:sz w:val="24"/>
          <w:szCs w:val="24"/>
          <w:lang w:eastAsia="ru-RU"/>
        </w:rPr>
        <w:t xml:space="preserve">нного пункта принимаются в соответствии с требованиями ГН 2.1.6.1338-03, </w:t>
      </w:r>
      <w:r w:rsidR="00440AEA" w:rsidRPr="005B74DC">
        <w:rPr>
          <w:rFonts w:eastAsia="Times New Roman" w:cs="Times New Roman"/>
          <w:color w:val="000000" w:themeColor="text1"/>
          <w:spacing w:val="-2"/>
          <w:sz w:val="24"/>
          <w:szCs w:val="24"/>
          <w:lang w:eastAsia="ru-RU"/>
        </w:rPr>
        <w:t xml:space="preserve">ГН 2.1.6.2309-07 </w:t>
      </w:r>
      <w:r w:rsidR="00440AEA" w:rsidRPr="005B74DC">
        <w:rPr>
          <w:rFonts w:eastAsia="Times New Roman" w:cs="Times New Roman"/>
          <w:color w:val="000000" w:themeColor="text1"/>
          <w:sz w:val="24"/>
          <w:szCs w:val="24"/>
          <w:lang w:eastAsia="ru-RU"/>
        </w:rPr>
        <w:t>и СанПиН 2.1.6.1032-01.</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Максимальный уровень загрязнения атмосферного воздуха на различных территориях принимается по таблице </w:t>
      </w:r>
      <w:r w:rsidR="00CB0D28" w:rsidRPr="005B74DC">
        <w:rPr>
          <w:rFonts w:eastAsia="Times New Roman" w:cs="Times New Roman"/>
          <w:color w:val="000000" w:themeColor="text1"/>
          <w:sz w:val="24"/>
          <w:szCs w:val="24"/>
          <w:lang w:eastAsia="ru-RU"/>
        </w:rPr>
        <w:t>35</w:t>
      </w:r>
      <w:r w:rsidRPr="005B74DC">
        <w:rPr>
          <w:rFonts w:eastAsia="Times New Roman" w:cs="Times New Roman"/>
          <w:color w:val="000000" w:themeColor="text1"/>
          <w:sz w:val="24"/>
          <w:szCs w:val="24"/>
          <w:lang w:eastAsia="ru-RU"/>
        </w:rPr>
        <w:t xml:space="preserve"> настоящих нормативов.</w:t>
      </w:r>
    </w:p>
    <w:p w:rsidR="00440AEA" w:rsidRPr="005B74DC" w:rsidRDefault="005C62EB"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7.3.3</w:t>
      </w:r>
      <w:r w:rsidR="00440AEA" w:rsidRPr="005B74DC">
        <w:rPr>
          <w:rFonts w:eastAsia="Times New Roman" w:cs="Times New Roman"/>
          <w:color w:val="000000" w:themeColor="text1"/>
          <w:sz w:val="24"/>
          <w:szCs w:val="24"/>
          <w:lang w:eastAsia="ru-RU"/>
        </w:rPr>
        <w:t xml:space="preserve"> Жилые, общественно</w:t>
      </w:r>
      <w:r w:rsidRPr="005B74DC">
        <w:rPr>
          <w:rFonts w:eastAsia="Times New Roman" w:cs="Times New Roman"/>
          <w:color w:val="000000" w:themeColor="text1"/>
          <w:sz w:val="24"/>
          <w:szCs w:val="24"/>
          <w:lang w:eastAsia="ru-RU"/>
        </w:rPr>
        <w:t xml:space="preserve"> – </w:t>
      </w:r>
      <w:r w:rsidR="00440AEA" w:rsidRPr="005B74DC">
        <w:rPr>
          <w:rFonts w:eastAsia="Times New Roman" w:cs="Times New Roman"/>
          <w:color w:val="000000" w:themeColor="text1"/>
          <w:sz w:val="24"/>
          <w:szCs w:val="24"/>
          <w:lang w:eastAsia="ru-RU"/>
        </w:rPr>
        <w:t xml:space="preserve">деловые и рекреационные зоны следует размещать с наветренной стороны </w:t>
      </w:r>
      <w:r w:rsidR="00440AEA" w:rsidRPr="005B74DC">
        <w:rPr>
          <w:rFonts w:eastAsia="Times New Roman" w:cs="Times New Roman"/>
          <w:color w:val="000000" w:themeColor="text1"/>
          <w:spacing w:val="-2"/>
          <w:sz w:val="24"/>
          <w:szCs w:val="24"/>
          <w:lang w:eastAsia="ru-RU"/>
        </w:rPr>
        <w:t>(для ветров преобладающего направления) по отношению к источникам загрязнения</w:t>
      </w:r>
      <w:r w:rsidR="00440AEA" w:rsidRPr="005B74DC">
        <w:rPr>
          <w:rFonts w:eastAsia="Times New Roman" w:cs="Times New Roman"/>
          <w:color w:val="000000" w:themeColor="text1"/>
          <w:sz w:val="24"/>
          <w:szCs w:val="24"/>
          <w:lang w:eastAsia="ru-RU"/>
        </w:rPr>
        <w:t xml:space="preserve"> атмосферного воздуха, а также объектам, представляющим повышенную пожарную опасность.</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жилых зонах и местах массового отдыха населения запрещается размещать объекты I и II классов по санитарной классификации.</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440AEA" w:rsidRPr="005B74DC" w:rsidRDefault="005C62EB"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7.3.4</w:t>
      </w:r>
      <w:r w:rsidR="00440AEA" w:rsidRPr="005B74DC">
        <w:rPr>
          <w:rFonts w:eastAsia="Times New Roman" w:cs="Times New Roman"/>
          <w:color w:val="000000" w:themeColor="text1"/>
          <w:sz w:val="24"/>
          <w:szCs w:val="24"/>
          <w:lang w:eastAsia="ru-RU"/>
        </w:rPr>
        <w:t xml:space="preserve"> 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w:t>
      </w:r>
      <w:r w:rsidR="009D7456" w:rsidRPr="005B74DC">
        <w:rPr>
          <w:rFonts w:eastAsia="Times New Roman" w:cs="Times New Roman"/>
          <w:color w:val="000000" w:themeColor="text1"/>
          <w:sz w:val="24"/>
          <w:szCs w:val="24"/>
          <w:lang w:eastAsia="ru-RU"/>
        </w:rPr>
        <w:t xml:space="preserve"> – </w:t>
      </w:r>
      <w:r w:rsidR="00440AEA" w:rsidRPr="005B74DC">
        <w:rPr>
          <w:rFonts w:eastAsia="Times New Roman" w:cs="Times New Roman"/>
          <w:color w:val="000000" w:themeColor="text1"/>
          <w:sz w:val="24"/>
          <w:szCs w:val="24"/>
          <w:lang w:eastAsia="ru-RU"/>
        </w:rPr>
        <w:t>деловым и рекреационным зонам, а также другим объектам производственной зоны в соответствии с действу</w:t>
      </w:r>
      <w:r w:rsidR="009D7456" w:rsidRPr="005B74DC">
        <w:rPr>
          <w:rFonts w:eastAsia="Times New Roman" w:cs="Times New Roman"/>
          <w:color w:val="000000" w:themeColor="text1"/>
          <w:sz w:val="24"/>
          <w:szCs w:val="24"/>
          <w:lang w:eastAsia="ru-RU"/>
        </w:rPr>
        <w:t>ющими нормативными документами.</w:t>
      </w:r>
    </w:p>
    <w:p w:rsidR="00440AEA" w:rsidRPr="005B74DC" w:rsidRDefault="005C62EB" w:rsidP="00440AEA">
      <w:pPr>
        <w:widowControl w:val="0"/>
        <w:tabs>
          <w:tab w:val="left" w:pos="1911"/>
        </w:tabs>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7.3.5</w:t>
      </w:r>
      <w:r w:rsidR="00440AEA" w:rsidRPr="005B74DC">
        <w:rPr>
          <w:rFonts w:eastAsia="Times New Roman" w:cs="Times New Roman"/>
          <w:color w:val="000000" w:themeColor="text1"/>
          <w:sz w:val="24"/>
          <w:szCs w:val="24"/>
          <w:lang w:eastAsia="ru-RU"/>
        </w:rPr>
        <w:t xml:space="preserve"> Запрещается проектирование и размещение объектов, если в составе выбросов присутствуют вещества, не имеющие утвержд</w:t>
      </w:r>
      <w:r w:rsidR="001207DB" w:rsidRPr="005B74DC">
        <w:rPr>
          <w:rFonts w:eastAsia="Times New Roman" w:cs="Times New Roman"/>
          <w:color w:val="000000" w:themeColor="text1"/>
          <w:sz w:val="24"/>
          <w:szCs w:val="24"/>
          <w:lang w:eastAsia="ru-RU"/>
        </w:rPr>
        <w:t>ё</w:t>
      </w:r>
      <w:r w:rsidR="00440AEA" w:rsidRPr="005B74DC">
        <w:rPr>
          <w:rFonts w:eastAsia="Times New Roman" w:cs="Times New Roman"/>
          <w:color w:val="000000" w:themeColor="text1"/>
          <w:sz w:val="24"/>
          <w:szCs w:val="24"/>
          <w:lang w:eastAsia="ru-RU"/>
        </w:rPr>
        <w:t>нных ПДК или ОБУВ.</w:t>
      </w:r>
    </w:p>
    <w:p w:rsidR="00440AEA" w:rsidRPr="005B74DC" w:rsidRDefault="005C62EB"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7.3.6</w:t>
      </w:r>
      <w:r w:rsidR="00440AEA" w:rsidRPr="005B74DC">
        <w:rPr>
          <w:rFonts w:eastAsia="Times New Roman" w:cs="Times New Roman"/>
          <w:color w:val="000000" w:themeColor="text1"/>
          <w:sz w:val="24"/>
          <w:szCs w:val="24"/>
          <w:lang w:eastAsia="ru-RU"/>
        </w:rPr>
        <w:t xml:space="preserve"> Площадки для размещения и расширения объектов, которые могут быть </w:t>
      </w:r>
      <w:r w:rsidR="00440AEA" w:rsidRPr="005B74DC">
        <w:rPr>
          <w:rFonts w:eastAsia="Times New Roman" w:cs="Times New Roman"/>
          <w:color w:val="000000" w:themeColor="text1"/>
          <w:spacing w:val="-2"/>
          <w:sz w:val="24"/>
          <w:szCs w:val="24"/>
          <w:lang w:eastAsia="ru-RU"/>
        </w:rPr>
        <w:t>источниками вредного воздействия на здоровье населения и условия его проживания,</w:t>
      </w:r>
      <w:r w:rsidR="00440AEA" w:rsidRPr="005B74DC">
        <w:rPr>
          <w:rFonts w:eastAsia="Times New Roman" w:cs="Times New Roman"/>
          <w:color w:val="000000" w:themeColor="text1"/>
          <w:sz w:val="24"/>
          <w:szCs w:val="24"/>
          <w:lang w:eastAsia="ru-RU"/>
        </w:rPr>
        <w:t xml:space="preserve"> выбираются с уч</w:t>
      </w:r>
      <w:r w:rsidR="00CC6DB4" w:rsidRPr="005B74DC">
        <w:rPr>
          <w:rFonts w:eastAsia="Times New Roman" w:cs="Times New Roman"/>
          <w:color w:val="000000" w:themeColor="text1"/>
          <w:sz w:val="24"/>
          <w:szCs w:val="24"/>
          <w:lang w:eastAsia="ru-RU"/>
        </w:rPr>
        <w:t>ё</w:t>
      </w:r>
      <w:r w:rsidR="00440AEA" w:rsidRPr="005B74DC">
        <w:rPr>
          <w:rFonts w:eastAsia="Times New Roman" w:cs="Times New Roman"/>
          <w:color w:val="000000" w:themeColor="text1"/>
          <w:sz w:val="24"/>
          <w:szCs w:val="24"/>
          <w:lang w:eastAsia="ru-RU"/>
        </w:rPr>
        <w:t>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440AEA" w:rsidRPr="005B74DC" w:rsidRDefault="00440AEA" w:rsidP="00440AEA">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Обязательным условием проектирования таких объектов является организация санитарно</w:t>
      </w:r>
      <w:r w:rsidR="00CC6DB4"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защитных зон в соответствии с требованиями СанПиН 2.2.1/2.1.1.1200-03 и настоящих нормативов</w:t>
      </w:r>
      <w:r w:rsidRPr="005B74DC">
        <w:rPr>
          <w:rFonts w:eastAsia="Times New Roman" w:cs="Times New Roman"/>
          <w:color w:val="000000" w:themeColor="text1"/>
          <w:sz w:val="24"/>
          <w:szCs w:val="24"/>
          <w:lang w:eastAsia="ru-RU"/>
        </w:rPr>
        <w:t>.</w:t>
      </w:r>
    </w:p>
    <w:p w:rsidR="00440AEA" w:rsidRPr="005B74DC" w:rsidRDefault="00440AEA" w:rsidP="00440AEA">
      <w:pPr>
        <w:widowControl w:val="0"/>
        <w:adjustRightInd w:val="0"/>
        <w:spacing w:before="1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440AEA" w:rsidRPr="005B74DC" w:rsidRDefault="00440AEA" w:rsidP="00440AEA">
      <w:pPr>
        <w:widowControl w:val="0"/>
        <w:adjustRightInd w:val="0"/>
        <w:spacing w:after="12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Производственные объекты с источниками загрязнения атмосферного воздуха вредными веществами </w:t>
      </w:r>
      <w:r w:rsidRPr="005B74DC">
        <w:rPr>
          <w:rFonts w:eastAsia="Times New Roman" w:cs="Times New Roman"/>
          <w:i/>
          <w:color w:val="000000" w:themeColor="text1"/>
          <w:sz w:val="22"/>
          <w:lang w:val="en-US" w:eastAsia="ru-RU"/>
        </w:rPr>
        <w:t>I</w:t>
      </w:r>
      <w:r w:rsidRPr="005B74DC">
        <w:rPr>
          <w:rFonts w:eastAsia="Times New Roman" w:cs="Times New Roman"/>
          <w:i/>
          <w:color w:val="000000" w:themeColor="text1"/>
          <w:sz w:val="22"/>
          <w:lang w:eastAsia="ru-RU"/>
        </w:rPr>
        <w:t xml:space="preserve"> и </w:t>
      </w:r>
      <w:r w:rsidRPr="005B74DC">
        <w:rPr>
          <w:rFonts w:eastAsia="Times New Roman" w:cs="Times New Roman"/>
          <w:i/>
          <w:color w:val="000000" w:themeColor="text1"/>
          <w:sz w:val="22"/>
          <w:lang w:val="en-US" w:eastAsia="ru-RU"/>
        </w:rPr>
        <w:t>II</w:t>
      </w:r>
      <w:r w:rsidRPr="005B74DC">
        <w:rPr>
          <w:rFonts w:eastAsia="Times New Roman" w:cs="Times New Roman"/>
          <w:i/>
          <w:color w:val="000000" w:themeColor="text1"/>
          <w:sz w:val="22"/>
          <w:lang w:eastAsia="ru-RU"/>
        </w:rPr>
        <w:t xml:space="preserve"> классов опасности не следует размещать в районах </w:t>
      </w:r>
      <w:r w:rsidRPr="005B74DC">
        <w:rPr>
          <w:rFonts w:eastAsia="Times New Roman" w:cs="Times New Roman"/>
          <w:bCs/>
          <w:i/>
          <w:color w:val="000000" w:themeColor="text1"/>
          <w:sz w:val="22"/>
          <w:lang w:eastAsia="ru-RU"/>
        </w:rPr>
        <w:t>с преобладающими ветрами со скоростью до 1 м/с, с длительными или часто повторяющимися штилями, инверсиями, туманами (за год более 30 – 40%, в течение зимы 50 – 60% дней)</w:t>
      </w:r>
      <w:r w:rsidRPr="005B74DC">
        <w:rPr>
          <w:rFonts w:eastAsia="Times New Roman" w:cs="Times New Roman"/>
          <w:i/>
          <w:color w:val="000000" w:themeColor="text1"/>
          <w:sz w:val="22"/>
          <w:lang w:eastAsia="ru-RU"/>
        </w:rPr>
        <w:t>.</w:t>
      </w:r>
    </w:p>
    <w:p w:rsidR="00440AEA" w:rsidRPr="005B74DC" w:rsidRDefault="005C62EB"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7.3.7</w:t>
      </w:r>
      <w:r w:rsidR="00440AEA" w:rsidRPr="005B74DC">
        <w:rPr>
          <w:rFonts w:eastAsia="Times New Roman" w:cs="Times New Roman"/>
          <w:color w:val="000000" w:themeColor="text1"/>
          <w:sz w:val="24"/>
          <w:szCs w:val="24"/>
          <w:lang w:eastAsia="ru-RU"/>
        </w:rPr>
        <w:t xml:space="preserve">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требованиями СанПиН 2.1.6.1032-01.</w:t>
      </w:r>
    </w:p>
    <w:p w:rsidR="00440AEA" w:rsidRPr="005B74DC" w:rsidRDefault="00440AEA" w:rsidP="00440AEA">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440AEA" w:rsidRPr="005B74DC" w:rsidRDefault="00440AEA" w:rsidP="00440AEA">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размещении предприятий на территории, характеризующейся условиями застоя атмосферы, высоким ПЗА, а также неблагоприятной медико – демографической ситуацией, размеры санитарно – защитных зон следует увеличивать.</w:t>
      </w:r>
    </w:p>
    <w:p w:rsidR="00440AEA" w:rsidRPr="005B74DC" w:rsidRDefault="005C62EB" w:rsidP="00440AEA">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7.3.8</w:t>
      </w:r>
      <w:r w:rsidR="00440AEA" w:rsidRPr="005B74DC">
        <w:rPr>
          <w:rFonts w:eastAsia="Times New Roman" w:cs="Times New Roman"/>
          <w:bCs/>
          <w:color w:val="000000" w:themeColor="text1"/>
          <w:sz w:val="24"/>
          <w:szCs w:val="24"/>
          <w:lang w:eastAsia="ru-RU"/>
        </w:rPr>
        <w:t xml:space="preserve"> </w:t>
      </w:r>
      <w:r w:rsidR="00440AEA" w:rsidRPr="005B74DC">
        <w:rPr>
          <w:rFonts w:eastAsia="Times New Roman" w:cs="Times New Roman"/>
          <w:color w:val="000000" w:themeColor="text1"/>
          <w:sz w:val="24"/>
          <w:szCs w:val="24"/>
          <w:lang w:eastAsia="ru-RU"/>
        </w:rPr>
        <w:t>Охрану атмосферного воздуха от загрязнения следует осуществлять в соответствии с требованиями</w:t>
      </w:r>
      <w:r w:rsidR="00440AEA" w:rsidRPr="005B74DC">
        <w:rPr>
          <w:rFonts w:eastAsia="Times New Roman" w:cs="Times New Roman"/>
          <w:bCs/>
          <w:color w:val="000000" w:themeColor="text1"/>
          <w:sz w:val="24"/>
          <w:szCs w:val="24"/>
          <w:lang w:eastAsia="ru-RU"/>
        </w:rPr>
        <w:t xml:space="preserve"> </w:t>
      </w:r>
      <w:r w:rsidR="00440AEA" w:rsidRPr="005B74DC">
        <w:rPr>
          <w:rFonts w:eastAsia="Times New Roman" w:cs="Times New Roman"/>
          <w:color w:val="000000" w:themeColor="text1"/>
          <w:sz w:val="24"/>
          <w:szCs w:val="24"/>
          <w:lang w:eastAsia="ru-RU"/>
        </w:rPr>
        <w:t>СанПиН 2.1.6.1032-01.</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
          <w:color w:val="000000" w:themeColor="text1"/>
          <w:sz w:val="24"/>
          <w:szCs w:val="24"/>
          <w:lang w:eastAsia="ru-RU"/>
        </w:rPr>
        <w:t>7.4</w:t>
      </w:r>
      <w:r w:rsidRPr="005B74DC">
        <w:rPr>
          <w:rFonts w:eastAsia="Times New Roman" w:cs="Times New Roman"/>
          <w:b/>
          <w:bCs/>
          <w:color w:val="000000" w:themeColor="text1"/>
          <w:sz w:val="24"/>
          <w:szCs w:val="24"/>
          <w:lang w:eastAsia="ru-RU"/>
        </w:rPr>
        <w:t xml:space="preserve"> Охрана водных объектов</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 – бытовых и лечебных целей.</w:t>
      </w:r>
    </w:p>
    <w:p w:rsidR="00440AEA" w:rsidRPr="005B74DC" w:rsidRDefault="005C62EB"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7.4.2</w:t>
      </w:r>
      <w:r w:rsidR="00440AEA" w:rsidRPr="005B74DC">
        <w:rPr>
          <w:rFonts w:eastAsia="Times New Roman" w:cs="Times New Roman"/>
          <w:color w:val="000000" w:themeColor="text1"/>
          <w:sz w:val="24"/>
          <w:szCs w:val="24"/>
          <w:lang w:eastAsia="ru-RU"/>
        </w:rPr>
        <w:t xml:space="preserve"> Качество воды водных объектов, используемых для хозяйственно</w:t>
      </w:r>
      <w:r w:rsidRPr="005B74DC">
        <w:rPr>
          <w:rFonts w:eastAsia="Times New Roman" w:cs="Times New Roman"/>
          <w:color w:val="000000" w:themeColor="text1"/>
          <w:sz w:val="24"/>
          <w:szCs w:val="24"/>
          <w:lang w:eastAsia="ru-RU"/>
        </w:rPr>
        <w:t xml:space="preserve"> – </w:t>
      </w:r>
      <w:r w:rsidR="00440AEA" w:rsidRPr="005B74DC">
        <w:rPr>
          <w:rFonts w:eastAsia="Times New Roman" w:cs="Times New Roman"/>
          <w:color w:val="000000" w:themeColor="text1"/>
          <w:sz w:val="24"/>
          <w:szCs w:val="24"/>
          <w:lang w:eastAsia="ru-RU"/>
        </w:rPr>
        <w:t>питьевого водоснабжения, рекреационного водопользования, а также в границах насел</w:t>
      </w:r>
      <w:r w:rsidR="0097647D" w:rsidRPr="005B74DC">
        <w:rPr>
          <w:rFonts w:eastAsia="Times New Roman" w:cs="Times New Roman"/>
          <w:color w:val="000000" w:themeColor="text1"/>
          <w:sz w:val="24"/>
          <w:szCs w:val="24"/>
          <w:lang w:eastAsia="ru-RU"/>
        </w:rPr>
        <w:t>ё</w:t>
      </w:r>
      <w:r w:rsidR="00440AEA" w:rsidRPr="005B74DC">
        <w:rPr>
          <w:rFonts w:eastAsia="Times New Roman" w:cs="Times New Roman"/>
          <w:color w:val="000000" w:themeColor="text1"/>
          <w:sz w:val="24"/>
          <w:szCs w:val="24"/>
          <w:lang w:eastAsia="ru-RU"/>
        </w:rPr>
        <w:t xml:space="preserve">нных пунктов должно соответствовать требованиям СанПиН 2.1.5.980-00, ГН </w:t>
      </w:r>
      <w:r w:rsidR="00440AEA" w:rsidRPr="005B74DC">
        <w:rPr>
          <w:rFonts w:eastAsia="Times New Roman" w:cs="Times New Roman"/>
          <w:color w:val="000000" w:themeColor="text1"/>
          <w:spacing w:val="-2"/>
          <w:sz w:val="24"/>
          <w:szCs w:val="24"/>
          <w:lang w:eastAsia="ru-RU"/>
        </w:rPr>
        <w:t>2.1.5.1315-03,</w:t>
      </w:r>
      <w:r w:rsidR="00440AEA" w:rsidRPr="005B74DC">
        <w:rPr>
          <w:rFonts w:eastAsia="Times New Roman" w:cs="Times New Roman"/>
          <w:color w:val="000000" w:themeColor="text1"/>
          <w:sz w:val="24"/>
          <w:szCs w:val="24"/>
          <w:lang w:eastAsia="ru-RU"/>
        </w:rPr>
        <w:t xml:space="preserve"> ГН 2.1.5.2307-07.</w:t>
      </w:r>
    </w:p>
    <w:p w:rsidR="00440AEA" w:rsidRPr="005B74DC" w:rsidRDefault="005C62EB"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7.4.3</w:t>
      </w:r>
      <w:r w:rsidR="00440AEA" w:rsidRPr="005B74DC">
        <w:rPr>
          <w:rFonts w:eastAsia="Times New Roman" w:cs="Times New Roman"/>
          <w:color w:val="000000" w:themeColor="text1"/>
          <w:sz w:val="24"/>
          <w:szCs w:val="24"/>
          <w:lang w:eastAsia="ru-RU"/>
        </w:rPr>
        <w:t xml:space="preserve"> Мероприятия по защите водных объектов (водо</w:t>
      </w:r>
      <w:r w:rsidR="0097647D" w:rsidRPr="005B74DC">
        <w:rPr>
          <w:rFonts w:eastAsia="Times New Roman" w:cs="Times New Roman"/>
          <w:color w:val="000000" w:themeColor="text1"/>
          <w:sz w:val="24"/>
          <w:szCs w:val="24"/>
          <w:lang w:eastAsia="ru-RU"/>
        </w:rPr>
        <w:t>ё</w:t>
      </w:r>
      <w:r w:rsidR="00440AEA" w:rsidRPr="005B74DC">
        <w:rPr>
          <w:rFonts w:eastAsia="Times New Roman" w:cs="Times New Roman"/>
          <w:color w:val="000000" w:themeColor="text1"/>
          <w:sz w:val="24"/>
          <w:szCs w:val="24"/>
          <w:lang w:eastAsia="ru-RU"/>
        </w:rPr>
        <w:t>мов и водотоков) необходимо предусматривать в соответствии с требованиями Водного кодекса Российской Федерации, нормативных правовых актов Смоленской области, санитарных и экологических норм, утвержд</w:t>
      </w:r>
      <w:r w:rsidR="0097647D" w:rsidRPr="005B74DC">
        <w:rPr>
          <w:rFonts w:eastAsia="Times New Roman" w:cs="Times New Roman"/>
          <w:color w:val="000000" w:themeColor="text1"/>
          <w:sz w:val="24"/>
          <w:szCs w:val="24"/>
          <w:lang w:eastAsia="ru-RU"/>
        </w:rPr>
        <w:t>ё</w:t>
      </w:r>
      <w:r w:rsidR="00440AEA" w:rsidRPr="005B74DC">
        <w:rPr>
          <w:rFonts w:eastAsia="Times New Roman" w:cs="Times New Roman"/>
          <w:color w:val="000000" w:themeColor="text1"/>
          <w:sz w:val="24"/>
          <w:szCs w:val="24"/>
          <w:lang w:eastAsia="ru-RU"/>
        </w:rPr>
        <w:t>нных в установленном порядке, а также настоящих нормативов. При этом необходимо обеспечивать предупреждение загрязнения водных объектов с соблюдением предельно допустимых концентраций загрязняющих веществ в водных объектах, используемых для хозяйственно – питьевого водоснабжения, отдыха населения, рыбохозяйственных целей, а также расположенных в границах насел</w:t>
      </w:r>
      <w:r w:rsidR="0097647D" w:rsidRPr="005B74DC">
        <w:rPr>
          <w:rFonts w:eastAsia="Times New Roman" w:cs="Times New Roman"/>
          <w:color w:val="000000" w:themeColor="text1"/>
          <w:sz w:val="24"/>
          <w:szCs w:val="24"/>
          <w:lang w:eastAsia="ru-RU"/>
        </w:rPr>
        <w:t>ё</w:t>
      </w:r>
      <w:r w:rsidR="00440AEA" w:rsidRPr="005B74DC">
        <w:rPr>
          <w:rFonts w:eastAsia="Times New Roman" w:cs="Times New Roman"/>
          <w:color w:val="000000" w:themeColor="text1"/>
          <w:sz w:val="24"/>
          <w:szCs w:val="24"/>
          <w:lang w:eastAsia="ru-RU"/>
        </w:rPr>
        <w:t>нных пунктов, в центрах рекреации, в том числе санаторно</w:t>
      </w:r>
      <w:r w:rsidRPr="005B74DC">
        <w:rPr>
          <w:rFonts w:eastAsia="Times New Roman" w:cs="Times New Roman"/>
          <w:color w:val="000000" w:themeColor="text1"/>
          <w:sz w:val="24"/>
          <w:szCs w:val="24"/>
          <w:lang w:eastAsia="ru-RU"/>
        </w:rPr>
        <w:t xml:space="preserve"> – </w:t>
      </w:r>
      <w:r w:rsidR="00440AEA" w:rsidRPr="005B74DC">
        <w:rPr>
          <w:rFonts w:eastAsia="Times New Roman" w:cs="Times New Roman"/>
          <w:color w:val="000000" w:themeColor="text1"/>
          <w:sz w:val="24"/>
          <w:szCs w:val="24"/>
          <w:lang w:eastAsia="ru-RU"/>
        </w:rPr>
        <w:t>курортных зонах.</w:t>
      </w:r>
    </w:p>
    <w:p w:rsidR="00440AEA" w:rsidRPr="005B74DC" w:rsidRDefault="005C62EB"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7.4.4</w:t>
      </w:r>
      <w:r w:rsidR="00440AEA" w:rsidRPr="005B74DC">
        <w:rPr>
          <w:rFonts w:eastAsia="Times New Roman" w:cs="Times New Roman"/>
          <w:color w:val="000000" w:themeColor="text1"/>
          <w:sz w:val="24"/>
          <w:szCs w:val="24"/>
          <w:lang w:eastAsia="ru-RU"/>
        </w:rPr>
        <w:t xml:space="preserve"> Жилые, общественно</w:t>
      </w:r>
      <w:r w:rsidR="0097647D" w:rsidRPr="005B74DC">
        <w:rPr>
          <w:rFonts w:eastAsia="Times New Roman" w:cs="Times New Roman"/>
          <w:color w:val="000000" w:themeColor="text1"/>
          <w:sz w:val="24"/>
          <w:szCs w:val="24"/>
          <w:lang w:eastAsia="ru-RU"/>
        </w:rPr>
        <w:t xml:space="preserve"> – </w:t>
      </w:r>
      <w:r w:rsidR="00440AEA" w:rsidRPr="005B74DC">
        <w:rPr>
          <w:rFonts w:eastAsia="Times New Roman" w:cs="Times New Roman"/>
          <w:color w:val="000000" w:themeColor="text1"/>
          <w:sz w:val="24"/>
          <w:szCs w:val="24"/>
          <w:lang w:eastAsia="ru-RU"/>
        </w:rPr>
        <w:t>деловые, смешанные, рекреационные и курортные зоны следует размещать выше по течению водотоков относительно сбросов всех категорий сточных вод, включая поверхностный сток с территории насел</w:t>
      </w:r>
      <w:r w:rsidR="0097647D" w:rsidRPr="005B74DC">
        <w:rPr>
          <w:rFonts w:eastAsia="Times New Roman" w:cs="Times New Roman"/>
          <w:color w:val="000000" w:themeColor="text1"/>
          <w:sz w:val="24"/>
          <w:szCs w:val="24"/>
          <w:lang w:eastAsia="ru-RU"/>
        </w:rPr>
        <w:t>ё</w:t>
      </w:r>
      <w:r w:rsidR="00440AEA" w:rsidRPr="005B74DC">
        <w:rPr>
          <w:rFonts w:eastAsia="Times New Roman" w:cs="Times New Roman"/>
          <w:color w:val="000000" w:themeColor="text1"/>
          <w:sz w:val="24"/>
          <w:szCs w:val="24"/>
          <w:lang w:eastAsia="ru-RU"/>
        </w:rPr>
        <w:t>нных пунктов. Размещение указанных зон ниже сбросов допускается при соблюдении требований СП 32.13330.2012 и СанПиН 2.1.5.980-00.</w:t>
      </w:r>
    </w:p>
    <w:p w:rsidR="00440AEA" w:rsidRPr="005B74DC" w:rsidRDefault="005C62EB" w:rsidP="00440AEA">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7.4.5</w:t>
      </w:r>
      <w:r w:rsidR="00440AEA" w:rsidRPr="005B74DC">
        <w:rPr>
          <w:rFonts w:eastAsia="Times New Roman" w:cs="Times New Roman"/>
          <w:color w:val="000000" w:themeColor="text1"/>
          <w:spacing w:val="-2"/>
          <w:sz w:val="24"/>
          <w:szCs w:val="24"/>
          <w:lang w:eastAsia="ru-RU"/>
        </w:rPr>
        <w:t xml:space="preserve"> В декоративных водо</w:t>
      </w:r>
      <w:r w:rsidR="0097647D" w:rsidRPr="005B74DC">
        <w:rPr>
          <w:rFonts w:eastAsia="Times New Roman" w:cs="Times New Roman"/>
          <w:color w:val="000000" w:themeColor="text1"/>
          <w:spacing w:val="-2"/>
          <w:sz w:val="24"/>
          <w:szCs w:val="24"/>
          <w:lang w:eastAsia="ru-RU"/>
        </w:rPr>
        <w:t>ё</w:t>
      </w:r>
      <w:r w:rsidR="00440AEA" w:rsidRPr="005B74DC">
        <w:rPr>
          <w:rFonts w:eastAsia="Times New Roman" w:cs="Times New Roman"/>
          <w:color w:val="000000" w:themeColor="text1"/>
          <w:spacing w:val="-2"/>
          <w:sz w:val="24"/>
          <w:szCs w:val="24"/>
          <w:lang w:eastAsia="ru-RU"/>
        </w:rPr>
        <w:t>мах и в замкнутых водо</w:t>
      </w:r>
      <w:r w:rsidR="0097647D" w:rsidRPr="005B74DC">
        <w:rPr>
          <w:rFonts w:eastAsia="Times New Roman" w:cs="Times New Roman"/>
          <w:color w:val="000000" w:themeColor="text1"/>
          <w:spacing w:val="-2"/>
          <w:sz w:val="24"/>
          <w:szCs w:val="24"/>
          <w:lang w:eastAsia="ru-RU"/>
        </w:rPr>
        <w:t>ё</w:t>
      </w:r>
      <w:r w:rsidR="00440AEA" w:rsidRPr="005B74DC">
        <w:rPr>
          <w:rFonts w:eastAsia="Times New Roman" w:cs="Times New Roman"/>
          <w:color w:val="000000" w:themeColor="text1"/>
          <w:spacing w:val="-2"/>
          <w:sz w:val="24"/>
          <w:szCs w:val="24"/>
          <w:lang w:eastAsia="ru-RU"/>
        </w:rPr>
        <w:t>мах, расположенных на территории насел</w:t>
      </w:r>
      <w:r w:rsidR="0097647D" w:rsidRPr="005B74DC">
        <w:rPr>
          <w:rFonts w:eastAsia="Times New Roman" w:cs="Times New Roman"/>
          <w:color w:val="000000" w:themeColor="text1"/>
          <w:spacing w:val="-2"/>
          <w:sz w:val="24"/>
          <w:szCs w:val="24"/>
          <w:lang w:eastAsia="ru-RU"/>
        </w:rPr>
        <w:t>ё</w:t>
      </w:r>
      <w:r w:rsidR="00440AEA" w:rsidRPr="005B74DC">
        <w:rPr>
          <w:rFonts w:eastAsia="Times New Roman" w:cs="Times New Roman"/>
          <w:color w:val="000000" w:themeColor="text1"/>
          <w:spacing w:val="-2"/>
          <w:sz w:val="24"/>
          <w:szCs w:val="24"/>
          <w:lang w:eastAsia="ru-RU"/>
        </w:rPr>
        <w:t>нных пунктов и используемых для купания, следует предусматривать периодический обмен воды за осенне</w:t>
      </w:r>
      <w:r w:rsidR="00710D67" w:rsidRPr="005B74DC">
        <w:rPr>
          <w:rFonts w:eastAsia="Times New Roman" w:cs="Times New Roman"/>
          <w:color w:val="000000" w:themeColor="text1"/>
          <w:spacing w:val="-2"/>
          <w:sz w:val="24"/>
          <w:szCs w:val="24"/>
          <w:lang w:eastAsia="ru-RU"/>
        </w:rPr>
        <w:t xml:space="preserve"> – </w:t>
      </w:r>
      <w:r w:rsidR="00440AEA" w:rsidRPr="005B74DC">
        <w:rPr>
          <w:rFonts w:eastAsia="Times New Roman" w:cs="Times New Roman"/>
          <w:color w:val="000000" w:themeColor="text1"/>
          <w:spacing w:val="-2"/>
          <w:sz w:val="24"/>
          <w:szCs w:val="24"/>
          <w:lang w:eastAsia="ru-RU"/>
        </w:rPr>
        <w:t>летний период в зависимости от площади их зеркала. В декоративных водо</w:t>
      </w:r>
      <w:r w:rsidR="0097647D" w:rsidRPr="005B74DC">
        <w:rPr>
          <w:rFonts w:eastAsia="Times New Roman" w:cs="Times New Roman"/>
          <w:color w:val="000000" w:themeColor="text1"/>
          <w:spacing w:val="-2"/>
          <w:sz w:val="24"/>
          <w:szCs w:val="24"/>
          <w:lang w:eastAsia="ru-RU"/>
        </w:rPr>
        <w:t>ё</w:t>
      </w:r>
      <w:r w:rsidR="00440AEA" w:rsidRPr="005B74DC">
        <w:rPr>
          <w:rFonts w:eastAsia="Times New Roman" w:cs="Times New Roman"/>
          <w:color w:val="000000" w:themeColor="text1"/>
          <w:spacing w:val="-2"/>
          <w:sz w:val="24"/>
          <w:szCs w:val="24"/>
          <w:lang w:eastAsia="ru-RU"/>
        </w:rPr>
        <w:t xml:space="preserve">мах при площади зеркала до </w:t>
      </w:r>
      <w:smartTag w:uri="urn:schemas-microsoft-com:office:smarttags" w:element="metricconverter">
        <w:smartTagPr>
          <w:attr w:name="ProductID" w:val="3 га"/>
        </w:smartTagPr>
        <w:r w:rsidR="00440AEA" w:rsidRPr="005B74DC">
          <w:rPr>
            <w:rFonts w:eastAsia="Times New Roman" w:cs="Times New Roman"/>
            <w:color w:val="000000" w:themeColor="text1"/>
            <w:spacing w:val="-2"/>
            <w:sz w:val="24"/>
            <w:szCs w:val="24"/>
            <w:lang w:eastAsia="ru-RU"/>
          </w:rPr>
          <w:t>3 га</w:t>
        </w:r>
      </w:smartTag>
      <w:r w:rsidR="00440AEA" w:rsidRPr="005B74DC">
        <w:rPr>
          <w:rFonts w:eastAsia="Times New Roman" w:cs="Times New Roman"/>
          <w:color w:val="000000" w:themeColor="text1"/>
          <w:spacing w:val="-2"/>
          <w:sz w:val="24"/>
          <w:szCs w:val="24"/>
          <w:lang w:eastAsia="ru-RU"/>
        </w:rPr>
        <w:t xml:space="preserve"> – 2 раза, более </w:t>
      </w:r>
      <w:smartTag w:uri="urn:schemas-microsoft-com:office:smarttags" w:element="metricconverter">
        <w:smartTagPr>
          <w:attr w:name="ProductID" w:val="3 га"/>
        </w:smartTagPr>
        <w:r w:rsidR="00440AEA" w:rsidRPr="005B74DC">
          <w:rPr>
            <w:rFonts w:eastAsia="Times New Roman" w:cs="Times New Roman"/>
            <w:color w:val="000000" w:themeColor="text1"/>
            <w:spacing w:val="-2"/>
            <w:sz w:val="24"/>
            <w:szCs w:val="24"/>
            <w:lang w:eastAsia="ru-RU"/>
          </w:rPr>
          <w:t>3 га</w:t>
        </w:r>
      </w:smartTag>
      <w:r w:rsidR="00440AEA" w:rsidRPr="005B74DC">
        <w:rPr>
          <w:rFonts w:eastAsia="Times New Roman" w:cs="Times New Roman"/>
          <w:color w:val="000000" w:themeColor="text1"/>
          <w:spacing w:val="-2"/>
          <w:sz w:val="24"/>
          <w:szCs w:val="24"/>
          <w:lang w:eastAsia="ru-RU"/>
        </w:rPr>
        <w:t xml:space="preserve"> – 1 раз; в замкнутых водо</w:t>
      </w:r>
      <w:r w:rsidR="0097647D" w:rsidRPr="005B74DC">
        <w:rPr>
          <w:rFonts w:eastAsia="Times New Roman" w:cs="Times New Roman"/>
          <w:color w:val="000000" w:themeColor="text1"/>
          <w:spacing w:val="-2"/>
          <w:sz w:val="24"/>
          <w:szCs w:val="24"/>
          <w:lang w:eastAsia="ru-RU"/>
        </w:rPr>
        <w:t>ё</w:t>
      </w:r>
      <w:r w:rsidR="00440AEA" w:rsidRPr="005B74DC">
        <w:rPr>
          <w:rFonts w:eastAsia="Times New Roman" w:cs="Times New Roman"/>
          <w:color w:val="000000" w:themeColor="text1"/>
          <w:spacing w:val="-2"/>
          <w:sz w:val="24"/>
          <w:szCs w:val="24"/>
          <w:lang w:eastAsia="ru-RU"/>
        </w:rPr>
        <w:t>мах, используемых для купания – соответственно 4 и 3 раза, а при площади более га – 2 раза.</w:t>
      </w:r>
    </w:p>
    <w:p w:rsidR="00440AEA" w:rsidRPr="005B74DC" w:rsidRDefault="00440AEA" w:rsidP="00440AEA">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В замкнутых водо</w:t>
      </w:r>
      <w:r w:rsidR="0097647D"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мах, расположенных на территории насел</w:t>
      </w:r>
      <w:r w:rsidR="0097647D"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нных пунктов, глубина воды в весенне</w:t>
      </w:r>
      <w:r w:rsidR="0097647D"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 xml:space="preserve">летний период должна быть не менее </w:t>
      </w:r>
      <w:smartTag w:uri="urn:schemas-microsoft-com:office:smarttags" w:element="metricconverter">
        <w:smartTagPr>
          <w:attr w:name="ProductID" w:val="1,5 м"/>
        </w:smartTagPr>
        <w:r w:rsidRPr="005B74DC">
          <w:rPr>
            <w:rFonts w:eastAsia="Times New Roman" w:cs="Times New Roman"/>
            <w:color w:val="000000" w:themeColor="text1"/>
            <w:spacing w:val="-2"/>
            <w:sz w:val="24"/>
            <w:szCs w:val="24"/>
            <w:lang w:eastAsia="ru-RU"/>
          </w:rPr>
          <w:t>1,5 м</w:t>
        </w:r>
      </w:smartTag>
      <w:r w:rsidRPr="005B74DC">
        <w:rPr>
          <w:rFonts w:eastAsia="Times New Roman" w:cs="Times New Roman"/>
          <w:color w:val="000000" w:themeColor="text1"/>
          <w:spacing w:val="-2"/>
          <w:sz w:val="24"/>
          <w:szCs w:val="24"/>
          <w:lang w:eastAsia="ru-RU"/>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
        </w:smartTagPr>
        <w:r w:rsidRPr="005B74DC">
          <w:rPr>
            <w:rFonts w:eastAsia="Times New Roman" w:cs="Times New Roman"/>
            <w:color w:val="000000" w:themeColor="text1"/>
            <w:spacing w:val="-2"/>
            <w:sz w:val="24"/>
            <w:szCs w:val="24"/>
            <w:lang w:eastAsia="ru-RU"/>
          </w:rPr>
          <w:t>1 м</w:t>
        </w:r>
      </w:smartTag>
      <w:r w:rsidRPr="005B74DC">
        <w:rPr>
          <w:rFonts w:eastAsia="Times New Roman" w:cs="Times New Roman"/>
          <w:color w:val="000000" w:themeColor="text1"/>
          <w:spacing w:val="-2"/>
          <w:sz w:val="24"/>
          <w:szCs w:val="24"/>
          <w:lang w:eastAsia="ru-RU"/>
        </w:rPr>
        <w:t>. Площадь водного зеркала и пляжей водо</w:t>
      </w:r>
      <w:r w:rsidR="0097647D" w:rsidRPr="005B74DC">
        <w:rPr>
          <w:rFonts w:eastAsia="Times New Roman" w:cs="Times New Roman"/>
          <w:color w:val="000000" w:themeColor="text1"/>
          <w:spacing w:val="-2"/>
          <w:sz w:val="24"/>
          <w:szCs w:val="24"/>
          <w:lang w:eastAsia="ru-RU"/>
        </w:rPr>
        <w:t>ё</w:t>
      </w:r>
      <w:r w:rsidRPr="005B74DC">
        <w:rPr>
          <w:rFonts w:eastAsia="Times New Roman" w:cs="Times New Roman"/>
          <w:color w:val="000000" w:themeColor="text1"/>
          <w:spacing w:val="-2"/>
          <w:sz w:val="24"/>
          <w:szCs w:val="24"/>
          <w:lang w:eastAsia="ru-RU"/>
        </w:rPr>
        <w:t>мов следует принимать в соответствии с требованиями раздела «Рекреационные зоны» (подраздел «Зоны</w:t>
      </w:r>
      <w:r w:rsidR="0097647D" w:rsidRPr="005B74DC">
        <w:rPr>
          <w:rFonts w:eastAsia="Times New Roman" w:cs="Times New Roman"/>
          <w:color w:val="000000" w:themeColor="text1"/>
          <w:spacing w:val="-2"/>
          <w:sz w:val="24"/>
          <w:szCs w:val="24"/>
          <w:lang w:eastAsia="ru-RU"/>
        </w:rPr>
        <w:t xml:space="preserve"> отдыха») настоящих нормативов.</w:t>
      </w:r>
    </w:p>
    <w:p w:rsidR="00440AEA" w:rsidRPr="005B74DC" w:rsidRDefault="005C62EB"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7.4.6</w:t>
      </w:r>
      <w:r w:rsidR="00440AEA" w:rsidRPr="005B74DC">
        <w:rPr>
          <w:rFonts w:eastAsia="Times New Roman" w:cs="Times New Roman"/>
          <w:color w:val="000000" w:themeColor="text1"/>
          <w:spacing w:val="-2"/>
          <w:sz w:val="24"/>
          <w:szCs w:val="24"/>
          <w:lang w:eastAsia="ru-RU"/>
        </w:rPr>
        <w:t xml:space="preserve"> </w:t>
      </w:r>
      <w:r w:rsidR="00440AEA" w:rsidRPr="005B74DC">
        <w:rPr>
          <w:rFonts w:eastAsia="Times New Roman" w:cs="Times New Roman"/>
          <w:color w:val="000000" w:themeColor="text1"/>
          <w:sz w:val="24"/>
          <w:szCs w:val="24"/>
          <w:lang w:eastAsia="ru-RU"/>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w:t>
      </w:r>
      <w:r w:rsidR="00440AEA" w:rsidRPr="005B74DC">
        <w:rPr>
          <w:rFonts w:eastAsia="Times New Roman" w:cs="Times New Roman"/>
          <w:color w:val="000000" w:themeColor="text1"/>
          <w:spacing w:val="-2"/>
          <w:sz w:val="24"/>
          <w:szCs w:val="24"/>
          <w:lang w:eastAsia="ru-RU"/>
        </w:rPr>
        <w:t>рек, оз</w:t>
      </w:r>
      <w:r w:rsidR="009C5084" w:rsidRPr="005B74DC">
        <w:rPr>
          <w:rFonts w:eastAsia="Times New Roman" w:cs="Times New Roman"/>
          <w:color w:val="000000" w:themeColor="text1"/>
          <w:spacing w:val="-2"/>
          <w:sz w:val="24"/>
          <w:szCs w:val="24"/>
          <w:lang w:eastAsia="ru-RU"/>
        </w:rPr>
        <w:t>ё</w:t>
      </w:r>
      <w:r w:rsidR="00440AEA" w:rsidRPr="005B74DC">
        <w:rPr>
          <w:rFonts w:eastAsia="Times New Roman" w:cs="Times New Roman"/>
          <w:color w:val="000000" w:themeColor="text1"/>
          <w:spacing w:val="-2"/>
          <w:sz w:val="24"/>
          <w:szCs w:val="24"/>
          <w:lang w:eastAsia="ru-RU"/>
        </w:rPr>
        <w:t xml:space="preserve">р и водохранилищ устанавливаются водоохранные зоны и прибрежные защитные полосы. </w:t>
      </w:r>
      <w:r w:rsidR="00440AEA" w:rsidRPr="005B74DC">
        <w:rPr>
          <w:rFonts w:eastAsia="Times New Roman" w:cs="Times New Roman"/>
          <w:color w:val="000000" w:themeColor="text1"/>
          <w:sz w:val="24"/>
          <w:szCs w:val="24"/>
          <w:lang w:eastAsia="ru-RU"/>
        </w:rPr>
        <w:t>Требования к водоохранным зонам и прибрежным защитным полосам водных объектов приведены в разделе «Зоны особо охраняемых территорий» (подраздел «Водоохранные зоны, прибрежные защитные и береговые полосы») настоящих нормативов.</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Размещение производственных объектов в прибрежных зонах водных объектов следует осуществлять в соответствии с требованиями п. </w:t>
      </w:r>
      <w:r w:rsidR="00825C2E" w:rsidRPr="005B74DC">
        <w:rPr>
          <w:rFonts w:eastAsia="Times New Roman" w:cs="Times New Roman"/>
          <w:color w:val="000000" w:themeColor="text1"/>
          <w:sz w:val="24"/>
          <w:szCs w:val="24"/>
          <w:lang w:eastAsia="ru-RU"/>
        </w:rPr>
        <w:t>3.2.5</w:t>
      </w:r>
      <w:r w:rsidRPr="005B74DC">
        <w:rPr>
          <w:rFonts w:eastAsia="Times New Roman" w:cs="Times New Roman"/>
          <w:color w:val="000000" w:themeColor="text1"/>
          <w:sz w:val="24"/>
          <w:szCs w:val="24"/>
          <w:lang w:eastAsia="ru-RU"/>
        </w:rPr>
        <w:t xml:space="preserve"> настоящих нормативов.</w:t>
      </w:r>
    </w:p>
    <w:p w:rsidR="00440AEA" w:rsidRPr="005B74DC" w:rsidRDefault="00710D67"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7.4.7</w:t>
      </w:r>
      <w:r w:rsidR="00440AEA" w:rsidRPr="005B74DC">
        <w:rPr>
          <w:rFonts w:eastAsia="Times New Roman" w:cs="Times New Roman"/>
          <w:color w:val="000000" w:themeColor="text1"/>
          <w:sz w:val="24"/>
          <w:szCs w:val="24"/>
          <w:lang w:eastAsia="ru-RU"/>
        </w:rPr>
        <w:t xml:space="preserve"> Для водных объектов, имеющих рыбохозяйственное значение, устанавливаются рыбоохранные и рыбохозяйственные заповедные зоны в соответствии с разделом «Земли природоохранного назначения» (подраздел «Рыбоохранные и рыбохозяйственные заповедные зоны») настоящих нормативов».</w:t>
      </w:r>
    </w:p>
    <w:p w:rsidR="00440AEA" w:rsidRPr="005B74DC" w:rsidRDefault="00710D67"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7.4.8</w:t>
      </w:r>
      <w:r w:rsidR="00440AEA" w:rsidRPr="005B74DC">
        <w:rPr>
          <w:rFonts w:eastAsia="Times New Roman" w:cs="Times New Roman"/>
          <w:color w:val="000000" w:themeColor="text1"/>
          <w:sz w:val="24"/>
          <w:szCs w:val="24"/>
          <w:lang w:eastAsia="ru-RU"/>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00440AEA" w:rsidRPr="005B74DC">
          <w:rPr>
            <w:rFonts w:eastAsia="Times New Roman" w:cs="Times New Roman"/>
            <w:color w:val="000000" w:themeColor="text1"/>
            <w:sz w:val="24"/>
            <w:szCs w:val="24"/>
            <w:lang w:eastAsia="ru-RU"/>
          </w:rPr>
          <w:t>2 км</w:t>
        </w:r>
      </w:smartTag>
      <w:r w:rsidR="00440AEA" w:rsidRPr="005B74DC">
        <w:rPr>
          <w:rFonts w:eastAsia="Times New Roman" w:cs="Times New Roman"/>
          <w:color w:val="000000" w:themeColor="text1"/>
          <w:sz w:val="24"/>
          <w:szCs w:val="24"/>
          <w:lang w:eastAsia="ru-RU"/>
        </w:rPr>
        <w:t xml:space="preserve"> от рыбохозяйственных водо</w:t>
      </w:r>
      <w:r w:rsidR="009C5084" w:rsidRPr="005B74DC">
        <w:rPr>
          <w:rFonts w:eastAsia="Times New Roman" w:cs="Times New Roman"/>
          <w:color w:val="000000" w:themeColor="text1"/>
          <w:sz w:val="24"/>
          <w:szCs w:val="24"/>
          <w:lang w:eastAsia="ru-RU"/>
        </w:rPr>
        <w:t>ё</w:t>
      </w:r>
      <w:r w:rsidR="00440AEA" w:rsidRPr="005B74DC">
        <w:rPr>
          <w:rFonts w:eastAsia="Times New Roman" w:cs="Times New Roman"/>
          <w:color w:val="000000" w:themeColor="text1"/>
          <w:sz w:val="24"/>
          <w:szCs w:val="24"/>
          <w:lang w:eastAsia="ru-RU"/>
        </w:rPr>
        <w:t xml:space="preserve">мов. </w:t>
      </w:r>
      <w:r w:rsidR="00440AEA" w:rsidRPr="005B74DC">
        <w:rPr>
          <w:rFonts w:eastAsia="Times New Roman" w:cs="Times New Roman"/>
          <w:color w:val="000000" w:themeColor="text1"/>
          <w:spacing w:val="-2"/>
          <w:sz w:val="24"/>
          <w:szCs w:val="24"/>
          <w:lang w:eastAsia="ru-RU"/>
        </w:rPr>
        <w:t>При необходимости допускается уменьшать указанные расстояния при согласовании</w:t>
      </w:r>
      <w:r w:rsidR="00440AEA" w:rsidRPr="005B74DC">
        <w:rPr>
          <w:rFonts w:eastAsia="Times New Roman" w:cs="Times New Roman"/>
          <w:color w:val="000000" w:themeColor="text1"/>
          <w:sz w:val="24"/>
          <w:szCs w:val="24"/>
          <w:lang w:eastAsia="ru-RU"/>
        </w:rPr>
        <w:t xml:space="preserve"> с территориальными органами в сфере охраны рыбных и водных биологических ресурсов. Хранение пестицидов и агрохимикатов осуществляется в соответствии с требованиями СанПиН </w:t>
      </w:r>
      <w:r w:rsidR="00440AEA" w:rsidRPr="005B74DC">
        <w:rPr>
          <w:rFonts w:eastAsia="Times New Roman" w:cs="Times New Roman"/>
          <w:color w:val="000000" w:themeColor="text1"/>
          <w:spacing w:val="-2"/>
          <w:sz w:val="24"/>
          <w:szCs w:val="24"/>
          <w:lang w:eastAsia="ru-RU"/>
        </w:rPr>
        <w:t>1.2.2584-10</w:t>
      </w:r>
      <w:r w:rsidR="00440AEA" w:rsidRPr="005B74DC">
        <w:rPr>
          <w:rFonts w:eastAsia="Times New Roman" w:cs="Times New Roman"/>
          <w:color w:val="000000" w:themeColor="text1"/>
          <w:sz w:val="24"/>
          <w:szCs w:val="24"/>
          <w:lang w:eastAsia="ru-RU"/>
        </w:rPr>
        <w:t>.</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размещении складов минеральных удобрений и химических средств защиты растений, животноводческих, птицеводческих и звероводческих предприятий должны быть предусмотрены необходимые меры, исключающие попадание указанных веществ, навозных стоков и помета в водные объекты.</w:t>
      </w:r>
    </w:p>
    <w:p w:rsidR="00440AEA" w:rsidRPr="005B74DC" w:rsidRDefault="00710D67"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7.4.9</w:t>
      </w:r>
      <w:r w:rsidR="00440AEA" w:rsidRPr="005B74DC">
        <w:rPr>
          <w:rFonts w:eastAsia="Times New Roman" w:cs="Times New Roman"/>
          <w:color w:val="000000" w:themeColor="text1"/>
          <w:sz w:val="24"/>
          <w:szCs w:val="24"/>
          <w:lang w:eastAsia="ru-RU"/>
        </w:rPr>
        <w:t xml:space="preserve"> При определении видов водозаборных устройств и мест их размещения следует учитывать требования к качеству питьевых вод согласно СанПиН 2.1.4.1074</w:t>
      </w:r>
      <w:r w:rsidR="00825C2E" w:rsidRPr="005B74DC">
        <w:rPr>
          <w:rFonts w:eastAsia="Times New Roman" w:cs="Times New Roman"/>
          <w:color w:val="000000" w:themeColor="text1"/>
          <w:sz w:val="24"/>
          <w:szCs w:val="24"/>
          <w:lang w:eastAsia="ru-RU"/>
        </w:rPr>
        <w:t>-01.</w:t>
      </w:r>
    </w:p>
    <w:p w:rsidR="00440AEA" w:rsidRPr="005B74DC" w:rsidRDefault="00710D67"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7.4.1</w:t>
      </w:r>
      <w:r w:rsidR="00825C2E" w:rsidRPr="005B74DC">
        <w:rPr>
          <w:rFonts w:eastAsia="Times New Roman" w:cs="Times New Roman"/>
          <w:color w:val="000000" w:themeColor="text1"/>
          <w:sz w:val="24"/>
          <w:szCs w:val="24"/>
          <w:lang w:eastAsia="ru-RU"/>
        </w:rPr>
        <w:t>0</w:t>
      </w:r>
      <w:r w:rsidR="00440AEA" w:rsidRPr="005B74DC">
        <w:rPr>
          <w:rFonts w:eastAsia="Times New Roman" w:cs="Times New Roman"/>
          <w:color w:val="000000" w:themeColor="text1"/>
          <w:sz w:val="24"/>
          <w:szCs w:val="24"/>
          <w:lang w:eastAsia="ru-RU"/>
        </w:rPr>
        <w:t xml:space="preserve"> Эксплуатацию водохранилищ и их нижних бьефов, используемых или намечаемых к использованию в качестве источников хозяйственно</w:t>
      </w:r>
      <w:r w:rsidR="00825C2E" w:rsidRPr="005B74DC">
        <w:rPr>
          <w:rFonts w:eastAsia="Times New Roman" w:cs="Times New Roman"/>
          <w:color w:val="000000" w:themeColor="text1"/>
          <w:sz w:val="24"/>
          <w:szCs w:val="24"/>
          <w:lang w:eastAsia="ru-RU"/>
        </w:rPr>
        <w:t xml:space="preserve"> – </w:t>
      </w:r>
      <w:r w:rsidR="00440AEA" w:rsidRPr="005B74DC">
        <w:rPr>
          <w:rFonts w:eastAsia="Times New Roman" w:cs="Times New Roman"/>
          <w:color w:val="000000" w:themeColor="text1"/>
          <w:sz w:val="24"/>
          <w:szCs w:val="24"/>
          <w:lang w:eastAsia="ru-RU"/>
        </w:rPr>
        <w:t>питьевого и культурно</w:t>
      </w:r>
      <w:r w:rsidR="00825C2E" w:rsidRPr="005B74DC">
        <w:rPr>
          <w:rFonts w:eastAsia="Times New Roman" w:cs="Times New Roman"/>
          <w:color w:val="000000" w:themeColor="text1"/>
          <w:sz w:val="24"/>
          <w:szCs w:val="24"/>
          <w:lang w:eastAsia="ru-RU"/>
        </w:rPr>
        <w:t xml:space="preserve"> – </w:t>
      </w:r>
      <w:r w:rsidR="00440AEA" w:rsidRPr="005B74DC">
        <w:rPr>
          <w:rFonts w:eastAsia="Times New Roman" w:cs="Times New Roman"/>
          <w:color w:val="000000" w:themeColor="text1"/>
          <w:sz w:val="24"/>
          <w:szCs w:val="24"/>
          <w:lang w:eastAsia="ru-RU"/>
        </w:rPr>
        <w:t>бытового водопользования, следует осуществлять с уч</w:t>
      </w:r>
      <w:r w:rsidR="009C5084" w:rsidRPr="005B74DC">
        <w:rPr>
          <w:rFonts w:eastAsia="Times New Roman" w:cs="Times New Roman"/>
          <w:color w:val="000000" w:themeColor="text1"/>
          <w:sz w:val="24"/>
          <w:szCs w:val="24"/>
          <w:lang w:eastAsia="ru-RU"/>
        </w:rPr>
        <w:t>ё</w:t>
      </w:r>
      <w:r w:rsidR="00440AEA" w:rsidRPr="005B74DC">
        <w:rPr>
          <w:rFonts w:eastAsia="Times New Roman" w:cs="Times New Roman"/>
          <w:color w:val="000000" w:themeColor="text1"/>
          <w:sz w:val="24"/>
          <w:szCs w:val="24"/>
          <w:lang w:eastAsia="ru-RU"/>
        </w:rPr>
        <w:t>том санитарных и экологических требований к проектированию, строительству и эксплуатации водохранилищ.</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сложившихся и проектируемых зонах отдыха, расположенных на берегах водо</w:t>
      </w:r>
      <w:r w:rsidR="009C508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мов и водотоков, водоохранные мероприятия должны отвечать</w:t>
      </w:r>
      <w:r w:rsidR="00825C2E" w:rsidRPr="005B74DC">
        <w:rPr>
          <w:rFonts w:eastAsia="Times New Roman" w:cs="Times New Roman"/>
          <w:color w:val="000000" w:themeColor="text1"/>
          <w:sz w:val="24"/>
          <w:szCs w:val="24"/>
          <w:lang w:eastAsia="ru-RU"/>
        </w:rPr>
        <w:t xml:space="preserve"> требованиям ГОСТ 17.1.5.02-80.</w:t>
      </w:r>
    </w:p>
    <w:p w:rsidR="00440AEA" w:rsidRPr="005B74DC" w:rsidRDefault="00825C2E"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7.4.11</w:t>
      </w:r>
      <w:r w:rsidR="00440AEA" w:rsidRPr="005B74DC">
        <w:rPr>
          <w:rFonts w:eastAsia="Times New Roman" w:cs="Times New Roman"/>
          <w:color w:val="000000" w:themeColor="text1"/>
          <w:sz w:val="24"/>
          <w:szCs w:val="24"/>
          <w:lang w:eastAsia="ru-RU"/>
        </w:rPr>
        <w:t xml:space="preserve">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440AEA" w:rsidRPr="005B74DC" w:rsidRDefault="00825C2E" w:rsidP="00440AEA">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7.4.12</w:t>
      </w:r>
      <w:r w:rsidR="00440AEA" w:rsidRPr="005B74DC">
        <w:rPr>
          <w:rFonts w:eastAsia="Times New Roman" w:cs="Times New Roman"/>
          <w:color w:val="000000" w:themeColor="text1"/>
          <w:spacing w:val="-2"/>
          <w:sz w:val="24"/>
          <w:szCs w:val="24"/>
          <w:lang w:eastAsia="ru-RU"/>
        </w:rPr>
        <w:t xml:space="preserve"> </w:t>
      </w:r>
      <w:r w:rsidR="00440AEA" w:rsidRPr="005B74DC">
        <w:rPr>
          <w:rFonts w:eastAsia="Times New Roman" w:cs="Times New Roman"/>
          <w:color w:val="000000" w:themeColor="text1"/>
          <w:sz w:val="24"/>
          <w:szCs w:val="24"/>
          <w:lang w:eastAsia="ru-RU"/>
        </w:rPr>
        <w:t>Охрану поверхностных вод от загрязнения следует осуществлять в соответствии с требованиями СанПиН 2.1.5.980-00.</w:t>
      </w:r>
    </w:p>
    <w:p w:rsidR="00440AEA" w:rsidRPr="005B74DC" w:rsidRDefault="00440AEA" w:rsidP="00440AEA">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Охрану подземных вод от загрязнения следует осуществлять в соответствии с требованиями СП 2.1.5.1059-01.</w:t>
      </w:r>
    </w:p>
    <w:p w:rsidR="00440AEA" w:rsidRPr="005B74DC" w:rsidRDefault="00440AEA" w:rsidP="00440AE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440AEA" w:rsidRPr="005B74DC" w:rsidRDefault="00440AEA" w:rsidP="00440AEA">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7.5 Охрана почв</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7.5.1 Требования по охране почв предъявляются к жилым, рекреационным зонам, зонам санитарной охраны водо</w:t>
      </w:r>
      <w:r w:rsidR="002D64C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мов и водотоков, территориям сель</w:t>
      </w:r>
      <w:r w:rsidR="002D64C2" w:rsidRPr="005B74DC">
        <w:rPr>
          <w:rFonts w:eastAsia="Times New Roman" w:cs="Times New Roman"/>
          <w:color w:val="000000" w:themeColor="text1"/>
          <w:sz w:val="24"/>
          <w:szCs w:val="24"/>
          <w:lang w:eastAsia="ru-RU"/>
        </w:rPr>
        <w:t xml:space="preserve">скохозяйственного назначения и </w:t>
      </w:r>
      <w:r w:rsidRPr="005B74DC">
        <w:rPr>
          <w:rFonts w:eastAsia="Times New Roman" w:cs="Times New Roman"/>
          <w:color w:val="000000" w:themeColor="text1"/>
          <w:sz w:val="24"/>
          <w:szCs w:val="24"/>
          <w:lang w:eastAsia="ru-RU"/>
        </w:rPr>
        <w:t>другим территориям, где возможно влияние загрязненных почв на здоровье человека и условия проживания.</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Гигиенические требования к качеству почв устанавливаются с уч</w:t>
      </w:r>
      <w:r w:rsidR="002D64C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их специфики, почвенно</w:t>
      </w:r>
      <w:r w:rsidR="00825C2E"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климатических особенностей насел</w:t>
      </w:r>
      <w:r w:rsidR="002D64C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мест, фонового содержания химических соединений и элементов.</w:t>
      </w:r>
    </w:p>
    <w:p w:rsidR="00440AEA" w:rsidRPr="005B74DC" w:rsidRDefault="00825C2E"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7.5.2</w:t>
      </w:r>
      <w:r w:rsidR="00440AEA" w:rsidRPr="005B74DC">
        <w:rPr>
          <w:rFonts w:eastAsia="Times New Roman" w:cs="Times New Roman"/>
          <w:color w:val="000000" w:themeColor="text1"/>
          <w:sz w:val="24"/>
          <w:szCs w:val="24"/>
          <w:lang w:eastAsia="ru-RU"/>
        </w:rPr>
        <w:t xml:space="preserve"> Оценка состояния почв проводится в соответствии с требованиями СанПиН 2.1.7.1287-03, СанПиН 2.6.1.2523-09 (НРБ-99/2009), </w:t>
      </w:r>
      <w:r w:rsidR="00440AEA" w:rsidRPr="005B74DC">
        <w:rPr>
          <w:rFonts w:eastAsia="Times New Roman" w:cs="Times New Roman"/>
          <w:bCs/>
          <w:color w:val="000000" w:themeColor="text1"/>
          <w:sz w:val="24"/>
          <w:szCs w:val="24"/>
          <w:lang w:eastAsia="ru-RU"/>
        </w:rPr>
        <w:t>МУ 2.1.7.730-99</w:t>
      </w:r>
      <w:r w:rsidR="00440AEA" w:rsidRPr="005B74DC">
        <w:rPr>
          <w:rFonts w:eastAsia="Times New Roman" w:cs="Times New Roman"/>
          <w:color w:val="000000" w:themeColor="text1"/>
          <w:sz w:val="24"/>
          <w:szCs w:val="24"/>
          <w:lang w:eastAsia="ru-RU"/>
        </w:rPr>
        <w:t xml:space="preserve">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440AEA" w:rsidRPr="005B74DC" w:rsidRDefault="00825C2E"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7.5.3</w:t>
      </w:r>
      <w:r w:rsidR="00440AEA" w:rsidRPr="005B74DC">
        <w:rPr>
          <w:rFonts w:eastAsia="Times New Roman" w:cs="Times New Roman"/>
          <w:color w:val="000000" w:themeColor="text1"/>
          <w:sz w:val="24"/>
          <w:szCs w:val="24"/>
          <w:lang w:eastAsia="ru-RU"/>
        </w:rPr>
        <w:t xml:space="preserve"> В почвах на территории насел</w:t>
      </w:r>
      <w:r w:rsidR="002D64C2" w:rsidRPr="005B74DC">
        <w:rPr>
          <w:rFonts w:eastAsia="Times New Roman" w:cs="Times New Roman"/>
          <w:color w:val="000000" w:themeColor="text1"/>
          <w:sz w:val="24"/>
          <w:szCs w:val="24"/>
          <w:lang w:eastAsia="ru-RU"/>
        </w:rPr>
        <w:t>ё</w:t>
      </w:r>
      <w:r w:rsidR="00440AEA" w:rsidRPr="005B74DC">
        <w:rPr>
          <w:rFonts w:eastAsia="Times New Roman" w:cs="Times New Roman"/>
          <w:color w:val="000000" w:themeColor="text1"/>
          <w:sz w:val="24"/>
          <w:szCs w:val="24"/>
          <w:lang w:eastAsia="ru-RU"/>
        </w:rPr>
        <w:t xml:space="preserve">нных пунктов </w:t>
      </w:r>
      <w:r w:rsidR="00440AEA" w:rsidRPr="005B74DC">
        <w:rPr>
          <w:rFonts w:eastAsia="Times New Roman" w:cs="Times New Roman"/>
          <w:color w:val="000000" w:themeColor="text1"/>
          <w:spacing w:val="-2"/>
          <w:sz w:val="24"/>
          <w:szCs w:val="24"/>
          <w:lang w:eastAsia="ru-RU"/>
        </w:rPr>
        <w:t>и сельскохозяйственных угодий</w:t>
      </w:r>
      <w:r w:rsidR="00440AEA" w:rsidRPr="005B74DC">
        <w:rPr>
          <w:rFonts w:eastAsia="Times New Roman" w:cs="Times New Roman"/>
          <w:color w:val="000000" w:themeColor="text1"/>
          <w:sz w:val="24"/>
          <w:szCs w:val="24"/>
          <w:lang w:eastAsia="ru-RU"/>
        </w:rPr>
        <w:t xml:space="preserve">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w:t>
      </w:r>
      <w:r w:rsidR="00440AEA" w:rsidRPr="005B74DC">
        <w:rPr>
          <w:rFonts w:eastAsia="Times New Roman" w:cs="Times New Roman"/>
          <w:color w:val="000000" w:themeColor="text1"/>
          <w:spacing w:val="-2"/>
          <w:sz w:val="24"/>
          <w:szCs w:val="24"/>
          <w:lang w:eastAsia="ru-RU"/>
        </w:rPr>
        <w:t>(уровни), установленные санитарными правилами и гигиеническими нормативами.</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w:t>
      </w:r>
      <w:r w:rsidR="002D64C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мов, водоохранных зон и прибрежных защитных полос, санитарно</w:t>
      </w:r>
      <w:r w:rsidR="002D64C2"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категории чрезвычайно опасного загрязнения почв рекомендуется вывоз и утилизация почв на специализированных полигонах.</w:t>
      </w:r>
    </w:p>
    <w:p w:rsidR="00440AEA" w:rsidRPr="005B74DC" w:rsidRDefault="00825C2E" w:rsidP="00440AE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7.5.4</w:t>
      </w:r>
      <w:r w:rsidR="00440AEA" w:rsidRPr="005B74DC">
        <w:rPr>
          <w:rFonts w:eastAsia="Times New Roman" w:cs="Times New Roman"/>
          <w:color w:val="000000" w:themeColor="text1"/>
          <w:sz w:val="24"/>
          <w:szCs w:val="24"/>
          <w:lang w:eastAsia="ru-RU"/>
        </w:rPr>
        <w:t xml:space="preserve"> Выбор площадки для размещений объектов проводится с уч</w:t>
      </w:r>
      <w:r w:rsidR="002D64C2" w:rsidRPr="005B74DC">
        <w:rPr>
          <w:rFonts w:eastAsia="Times New Roman" w:cs="Times New Roman"/>
          <w:color w:val="000000" w:themeColor="text1"/>
          <w:sz w:val="24"/>
          <w:szCs w:val="24"/>
          <w:lang w:eastAsia="ru-RU"/>
        </w:rPr>
        <w:t>ё</w:t>
      </w:r>
      <w:r w:rsidR="00440AEA" w:rsidRPr="005B74DC">
        <w:rPr>
          <w:rFonts w:eastAsia="Times New Roman" w:cs="Times New Roman"/>
          <w:color w:val="000000" w:themeColor="text1"/>
          <w:sz w:val="24"/>
          <w:szCs w:val="24"/>
          <w:lang w:eastAsia="ru-RU"/>
        </w:rPr>
        <w:t>том:</w:t>
      </w:r>
    </w:p>
    <w:p w:rsidR="00440AEA" w:rsidRPr="005B74DC" w:rsidRDefault="00825C2E" w:rsidP="00440AE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40AEA" w:rsidRPr="005B74DC">
        <w:rPr>
          <w:rFonts w:eastAsia="Times New Roman" w:cs="Times New Roman"/>
          <w:color w:val="000000" w:themeColor="text1"/>
          <w:sz w:val="24"/>
          <w:szCs w:val="24"/>
          <w:lang w:eastAsia="ru-RU"/>
        </w:rPr>
        <w:t xml:space="preserve"> физико</w:t>
      </w:r>
      <w:r w:rsidRPr="005B74DC">
        <w:rPr>
          <w:rFonts w:eastAsia="Times New Roman" w:cs="Times New Roman"/>
          <w:color w:val="000000" w:themeColor="text1"/>
          <w:sz w:val="24"/>
          <w:szCs w:val="24"/>
          <w:lang w:eastAsia="ru-RU"/>
        </w:rPr>
        <w:t xml:space="preserve"> – </w:t>
      </w:r>
      <w:r w:rsidR="00440AEA" w:rsidRPr="005B74DC">
        <w:rPr>
          <w:rFonts w:eastAsia="Times New Roman" w:cs="Times New Roman"/>
          <w:color w:val="000000" w:themeColor="text1"/>
          <w:sz w:val="24"/>
          <w:szCs w:val="24"/>
          <w:lang w:eastAsia="ru-RU"/>
        </w:rPr>
        <w:t>химических свойств почв, их механического состава, содержания органического вещества, кислотности и т.д.;</w:t>
      </w:r>
    </w:p>
    <w:p w:rsidR="00440AEA" w:rsidRPr="005B74DC" w:rsidRDefault="00825C2E" w:rsidP="00440AE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40AEA" w:rsidRPr="005B74DC">
        <w:rPr>
          <w:rFonts w:eastAsia="Times New Roman" w:cs="Times New Roman"/>
          <w:color w:val="000000" w:themeColor="text1"/>
          <w:sz w:val="24"/>
          <w:szCs w:val="24"/>
          <w:lang w:eastAsia="ru-RU"/>
        </w:rPr>
        <w:t xml:space="preserve"> природно</w:t>
      </w:r>
      <w:r w:rsidRPr="005B74DC">
        <w:rPr>
          <w:rFonts w:eastAsia="Times New Roman" w:cs="Times New Roman"/>
          <w:color w:val="000000" w:themeColor="text1"/>
          <w:sz w:val="24"/>
          <w:szCs w:val="24"/>
          <w:lang w:eastAsia="ru-RU"/>
        </w:rPr>
        <w:t xml:space="preserve"> – </w:t>
      </w:r>
      <w:r w:rsidR="00440AEA" w:rsidRPr="005B74DC">
        <w:rPr>
          <w:rFonts w:eastAsia="Times New Roman" w:cs="Times New Roman"/>
          <w:color w:val="000000" w:themeColor="text1"/>
          <w:sz w:val="24"/>
          <w:szCs w:val="24"/>
          <w:lang w:eastAsia="ru-RU"/>
        </w:rPr>
        <w:t>климатических характеристик (роза ветров, количество осадков, температурный режим района);</w:t>
      </w:r>
    </w:p>
    <w:p w:rsidR="00440AEA" w:rsidRPr="005B74DC" w:rsidRDefault="00825C2E" w:rsidP="00440AE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40AEA" w:rsidRPr="005B74DC">
        <w:rPr>
          <w:rFonts w:eastAsia="Times New Roman" w:cs="Times New Roman"/>
          <w:color w:val="000000" w:themeColor="text1"/>
          <w:sz w:val="24"/>
          <w:szCs w:val="24"/>
          <w:lang w:eastAsia="ru-RU"/>
        </w:rPr>
        <w:t xml:space="preserve"> ландшафтной, геологической и гидрологической характеристики почв;</w:t>
      </w:r>
    </w:p>
    <w:p w:rsidR="00440AEA" w:rsidRPr="005B74DC" w:rsidRDefault="00825C2E" w:rsidP="00440AE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40AEA" w:rsidRPr="005B74DC">
        <w:rPr>
          <w:rFonts w:eastAsia="Times New Roman" w:cs="Times New Roman"/>
          <w:color w:val="000000" w:themeColor="text1"/>
          <w:sz w:val="24"/>
          <w:szCs w:val="24"/>
          <w:lang w:eastAsia="ru-RU"/>
        </w:rPr>
        <w:t xml:space="preserve"> их хозяйственного использования.</w:t>
      </w:r>
    </w:p>
    <w:p w:rsidR="00440AEA" w:rsidRPr="005B74DC" w:rsidRDefault="00440AEA" w:rsidP="00440AEA">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Требования к качеству почвы должны быть дифференцированы в зависимости от функционального назначения территории (жилые, общественно</w:t>
      </w:r>
      <w:r w:rsidR="00825C2E"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 xml:space="preserve">деловые, производственные территории) и </w:t>
      </w:r>
      <w:r w:rsidRPr="005B74DC">
        <w:rPr>
          <w:rFonts w:eastAsia="Times New Roman" w:cs="Times New Roman"/>
          <w:color w:val="000000" w:themeColor="text1"/>
          <w:sz w:val="24"/>
          <w:szCs w:val="24"/>
          <w:lang w:eastAsia="ru-RU"/>
        </w:rPr>
        <w:t>характера использования (почвы сельскохозяйственного назначения, прочие).</w:t>
      </w:r>
    </w:p>
    <w:p w:rsidR="00440AEA" w:rsidRPr="005B74DC" w:rsidRDefault="00825C2E" w:rsidP="00440AEA">
      <w:pPr>
        <w:widowControl w:val="0"/>
        <w:spacing w:line="239" w:lineRule="auto"/>
        <w:ind w:firstLine="708"/>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7.5.5</w:t>
      </w:r>
      <w:r w:rsidR="00440AEA" w:rsidRPr="005B74DC">
        <w:rPr>
          <w:rFonts w:eastAsia="Times New Roman" w:cs="Times New Roman"/>
          <w:color w:val="000000" w:themeColor="text1"/>
          <w:sz w:val="24"/>
          <w:szCs w:val="24"/>
          <w:lang w:eastAsia="ru-RU"/>
        </w:rPr>
        <w:t xml:space="preserve"> Почвы, где годовая эффективная доза радиации не превышает 1 мЗв считаются не загрязненными по радиоактивному фактору.</w:t>
      </w:r>
    </w:p>
    <w:p w:rsidR="00440AEA" w:rsidRPr="005B74DC" w:rsidRDefault="00440AEA" w:rsidP="00440AEA">
      <w:pPr>
        <w:widowControl w:val="0"/>
        <w:spacing w:line="239" w:lineRule="auto"/>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обнаружении локальных источников радиоактивного загрязнения с уровнем радиационного воздействия на население:</w:t>
      </w:r>
    </w:p>
    <w:p w:rsidR="00440AEA" w:rsidRPr="005B74DC" w:rsidRDefault="00825C2E" w:rsidP="00440AEA">
      <w:pPr>
        <w:widowControl w:val="0"/>
        <w:spacing w:line="239" w:lineRule="auto"/>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40AEA" w:rsidRPr="005B74DC">
        <w:rPr>
          <w:rFonts w:eastAsia="Times New Roman" w:cs="Times New Roman"/>
          <w:color w:val="000000" w:themeColor="text1"/>
          <w:sz w:val="24"/>
          <w:szCs w:val="24"/>
          <w:lang w:eastAsia="ru-RU"/>
        </w:rPr>
        <w:t xml:space="preserve"> от 0,01 до 0,3 мЗв/год – необходимо проведение исследования источника с целью оценки величины годовой эффективной дозы и определения величины дозы, ожидаемой за 70 лет;</w:t>
      </w:r>
    </w:p>
    <w:p w:rsidR="00440AEA" w:rsidRPr="005B74DC" w:rsidRDefault="00825C2E" w:rsidP="00440AEA">
      <w:pPr>
        <w:widowControl w:val="0"/>
        <w:spacing w:line="239" w:lineRule="auto"/>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440AEA" w:rsidRPr="005B74DC">
        <w:rPr>
          <w:rFonts w:eastAsia="Times New Roman" w:cs="Times New Roman"/>
          <w:color w:val="000000" w:themeColor="text1"/>
          <w:sz w:val="24"/>
          <w:szCs w:val="24"/>
          <w:lang w:eastAsia="ru-RU"/>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w:t>
      </w:r>
      <w:r w:rsidR="002D64C2" w:rsidRPr="005B74DC">
        <w:rPr>
          <w:rFonts w:eastAsia="Times New Roman" w:cs="Times New Roman"/>
          <w:color w:val="000000" w:themeColor="text1"/>
          <w:sz w:val="24"/>
          <w:szCs w:val="24"/>
          <w:lang w:eastAsia="ru-RU"/>
        </w:rPr>
        <w:t>ё</w:t>
      </w:r>
      <w:r w:rsidR="00440AEA" w:rsidRPr="005B74DC">
        <w:rPr>
          <w:rFonts w:eastAsia="Times New Roman" w:cs="Times New Roman"/>
          <w:color w:val="000000" w:themeColor="text1"/>
          <w:sz w:val="24"/>
          <w:szCs w:val="24"/>
          <w:lang w:eastAsia="ru-RU"/>
        </w:rPr>
        <w:t>том интенсивности радиационного воздействия на население по величине ожидаемой коллективной эффективной дозы за 70 лет.</w:t>
      </w:r>
    </w:p>
    <w:p w:rsidR="00440AEA" w:rsidRPr="005B74DC" w:rsidRDefault="00825C2E" w:rsidP="00440AEA">
      <w:pPr>
        <w:widowControl w:val="0"/>
        <w:spacing w:line="239" w:lineRule="auto"/>
        <w:ind w:firstLine="708"/>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7.5.6</w:t>
      </w:r>
      <w:r w:rsidR="00440AEA" w:rsidRPr="005B74DC">
        <w:rPr>
          <w:rFonts w:eastAsia="Times New Roman" w:cs="Times New Roman"/>
          <w:color w:val="000000" w:themeColor="text1"/>
          <w:sz w:val="24"/>
          <w:szCs w:val="24"/>
          <w:lang w:eastAsia="ru-RU"/>
        </w:rPr>
        <w:t xml:space="preserve">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w:t>
      </w:r>
      <w:r w:rsidRPr="005B74DC">
        <w:rPr>
          <w:rFonts w:eastAsia="Times New Roman" w:cs="Times New Roman"/>
          <w:color w:val="000000" w:themeColor="text1"/>
          <w:sz w:val="24"/>
          <w:szCs w:val="24"/>
          <w:lang w:eastAsia="ru-RU"/>
        </w:rPr>
        <w:t xml:space="preserve"> – </w:t>
      </w:r>
      <w:r w:rsidR="00440AEA" w:rsidRPr="005B74DC">
        <w:rPr>
          <w:rFonts w:eastAsia="Times New Roman" w:cs="Times New Roman"/>
          <w:color w:val="000000" w:themeColor="text1"/>
          <w:sz w:val="24"/>
          <w:szCs w:val="24"/>
          <w:lang w:eastAsia="ru-RU"/>
        </w:rPr>
        <w:t>бытового обслуживания населения, проведения на этих землях мелиоративных и других работ определяется в соответствии с действующим законодательством.</w:t>
      </w:r>
    </w:p>
    <w:p w:rsidR="00440AEA" w:rsidRPr="005B74DC" w:rsidRDefault="00825C2E"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7.5.7</w:t>
      </w:r>
      <w:r w:rsidR="00440AEA" w:rsidRPr="005B74DC">
        <w:rPr>
          <w:rFonts w:eastAsia="Times New Roman" w:cs="Times New Roman"/>
          <w:color w:val="000000" w:themeColor="text1"/>
          <w:sz w:val="24"/>
          <w:szCs w:val="24"/>
          <w:lang w:eastAsia="ru-RU"/>
        </w:rPr>
        <w:t xml:space="preserve"> </w:t>
      </w:r>
      <w:r w:rsidR="00440AEA" w:rsidRPr="005B74DC">
        <w:rPr>
          <w:rFonts w:eastAsia="Times New Roman" w:cs="Times New Roman"/>
          <w:bCs/>
          <w:color w:val="000000" w:themeColor="text1"/>
          <w:sz w:val="24"/>
          <w:szCs w:val="24"/>
          <w:lang w:eastAsia="ru-RU"/>
        </w:rPr>
        <w:t>Охрану почв от загрязнения следует осуществлять в соответствии с требованиями</w:t>
      </w:r>
      <w:r w:rsidR="00440AEA" w:rsidRPr="005B74DC">
        <w:rPr>
          <w:rFonts w:eastAsia="Times New Roman" w:cs="Times New Roman"/>
          <w:color w:val="000000" w:themeColor="text1"/>
          <w:sz w:val="24"/>
          <w:szCs w:val="24"/>
          <w:lang w:eastAsia="ru-RU"/>
        </w:rPr>
        <w:t xml:space="preserve"> </w:t>
      </w:r>
      <w:r w:rsidR="00440AEA" w:rsidRPr="005B74DC">
        <w:rPr>
          <w:rFonts w:eastAsia="Times New Roman" w:cs="Times New Roman"/>
          <w:bCs/>
          <w:color w:val="000000" w:themeColor="text1"/>
          <w:sz w:val="24"/>
          <w:szCs w:val="24"/>
          <w:lang w:eastAsia="ru-RU"/>
        </w:rPr>
        <w:t>СанПиН 2.1.7.1287-03</w:t>
      </w:r>
      <w:r w:rsidR="00440AEA" w:rsidRPr="005B74DC">
        <w:rPr>
          <w:rFonts w:eastAsia="Times New Roman" w:cs="Times New Roman"/>
          <w:color w:val="000000" w:themeColor="text1"/>
          <w:sz w:val="24"/>
          <w:szCs w:val="24"/>
          <w:lang w:eastAsia="ru-RU"/>
        </w:rPr>
        <w:t>, ГОСТ 17.4.3.04-85, ГОСТ 17.4.3.02-85.</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5B74DC" w:rsidRDefault="00825C2E" w:rsidP="00440AEA">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7.6</w:t>
      </w:r>
      <w:r w:rsidR="00440AEA" w:rsidRPr="005B74DC">
        <w:rPr>
          <w:rFonts w:eastAsia="Times New Roman" w:cs="Times New Roman"/>
          <w:b/>
          <w:bCs/>
          <w:color w:val="000000" w:themeColor="text1"/>
          <w:sz w:val="24"/>
          <w:szCs w:val="24"/>
          <w:lang w:eastAsia="ru-RU"/>
        </w:rPr>
        <w:t xml:space="preserve"> Защита от шума и вибрации</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5B74DC" w:rsidRDefault="00825C2E" w:rsidP="00440AEA">
      <w:pPr>
        <w:widowControl w:val="0"/>
        <w:shd w:val="clear" w:color="auto" w:fill="FFFFFF"/>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7.6.1</w:t>
      </w:r>
      <w:r w:rsidR="00440AEA" w:rsidRPr="005B74DC">
        <w:rPr>
          <w:rFonts w:eastAsia="Times New Roman" w:cs="Times New Roman"/>
          <w:color w:val="000000" w:themeColor="text1"/>
          <w:sz w:val="24"/>
          <w:szCs w:val="24"/>
          <w:lang w:eastAsia="ru-RU"/>
        </w:rPr>
        <w:t xml:space="preserve"> Планировку и застройку территорий насел</w:t>
      </w:r>
      <w:r w:rsidR="002D64C2" w:rsidRPr="005B74DC">
        <w:rPr>
          <w:rFonts w:eastAsia="Times New Roman" w:cs="Times New Roman"/>
          <w:color w:val="000000" w:themeColor="text1"/>
          <w:sz w:val="24"/>
          <w:szCs w:val="24"/>
          <w:lang w:eastAsia="ru-RU"/>
        </w:rPr>
        <w:t>ё</w:t>
      </w:r>
      <w:r w:rsidR="00440AEA" w:rsidRPr="005B74DC">
        <w:rPr>
          <w:rFonts w:eastAsia="Times New Roman" w:cs="Times New Roman"/>
          <w:color w:val="000000" w:themeColor="text1"/>
          <w:sz w:val="24"/>
          <w:szCs w:val="24"/>
          <w:lang w:eastAsia="ru-RU"/>
        </w:rPr>
        <w:t>нных пунктов</w:t>
      </w:r>
      <w:r w:rsidR="00440AEA" w:rsidRPr="005B74DC">
        <w:rPr>
          <w:rFonts w:eastAsia="Times New Roman" w:cs="Times New Roman"/>
          <w:color w:val="000000" w:themeColor="text1"/>
          <w:spacing w:val="-2"/>
          <w:sz w:val="24"/>
          <w:szCs w:val="24"/>
          <w:lang w:eastAsia="ru-RU"/>
        </w:rPr>
        <w:t xml:space="preserve"> следует осуществлять с уч</w:t>
      </w:r>
      <w:r w:rsidR="00EC1167" w:rsidRPr="005B74DC">
        <w:rPr>
          <w:rFonts w:eastAsia="Times New Roman" w:cs="Times New Roman"/>
          <w:color w:val="000000" w:themeColor="text1"/>
          <w:spacing w:val="-2"/>
          <w:sz w:val="24"/>
          <w:szCs w:val="24"/>
          <w:lang w:eastAsia="ru-RU"/>
        </w:rPr>
        <w:t>ё</w:t>
      </w:r>
      <w:r w:rsidR="00440AEA" w:rsidRPr="005B74DC">
        <w:rPr>
          <w:rFonts w:eastAsia="Times New Roman" w:cs="Times New Roman"/>
          <w:color w:val="000000" w:themeColor="text1"/>
          <w:spacing w:val="-2"/>
          <w:sz w:val="24"/>
          <w:szCs w:val="24"/>
          <w:lang w:eastAsia="ru-RU"/>
        </w:rPr>
        <w:t>том обеспечения допустимых уровней шума.</w:t>
      </w:r>
    </w:p>
    <w:p w:rsidR="00440AEA" w:rsidRPr="005B74DC" w:rsidRDefault="00440AEA" w:rsidP="00440AEA">
      <w:pPr>
        <w:widowControl w:val="0"/>
        <w:shd w:val="clear" w:color="auto" w:fill="FFFFFF"/>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Меры по защите от акустического загрязнения следует предусматривать на всех стадиях проектирования в соответствии с требованиями СН 2.2.4/2.1.8.562-96 и особенност</w:t>
      </w:r>
      <w:r w:rsidR="002D64C2" w:rsidRPr="005B74DC">
        <w:rPr>
          <w:rFonts w:eastAsia="Times New Roman" w:cs="Times New Roman"/>
          <w:color w:val="000000" w:themeColor="text1"/>
          <w:sz w:val="24"/>
          <w:szCs w:val="24"/>
          <w:lang w:eastAsia="ru-RU"/>
        </w:rPr>
        <w:t>ями градостроительной ситуации.</w:t>
      </w:r>
    </w:p>
    <w:p w:rsidR="00440AEA" w:rsidRPr="005B74DC" w:rsidRDefault="00825C2E" w:rsidP="00440AEA">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bCs/>
          <w:color w:val="000000" w:themeColor="text1"/>
          <w:sz w:val="24"/>
          <w:szCs w:val="24"/>
          <w:lang w:eastAsia="ru-RU"/>
        </w:rPr>
        <w:t>7.6.2</w:t>
      </w:r>
      <w:r w:rsidR="00440AEA" w:rsidRPr="005B74DC">
        <w:rPr>
          <w:rFonts w:eastAsia="Times New Roman" w:cs="Times New Roman"/>
          <w:color w:val="000000" w:themeColor="text1"/>
          <w:spacing w:val="-2"/>
          <w:sz w:val="24"/>
          <w:szCs w:val="24"/>
          <w:lang w:eastAsia="ru-RU"/>
        </w:rPr>
        <w:t xml:space="preserve">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440AEA" w:rsidRPr="005B74DC" w:rsidRDefault="00825C2E" w:rsidP="00440AEA">
      <w:pPr>
        <w:widowControl w:val="0"/>
        <w:shd w:val="clear" w:color="auto" w:fill="FFFFFF"/>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7.6.3</w:t>
      </w:r>
      <w:r w:rsidR="00440AEA" w:rsidRPr="005B74DC">
        <w:rPr>
          <w:rFonts w:eastAsia="Times New Roman" w:cs="Times New Roman"/>
          <w:color w:val="000000" w:themeColor="text1"/>
          <w:sz w:val="24"/>
          <w:szCs w:val="24"/>
          <w:lang w:eastAsia="ru-RU"/>
        </w:rPr>
        <w:t xml:space="preserve"> </w:t>
      </w:r>
      <w:r w:rsidR="00440AEA" w:rsidRPr="005B74DC">
        <w:rPr>
          <w:rFonts w:eastAsia="Times New Roman" w:cs="Times New Roman"/>
          <w:bCs/>
          <w:color w:val="000000" w:themeColor="text1"/>
          <w:sz w:val="24"/>
          <w:szCs w:val="24"/>
          <w:lang w:eastAsia="ru-RU"/>
        </w:rPr>
        <w:t xml:space="preserve">Предельно допустимые уровни шума следует принимать в соответствии с требованиями </w:t>
      </w:r>
      <w:r w:rsidR="00440AEA" w:rsidRPr="005B74DC">
        <w:rPr>
          <w:rFonts w:eastAsia="Times New Roman" w:cs="Times New Roman"/>
          <w:color w:val="000000" w:themeColor="text1"/>
          <w:spacing w:val="-2"/>
          <w:sz w:val="24"/>
          <w:szCs w:val="24"/>
          <w:lang w:eastAsia="ru-RU"/>
        </w:rPr>
        <w:t>СП 51.13330.2011</w:t>
      </w:r>
      <w:r w:rsidR="00440AEA" w:rsidRPr="005B74DC">
        <w:rPr>
          <w:rFonts w:eastAsia="Times New Roman" w:cs="Times New Roman"/>
          <w:bCs/>
          <w:color w:val="000000" w:themeColor="text1"/>
          <w:sz w:val="24"/>
          <w:szCs w:val="24"/>
          <w:lang w:eastAsia="ru-RU"/>
        </w:rPr>
        <w:t xml:space="preserve"> и СН 2.2.4/2.1.8.562-96, для помещений жилых зданий и территорий жилой застройки – также в соответствии с требованиями СанПиН </w:t>
      </w:r>
      <w:r w:rsidR="00440AEA" w:rsidRPr="005B74DC">
        <w:rPr>
          <w:rFonts w:eastAsia="Arial" w:cs="Times New Roman"/>
          <w:bCs/>
          <w:color w:val="000000" w:themeColor="text1"/>
          <w:kern w:val="1"/>
          <w:sz w:val="24"/>
          <w:szCs w:val="24"/>
          <w:lang w:eastAsia="ar-SA"/>
        </w:rPr>
        <w:t>2.1.2.2645-10.</w:t>
      </w:r>
    </w:p>
    <w:p w:rsidR="00440AEA" w:rsidRPr="005B74DC" w:rsidRDefault="00825C2E"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7.6.4</w:t>
      </w:r>
      <w:r w:rsidR="00440AEA" w:rsidRPr="005B74DC">
        <w:rPr>
          <w:rFonts w:eastAsia="Times New Roman" w:cs="Times New Roman"/>
          <w:color w:val="000000" w:themeColor="text1"/>
          <w:sz w:val="24"/>
          <w:szCs w:val="24"/>
          <w:lang w:eastAsia="ru-RU"/>
        </w:rPr>
        <w:t xml:space="preserve">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аэродромов, вертодромов уровни авиационного шума не должны превышать значений, установленных ГОСТ 22283-88.</w:t>
      </w:r>
    </w:p>
    <w:p w:rsidR="00440AEA" w:rsidRPr="005B74DC" w:rsidRDefault="00825C2E"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7.6.5</w:t>
      </w:r>
      <w:r w:rsidR="00440AEA" w:rsidRPr="005B74DC">
        <w:rPr>
          <w:rFonts w:eastAsia="Times New Roman" w:cs="Times New Roman"/>
          <w:color w:val="000000" w:themeColor="text1"/>
          <w:sz w:val="24"/>
          <w:szCs w:val="24"/>
          <w:lang w:eastAsia="ru-RU"/>
        </w:rPr>
        <w:t xml:space="preserve"> Значения максимальных уровней шумового воздействия на человека на различных территориях представлены в таблице </w:t>
      </w:r>
      <w:r w:rsidR="00CB0D28" w:rsidRPr="005B74DC">
        <w:rPr>
          <w:rFonts w:eastAsia="Times New Roman" w:cs="Times New Roman"/>
          <w:color w:val="000000" w:themeColor="text1"/>
          <w:sz w:val="24"/>
          <w:szCs w:val="24"/>
          <w:lang w:eastAsia="ru-RU"/>
        </w:rPr>
        <w:t>35</w:t>
      </w:r>
      <w:r w:rsidR="00440AEA" w:rsidRPr="005B74DC">
        <w:rPr>
          <w:rFonts w:eastAsia="Times New Roman" w:cs="Times New Roman"/>
          <w:color w:val="000000" w:themeColor="text1"/>
          <w:sz w:val="24"/>
          <w:szCs w:val="24"/>
          <w:lang w:eastAsia="ru-RU"/>
        </w:rPr>
        <w:t xml:space="preserve"> настоящих нормативов.</w:t>
      </w:r>
    </w:p>
    <w:p w:rsidR="00440AEA" w:rsidRPr="005B74DC" w:rsidRDefault="00825C2E"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7.6.6</w:t>
      </w:r>
      <w:r w:rsidR="00440AEA" w:rsidRPr="005B74DC">
        <w:rPr>
          <w:rFonts w:eastAsia="Times New Roman" w:cs="Times New Roman"/>
          <w:color w:val="000000" w:themeColor="text1"/>
          <w:sz w:val="24"/>
          <w:szCs w:val="24"/>
          <w:lang w:eastAsia="ru-RU"/>
        </w:rPr>
        <w:t xml:space="preserve">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Мероприятия по шумовой защите </w:t>
      </w:r>
      <w:r w:rsidR="008C49E6" w:rsidRPr="005B74DC">
        <w:rPr>
          <w:rFonts w:eastAsia="Times New Roman" w:cs="Times New Roman"/>
          <w:color w:val="000000" w:themeColor="text1"/>
          <w:sz w:val="24"/>
          <w:szCs w:val="24"/>
          <w:lang w:eastAsia="ru-RU"/>
        </w:rPr>
        <w:t>сельского</w:t>
      </w:r>
      <w:r w:rsidR="00182D05"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поселения</w:t>
      </w:r>
      <w:r w:rsidRPr="005B74DC">
        <w:rPr>
          <w:rFonts w:eastAsia="Times New Roman" w:cs="Times New Roman"/>
          <w:color w:val="000000" w:themeColor="text1"/>
          <w:sz w:val="24"/>
          <w:szCs w:val="24"/>
          <w:lang w:eastAsia="ru-RU"/>
        </w:rPr>
        <w:t xml:space="preserve"> следует предусматривать в соответствии с требованиями </w:t>
      </w:r>
      <w:r w:rsidRPr="005B74DC">
        <w:rPr>
          <w:rFonts w:eastAsia="Times New Roman" w:cs="Times New Roman"/>
          <w:bCs/>
          <w:color w:val="000000" w:themeColor="text1"/>
          <w:spacing w:val="-2"/>
          <w:sz w:val="24"/>
          <w:szCs w:val="24"/>
          <w:lang w:eastAsia="ru-RU"/>
        </w:rPr>
        <w:t>СП 51.13330.2011</w:t>
      </w:r>
      <w:r w:rsidRPr="005B74DC">
        <w:rPr>
          <w:rFonts w:eastAsia="Times New Roman" w:cs="Times New Roman"/>
          <w:color w:val="000000" w:themeColor="text1"/>
          <w:sz w:val="24"/>
          <w:szCs w:val="24"/>
          <w:lang w:eastAsia="ru-RU"/>
        </w:rPr>
        <w:t>.</w:t>
      </w:r>
    </w:p>
    <w:p w:rsidR="00440AEA" w:rsidRPr="005B74DC" w:rsidRDefault="00825C2E"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7.6.7</w:t>
      </w:r>
      <w:r w:rsidR="00440AEA" w:rsidRPr="005B74DC">
        <w:rPr>
          <w:rFonts w:eastAsia="Times New Roman" w:cs="Times New Roman"/>
          <w:color w:val="000000" w:themeColor="text1"/>
          <w:sz w:val="24"/>
          <w:szCs w:val="24"/>
          <w:lang w:eastAsia="ru-RU"/>
        </w:rPr>
        <w:t xml:space="preserve"> Инфразвук – звуковые колебания и волны с частотами, лежащими ниже полосы слышимых (акустических) частот – 20 Гц. Техногенными источниками инфразвука могут являться: оборудование, работающее с частотой менее 20 циклов за секунду, транспорт, промышленные установки аэродинамического и ударного действия, подводные и подземные взрывы и др.</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Нормы допустимых значений инфразвука регламентируются в соответствии с требованиями СН 2.2.4/2.1.8.583-96, для помещений жилых зданий и территорий жилой застройки –</w:t>
      </w:r>
      <w:r w:rsidR="00EC1167"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 xml:space="preserve">в соответствии с требованиями СанПиН </w:t>
      </w:r>
      <w:r w:rsidRPr="005B74DC">
        <w:rPr>
          <w:rFonts w:eastAsia="Arial" w:cs="Times New Roman"/>
          <w:color w:val="000000" w:themeColor="text1"/>
          <w:kern w:val="1"/>
          <w:sz w:val="24"/>
          <w:szCs w:val="24"/>
          <w:lang w:eastAsia="ar-SA"/>
        </w:rPr>
        <w:t>2.1.2.2645-10</w:t>
      </w:r>
      <w:r w:rsidRPr="005B74DC">
        <w:rPr>
          <w:rFonts w:eastAsia="Times New Roman" w:cs="Times New Roman"/>
          <w:color w:val="000000" w:themeColor="text1"/>
          <w:sz w:val="24"/>
          <w:szCs w:val="24"/>
          <w:lang w:eastAsia="ru-RU"/>
        </w:rPr>
        <w:t>.</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Наиболее эффективным методом борьбы с инфразвуком является его снижение в источнике пут</w:t>
      </w:r>
      <w:r w:rsidR="00EC1167"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 изменения режимов работы технологического оборудования, снижения интенсивности аэродинамических процессов (ограничение скоростей транспорта, систем сброса пара тепловых электростанций, др.). Снижение инфразвука на его пути распространения возможно пут</w:t>
      </w:r>
      <w:r w:rsidR="00EC1167"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 применения глушителей интерференционного типа.</w:t>
      </w:r>
    </w:p>
    <w:p w:rsidR="00440AEA" w:rsidRPr="005B74DC" w:rsidRDefault="00825C2E" w:rsidP="00440AEA">
      <w:pPr>
        <w:widowControl w:val="0"/>
        <w:shd w:val="clear" w:color="auto" w:fill="FFFFFF"/>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Batang" w:cs="Times New Roman"/>
          <w:color w:val="000000" w:themeColor="text1"/>
          <w:sz w:val="24"/>
          <w:szCs w:val="24"/>
          <w:lang w:eastAsia="ru-RU"/>
        </w:rPr>
        <w:t>7.6.8</w:t>
      </w:r>
      <w:r w:rsidR="00440AEA" w:rsidRPr="005B74DC">
        <w:rPr>
          <w:rFonts w:eastAsia="Batang" w:cs="Times New Roman"/>
          <w:color w:val="000000" w:themeColor="text1"/>
          <w:sz w:val="24"/>
          <w:szCs w:val="24"/>
          <w:lang w:eastAsia="ru-RU"/>
        </w:rPr>
        <w:t xml:space="preserve"> </w:t>
      </w:r>
      <w:r w:rsidR="00440AEA" w:rsidRPr="005B74DC">
        <w:rPr>
          <w:rFonts w:eastAsia="Times New Roman" w:cs="Times New Roman"/>
          <w:noProof/>
          <w:color w:val="000000" w:themeColor="text1"/>
          <w:sz w:val="24"/>
          <w:szCs w:val="24"/>
          <w:lang w:eastAsia="ru-RU"/>
        </w:rPr>
        <w:t>Территории нового строительства и реконструкции должны оцениваться</w:t>
      </w:r>
      <w:r w:rsidR="00440AEA" w:rsidRPr="005B74DC">
        <w:rPr>
          <w:rFonts w:eastAsia="Times New Roman" w:cs="Times New Roman"/>
          <w:noProof/>
          <w:color w:val="000000" w:themeColor="text1"/>
          <w:spacing w:val="-4"/>
          <w:sz w:val="24"/>
          <w:szCs w:val="24"/>
          <w:lang w:eastAsia="ru-RU"/>
        </w:rPr>
        <w:t xml:space="preserve"> по параметрам вибрации.</w:t>
      </w:r>
    </w:p>
    <w:p w:rsidR="00440AEA" w:rsidRPr="005B74DC" w:rsidRDefault="00440AEA" w:rsidP="00440AEA">
      <w:pPr>
        <w:widowControl w:val="0"/>
        <w:shd w:val="clear" w:color="auto" w:fill="FFFFFF"/>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Источниками вибрации в жилых и общественных зданиях, на территории жилой застройки могут являться инженерные сети и сооруже</w:t>
      </w:r>
      <w:r w:rsidRPr="005B74DC">
        <w:rPr>
          <w:rFonts w:eastAsia="Times New Roman" w:cs="Times New Roman"/>
          <w:color w:val="000000" w:themeColor="text1"/>
          <w:spacing w:val="-2"/>
          <w:sz w:val="24"/>
          <w:szCs w:val="24"/>
          <w:lang w:eastAsia="ru-RU"/>
        </w:rPr>
        <w:t>ния, установ</w:t>
      </w:r>
      <w:r w:rsidRPr="005B74DC">
        <w:rPr>
          <w:rFonts w:eastAsia="Times New Roman" w:cs="Times New Roman"/>
          <w:color w:val="000000" w:themeColor="text1"/>
          <w:spacing w:val="-4"/>
          <w:sz w:val="24"/>
          <w:szCs w:val="24"/>
          <w:lang w:eastAsia="ru-RU"/>
        </w:rPr>
        <w:t>ки и оборудование производственных предприятий, транспортные средства, создаю</w:t>
      </w:r>
      <w:r w:rsidRPr="005B74DC">
        <w:rPr>
          <w:rFonts w:eastAsia="Times New Roman" w:cs="Times New Roman"/>
          <w:color w:val="000000" w:themeColor="text1"/>
          <w:sz w:val="24"/>
          <w:szCs w:val="24"/>
          <w:lang w:eastAsia="ru-RU"/>
        </w:rPr>
        <w:t>щие при работе большие динамические нагрузки, которые вызывают распространение вибрации в грунте и строительных конструкциях</w:t>
      </w:r>
      <w:r w:rsidR="00825C2E" w:rsidRPr="005B74DC">
        <w:rPr>
          <w:rFonts w:eastAsia="Times New Roman" w:cs="Times New Roman"/>
          <w:color w:val="000000" w:themeColor="text1"/>
          <w:sz w:val="24"/>
          <w:szCs w:val="24"/>
          <w:lang w:eastAsia="ru-RU"/>
        </w:rPr>
        <w:t>.</w:t>
      </w:r>
    </w:p>
    <w:p w:rsidR="00440AEA" w:rsidRPr="005B74DC" w:rsidRDefault="00440AEA" w:rsidP="00440AEA">
      <w:pPr>
        <w:widowControl w:val="0"/>
        <w:shd w:val="clear" w:color="auto" w:fill="FFFFFF"/>
        <w:autoSpaceDE w:val="0"/>
        <w:autoSpaceDN w:val="0"/>
        <w:adjustRightInd w:val="0"/>
        <w:spacing w:line="239" w:lineRule="auto"/>
        <w:ind w:firstLine="709"/>
        <w:rPr>
          <w:rFonts w:eastAsia="Batang" w:cs="Arial"/>
          <w:color w:val="000000" w:themeColor="text1"/>
          <w:sz w:val="24"/>
          <w:szCs w:val="24"/>
          <w:lang w:eastAsia="ru-RU"/>
        </w:rPr>
      </w:pPr>
      <w:r w:rsidRPr="005B74DC">
        <w:rPr>
          <w:rFonts w:eastAsia="Times New Roman" w:cs="Times New Roman"/>
          <w:color w:val="000000" w:themeColor="text1"/>
          <w:sz w:val="24"/>
          <w:szCs w:val="24"/>
          <w:lang w:eastAsia="ru-RU"/>
        </w:rPr>
        <w:t>Вибрации могут являться причиной возникновения шума.</w:t>
      </w:r>
    </w:p>
    <w:p w:rsidR="00440AEA" w:rsidRPr="005B74DC" w:rsidRDefault="00825C2E"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7.6.9</w:t>
      </w:r>
      <w:r w:rsidR="00440AEA" w:rsidRPr="005B74DC">
        <w:rPr>
          <w:rFonts w:eastAsia="Times New Roman" w:cs="Times New Roman"/>
          <w:color w:val="000000" w:themeColor="text1"/>
          <w:sz w:val="24"/>
          <w:szCs w:val="24"/>
          <w:lang w:eastAsia="ru-RU"/>
        </w:rPr>
        <w:t xml:space="preserve"> Предельно допустимые уровни вибрации в жилых помещениях следует принимать в соответствии с требованиями СанПиН </w:t>
      </w:r>
      <w:r w:rsidR="00440AEA" w:rsidRPr="005B74DC">
        <w:rPr>
          <w:rFonts w:eastAsia="Arial" w:cs="Times New Roman"/>
          <w:color w:val="000000" w:themeColor="text1"/>
          <w:kern w:val="1"/>
          <w:sz w:val="24"/>
          <w:szCs w:val="24"/>
          <w:lang w:eastAsia="ar-SA"/>
        </w:rPr>
        <w:t>2.1.2.2645-10.</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Уровни производственной вибрации </w:t>
      </w:r>
      <w:r w:rsidRPr="005B74DC">
        <w:rPr>
          <w:rFonts w:eastAsia="Times New Roman" w:cs="Times New Roman"/>
          <w:color w:val="000000" w:themeColor="text1"/>
          <w:spacing w:val="-3"/>
          <w:sz w:val="24"/>
          <w:szCs w:val="24"/>
          <w:lang w:eastAsia="ru-RU"/>
        </w:rPr>
        <w:t>не должны превышать значений, установленных</w:t>
      </w:r>
      <w:r w:rsidRPr="005B74DC">
        <w:rPr>
          <w:rFonts w:eastAsia="Times New Roman" w:cs="Times New Roman"/>
          <w:color w:val="000000" w:themeColor="text1"/>
          <w:sz w:val="24"/>
          <w:szCs w:val="24"/>
          <w:lang w:eastAsia="ru-RU"/>
        </w:rPr>
        <w:t xml:space="preserve"> </w:t>
      </w:r>
      <w:r w:rsidRPr="005B74DC">
        <w:rPr>
          <w:rFonts w:eastAsia="Times New Roman" w:cs="Times New Roman"/>
          <w:bCs/>
          <w:noProof/>
          <w:color w:val="000000" w:themeColor="text1"/>
          <w:spacing w:val="-4"/>
          <w:sz w:val="24"/>
          <w:szCs w:val="24"/>
          <w:lang w:eastAsia="ru-RU"/>
        </w:rPr>
        <w:t>СанПиН 2.2.4/2.1.8.566-96</w:t>
      </w:r>
      <w:r w:rsidRPr="005B74DC">
        <w:rPr>
          <w:rFonts w:eastAsia="Times New Roman" w:cs="Times New Roman"/>
          <w:color w:val="000000" w:themeColor="text1"/>
          <w:sz w:val="24"/>
          <w:szCs w:val="24"/>
          <w:lang w:eastAsia="ru-RU"/>
        </w:rPr>
        <w:t>.</w:t>
      </w:r>
    </w:p>
    <w:p w:rsidR="00440AEA" w:rsidRPr="005B74DC" w:rsidRDefault="00825C2E"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7.6.10</w:t>
      </w:r>
      <w:r w:rsidR="00440AEA" w:rsidRPr="005B74DC">
        <w:rPr>
          <w:rFonts w:eastAsia="Times New Roman" w:cs="Times New Roman"/>
          <w:color w:val="000000" w:themeColor="text1"/>
          <w:sz w:val="24"/>
          <w:szCs w:val="24"/>
          <w:lang w:eastAsia="ru-RU"/>
        </w:rPr>
        <w:t xml:space="preserve"> Мероприятия по защите от вибраций предусматривают:</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удаление зданий и сооружений от источников вибрации;</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использование методов виброзащиты при проектировании зданий и сооружений;</w:t>
      </w:r>
    </w:p>
    <w:p w:rsidR="00440AEA" w:rsidRPr="005B74DC" w:rsidRDefault="00440AEA" w:rsidP="00440AE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меры по снижению динамических нагрузок, создаваемых источником вибрации.</w:t>
      </w:r>
    </w:p>
    <w:p w:rsidR="008B7A8A" w:rsidRPr="005B74DC" w:rsidRDefault="00440AEA" w:rsidP="00440AEA">
      <w:pPr>
        <w:ind w:firstLine="708"/>
        <w:rPr>
          <w:rFonts w:cs="Times New Roman"/>
          <w:color w:val="000000" w:themeColor="text1"/>
          <w:sz w:val="24"/>
          <w:szCs w:val="24"/>
        </w:rPr>
      </w:pPr>
      <w:r w:rsidRPr="005B74DC">
        <w:rPr>
          <w:rFonts w:eastAsia="Times New Roman" w:cs="Times New Roman"/>
          <w:bCs/>
          <w:color w:val="000000" w:themeColor="text1"/>
          <w:sz w:val="24"/>
          <w:szCs w:val="24"/>
          <w:lang w:eastAsia="ru-RU"/>
        </w:rPr>
        <w:t xml:space="preserve">При проектировании новых и реконструкции существующих зданий, расположенных ближе </w:t>
      </w:r>
      <w:smartTag w:uri="urn:schemas-microsoft-com:office:smarttags" w:element="metricconverter">
        <w:smartTagPr>
          <w:attr w:name="ProductID" w:val="50 м"/>
        </w:smartTagPr>
        <w:r w:rsidRPr="005B74DC">
          <w:rPr>
            <w:rFonts w:eastAsia="Times New Roman" w:cs="Times New Roman"/>
            <w:bCs/>
            <w:color w:val="000000" w:themeColor="text1"/>
            <w:sz w:val="24"/>
            <w:szCs w:val="24"/>
            <w:lang w:eastAsia="ru-RU"/>
          </w:rPr>
          <w:t>50 м</w:t>
        </w:r>
      </w:smartTag>
      <w:r w:rsidRPr="005B74DC">
        <w:rPr>
          <w:rFonts w:eastAsia="Times New Roman" w:cs="Times New Roman"/>
          <w:bCs/>
          <w:color w:val="000000" w:themeColor="text1"/>
          <w:sz w:val="24"/>
          <w:szCs w:val="24"/>
          <w:lang w:eastAsia="ru-RU"/>
        </w:rPr>
        <w:t xml:space="preserve"> от края основной проезжей части магистральных улиц с грузовым движением обязательна проверка уровня шума и вибрации на участке застройки.</w:t>
      </w:r>
    </w:p>
    <w:p w:rsidR="008B7A8A" w:rsidRPr="005B74DC" w:rsidRDefault="008B7A8A" w:rsidP="00002F7F">
      <w:pPr>
        <w:ind w:firstLine="708"/>
        <w:rPr>
          <w:rFonts w:cs="Times New Roman"/>
          <w:color w:val="000000" w:themeColor="text1"/>
          <w:sz w:val="24"/>
          <w:szCs w:val="24"/>
        </w:rPr>
      </w:pPr>
    </w:p>
    <w:p w:rsidR="008B7A8A" w:rsidRPr="005B74DC" w:rsidRDefault="00825C2E" w:rsidP="00002F7F">
      <w:pPr>
        <w:ind w:firstLine="708"/>
        <w:rPr>
          <w:rFonts w:cs="Times New Roman"/>
          <w:b/>
          <w:color w:val="000000" w:themeColor="text1"/>
          <w:sz w:val="24"/>
          <w:szCs w:val="24"/>
        </w:rPr>
      </w:pPr>
      <w:r w:rsidRPr="005B74DC">
        <w:rPr>
          <w:rFonts w:cs="Times New Roman"/>
          <w:b/>
          <w:color w:val="000000" w:themeColor="text1"/>
          <w:sz w:val="24"/>
          <w:szCs w:val="24"/>
        </w:rPr>
        <w:t>7.7 Защита от электромагнитных полей, излучений и облучений</w:t>
      </w:r>
    </w:p>
    <w:p w:rsidR="008B7A8A" w:rsidRPr="005B74DC" w:rsidRDefault="008B7A8A" w:rsidP="00002F7F">
      <w:pPr>
        <w:ind w:firstLine="708"/>
        <w:rPr>
          <w:rFonts w:cs="Times New Roman"/>
          <w:color w:val="000000" w:themeColor="text1"/>
          <w:sz w:val="24"/>
          <w:szCs w:val="24"/>
        </w:rPr>
      </w:pPr>
    </w:p>
    <w:p w:rsidR="00825C2E" w:rsidRPr="005B74DC" w:rsidRDefault="00825C2E" w:rsidP="00825C2E">
      <w:pPr>
        <w:adjustRightInd w:val="0"/>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7.7.1 </w:t>
      </w:r>
      <w:r w:rsidRPr="005B74DC">
        <w:rPr>
          <w:rFonts w:eastAsia="Times New Roman" w:cs="Times New Roman"/>
          <w:color w:val="000000" w:themeColor="text1"/>
          <w:sz w:val="24"/>
          <w:szCs w:val="24"/>
          <w:lang w:eastAsia="ru-RU"/>
        </w:rPr>
        <w:t>Для защиты жилых территорий от воздействия электромагнитных полей, а также при установлении размеров санитарно</w:t>
      </w:r>
      <w:r w:rsidR="004561C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 электромагнитных излучателей следует руководствоваться действующими нормативными документами. Установление величины санитарно</w:t>
      </w:r>
      <w:r w:rsidR="004561C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защитных зон для передающих радиотехнических объектов осуществляется в соответствии с действующими нормами по электромагнитным излучениям радиочастотного диапазона и методиками расч</w:t>
      </w:r>
      <w:r w:rsidR="00126547"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 интенсивности радиочастот.</w:t>
      </w:r>
    </w:p>
    <w:p w:rsidR="00825C2E" w:rsidRPr="005B74DC" w:rsidRDefault="00825C2E" w:rsidP="00825C2E">
      <w:pPr>
        <w:widowControl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Специальные требования по защите от электромагнитных полей, излучений и облучений устанавливают для:</w:t>
      </w:r>
    </w:p>
    <w:p w:rsidR="00825C2E" w:rsidRPr="005B74DC"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всех типов стационарных радиотехнических объектов (включая радио</w:t>
      </w: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и телецентры, радио</w:t>
      </w: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и телевизионные станции, ретрансляторы, радиолокационные и радиорелейные станции, в том числе метеорологические,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башни и мачты с ус</w:t>
      </w:r>
      <w:r w:rsidR="00126547" w:rsidRPr="005B74DC">
        <w:rPr>
          <w:rFonts w:eastAsia="Times New Roman" w:cs="Times New Roman"/>
          <w:color w:val="000000" w:themeColor="text1"/>
          <w:sz w:val="24"/>
          <w:szCs w:val="24"/>
          <w:lang w:eastAsia="ru-RU"/>
        </w:rPr>
        <w:t>тановленными на них антеннами);</w:t>
      </w:r>
    </w:p>
    <w:p w:rsidR="00825C2E" w:rsidRPr="005B74DC" w:rsidRDefault="004561C5" w:rsidP="00825C2E">
      <w:pPr>
        <w:widowControl w:val="0"/>
        <w:spacing w:line="239" w:lineRule="auto"/>
        <w:ind w:firstLine="709"/>
        <w:jc w:val="lef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промышленных генераторов, воздушных линий электропередачи высокого напряжения и других объектов, излучающих электромагнитную энергию;</w:t>
      </w:r>
    </w:p>
    <w:p w:rsidR="00825C2E" w:rsidRPr="005B74DC"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элементов систем сотовой связи и других видов подвижной связи.</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7.7.2</w:t>
      </w:r>
      <w:r w:rsidR="00825C2E" w:rsidRPr="005B74DC">
        <w:rPr>
          <w:rFonts w:eastAsia="Times New Roman" w:cs="Times New Roman"/>
          <w:color w:val="000000" w:themeColor="text1"/>
          <w:spacing w:val="-3"/>
          <w:sz w:val="24"/>
          <w:szCs w:val="24"/>
          <w:lang w:eastAsia="ru-RU"/>
        </w:rPr>
        <w:t xml:space="preserve"> </w:t>
      </w:r>
      <w:r w:rsidR="00825C2E" w:rsidRPr="005B74DC">
        <w:rPr>
          <w:rFonts w:eastAsia="Times New Roman" w:cs="Times New Roman"/>
          <w:color w:val="000000" w:themeColor="text1"/>
          <w:sz w:val="24"/>
          <w:szCs w:val="24"/>
          <w:lang w:eastAsia="ru-RU"/>
        </w:rPr>
        <w:t>Уровни электромагнитного поля, создаваемые ПРТО на территории жилых и общественно</w:t>
      </w:r>
      <w:r w:rsidRPr="005B74DC">
        <w:rPr>
          <w:rFonts w:eastAsia="Times New Roman" w:cs="Times New Roman"/>
          <w:color w:val="000000" w:themeColor="text1"/>
          <w:sz w:val="24"/>
          <w:szCs w:val="24"/>
          <w:lang w:eastAsia="ru-RU"/>
        </w:rPr>
        <w:t xml:space="preserve"> – </w:t>
      </w:r>
      <w:r w:rsidR="00825C2E" w:rsidRPr="005B74DC">
        <w:rPr>
          <w:rFonts w:eastAsia="Times New Roman" w:cs="Times New Roman"/>
          <w:color w:val="000000" w:themeColor="text1"/>
          <w:sz w:val="24"/>
          <w:szCs w:val="24"/>
          <w:lang w:eastAsia="ru-RU"/>
        </w:rPr>
        <w:t xml:space="preserve">деловых зон, в местах массового отдыха населения,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w:t>
      </w:r>
      <w:r w:rsidR="00825C2E" w:rsidRPr="005B74DC">
        <w:rPr>
          <w:rFonts w:eastAsia="Times New Roman" w:cs="Times New Roman"/>
          <w:color w:val="000000" w:themeColor="text1"/>
          <w:spacing w:val="-2"/>
          <w:sz w:val="24"/>
          <w:szCs w:val="24"/>
          <w:lang w:eastAsia="ru-RU"/>
        </w:rPr>
        <w:t>населения, установленных СанПиН 2.1.8/2.2.4.1383-03, СанПиН 2.1.8/2.2.4.1190-03, СанПиН 2.1.6.1032-01</w:t>
      </w:r>
      <w:r w:rsidR="00825C2E" w:rsidRPr="005B74DC">
        <w:rPr>
          <w:rFonts w:eastAsia="Times New Roman" w:cs="Times New Roman"/>
          <w:color w:val="000000" w:themeColor="text1"/>
          <w:sz w:val="24"/>
          <w:szCs w:val="24"/>
          <w:lang w:eastAsia="ru-RU"/>
        </w:rPr>
        <w:t xml:space="preserve">, СанПиН </w:t>
      </w:r>
      <w:r w:rsidR="00825C2E" w:rsidRPr="005B74DC">
        <w:rPr>
          <w:rFonts w:eastAsia="Times New Roman" w:cs="Times New Roman"/>
          <w:color w:val="000000" w:themeColor="text1"/>
          <w:spacing w:val="-2"/>
          <w:sz w:val="24"/>
          <w:szCs w:val="24"/>
          <w:lang w:eastAsia="ru-RU"/>
        </w:rPr>
        <w:t>2.1.2.2645-10</w:t>
      </w:r>
      <w:r w:rsidR="00825C2E" w:rsidRPr="005B74DC">
        <w:rPr>
          <w:rFonts w:eastAsia="Times New Roman" w:cs="Times New Roman"/>
          <w:color w:val="000000" w:themeColor="text1"/>
          <w:sz w:val="24"/>
          <w:szCs w:val="24"/>
          <w:lang w:eastAsia="ru-RU"/>
        </w:rPr>
        <w:t>.</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7.7.3</w:t>
      </w:r>
      <w:r w:rsidR="00825C2E" w:rsidRPr="005B74DC">
        <w:rPr>
          <w:rFonts w:eastAsia="Times New Roman" w:cs="Times New Roman"/>
          <w:color w:val="000000" w:themeColor="text1"/>
          <w:sz w:val="24"/>
          <w:szCs w:val="24"/>
          <w:lang w:eastAsia="ru-RU"/>
        </w:rPr>
        <w:t xml:space="preserve"> Максимальные значения уровней электромагнитного излучения от радиотехнических объектов на различных территориях приведены в таблице </w:t>
      </w:r>
      <w:r w:rsidR="003250E1" w:rsidRPr="005B74DC">
        <w:rPr>
          <w:rFonts w:eastAsia="Times New Roman" w:cs="Times New Roman"/>
          <w:color w:val="000000" w:themeColor="text1"/>
          <w:sz w:val="24"/>
          <w:szCs w:val="24"/>
          <w:lang w:eastAsia="ru-RU"/>
        </w:rPr>
        <w:t>35</w:t>
      </w:r>
      <w:r w:rsidR="00825C2E" w:rsidRPr="005B74DC">
        <w:rPr>
          <w:rFonts w:eastAsia="Times New Roman" w:cs="Times New Roman"/>
          <w:color w:val="000000" w:themeColor="text1"/>
          <w:sz w:val="24"/>
          <w:szCs w:val="24"/>
          <w:lang w:eastAsia="ru-RU"/>
        </w:rPr>
        <w:t xml:space="preserve"> настоящих нормативов.</w:t>
      </w:r>
    </w:p>
    <w:p w:rsidR="00825C2E" w:rsidRPr="005B74DC" w:rsidRDefault="00825C2E"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При одновременном облучении от нескольких источников должны </w:t>
      </w:r>
      <w:r w:rsidRPr="005B74DC">
        <w:rPr>
          <w:rFonts w:eastAsia="Times New Roman" w:cs="Times New Roman"/>
          <w:color w:val="000000" w:themeColor="text1"/>
          <w:spacing w:val="-5"/>
          <w:sz w:val="24"/>
          <w:szCs w:val="24"/>
          <w:lang w:eastAsia="ru-RU"/>
        </w:rPr>
        <w:t>соблюдаться условия СанПиН 2.1.8/2.2.4.1383-03, СанПиН 2.1.8/2.2.4.1190-03.</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7.7.4</w:t>
      </w:r>
      <w:r w:rsidR="00825C2E" w:rsidRPr="005B74DC">
        <w:rPr>
          <w:rFonts w:eastAsia="Times New Roman" w:cs="Times New Roman"/>
          <w:color w:val="000000" w:themeColor="text1"/>
          <w:spacing w:val="-2"/>
          <w:sz w:val="24"/>
          <w:szCs w:val="24"/>
          <w:lang w:eastAsia="ru-RU"/>
        </w:rPr>
        <w:t xml:space="preserve"> </w:t>
      </w:r>
      <w:r w:rsidR="00825C2E" w:rsidRPr="005B74DC">
        <w:rPr>
          <w:rFonts w:eastAsia="Times New Roman" w:cs="Times New Roman"/>
          <w:bCs/>
          <w:color w:val="000000" w:themeColor="text1"/>
          <w:spacing w:val="-2"/>
          <w:sz w:val="24"/>
          <w:szCs w:val="24"/>
          <w:lang w:eastAsia="ru-RU"/>
        </w:rPr>
        <w:t>Размещение антенн радиолюбительских радиостанций диапазона 3</w:t>
      </w:r>
      <w:r w:rsidRPr="005B74DC">
        <w:rPr>
          <w:rFonts w:eastAsia="Times New Roman" w:cs="Times New Roman"/>
          <w:bCs/>
          <w:color w:val="000000" w:themeColor="text1"/>
          <w:spacing w:val="-2"/>
          <w:sz w:val="24"/>
          <w:szCs w:val="24"/>
          <w:lang w:eastAsia="ru-RU"/>
        </w:rPr>
        <w:t xml:space="preserve"> – </w:t>
      </w:r>
      <w:r w:rsidR="00825C2E" w:rsidRPr="005B74DC">
        <w:rPr>
          <w:rFonts w:eastAsia="Times New Roman" w:cs="Times New Roman"/>
          <w:bCs/>
          <w:color w:val="000000" w:themeColor="text1"/>
          <w:spacing w:val="-2"/>
          <w:sz w:val="24"/>
          <w:szCs w:val="24"/>
          <w:lang w:eastAsia="ru-RU"/>
        </w:rPr>
        <w:t xml:space="preserve">30 МГц и радиостанций гражданского диапазона частот 26,5-27,5 МГц осуществляется в соответствии с требованиями </w:t>
      </w:r>
      <w:r w:rsidR="00825C2E" w:rsidRPr="005B74DC">
        <w:rPr>
          <w:rFonts w:eastAsia="Times New Roman" w:cs="Times New Roman"/>
          <w:bCs/>
          <w:color w:val="000000" w:themeColor="text1"/>
          <w:spacing w:val="-5"/>
          <w:sz w:val="24"/>
          <w:szCs w:val="24"/>
          <w:lang w:eastAsia="ru-RU"/>
        </w:rPr>
        <w:t>СанПиН 2.1.8/2.2.4.1383-03</w:t>
      </w:r>
      <w:r w:rsidR="00825C2E" w:rsidRPr="005B74DC">
        <w:rPr>
          <w:rFonts w:eastAsia="Times New Roman" w:cs="Times New Roman"/>
          <w:bCs/>
          <w:color w:val="000000" w:themeColor="text1"/>
          <w:spacing w:val="-2"/>
          <w:sz w:val="24"/>
          <w:szCs w:val="24"/>
          <w:lang w:eastAsia="ru-RU"/>
        </w:rPr>
        <w:t>.</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7.7.5</w:t>
      </w:r>
      <w:r w:rsidR="00825C2E" w:rsidRPr="005B74DC">
        <w:rPr>
          <w:rFonts w:eastAsia="Times New Roman" w:cs="Times New Roman"/>
          <w:color w:val="000000" w:themeColor="text1"/>
          <w:sz w:val="24"/>
          <w:szCs w:val="24"/>
          <w:lang w:eastAsia="ru-RU"/>
        </w:rPr>
        <w:t xml:space="preserve"> В целях защиты населения от воздействия электромагнитных полей, создаваемых антеннами ПРТО, устанавливаются санитарно</w:t>
      </w:r>
      <w:r w:rsidRPr="005B74DC">
        <w:rPr>
          <w:rFonts w:eastAsia="Times New Roman" w:cs="Times New Roman"/>
          <w:color w:val="000000" w:themeColor="text1"/>
          <w:sz w:val="24"/>
          <w:szCs w:val="24"/>
          <w:lang w:eastAsia="ru-RU"/>
        </w:rPr>
        <w:t xml:space="preserve"> – </w:t>
      </w:r>
      <w:r w:rsidR="00825C2E" w:rsidRPr="005B74DC">
        <w:rPr>
          <w:rFonts w:eastAsia="Times New Roman" w:cs="Times New Roman"/>
          <w:color w:val="000000" w:themeColor="text1"/>
          <w:sz w:val="24"/>
          <w:szCs w:val="24"/>
          <w:lang w:eastAsia="ru-RU"/>
        </w:rPr>
        <w:t>защитные зоны и зоны ограничения застройки с уч</w:t>
      </w:r>
      <w:r w:rsidR="00126547" w:rsidRPr="005B74DC">
        <w:rPr>
          <w:rFonts w:eastAsia="Times New Roman" w:cs="Times New Roman"/>
          <w:color w:val="000000" w:themeColor="text1"/>
          <w:sz w:val="24"/>
          <w:szCs w:val="24"/>
          <w:lang w:eastAsia="ru-RU"/>
        </w:rPr>
        <w:t>ё</w:t>
      </w:r>
      <w:r w:rsidR="00825C2E" w:rsidRPr="005B74DC">
        <w:rPr>
          <w:rFonts w:eastAsia="Times New Roman" w:cs="Times New Roman"/>
          <w:color w:val="000000" w:themeColor="text1"/>
          <w:sz w:val="24"/>
          <w:szCs w:val="24"/>
          <w:lang w:eastAsia="ru-RU"/>
        </w:rPr>
        <w:t>том перспективного развития ПРТО (за исключением случаев размещения одной стационарной радио</w:t>
      </w:r>
      <w:r w:rsidR="00825C2E" w:rsidRPr="005B74DC">
        <w:rPr>
          <w:rFonts w:eastAsia="Times New Roman" w:cs="Times New Roman"/>
          <w:color w:val="000000" w:themeColor="text1"/>
          <w:spacing w:val="-2"/>
          <w:sz w:val="24"/>
          <w:szCs w:val="24"/>
          <w:lang w:eastAsia="ru-RU"/>
        </w:rPr>
        <w:t>станции с эффективной излучаемой мощностью не более 10 Вт вне здания).</w:t>
      </w:r>
    </w:p>
    <w:p w:rsidR="00825C2E" w:rsidRPr="005B74DC" w:rsidRDefault="00825C2E"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Границы санитарно</w:t>
      </w:r>
      <w:r w:rsidR="004561C5"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 xml:space="preserve">защитной зоны определяются </w:t>
      </w:r>
      <w:r w:rsidRPr="005B74DC">
        <w:rPr>
          <w:rFonts w:eastAsia="Times New Roman" w:cs="Times New Roman"/>
          <w:bCs/>
          <w:color w:val="000000" w:themeColor="text1"/>
          <w:spacing w:val="-2"/>
          <w:sz w:val="24"/>
          <w:szCs w:val="24"/>
          <w:lang w:eastAsia="ru-RU"/>
        </w:rPr>
        <w:t xml:space="preserve">в соответствии с требованиями </w:t>
      </w:r>
      <w:r w:rsidRPr="005B74DC">
        <w:rPr>
          <w:rFonts w:eastAsia="Times New Roman" w:cs="Times New Roman"/>
          <w:bCs/>
          <w:color w:val="000000" w:themeColor="text1"/>
          <w:spacing w:val="-5"/>
          <w:sz w:val="24"/>
          <w:szCs w:val="24"/>
          <w:lang w:eastAsia="ru-RU"/>
        </w:rPr>
        <w:t>СанПиН 2.1.8/2.2.4.1383-03</w:t>
      </w: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w:t>
      </w:r>
    </w:p>
    <w:p w:rsidR="00825C2E" w:rsidRPr="005B74DC" w:rsidRDefault="00825C2E"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5B74DC">
          <w:rPr>
            <w:rFonts w:eastAsia="Times New Roman" w:cs="Times New Roman"/>
            <w:color w:val="000000" w:themeColor="text1"/>
            <w:sz w:val="24"/>
            <w:szCs w:val="24"/>
            <w:lang w:eastAsia="ru-RU"/>
          </w:rPr>
          <w:t>2 м</w:t>
        </w:r>
      </w:smartTag>
      <w:r w:rsidRPr="005B74DC">
        <w:rPr>
          <w:rFonts w:eastAsia="Times New Roman" w:cs="Times New Roman"/>
          <w:color w:val="000000" w:themeColor="text1"/>
          <w:sz w:val="24"/>
          <w:szCs w:val="24"/>
          <w:lang w:eastAsia="ru-RU"/>
        </w:rPr>
        <w:t xml:space="preserve">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w:t>
      </w:r>
      <w:r w:rsidR="004561C5" w:rsidRPr="005B74DC">
        <w:rPr>
          <w:rFonts w:eastAsia="Times New Roman" w:cs="Times New Roman"/>
          <w:color w:val="000000" w:themeColor="text1"/>
          <w:sz w:val="24"/>
          <w:szCs w:val="24"/>
          <w:lang w:eastAsia="ru-RU"/>
        </w:rPr>
        <w:t>гнитных полей не превышает ПДУ.</w:t>
      </w:r>
    </w:p>
    <w:p w:rsidR="00825C2E" w:rsidRPr="005B74DC" w:rsidRDefault="00825C2E"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ПРТО с мощностью передатчиков более 100 кВт, расп</w:t>
      </w:r>
      <w:r w:rsidR="004561C5" w:rsidRPr="005B74DC">
        <w:rPr>
          <w:rFonts w:eastAsia="Times New Roman" w:cs="Times New Roman"/>
          <w:color w:val="000000" w:themeColor="text1"/>
          <w:sz w:val="24"/>
          <w:szCs w:val="24"/>
          <w:lang w:eastAsia="ru-RU"/>
        </w:rPr>
        <w:t xml:space="preserve">оложенных на территории </w:t>
      </w:r>
      <w:r w:rsidRPr="005B74DC">
        <w:rPr>
          <w:rFonts w:eastAsia="Times New Roman" w:cs="Times New Roman"/>
          <w:color w:val="000000" w:themeColor="text1"/>
          <w:sz w:val="24"/>
          <w:szCs w:val="24"/>
          <w:lang w:eastAsia="ru-RU"/>
        </w:rPr>
        <w:t>жилой застройки, границы санитарно</w:t>
      </w:r>
      <w:r w:rsidR="004561C5"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защитной зоны устанавливаются решением Главного государственного санитарного врача Российской Федерации или е</w:t>
      </w:r>
      <w:r w:rsidR="004561C5" w:rsidRPr="005B74DC">
        <w:rPr>
          <w:rFonts w:eastAsia="Times New Roman" w:cs="Times New Roman"/>
          <w:color w:val="000000" w:themeColor="text1"/>
          <w:sz w:val="24"/>
          <w:szCs w:val="24"/>
          <w:lang w:eastAsia="ru-RU"/>
        </w:rPr>
        <w:t>го заместителя в установл</w:t>
      </w:r>
      <w:r w:rsidR="006B49F7" w:rsidRPr="005B74DC">
        <w:rPr>
          <w:rFonts w:eastAsia="Times New Roman" w:cs="Times New Roman"/>
          <w:color w:val="000000" w:themeColor="text1"/>
          <w:sz w:val="24"/>
          <w:szCs w:val="24"/>
          <w:lang w:eastAsia="ru-RU"/>
        </w:rPr>
        <w:t>е</w:t>
      </w:r>
      <w:r w:rsidR="004561C5" w:rsidRPr="005B74DC">
        <w:rPr>
          <w:rFonts w:eastAsia="Times New Roman" w:cs="Times New Roman"/>
          <w:color w:val="000000" w:themeColor="text1"/>
          <w:sz w:val="24"/>
          <w:szCs w:val="24"/>
          <w:lang w:eastAsia="ru-RU"/>
        </w:rPr>
        <w:t xml:space="preserve">нном </w:t>
      </w:r>
      <w:r w:rsidRPr="005B74DC">
        <w:rPr>
          <w:rFonts w:eastAsia="Times New Roman" w:cs="Times New Roman"/>
          <w:color w:val="000000" w:themeColor="text1"/>
          <w:sz w:val="24"/>
          <w:szCs w:val="24"/>
          <w:lang w:eastAsia="ru-RU"/>
        </w:rPr>
        <w:t>порядке.</w:t>
      </w:r>
    </w:p>
    <w:p w:rsidR="004561C5" w:rsidRPr="005B74DC" w:rsidRDefault="004561C5" w:rsidP="004561C5">
      <w:pPr>
        <w:widowControl w:val="0"/>
        <w:spacing w:before="1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825C2E" w:rsidRPr="005B74DC" w:rsidRDefault="00825C2E" w:rsidP="004561C5">
      <w:pPr>
        <w:widowControl w:val="0"/>
        <w:spacing w:after="12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 определении границ санитарно</w:t>
      </w:r>
      <w:r w:rsidR="00126547"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 д.</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7.7.6</w:t>
      </w:r>
      <w:r w:rsidR="00825C2E" w:rsidRPr="005B74DC">
        <w:rPr>
          <w:rFonts w:eastAsia="Times New Roman" w:cs="Times New Roman"/>
          <w:color w:val="000000" w:themeColor="text1"/>
          <w:sz w:val="24"/>
          <w:szCs w:val="24"/>
          <w:lang w:eastAsia="ru-RU"/>
        </w:rPr>
        <w:t xml:space="preserve"> Санитарно</w:t>
      </w:r>
      <w:r w:rsidRPr="005B74DC">
        <w:rPr>
          <w:rFonts w:eastAsia="Times New Roman" w:cs="Times New Roman"/>
          <w:color w:val="000000" w:themeColor="text1"/>
          <w:sz w:val="24"/>
          <w:szCs w:val="24"/>
          <w:lang w:eastAsia="ru-RU"/>
        </w:rPr>
        <w:t xml:space="preserve"> – </w:t>
      </w:r>
      <w:r w:rsidR="00825C2E" w:rsidRPr="005B74DC">
        <w:rPr>
          <w:rFonts w:eastAsia="Times New Roman" w:cs="Times New Roman"/>
          <w:color w:val="000000" w:themeColor="text1"/>
          <w:sz w:val="24"/>
          <w:szCs w:val="24"/>
          <w:lang w:eastAsia="ru-RU"/>
        </w:rPr>
        <w:t>защитная зона и зона ограничения застройки не могут использоваться в качестве территории жилой застройки, для размещения дачных, садовых, огороднических объединений или индивидуальных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 п., а также не могут рассматриваться как резервная территория предприятия и использоваться для расширения промышленной площадки.</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7.7.7</w:t>
      </w:r>
      <w:r w:rsidR="00825C2E" w:rsidRPr="005B74DC">
        <w:rPr>
          <w:rFonts w:eastAsia="Times New Roman" w:cs="Times New Roman"/>
          <w:color w:val="000000" w:themeColor="text1"/>
          <w:sz w:val="24"/>
          <w:szCs w:val="24"/>
          <w:lang w:eastAsia="ru-RU"/>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Границы санитарных разрывов вдоль трассы ВЛ следует принимать в соответствии с требованиями</w:t>
      </w:r>
      <w:r w:rsidR="00825C2E" w:rsidRPr="005B74DC">
        <w:rPr>
          <w:rFonts w:eastAsia="Times New Roman" w:cs="Times New Roman"/>
          <w:i/>
          <w:iCs/>
          <w:color w:val="000000" w:themeColor="text1"/>
          <w:sz w:val="24"/>
          <w:szCs w:val="24"/>
          <w:lang w:eastAsia="ru-RU"/>
        </w:rPr>
        <w:t xml:space="preserve"> </w:t>
      </w:r>
      <w:r w:rsidR="00825C2E" w:rsidRPr="005B74DC">
        <w:rPr>
          <w:rFonts w:eastAsia="Times New Roman" w:cs="Times New Roman"/>
          <w:color w:val="000000" w:themeColor="text1"/>
          <w:sz w:val="24"/>
          <w:szCs w:val="24"/>
          <w:lang w:eastAsia="ru-RU"/>
        </w:rPr>
        <w:t>СанПиН 2.2.1./2.1.1.1200-03.</w:t>
      </w:r>
    </w:p>
    <w:p w:rsidR="00825C2E" w:rsidRPr="005B74DC" w:rsidRDefault="00825C2E" w:rsidP="00825C2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ВЛ устанавливаются также охранные зоны, в границах которых запрещается размещать жилые и общественные здания, площадки для стоянки и остановки всех видов транспорта, машин и механизмов, предприятия по обслуживанию автомобилей, автозаправочные станции, спортивные площадки, площадки для игр, стадионы, рынки, устраивать свалки, проводить любые мероприятия, связанные с большим скоплением людей, не занятых выполнением разрешенных в установленном порядке работ.</w:t>
      </w:r>
    </w:p>
    <w:p w:rsidR="00825C2E" w:rsidRPr="005B74DC" w:rsidRDefault="00825C2E" w:rsidP="00825C2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Размеры санитарных разрывов и охранных зон ВЛ приведены в п.п. </w:t>
      </w:r>
      <w:r w:rsidR="004561C5" w:rsidRPr="005B74DC">
        <w:rPr>
          <w:rFonts w:eastAsia="Times New Roman" w:cs="Times New Roman"/>
          <w:color w:val="000000" w:themeColor="text1"/>
          <w:sz w:val="24"/>
          <w:szCs w:val="24"/>
          <w:lang w:eastAsia="ru-RU"/>
        </w:rPr>
        <w:t>3.4.8.1</w:t>
      </w:r>
      <w:r w:rsidR="003250E1" w:rsidRPr="005B74DC">
        <w:rPr>
          <w:rFonts w:eastAsia="Times New Roman" w:cs="Times New Roman"/>
          <w:color w:val="000000" w:themeColor="text1"/>
          <w:sz w:val="24"/>
          <w:szCs w:val="24"/>
          <w:lang w:eastAsia="ru-RU"/>
        </w:rPr>
        <w:t>5</w:t>
      </w:r>
      <w:r w:rsidR="004561C5" w:rsidRPr="005B74DC">
        <w:rPr>
          <w:rFonts w:eastAsia="Times New Roman" w:cs="Times New Roman"/>
          <w:color w:val="000000" w:themeColor="text1"/>
          <w:sz w:val="24"/>
          <w:szCs w:val="24"/>
          <w:lang w:eastAsia="ru-RU"/>
        </w:rPr>
        <w:t xml:space="preserve"> – 3.4.8.</w:t>
      </w:r>
      <w:r w:rsidR="003250E1" w:rsidRPr="005B74DC">
        <w:rPr>
          <w:rFonts w:eastAsia="Times New Roman" w:cs="Times New Roman"/>
          <w:color w:val="000000" w:themeColor="text1"/>
          <w:sz w:val="24"/>
          <w:szCs w:val="24"/>
          <w:lang w:eastAsia="ru-RU"/>
        </w:rPr>
        <w:t>16</w:t>
      </w:r>
      <w:r w:rsidRPr="005B74DC">
        <w:rPr>
          <w:rFonts w:eastAsia="Times New Roman" w:cs="Times New Roman"/>
          <w:color w:val="000000" w:themeColor="text1"/>
          <w:sz w:val="24"/>
          <w:szCs w:val="24"/>
          <w:lang w:eastAsia="ru-RU"/>
        </w:rPr>
        <w:t xml:space="preserve"> настоящих нормативов.</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7.7.8</w:t>
      </w:r>
      <w:r w:rsidR="00825C2E" w:rsidRPr="005B74DC">
        <w:rPr>
          <w:rFonts w:eastAsia="Times New Roman" w:cs="Times New Roman"/>
          <w:color w:val="000000" w:themeColor="text1"/>
          <w:sz w:val="24"/>
          <w:szCs w:val="24"/>
          <w:lang w:eastAsia="ru-RU"/>
        </w:rPr>
        <w:t xml:space="preserve"> </w:t>
      </w:r>
      <w:r w:rsidR="00825C2E" w:rsidRPr="005B74DC">
        <w:rPr>
          <w:rFonts w:eastAsia="Times New Roman" w:cs="Times New Roman"/>
          <w:bCs/>
          <w:color w:val="000000" w:themeColor="text1"/>
          <w:sz w:val="24"/>
          <w:szCs w:val="24"/>
          <w:lang w:eastAsia="ru-RU"/>
        </w:rPr>
        <w:t>Предельно допустимые уровни напряж</w:t>
      </w:r>
      <w:r w:rsidR="006B49F7" w:rsidRPr="005B74DC">
        <w:rPr>
          <w:rFonts w:eastAsia="Times New Roman" w:cs="Times New Roman"/>
          <w:bCs/>
          <w:color w:val="000000" w:themeColor="text1"/>
          <w:sz w:val="24"/>
          <w:szCs w:val="24"/>
          <w:lang w:eastAsia="ru-RU"/>
        </w:rPr>
        <w:t>ё</w:t>
      </w:r>
      <w:r w:rsidR="00825C2E" w:rsidRPr="005B74DC">
        <w:rPr>
          <w:rFonts w:eastAsia="Times New Roman" w:cs="Times New Roman"/>
          <w:bCs/>
          <w:color w:val="000000" w:themeColor="text1"/>
          <w:sz w:val="24"/>
          <w:szCs w:val="24"/>
          <w:lang w:eastAsia="ru-RU"/>
        </w:rPr>
        <w:t>нности электрического поля создаваемого высоковольтными воздушными линиями электропередачи тока промышленной частоты нормируются для населения в соответствии с требованиями СанПиН 2971-84.</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7.7.9</w:t>
      </w:r>
      <w:r w:rsidR="00825C2E" w:rsidRPr="005B74DC">
        <w:rPr>
          <w:rFonts w:eastAsia="Times New Roman" w:cs="Times New Roman"/>
          <w:color w:val="000000" w:themeColor="text1"/>
          <w:sz w:val="24"/>
          <w:szCs w:val="24"/>
          <w:lang w:eastAsia="ru-RU"/>
        </w:rPr>
        <w:t xml:space="preserve"> </w:t>
      </w:r>
      <w:r w:rsidR="00825C2E" w:rsidRPr="005B74DC">
        <w:rPr>
          <w:rFonts w:eastAsia="Times New Roman" w:cs="Times New Roman"/>
          <w:bCs/>
          <w:color w:val="000000" w:themeColor="text1"/>
          <w:sz w:val="24"/>
          <w:szCs w:val="24"/>
          <w:lang w:eastAsia="ru-RU"/>
        </w:rPr>
        <w:t>Предельно допустимые уровни магнитных полей частотой 50 Гц в помещениях жилых и общественных зданий и на территориях жилых и общественно</w:t>
      </w:r>
      <w:r w:rsidRPr="005B74DC">
        <w:rPr>
          <w:rFonts w:eastAsia="Times New Roman" w:cs="Times New Roman"/>
          <w:bCs/>
          <w:color w:val="000000" w:themeColor="text1"/>
          <w:sz w:val="24"/>
          <w:szCs w:val="24"/>
          <w:lang w:eastAsia="ru-RU"/>
        </w:rPr>
        <w:t xml:space="preserve"> – </w:t>
      </w:r>
      <w:r w:rsidR="00825C2E" w:rsidRPr="005B74DC">
        <w:rPr>
          <w:rFonts w:eastAsia="Times New Roman" w:cs="Times New Roman"/>
          <w:bCs/>
          <w:color w:val="000000" w:themeColor="text1"/>
          <w:sz w:val="24"/>
          <w:szCs w:val="24"/>
          <w:lang w:eastAsia="ru-RU"/>
        </w:rPr>
        <w:t>деловых зон устанавливаются в соответствии с требованиями ГН 2.1.8/2.2.4.2262-07.</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7.7.10</w:t>
      </w:r>
      <w:r w:rsidR="00825C2E" w:rsidRPr="005B74DC">
        <w:rPr>
          <w:rFonts w:eastAsia="Times New Roman" w:cs="Times New Roman"/>
          <w:color w:val="000000" w:themeColor="text1"/>
          <w:sz w:val="24"/>
          <w:szCs w:val="24"/>
          <w:lang w:eastAsia="ru-RU"/>
        </w:rPr>
        <w:t xml:space="preserve"> В качестве мероприятий по защите населения от электромагнитных полей, излучений и облучений следует предусматривать:</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рациональное размещение источников электромагнитного поля и применение средств защиты, в том числе экранирование источников;</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уменьшение излучаемой мощности передатчиков и антенн;</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ограничение доступа к источникам излучения, в том числе вторичного излучения (сетям, конструкциям зданий, коммуникациям).</w:t>
      </w:r>
    </w:p>
    <w:p w:rsidR="00825C2E" w:rsidRPr="005B74DC" w:rsidRDefault="00825C2E"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w:t>
      </w:r>
      <w:r w:rsidR="006B49F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планировочных и инженерно</w:t>
      </w:r>
      <w:r w:rsidR="006B49F7"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жилой зоны или жилых зданий из зоны влияния радиопередающего объекта).</w:t>
      </w:r>
    </w:p>
    <w:p w:rsidR="00DC0EC4" w:rsidRPr="005B74DC" w:rsidRDefault="00DC0EC4" w:rsidP="00825C2E">
      <w:pPr>
        <w:widowControl w:val="0"/>
        <w:spacing w:line="239" w:lineRule="auto"/>
        <w:ind w:firstLine="709"/>
        <w:rPr>
          <w:rFonts w:eastAsia="Times New Roman" w:cs="Times New Roman"/>
          <w:color w:val="000000" w:themeColor="text1"/>
          <w:sz w:val="24"/>
          <w:szCs w:val="24"/>
          <w:lang w:eastAsia="ru-RU"/>
        </w:rPr>
      </w:pPr>
    </w:p>
    <w:p w:rsidR="00825C2E" w:rsidRPr="005B74DC" w:rsidRDefault="004561C5" w:rsidP="00825C2E">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7.8</w:t>
      </w:r>
      <w:r w:rsidR="00C8293A" w:rsidRPr="005B74DC">
        <w:rPr>
          <w:rFonts w:eastAsia="Times New Roman" w:cs="Times New Roman"/>
          <w:b/>
          <w:bCs/>
          <w:color w:val="000000" w:themeColor="text1"/>
          <w:sz w:val="24"/>
          <w:szCs w:val="24"/>
          <w:lang w:eastAsia="ru-RU"/>
        </w:rPr>
        <w:t xml:space="preserve"> Радиационная безопасность</w:t>
      </w:r>
    </w:p>
    <w:p w:rsidR="00825C2E" w:rsidRPr="005B74DC" w:rsidRDefault="00825C2E" w:rsidP="00825C2E">
      <w:pPr>
        <w:widowControl w:val="0"/>
        <w:spacing w:line="239" w:lineRule="auto"/>
        <w:ind w:firstLine="709"/>
        <w:rPr>
          <w:rFonts w:eastAsia="Times New Roman" w:cs="Times New Roman"/>
          <w:color w:val="000000" w:themeColor="text1"/>
          <w:sz w:val="24"/>
          <w:szCs w:val="24"/>
          <w:lang w:eastAsia="ru-RU"/>
        </w:rPr>
      </w:pP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7.8.1</w:t>
      </w:r>
      <w:r w:rsidR="00825C2E" w:rsidRPr="005B74DC">
        <w:rPr>
          <w:rFonts w:eastAsia="Times New Roman" w:cs="Times New Roman"/>
          <w:color w:val="000000" w:themeColor="text1"/>
          <w:sz w:val="24"/>
          <w:szCs w:val="24"/>
          <w:lang w:eastAsia="ru-RU"/>
        </w:rPr>
        <w:t xml:space="preserve">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(НРБ-99/2009) и </w:t>
      </w:r>
      <w:r w:rsidR="00825C2E" w:rsidRPr="005B74DC">
        <w:rPr>
          <w:rFonts w:eastAsia="Times New Roman" w:cs="Times New Roman"/>
          <w:bCs/>
          <w:color w:val="000000" w:themeColor="text1"/>
          <w:sz w:val="24"/>
          <w:szCs w:val="24"/>
          <w:lang w:eastAsia="ru-RU"/>
        </w:rPr>
        <w:t>СП 2.6.1.2612-10 (ОСПОРБ 99/2010)</w:t>
      </w:r>
      <w:r w:rsidR="00FC46BB" w:rsidRPr="005B74DC">
        <w:rPr>
          <w:rFonts w:eastAsia="Times New Roman" w:cs="Times New Roman"/>
          <w:color w:val="000000" w:themeColor="text1"/>
          <w:sz w:val="24"/>
          <w:szCs w:val="24"/>
          <w:lang w:eastAsia="ru-RU"/>
        </w:rPr>
        <w:t>.</w:t>
      </w:r>
    </w:p>
    <w:p w:rsidR="00825C2E" w:rsidRPr="005B74DC" w:rsidRDefault="00825C2E"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Требования по обеспечению радиационной безопасности населения распространяются на следующие источники ионизирующего излучения:</w:t>
      </w:r>
    </w:p>
    <w:p w:rsidR="00825C2E" w:rsidRPr="005B74DC"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техногенные источники за сч</w:t>
      </w:r>
      <w:r w:rsidR="00C8293A" w:rsidRPr="005B74DC">
        <w:rPr>
          <w:rFonts w:eastAsia="Times New Roman" w:cs="Times New Roman"/>
          <w:color w:val="000000" w:themeColor="text1"/>
          <w:sz w:val="24"/>
          <w:szCs w:val="24"/>
          <w:lang w:eastAsia="ru-RU"/>
        </w:rPr>
        <w:t>ё</w:t>
      </w:r>
      <w:r w:rsidR="00825C2E" w:rsidRPr="005B74DC">
        <w:rPr>
          <w:rFonts w:eastAsia="Times New Roman" w:cs="Times New Roman"/>
          <w:color w:val="000000" w:themeColor="text1"/>
          <w:sz w:val="24"/>
          <w:szCs w:val="24"/>
          <w:lang w:eastAsia="ru-RU"/>
        </w:rPr>
        <w:t>т нормальной эксплуатации техногенных источников излучения;</w:t>
      </w:r>
    </w:p>
    <w:p w:rsidR="00825C2E" w:rsidRPr="005B74DC" w:rsidRDefault="004561C5" w:rsidP="00825C2E">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bCs/>
          <w:color w:val="000000" w:themeColor="text1"/>
          <w:sz w:val="24"/>
          <w:szCs w:val="24"/>
          <w:lang w:eastAsia="ru-RU"/>
        </w:rPr>
        <w:t xml:space="preserve"> техногенные источники в результате радиационной аварии;</w:t>
      </w:r>
    </w:p>
    <w:p w:rsidR="00825C2E" w:rsidRPr="005B74DC" w:rsidRDefault="004561C5" w:rsidP="00825C2E">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bCs/>
          <w:color w:val="000000" w:themeColor="text1"/>
          <w:sz w:val="24"/>
          <w:szCs w:val="24"/>
          <w:lang w:eastAsia="ru-RU"/>
        </w:rPr>
        <w:t xml:space="preserve"> природные источники;</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bCs/>
          <w:color w:val="000000" w:themeColor="text1"/>
          <w:sz w:val="24"/>
          <w:szCs w:val="24"/>
          <w:lang w:eastAsia="ru-RU"/>
        </w:rPr>
        <w:t xml:space="preserve"> медицинские источники</w:t>
      </w:r>
      <w:r w:rsidR="00825C2E" w:rsidRPr="005B74DC">
        <w:rPr>
          <w:rFonts w:eastAsia="Times New Roman" w:cs="Times New Roman"/>
          <w:color w:val="000000" w:themeColor="text1"/>
          <w:sz w:val="24"/>
          <w:szCs w:val="24"/>
          <w:lang w:eastAsia="ru-RU"/>
        </w:rPr>
        <w:t>.</w:t>
      </w:r>
    </w:p>
    <w:p w:rsidR="00825C2E" w:rsidRPr="005B74DC" w:rsidRDefault="004561C5" w:rsidP="00825C2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7.8.2</w:t>
      </w:r>
      <w:r w:rsidR="00825C2E" w:rsidRPr="005B74DC">
        <w:rPr>
          <w:rFonts w:eastAsia="Times New Roman" w:cs="Times New Roman"/>
          <w:color w:val="000000" w:themeColor="text1"/>
          <w:sz w:val="24"/>
          <w:szCs w:val="24"/>
          <w:lang w:eastAsia="ru-RU"/>
        </w:rPr>
        <w:t xml:space="preserve"> Радиационная безопасность населения обеспечивается:</w:t>
      </w:r>
    </w:p>
    <w:p w:rsidR="00825C2E" w:rsidRPr="005B74DC" w:rsidRDefault="004561C5" w:rsidP="00825C2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созданием условий жизнедеятельности людей, отвечающих требованиям СанПиН 2.6.1.2523-09 (НРБ-99/2009) и </w:t>
      </w:r>
      <w:r w:rsidR="00825C2E" w:rsidRPr="005B74DC">
        <w:rPr>
          <w:rFonts w:eastAsia="Times New Roman" w:cs="Times New Roman"/>
          <w:bCs/>
          <w:color w:val="000000" w:themeColor="text1"/>
          <w:sz w:val="24"/>
          <w:szCs w:val="24"/>
          <w:lang w:eastAsia="ru-RU"/>
        </w:rPr>
        <w:t>СП 2.6.1.2612-10 (ОСПОРБ 99/2010)</w:t>
      </w:r>
      <w:r w:rsidR="00825C2E" w:rsidRPr="005B74DC">
        <w:rPr>
          <w:rFonts w:eastAsia="Times New Roman" w:cs="Times New Roman"/>
          <w:color w:val="000000" w:themeColor="text1"/>
          <w:sz w:val="24"/>
          <w:szCs w:val="24"/>
          <w:lang w:eastAsia="ru-RU"/>
        </w:rPr>
        <w:t>;</w:t>
      </w:r>
    </w:p>
    <w:p w:rsidR="00825C2E" w:rsidRPr="005B74DC" w:rsidRDefault="004561C5" w:rsidP="00825C2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организацией радиационного контроля;</w:t>
      </w:r>
    </w:p>
    <w:p w:rsidR="00825C2E" w:rsidRPr="005B74DC" w:rsidRDefault="004561C5" w:rsidP="00825C2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825C2E" w:rsidRPr="005B74DC" w:rsidRDefault="004561C5" w:rsidP="00825C2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организацией системы информации о радиационной обстановке.</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7.8.3</w:t>
      </w:r>
      <w:r w:rsidR="00825C2E" w:rsidRPr="005B74DC">
        <w:rPr>
          <w:rFonts w:eastAsia="Times New Roman" w:cs="Times New Roman"/>
          <w:color w:val="000000" w:themeColor="text1"/>
          <w:sz w:val="24"/>
          <w:szCs w:val="24"/>
          <w:lang w:eastAsia="ru-RU"/>
        </w:rPr>
        <w:t xml:space="preserve"> Перед отводом территорий под строительство необходимо проводить оценку радиационной обстановки в соответствии с требованиями </w:t>
      </w:r>
      <w:r w:rsidR="00825C2E" w:rsidRPr="005B74DC">
        <w:rPr>
          <w:rFonts w:eastAsia="Times New Roman" w:cs="Times New Roman"/>
          <w:bCs/>
          <w:color w:val="000000" w:themeColor="text1"/>
          <w:sz w:val="24"/>
          <w:szCs w:val="24"/>
          <w:lang w:eastAsia="ru-RU"/>
        </w:rPr>
        <w:t>СП 2.6.1.2612-10 (ОСПОРБ 99/2010)</w:t>
      </w:r>
      <w:r w:rsidRPr="005B74DC">
        <w:rPr>
          <w:rFonts w:eastAsia="Times New Roman" w:cs="Times New Roman"/>
          <w:color w:val="000000" w:themeColor="text1"/>
          <w:sz w:val="24"/>
          <w:szCs w:val="24"/>
          <w:lang w:eastAsia="ru-RU"/>
        </w:rPr>
        <w:t xml:space="preserve">, </w:t>
      </w:r>
      <w:r w:rsidR="00825C2E" w:rsidRPr="005B74DC">
        <w:rPr>
          <w:rFonts w:eastAsia="MS Mincho" w:cs="Century Gothic"/>
          <w:bCs/>
          <w:color w:val="000000" w:themeColor="text1"/>
          <w:sz w:val="24"/>
          <w:szCs w:val="24"/>
          <w:lang w:eastAsia="ru-RU"/>
        </w:rPr>
        <w:t>СанПиН 2.6.1.2800</w:t>
      </w:r>
      <w:r w:rsidR="00825C2E" w:rsidRPr="005B74DC">
        <w:rPr>
          <w:rFonts w:eastAsia="Times New Roman" w:cs="Times New Roman"/>
          <w:bCs/>
          <w:color w:val="000000" w:themeColor="text1"/>
          <w:sz w:val="24"/>
          <w:szCs w:val="24"/>
          <w:lang w:eastAsia="ru-RU"/>
        </w:rPr>
        <w:t>-10</w:t>
      </w:r>
      <w:r w:rsidR="003250E1" w:rsidRPr="005B74DC">
        <w:rPr>
          <w:rFonts w:eastAsia="Times New Roman" w:cs="Times New Roman"/>
          <w:color w:val="000000" w:themeColor="text1"/>
          <w:sz w:val="24"/>
          <w:szCs w:val="24"/>
          <w:lang w:eastAsia="ru-RU"/>
        </w:rPr>
        <w:t xml:space="preserve"> и СП 11-102-97.</w:t>
      </w:r>
    </w:p>
    <w:p w:rsidR="00825C2E" w:rsidRPr="005B74DC" w:rsidRDefault="00825C2E"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Участки застройки квалифицируются как радиационно</w:t>
      </w:r>
      <w:r w:rsidR="00C8293A"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безопасные и их можно использовать под строительство жилых зданий и зданий социально</w:t>
      </w:r>
      <w:r w:rsidR="00C8293A"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бытового назначения при совместном выполнении условий:</w:t>
      </w:r>
    </w:p>
    <w:p w:rsidR="00825C2E" w:rsidRPr="005B74DC"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отсутствие радиационных аномалий;</w:t>
      </w:r>
    </w:p>
    <w:p w:rsidR="00825C2E" w:rsidRPr="005B74DC"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значения мощности дозы гамма</w:t>
      </w:r>
      <w:r w:rsidRPr="005B74DC">
        <w:rPr>
          <w:rFonts w:eastAsia="Times New Roman" w:cs="Times New Roman"/>
          <w:color w:val="000000" w:themeColor="text1"/>
          <w:sz w:val="24"/>
          <w:szCs w:val="24"/>
          <w:lang w:eastAsia="ru-RU"/>
        </w:rPr>
        <w:t xml:space="preserve"> – </w:t>
      </w:r>
      <w:r w:rsidR="00825C2E" w:rsidRPr="005B74DC">
        <w:rPr>
          <w:rFonts w:eastAsia="Times New Roman" w:cs="Times New Roman"/>
          <w:color w:val="000000" w:themeColor="text1"/>
          <w:sz w:val="24"/>
          <w:szCs w:val="24"/>
          <w:lang w:eastAsia="ru-RU"/>
        </w:rPr>
        <w:t>излучения на участке не превышают 0,3 мкГр/ч (33 мкР/ч) и плотность потока радона с поверхности грунта не более 80 мБк/м</w:t>
      </w:r>
      <w:r w:rsidR="00825C2E" w:rsidRPr="005B74DC">
        <w:rPr>
          <w:rFonts w:eastAsia="Times New Roman" w:cs="Times New Roman"/>
          <w:color w:val="000000" w:themeColor="text1"/>
          <w:sz w:val="24"/>
          <w:szCs w:val="24"/>
          <w:vertAlign w:val="superscript"/>
          <w:lang w:eastAsia="ru-RU"/>
        </w:rPr>
        <w:t>2</w:t>
      </w:r>
      <w:r w:rsidR="00825C2E" w:rsidRPr="005B74DC">
        <w:rPr>
          <w:rFonts w:eastAsia="Times New Roman" w:cs="Times New Roman"/>
          <w:color w:val="000000" w:themeColor="text1"/>
          <w:sz w:val="24"/>
          <w:szCs w:val="24"/>
          <w:lang w:val="en-US" w:eastAsia="ru-RU"/>
        </w:rPr>
        <w:t>c</w:t>
      </w:r>
      <w:r w:rsidR="00825C2E" w:rsidRPr="005B74DC">
        <w:rPr>
          <w:rFonts w:eastAsia="Times New Roman" w:cs="Times New Roman"/>
          <w:color w:val="000000" w:themeColor="text1"/>
          <w:sz w:val="24"/>
          <w:szCs w:val="24"/>
          <w:lang w:eastAsia="ru-RU"/>
        </w:rPr>
        <w:t>.</w:t>
      </w:r>
    </w:p>
    <w:p w:rsidR="00825C2E" w:rsidRPr="005B74DC" w:rsidRDefault="00825C2E" w:rsidP="00825C2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Участки застройки под промышленные объекты квалифицируются как радиационно безопасные при совместном выполнении условий:</w:t>
      </w:r>
    </w:p>
    <w:p w:rsidR="00825C2E" w:rsidRPr="005B74DC"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отсутствие радиационных аномалий;</w:t>
      </w:r>
    </w:p>
    <w:p w:rsidR="00825C2E" w:rsidRPr="005B74DC"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25C2E" w:rsidRPr="005B74DC">
        <w:rPr>
          <w:rFonts w:eastAsia="Times New Roman" w:cs="Times New Roman"/>
          <w:color w:val="000000" w:themeColor="text1"/>
          <w:sz w:val="24"/>
          <w:szCs w:val="24"/>
          <w:lang w:eastAsia="ru-RU"/>
        </w:rPr>
        <w:t xml:space="preserve"> значения мощности дозы гамма</w:t>
      </w:r>
      <w:r w:rsidR="00C8293A" w:rsidRPr="005B74DC">
        <w:rPr>
          <w:rFonts w:eastAsia="Times New Roman" w:cs="Times New Roman"/>
          <w:color w:val="000000" w:themeColor="text1"/>
          <w:sz w:val="24"/>
          <w:szCs w:val="24"/>
          <w:lang w:eastAsia="ru-RU"/>
        </w:rPr>
        <w:t xml:space="preserve"> – </w:t>
      </w:r>
      <w:r w:rsidR="00825C2E" w:rsidRPr="005B74DC">
        <w:rPr>
          <w:rFonts w:eastAsia="Times New Roman" w:cs="Times New Roman"/>
          <w:color w:val="000000" w:themeColor="text1"/>
          <w:sz w:val="24"/>
          <w:szCs w:val="24"/>
          <w:lang w:eastAsia="ru-RU"/>
        </w:rPr>
        <w:t>излучения на у</w:t>
      </w:r>
      <w:r w:rsidRPr="005B74DC">
        <w:rPr>
          <w:rFonts w:eastAsia="Times New Roman" w:cs="Times New Roman"/>
          <w:color w:val="000000" w:themeColor="text1"/>
          <w:sz w:val="24"/>
          <w:szCs w:val="24"/>
          <w:lang w:eastAsia="ru-RU"/>
        </w:rPr>
        <w:t xml:space="preserve">частке не превышают 0,3 мкЗв/ч </w:t>
      </w:r>
      <w:r w:rsidR="00C8293A" w:rsidRPr="005B74DC">
        <w:rPr>
          <w:rFonts w:eastAsia="Times New Roman" w:cs="Times New Roman"/>
          <w:color w:val="000000" w:themeColor="text1"/>
          <w:sz w:val="24"/>
          <w:szCs w:val="24"/>
          <w:lang w:eastAsia="ru-RU"/>
        </w:rPr>
        <w:t xml:space="preserve">          </w:t>
      </w:r>
      <w:r w:rsidR="00825C2E" w:rsidRPr="005B74DC">
        <w:rPr>
          <w:rFonts w:eastAsia="Times New Roman" w:cs="Times New Roman"/>
          <w:color w:val="000000" w:themeColor="text1"/>
          <w:sz w:val="24"/>
          <w:szCs w:val="24"/>
          <w:lang w:eastAsia="ru-RU"/>
        </w:rPr>
        <w:t>(33 мкР/ч) и плотность потока радона с поверхности грунта не более 250 мБк/м</w:t>
      </w:r>
      <w:r w:rsidR="00825C2E" w:rsidRPr="005B74DC">
        <w:rPr>
          <w:rFonts w:eastAsia="Times New Roman" w:cs="Times New Roman"/>
          <w:color w:val="000000" w:themeColor="text1"/>
          <w:sz w:val="24"/>
          <w:szCs w:val="24"/>
          <w:vertAlign w:val="superscript"/>
          <w:lang w:eastAsia="ru-RU"/>
        </w:rPr>
        <w:t>2</w:t>
      </w:r>
      <w:r w:rsidR="00631225" w:rsidRPr="005B74DC">
        <w:rPr>
          <w:rFonts w:eastAsia="Times New Roman" w:cs="Times New Roman"/>
          <w:color w:val="000000" w:themeColor="text1"/>
          <w:sz w:val="24"/>
          <w:szCs w:val="24"/>
          <w:lang w:eastAsia="ru-RU"/>
        </w:rPr>
        <w:t>с.</w:t>
      </w:r>
    </w:p>
    <w:p w:rsidR="00825C2E" w:rsidRPr="005B74DC"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7.8.4</w:t>
      </w:r>
      <w:r w:rsidR="00825C2E" w:rsidRPr="005B74DC">
        <w:rPr>
          <w:rFonts w:eastAsia="Times New Roman" w:cs="Times New Roman"/>
          <w:color w:val="000000" w:themeColor="text1"/>
          <w:sz w:val="24"/>
          <w:szCs w:val="24"/>
          <w:lang w:eastAsia="ru-RU"/>
        </w:rPr>
        <w:t xml:space="preserve">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25C2E" w:rsidRPr="005B74DC" w:rsidRDefault="00825C2E"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При отводе для строительства здания участка с плотностью потока радона более </w:t>
      </w:r>
      <w:r w:rsidR="00FC46BB"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80 мБк/(м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с) в проекте здания должна быть предусмотрена система защиты от радона (монолитная бетонная подушка, улучшенная изоляция перекрытия подвального помещения и др.). Необходимость радонозащитных мероприятий при плотности потока радона с поверхности грунта менее 80 мБк/(м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с) определяется в каждом отдельном случае по согласованию с территориальными органами Роспотребнадзора.</w:t>
      </w:r>
    </w:p>
    <w:p w:rsidR="00825C2E" w:rsidRPr="005B74DC" w:rsidRDefault="004561C5" w:rsidP="00825C2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7.8.5</w:t>
      </w:r>
      <w:r w:rsidR="00825C2E" w:rsidRPr="005B74DC">
        <w:rPr>
          <w:rFonts w:eastAsia="Times New Roman" w:cs="Times New Roman"/>
          <w:color w:val="000000" w:themeColor="text1"/>
          <w:sz w:val="24"/>
          <w:szCs w:val="24"/>
          <w:lang w:eastAsia="ru-RU"/>
        </w:rPr>
        <w:t xml:space="preserve"> На всех стадиях строительства, реконструкции и эксплуатации жилых зданий и зданий социально</w:t>
      </w:r>
      <w:r w:rsidR="00FC46BB" w:rsidRPr="005B74DC">
        <w:rPr>
          <w:rFonts w:eastAsia="Times New Roman" w:cs="Times New Roman"/>
          <w:color w:val="000000" w:themeColor="text1"/>
          <w:sz w:val="24"/>
          <w:szCs w:val="24"/>
          <w:lang w:eastAsia="ru-RU"/>
        </w:rPr>
        <w:t xml:space="preserve"> – </w:t>
      </w:r>
      <w:r w:rsidR="00825C2E" w:rsidRPr="005B74DC">
        <w:rPr>
          <w:rFonts w:eastAsia="Times New Roman" w:cs="Times New Roman"/>
          <w:color w:val="000000" w:themeColor="text1"/>
          <w:sz w:val="24"/>
          <w:szCs w:val="24"/>
          <w:lang w:eastAsia="ru-RU"/>
        </w:rPr>
        <w:t>бытового назначения должен осуществляться производственный радиационный контроль. Производственный радиационный контроль проводится для проверки соответствия зданий действующим нормативам.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w:t>
      </w:r>
      <w:r w:rsidR="00FC46BB" w:rsidRPr="005B74DC">
        <w:rPr>
          <w:rFonts w:eastAsia="Times New Roman" w:cs="Times New Roman"/>
          <w:color w:val="000000" w:themeColor="text1"/>
          <w:sz w:val="24"/>
          <w:szCs w:val="24"/>
          <w:lang w:eastAsia="ru-RU"/>
        </w:rPr>
        <w:t xml:space="preserve"> – </w:t>
      </w:r>
      <w:r w:rsidR="00825C2E" w:rsidRPr="005B74DC">
        <w:rPr>
          <w:rFonts w:eastAsia="Times New Roman" w:cs="Times New Roman"/>
          <w:color w:val="000000" w:themeColor="text1"/>
          <w:sz w:val="24"/>
          <w:szCs w:val="24"/>
          <w:lang w:eastAsia="ru-RU"/>
        </w:rPr>
        <w:t>излучения и (или) содержания радона в воздухе помещений. До снижения мощности дозы гамма</w:t>
      </w:r>
      <w:r w:rsidR="00FC46BB" w:rsidRPr="005B74DC">
        <w:rPr>
          <w:rFonts w:eastAsia="Times New Roman" w:cs="Times New Roman"/>
          <w:color w:val="000000" w:themeColor="text1"/>
          <w:sz w:val="24"/>
          <w:szCs w:val="24"/>
          <w:lang w:eastAsia="ru-RU"/>
        </w:rPr>
        <w:t xml:space="preserve"> – </w:t>
      </w:r>
      <w:r w:rsidR="00825C2E" w:rsidRPr="005B74DC">
        <w:rPr>
          <w:rFonts w:eastAsia="Times New Roman" w:cs="Times New Roman"/>
          <w:color w:val="000000" w:themeColor="text1"/>
          <w:sz w:val="24"/>
          <w:szCs w:val="24"/>
          <w:lang w:eastAsia="ru-RU"/>
        </w:rPr>
        <w:t>излучения и объ</w:t>
      </w:r>
      <w:r w:rsidR="00FC46BB" w:rsidRPr="005B74DC">
        <w:rPr>
          <w:rFonts w:eastAsia="Times New Roman" w:cs="Times New Roman"/>
          <w:color w:val="000000" w:themeColor="text1"/>
          <w:sz w:val="24"/>
          <w:szCs w:val="24"/>
          <w:lang w:eastAsia="ru-RU"/>
        </w:rPr>
        <w:t>ё</w:t>
      </w:r>
      <w:r w:rsidR="00825C2E" w:rsidRPr="005B74DC">
        <w:rPr>
          <w:rFonts w:eastAsia="Times New Roman" w:cs="Times New Roman"/>
          <w:color w:val="000000" w:themeColor="text1"/>
          <w:sz w:val="24"/>
          <w:szCs w:val="24"/>
          <w:lang w:eastAsia="ru-RU"/>
        </w:rPr>
        <w:t>мной активности радона в воздухе помещений строящегося, реконструируемого или капитально ремонтируемого здания до нормативных значений, здание или его часть не подлежат при</w:t>
      </w:r>
      <w:r w:rsidR="00FC46BB" w:rsidRPr="005B74DC">
        <w:rPr>
          <w:rFonts w:eastAsia="Times New Roman" w:cs="Times New Roman"/>
          <w:color w:val="000000" w:themeColor="text1"/>
          <w:sz w:val="24"/>
          <w:szCs w:val="24"/>
          <w:lang w:eastAsia="ru-RU"/>
        </w:rPr>
        <w:t>ё</w:t>
      </w:r>
      <w:r w:rsidR="00825C2E" w:rsidRPr="005B74DC">
        <w:rPr>
          <w:rFonts w:eastAsia="Times New Roman" w:cs="Times New Roman"/>
          <w:color w:val="000000" w:themeColor="text1"/>
          <w:sz w:val="24"/>
          <w:szCs w:val="24"/>
          <w:lang w:eastAsia="ru-RU"/>
        </w:rPr>
        <w:t>му в эксплуатацию территориальными органами Роспотребнадзора.</w:t>
      </w:r>
    </w:p>
    <w:p w:rsidR="00825C2E" w:rsidRPr="005B74DC" w:rsidRDefault="00825C2E" w:rsidP="00825C2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Производственный радиационный контроль жилых зданий и зданий социально</w:t>
      </w:r>
      <w:r w:rsidR="00FC46BB"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бытового назначения осуществляют организации, аккредитованные в установленном порядке.</w:t>
      </w:r>
    </w:p>
    <w:p w:rsidR="00825C2E" w:rsidRPr="005B74DC" w:rsidRDefault="004561C5"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7.8.6</w:t>
      </w:r>
      <w:r w:rsidR="00825C2E" w:rsidRPr="005B74DC">
        <w:rPr>
          <w:rFonts w:eastAsia="Times New Roman" w:cs="Times New Roman"/>
          <w:color w:val="000000" w:themeColor="text1"/>
          <w:sz w:val="24"/>
          <w:szCs w:val="24"/>
          <w:lang w:eastAsia="ru-RU"/>
        </w:rPr>
        <w:t xml:space="preserve"> Каждый источник централизованного питьевого водоснабжения населения должен иметь санитарно</w:t>
      </w:r>
      <w:r w:rsidRPr="005B74DC">
        <w:rPr>
          <w:rFonts w:eastAsia="Times New Roman" w:cs="Times New Roman"/>
          <w:color w:val="000000" w:themeColor="text1"/>
          <w:sz w:val="24"/>
          <w:szCs w:val="24"/>
          <w:lang w:eastAsia="ru-RU"/>
        </w:rPr>
        <w:t xml:space="preserve"> – </w:t>
      </w:r>
      <w:r w:rsidR="00825C2E" w:rsidRPr="005B74DC">
        <w:rPr>
          <w:rFonts w:eastAsia="Times New Roman" w:cs="Times New Roman"/>
          <w:color w:val="000000" w:themeColor="text1"/>
          <w:sz w:val="24"/>
          <w:szCs w:val="24"/>
          <w:lang w:eastAsia="ru-RU"/>
        </w:rPr>
        <w:t>эпидемиологическое заключение о соответствии требованиям радиационной безопасности. Контроль за содержанием радионуклидов в питьевой воде осуществляет организация, обеспечивающая водоснабжение населения. Порядок контроля устанавливается по согласованию с органами Роспотребнадзора.</w:t>
      </w:r>
    </w:p>
    <w:p w:rsidR="00825C2E" w:rsidRPr="005B74DC" w:rsidRDefault="00825C2E"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При содержании радионуклидов в воде действующих источников водоснабжения выше уровней вмешательства следует принять меры по изысканию альтернативных источников. Органы исполнительной власти </w:t>
      </w:r>
      <w:r w:rsidRPr="005B74DC">
        <w:rPr>
          <w:rFonts w:eastAsia="Times New Roman" w:cs="Times New Roman"/>
          <w:bCs/>
          <w:color w:val="000000" w:themeColor="text1"/>
          <w:sz w:val="24"/>
          <w:szCs w:val="24"/>
          <w:lang w:eastAsia="ru-RU"/>
        </w:rPr>
        <w:t>Смоленской области</w:t>
      </w:r>
      <w:r w:rsidRPr="005B74DC">
        <w:rPr>
          <w:rFonts w:eastAsia="Times New Roman" w:cs="Times New Roman"/>
          <w:color w:val="000000" w:themeColor="text1"/>
          <w:sz w:val="24"/>
          <w:szCs w:val="24"/>
          <w:lang w:eastAsia="ru-RU"/>
        </w:rPr>
        <w:t>, органы местного самоуправления, индивидуальные предприниматели и юридические лица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825C2E" w:rsidRPr="005B74DC" w:rsidRDefault="00825C2E"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Новые источники водоснабжения вводятся в эксплуатацию, как правило, при условии, что удельная активность радионуклида в воде не превышает принятых уровней вмешательства (приложение 2 СанПиН 2.6.1.2523-09 (НРБ-99/2009)).</w:t>
      </w:r>
    </w:p>
    <w:p w:rsidR="00825C2E" w:rsidRPr="005B74DC" w:rsidRDefault="005E4FA2"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7.8.7</w:t>
      </w:r>
      <w:r w:rsidR="00825C2E" w:rsidRPr="005B74DC">
        <w:rPr>
          <w:rFonts w:eastAsia="Times New Roman" w:cs="Times New Roman"/>
          <w:color w:val="000000" w:themeColor="text1"/>
          <w:sz w:val="24"/>
          <w:szCs w:val="24"/>
          <w:lang w:eastAsia="ru-RU"/>
        </w:rPr>
        <w:t xml:space="preserve">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w:t>
      </w:r>
      <w:r w:rsidR="00FC46BB" w:rsidRPr="005B74DC">
        <w:rPr>
          <w:rFonts w:eastAsia="Times New Roman" w:cs="Times New Roman"/>
          <w:color w:val="000000" w:themeColor="text1"/>
          <w:sz w:val="24"/>
          <w:szCs w:val="24"/>
          <w:lang w:eastAsia="ru-RU"/>
        </w:rPr>
        <w:t xml:space="preserve">   </w:t>
      </w:r>
      <w:r w:rsidR="00825C2E" w:rsidRPr="005B74DC">
        <w:rPr>
          <w:rFonts w:eastAsia="Times New Roman" w:cs="Times New Roman"/>
          <w:color w:val="000000" w:themeColor="text1"/>
          <w:sz w:val="24"/>
          <w:szCs w:val="24"/>
          <w:lang w:eastAsia="ru-RU"/>
        </w:rPr>
        <w:t>5 мЗв в год.</w:t>
      </w:r>
    </w:p>
    <w:p w:rsidR="00825C2E" w:rsidRPr="005B74DC" w:rsidRDefault="00825C2E"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СанПиН 2.6.1.2523-09 (НРБ-99/2009).</w:t>
      </w:r>
    </w:p>
    <w:p w:rsidR="00825C2E" w:rsidRPr="005B74DC" w:rsidRDefault="00825C2E"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Допустимые уровни ионизирующего излучения для помещений жилых зданий следует принимать в соответствии с требованиями </w:t>
      </w:r>
      <w:r w:rsidRPr="005B74DC">
        <w:rPr>
          <w:rFonts w:eastAsia="Arial" w:cs="Times New Roman"/>
          <w:bCs/>
          <w:color w:val="000000" w:themeColor="text1"/>
          <w:kern w:val="1"/>
          <w:sz w:val="24"/>
          <w:szCs w:val="24"/>
          <w:lang w:eastAsia="ar-SA"/>
        </w:rPr>
        <w:t>СанПиН 2.1.2.2645-10.</w:t>
      </w:r>
    </w:p>
    <w:p w:rsidR="00825C2E" w:rsidRPr="005B74DC" w:rsidRDefault="005E4FA2"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7.8.8</w:t>
      </w:r>
      <w:r w:rsidR="00825C2E" w:rsidRPr="005B74DC">
        <w:rPr>
          <w:rFonts w:eastAsia="Times New Roman" w:cs="Times New Roman"/>
          <w:color w:val="000000" w:themeColor="text1"/>
          <w:sz w:val="24"/>
          <w:szCs w:val="24"/>
          <w:lang w:eastAsia="ru-RU"/>
        </w:rPr>
        <w:t xml:space="preserve"> При проектировании защиты от объекта ионизирующего излучения МЭД для населения вне территории объекта не должна превышать 0,06 мкЗв/ч, а для персонала и населения в помещениях и на территории объекта устанавливается в соответствии с таблицей 3.3.1 СП 2.6.1.2612-10 (ОСПОРБ 99/2010).</w:t>
      </w:r>
    </w:p>
    <w:p w:rsidR="00825C2E" w:rsidRPr="005B74DC" w:rsidRDefault="005E4FA2" w:rsidP="00825C2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7.8.9</w:t>
      </w:r>
      <w:r w:rsidR="00825C2E" w:rsidRPr="005B74DC">
        <w:rPr>
          <w:rFonts w:eastAsia="Times New Roman" w:cs="Times New Roman"/>
          <w:color w:val="000000" w:themeColor="text1"/>
          <w:sz w:val="24"/>
          <w:szCs w:val="24"/>
          <w:lang w:eastAsia="ru-RU"/>
        </w:rPr>
        <w:t xml:space="preserve"> Площадки для размещения радиационных объектов должны соответствовать требованиям </w:t>
      </w:r>
      <w:r w:rsidR="00825C2E" w:rsidRPr="005B74DC">
        <w:rPr>
          <w:rFonts w:eastAsia="Times New Roman" w:cs="Times New Roman"/>
          <w:bCs/>
          <w:color w:val="000000" w:themeColor="text1"/>
          <w:sz w:val="24"/>
          <w:szCs w:val="24"/>
          <w:lang w:eastAsia="ru-RU"/>
        </w:rPr>
        <w:t>СП 2.6.1.2612-10 (ОСПОРБ 99/2010)</w:t>
      </w:r>
      <w:r w:rsidR="00825C2E" w:rsidRPr="005B74DC">
        <w:rPr>
          <w:rFonts w:eastAsia="Times New Roman" w:cs="Times New Roman"/>
          <w:color w:val="000000" w:themeColor="text1"/>
          <w:sz w:val="24"/>
          <w:szCs w:val="24"/>
          <w:lang w:eastAsia="ru-RU"/>
        </w:rPr>
        <w:t>.</w:t>
      </w:r>
    </w:p>
    <w:p w:rsidR="00825C2E" w:rsidRPr="005B74DC" w:rsidRDefault="005E4FA2"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7.8.10</w:t>
      </w:r>
      <w:r w:rsidR="00825C2E" w:rsidRPr="005B74DC">
        <w:rPr>
          <w:rFonts w:eastAsia="Times New Roman" w:cs="Times New Roman"/>
          <w:color w:val="000000" w:themeColor="text1"/>
          <w:spacing w:val="-2"/>
          <w:sz w:val="24"/>
          <w:szCs w:val="24"/>
          <w:lang w:eastAsia="ru-RU"/>
        </w:rPr>
        <w:t xml:space="preserve"> Объекты для захоронения радиоактивных отходов следует размещать в соответствии с требованиями раздела «Зоны специального назначения» (подраздел «Зоны размещения специали</w:t>
      </w:r>
      <w:r w:rsidR="00825C2E" w:rsidRPr="005B74DC">
        <w:rPr>
          <w:rFonts w:eastAsia="Times New Roman" w:cs="Times New Roman"/>
          <w:color w:val="000000" w:themeColor="text1"/>
          <w:sz w:val="24"/>
          <w:szCs w:val="24"/>
          <w:lang w:eastAsia="ru-RU"/>
        </w:rPr>
        <w:t>зированных организаций по обращению с радиоактивными отходами») настоящих нормативов.</w:t>
      </w:r>
    </w:p>
    <w:p w:rsidR="00825C2E" w:rsidRPr="005B74DC" w:rsidRDefault="005E4FA2" w:rsidP="00825C2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7.8.11</w:t>
      </w:r>
      <w:r w:rsidR="00825C2E" w:rsidRPr="005B74DC">
        <w:rPr>
          <w:rFonts w:eastAsia="Times New Roman" w:cs="Times New Roman"/>
          <w:color w:val="000000" w:themeColor="text1"/>
          <w:sz w:val="24"/>
          <w:szCs w:val="24"/>
          <w:lang w:eastAsia="ru-RU"/>
        </w:rPr>
        <w:t xml:space="preserve">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СанПиН 2.6.1.2523-09 (НРБ-99/2009).</w:t>
      </w:r>
    </w:p>
    <w:p w:rsidR="00D053C4" w:rsidRPr="005B74DC" w:rsidRDefault="00D053C4" w:rsidP="00825C2E">
      <w:pPr>
        <w:widowControl w:val="0"/>
        <w:spacing w:line="239"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br w:type="page"/>
      </w:r>
    </w:p>
    <w:p w:rsidR="00CB0D28" w:rsidRPr="005B74DC" w:rsidRDefault="00CB0D28" w:rsidP="00825C2E">
      <w:pPr>
        <w:widowControl w:val="0"/>
        <w:spacing w:line="239" w:lineRule="auto"/>
        <w:ind w:firstLine="709"/>
        <w:rPr>
          <w:rFonts w:eastAsia="Times New Roman" w:cs="Times New Roman"/>
          <w:bCs/>
          <w:color w:val="000000" w:themeColor="text1"/>
          <w:sz w:val="24"/>
          <w:szCs w:val="24"/>
          <w:lang w:eastAsia="ru-RU"/>
        </w:rPr>
      </w:pPr>
    </w:p>
    <w:p w:rsidR="00825C2E" w:rsidRPr="005B74DC" w:rsidRDefault="00825C2E" w:rsidP="00825C2E">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7.9 Разрешенные параметры допустимых уровней воздействия на человека и условия проживания</w:t>
      </w:r>
    </w:p>
    <w:p w:rsidR="00825C2E" w:rsidRPr="005B74DC" w:rsidRDefault="00825C2E" w:rsidP="00825C2E">
      <w:pPr>
        <w:widowControl w:val="0"/>
        <w:spacing w:line="239" w:lineRule="auto"/>
        <w:ind w:firstLine="709"/>
        <w:rPr>
          <w:rFonts w:eastAsia="Times New Roman" w:cs="Times New Roman"/>
          <w:color w:val="000000" w:themeColor="text1"/>
          <w:sz w:val="22"/>
          <w:lang w:eastAsia="ru-RU"/>
        </w:rPr>
      </w:pPr>
    </w:p>
    <w:p w:rsidR="00825C2E" w:rsidRPr="005B74DC" w:rsidRDefault="008874DC" w:rsidP="00825C2E">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7.9.1</w:t>
      </w:r>
      <w:r w:rsidR="00825C2E" w:rsidRPr="005B74DC">
        <w:rPr>
          <w:rFonts w:eastAsia="Times New Roman" w:cs="Times New Roman"/>
          <w:color w:val="000000" w:themeColor="text1"/>
          <w:spacing w:val="-2"/>
          <w:sz w:val="24"/>
          <w:szCs w:val="24"/>
          <w:lang w:eastAsia="ru-RU"/>
        </w:rPr>
        <w:t xml:space="preserve"> Предельные значения допустимых уровней воздействия на среду и человека</w:t>
      </w:r>
      <w:r w:rsidR="00825C2E" w:rsidRPr="005B74DC">
        <w:rPr>
          <w:rFonts w:eastAsia="Times New Roman" w:cs="Times New Roman"/>
          <w:color w:val="000000" w:themeColor="text1"/>
          <w:sz w:val="24"/>
          <w:szCs w:val="24"/>
          <w:lang w:eastAsia="ru-RU"/>
        </w:rPr>
        <w:t xml:space="preserve"> устанавливаются в соответствии с действующими санитарно</w:t>
      </w:r>
      <w:r w:rsidRPr="005B74DC">
        <w:rPr>
          <w:rFonts w:eastAsia="Times New Roman" w:cs="Times New Roman"/>
          <w:color w:val="000000" w:themeColor="text1"/>
          <w:sz w:val="24"/>
          <w:szCs w:val="24"/>
          <w:lang w:eastAsia="ru-RU"/>
        </w:rPr>
        <w:t xml:space="preserve"> – </w:t>
      </w:r>
      <w:r w:rsidR="00825C2E" w:rsidRPr="005B74DC">
        <w:rPr>
          <w:rFonts w:eastAsia="Times New Roman" w:cs="Times New Roman"/>
          <w:color w:val="000000" w:themeColor="text1"/>
          <w:sz w:val="24"/>
          <w:szCs w:val="24"/>
          <w:lang w:eastAsia="ru-RU"/>
        </w:rPr>
        <w:t xml:space="preserve">эпидемиологическими правилами и нормативами и приведены в таблице </w:t>
      </w:r>
      <w:r w:rsidR="00CB0D28" w:rsidRPr="005B74DC">
        <w:rPr>
          <w:rFonts w:eastAsia="Times New Roman" w:cs="Times New Roman"/>
          <w:color w:val="000000" w:themeColor="text1"/>
          <w:sz w:val="24"/>
          <w:szCs w:val="24"/>
          <w:lang w:eastAsia="ru-RU"/>
        </w:rPr>
        <w:t>35</w:t>
      </w:r>
      <w:r w:rsidR="00825C2E" w:rsidRPr="005B74DC">
        <w:rPr>
          <w:rFonts w:eastAsia="Times New Roman" w:cs="Times New Roman"/>
          <w:color w:val="000000" w:themeColor="text1"/>
          <w:sz w:val="24"/>
          <w:szCs w:val="24"/>
          <w:lang w:eastAsia="ru-RU"/>
        </w:rPr>
        <w:t>.</w:t>
      </w:r>
    </w:p>
    <w:p w:rsidR="00825C2E" w:rsidRPr="005B74DC" w:rsidRDefault="00825C2E" w:rsidP="00825C2E">
      <w:pPr>
        <w:widowControl w:val="0"/>
        <w:spacing w:line="239" w:lineRule="auto"/>
        <w:ind w:firstLine="221"/>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CB0D28" w:rsidRPr="005B74DC">
        <w:rPr>
          <w:rFonts w:eastAsia="Times New Roman" w:cs="Times New Roman"/>
          <w:color w:val="000000" w:themeColor="text1"/>
          <w:sz w:val="24"/>
          <w:szCs w:val="24"/>
          <w:lang w:eastAsia="ru-RU"/>
        </w:rPr>
        <w:t>35</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701"/>
        <w:gridCol w:w="1873"/>
        <w:gridCol w:w="2266"/>
        <w:gridCol w:w="2100"/>
      </w:tblGrid>
      <w:tr w:rsidR="005B74DC" w:rsidRPr="005B74DC" w:rsidTr="00D053C4">
        <w:trPr>
          <w:tblHeader/>
          <w:jc w:val="center"/>
        </w:trPr>
        <w:tc>
          <w:tcPr>
            <w:tcW w:w="2211" w:type="dxa"/>
            <w:vAlign w:val="center"/>
          </w:tcPr>
          <w:p w:rsidR="00825C2E" w:rsidRPr="005B74DC" w:rsidRDefault="00825C2E" w:rsidP="00825C2E">
            <w:pPr>
              <w:widowControl w:val="0"/>
              <w:autoSpaceDE w:val="0"/>
              <w:autoSpaceDN w:val="0"/>
              <w:adjustRightInd w:val="0"/>
              <w:ind w:left="-113" w:right="-113"/>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Зона</w:t>
            </w:r>
          </w:p>
        </w:tc>
        <w:tc>
          <w:tcPr>
            <w:tcW w:w="1701" w:type="dxa"/>
            <w:vAlign w:val="center"/>
          </w:tcPr>
          <w:p w:rsidR="00825C2E" w:rsidRPr="005B74DC"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pacing w:val="-2"/>
                <w:sz w:val="22"/>
                <w:lang w:eastAsia="ru-RU"/>
              </w:rPr>
              <w:t>Максимальный</w:t>
            </w:r>
            <w:r w:rsidRPr="005B74DC">
              <w:rPr>
                <w:rFonts w:eastAsia="Times New Roman" w:cs="Times New Roman"/>
                <w:b/>
                <w:bCs/>
                <w:color w:val="000000" w:themeColor="text1"/>
                <w:sz w:val="22"/>
                <w:lang w:eastAsia="ru-RU"/>
              </w:rPr>
              <w:t xml:space="preserve"> уровень </w:t>
            </w:r>
          </w:p>
          <w:p w:rsidR="00825C2E" w:rsidRPr="005B74DC"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шумового </w:t>
            </w:r>
          </w:p>
          <w:p w:rsidR="00825C2E" w:rsidRPr="005B74DC"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воздействия, дБА</w:t>
            </w:r>
          </w:p>
        </w:tc>
        <w:tc>
          <w:tcPr>
            <w:tcW w:w="1873" w:type="dxa"/>
            <w:vAlign w:val="center"/>
          </w:tcPr>
          <w:p w:rsidR="00825C2E" w:rsidRPr="005B74DC"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pacing w:val="-2"/>
                <w:sz w:val="22"/>
                <w:lang w:eastAsia="ru-RU"/>
              </w:rPr>
              <w:t>Максимальный</w:t>
            </w:r>
            <w:r w:rsidRPr="005B74DC">
              <w:rPr>
                <w:rFonts w:eastAsia="Times New Roman" w:cs="Times New Roman"/>
                <w:b/>
                <w:bCs/>
                <w:color w:val="000000" w:themeColor="text1"/>
                <w:sz w:val="22"/>
                <w:lang w:eastAsia="ru-RU"/>
              </w:rPr>
              <w:t xml:space="preserve"> уровень </w:t>
            </w:r>
          </w:p>
          <w:p w:rsidR="00825C2E" w:rsidRPr="005B74DC"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загрязнения </w:t>
            </w:r>
          </w:p>
          <w:p w:rsidR="00825C2E" w:rsidRPr="005B74DC"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атмосферного воздуха</w:t>
            </w:r>
          </w:p>
        </w:tc>
        <w:tc>
          <w:tcPr>
            <w:tcW w:w="2266" w:type="dxa"/>
            <w:vAlign w:val="center"/>
          </w:tcPr>
          <w:p w:rsidR="00825C2E" w:rsidRPr="005B74DC" w:rsidRDefault="00825C2E" w:rsidP="00825C2E">
            <w:pPr>
              <w:widowControl w:val="0"/>
              <w:autoSpaceDE w:val="0"/>
              <w:autoSpaceDN w:val="0"/>
              <w:adjustRightInd w:val="0"/>
              <w:ind w:left="-57" w:right="-57"/>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 xml:space="preserve">Максимальный </w:t>
            </w:r>
          </w:p>
          <w:p w:rsidR="00825C2E" w:rsidRPr="005B74DC" w:rsidRDefault="00825C2E" w:rsidP="00825C2E">
            <w:pPr>
              <w:widowControl w:val="0"/>
              <w:autoSpaceDE w:val="0"/>
              <w:autoSpaceDN w:val="0"/>
              <w:adjustRightInd w:val="0"/>
              <w:ind w:left="-57" w:right="-57"/>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 xml:space="preserve">уровень электромагнитного излучения </w:t>
            </w:r>
          </w:p>
          <w:p w:rsidR="00825C2E" w:rsidRPr="005B74DC" w:rsidRDefault="00825C2E" w:rsidP="00825C2E">
            <w:pPr>
              <w:widowControl w:val="0"/>
              <w:autoSpaceDE w:val="0"/>
              <w:autoSpaceDN w:val="0"/>
              <w:adjustRightInd w:val="0"/>
              <w:ind w:left="-57" w:right="-57"/>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от радиотехнических объектов</w:t>
            </w:r>
          </w:p>
        </w:tc>
        <w:tc>
          <w:tcPr>
            <w:tcW w:w="2100" w:type="dxa"/>
            <w:vAlign w:val="center"/>
          </w:tcPr>
          <w:p w:rsidR="00825C2E" w:rsidRPr="005B74DC" w:rsidRDefault="00825C2E" w:rsidP="00825C2E">
            <w:pPr>
              <w:widowControl w:val="0"/>
              <w:autoSpaceDE w:val="0"/>
              <w:autoSpaceDN w:val="0"/>
              <w:adjustRightInd w:val="0"/>
              <w:ind w:left="-113" w:right="-113"/>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Загрязненность </w:t>
            </w:r>
          </w:p>
          <w:p w:rsidR="00825C2E" w:rsidRPr="005B74DC" w:rsidRDefault="00825C2E" w:rsidP="00825C2E">
            <w:pPr>
              <w:widowControl w:val="0"/>
              <w:autoSpaceDE w:val="0"/>
              <w:autoSpaceDN w:val="0"/>
              <w:adjustRightInd w:val="0"/>
              <w:ind w:left="-113" w:right="-113"/>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сточных вод *</w:t>
            </w:r>
          </w:p>
        </w:tc>
      </w:tr>
      <w:tr w:rsidR="005B74DC" w:rsidRPr="005B74DC" w:rsidTr="00CB0D28">
        <w:trPr>
          <w:trHeight w:val="1059"/>
          <w:jc w:val="center"/>
        </w:trPr>
        <w:tc>
          <w:tcPr>
            <w:tcW w:w="2211" w:type="dxa"/>
          </w:tcPr>
          <w:p w:rsidR="00825C2E" w:rsidRPr="005B74DC" w:rsidRDefault="00CB0D28"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Жилые зоны</w:t>
            </w: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16"/>
                <w:szCs w:val="16"/>
                <w:lang w:eastAsia="ru-RU"/>
              </w:rPr>
            </w:pP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ночное время </w:t>
            </w: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суток (23.00 – 7.00)</w:t>
            </w:r>
          </w:p>
        </w:tc>
        <w:tc>
          <w:tcPr>
            <w:tcW w:w="1701" w:type="dxa"/>
          </w:tcPr>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55</w:t>
            </w: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CB0D28" w:rsidRPr="005B74DC" w:rsidRDefault="00CB0D28" w:rsidP="00825C2E">
            <w:pPr>
              <w:widowControl w:val="0"/>
              <w:autoSpaceDE w:val="0"/>
              <w:autoSpaceDN w:val="0"/>
              <w:adjustRightInd w:val="0"/>
              <w:ind w:left="-113" w:right="-113"/>
              <w:jc w:val="center"/>
              <w:rPr>
                <w:rFonts w:eastAsia="Times New Roman" w:cs="Times New Roman"/>
                <w:color w:val="000000" w:themeColor="text1"/>
                <w:sz w:val="16"/>
                <w:szCs w:val="16"/>
                <w:lang w:eastAsia="ru-RU"/>
              </w:rPr>
            </w:pP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c>
          <w:tcPr>
            <w:tcW w:w="1873" w:type="dxa"/>
            <w:vAlign w:val="center"/>
          </w:tcPr>
          <w:p w:rsidR="00825C2E" w:rsidRPr="005B74DC" w:rsidRDefault="008874DC" w:rsidP="008874DC">
            <w:pPr>
              <w:widowControl w:val="0"/>
              <w:autoSpaceDE w:val="0"/>
              <w:autoSpaceDN w:val="0"/>
              <w:adjustRightInd w:val="0"/>
              <w:ind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 ПДК</w:t>
            </w:r>
          </w:p>
        </w:tc>
        <w:tc>
          <w:tcPr>
            <w:tcW w:w="2266" w:type="dxa"/>
            <w:vAlign w:val="center"/>
          </w:tcPr>
          <w:p w:rsidR="00825C2E" w:rsidRPr="005B74DC" w:rsidRDefault="00825C2E" w:rsidP="008874DC">
            <w:pPr>
              <w:widowControl w:val="0"/>
              <w:autoSpaceDE w:val="0"/>
              <w:autoSpaceDN w:val="0"/>
              <w:adjustRightInd w:val="0"/>
              <w:ind w:right="-113"/>
              <w:jc w:val="center"/>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1 ПДУ</w:t>
            </w:r>
          </w:p>
        </w:tc>
        <w:tc>
          <w:tcPr>
            <w:tcW w:w="2100" w:type="dxa"/>
          </w:tcPr>
          <w:p w:rsidR="00825C2E" w:rsidRPr="005B74DC" w:rsidRDefault="00825C2E" w:rsidP="00825C2E">
            <w:pPr>
              <w:widowControl w:val="0"/>
              <w:autoSpaceDE w:val="0"/>
              <w:autoSpaceDN w:val="0"/>
              <w:adjustRightInd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Нормативно очищенные на локальных очистных </w:t>
            </w:r>
          </w:p>
          <w:p w:rsidR="00825C2E" w:rsidRPr="005B74DC" w:rsidRDefault="00825C2E" w:rsidP="00CB0D28">
            <w:pPr>
              <w:widowControl w:val="0"/>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сооружениях</w:t>
            </w:r>
          </w:p>
        </w:tc>
      </w:tr>
      <w:tr w:rsidR="005B74DC" w:rsidRPr="005B74DC" w:rsidTr="00CB0D28">
        <w:trPr>
          <w:trHeight w:val="523"/>
          <w:jc w:val="center"/>
        </w:trPr>
        <w:tc>
          <w:tcPr>
            <w:tcW w:w="2211" w:type="dxa"/>
          </w:tcPr>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Общественно – деловые зоны</w:t>
            </w:r>
          </w:p>
        </w:tc>
        <w:tc>
          <w:tcPr>
            <w:tcW w:w="1701" w:type="dxa"/>
            <w:vAlign w:val="center"/>
          </w:tcPr>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tc>
        <w:tc>
          <w:tcPr>
            <w:tcW w:w="1873" w:type="dxa"/>
            <w:vAlign w:val="center"/>
          </w:tcPr>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2266" w:type="dxa"/>
            <w:vAlign w:val="center"/>
          </w:tcPr>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2100" w:type="dxa"/>
            <w:vAlign w:val="center"/>
          </w:tcPr>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r>
      <w:tr w:rsidR="005B74DC" w:rsidRPr="005B74DC" w:rsidTr="00CB0D28">
        <w:trPr>
          <w:trHeight w:val="1935"/>
          <w:jc w:val="center"/>
        </w:trPr>
        <w:tc>
          <w:tcPr>
            <w:tcW w:w="2211" w:type="dxa"/>
            <w:vAlign w:val="center"/>
          </w:tcPr>
          <w:p w:rsidR="00825C2E" w:rsidRPr="005B74DC"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Производственные</w:t>
            </w:r>
            <w:r w:rsidRPr="005B74DC">
              <w:rPr>
                <w:rFonts w:eastAsia="Times New Roman" w:cs="Times New Roman"/>
                <w:color w:val="000000" w:themeColor="text1"/>
                <w:sz w:val="22"/>
                <w:lang w:eastAsia="ru-RU"/>
              </w:rPr>
              <w:t xml:space="preserve"> зоны</w:t>
            </w:r>
          </w:p>
        </w:tc>
        <w:tc>
          <w:tcPr>
            <w:tcW w:w="1701" w:type="dxa"/>
            <w:vAlign w:val="center"/>
          </w:tcPr>
          <w:p w:rsidR="00825C2E" w:rsidRPr="005B74DC"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Нормируется по границе объединенной СЗЗ</w:t>
            </w:r>
          </w:p>
          <w:p w:rsidR="00825C2E" w:rsidRPr="005B74DC"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70</w:t>
            </w:r>
          </w:p>
        </w:tc>
        <w:tc>
          <w:tcPr>
            <w:tcW w:w="1873" w:type="dxa"/>
            <w:vAlign w:val="center"/>
          </w:tcPr>
          <w:p w:rsidR="00825C2E" w:rsidRPr="005B74DC"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Нормируется по границе объединенной СЗЗ</w:t>
            </w:r>
          </w:p>
          <w:p w:rsidR="00825C2E" w:rsidRPr="005B74DC"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 ПДК</w:t>
            </w:r>
          </w:p>
        </w:tc>
        <w:tc>
          <w:tcPr>
            <w:tcW w:w="2266" w:type="dxa"/>
            <w:vAlign w:val="center"/>
          </w:tcPr>
          <w:p w:rsidR="00825C2E" w:rsidRPr="005B74DC"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Нормируется по границе объединенной СЗЗ 1 ПДУ</w:t>
            </w:r>
          </w:p>
        </w:tc>
        <w:tc>
          <w:tcPr>
            <w:tcW w:w="2100" w:type="dxa"/>
          </w:tcPr>
          <w:p w:rsidR="00825C2E" w:rsidRPr="005B74DC" w:rsidRDefault="00825C2E" w:rsidP="00825C2E">
            <w:pPr>
              <w:widowControl w:val="0"/>
              <w:autoSpaceDE w:val="0"/>
              <w:autoSpaceDN w:val="0"/>
              <w:adjustRightInd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Нормативно очищенные на локальных очистных сооружениях с самостоятельным или </w:t>
            </w:r>
            <w:r w:rsidRPr="005B74DC">
              <w:rPr>
                <w:rFonts w:eastAsia="Times New Roman" w:cs="Times New Roman"/>
                <w:color w:val="000000" w:themeColor="text1"/>
                <w:spacing w:val="-4"/>
                <w:sz w:val="22"/>
                <w:lang w:eastAsia="ru-RU"/>
              </w:rPr>
              <w:t>централизован</w:t>
            </w:r>
            <w:r w:rsidRPr="005B74DC">
              <w:rPr>
                <w:rFonts w:eastAsia="Times New Roman" w:cs="Times New Roman"/>
                <w:color w:val="000000" w:themeColor="text1"/>
                <w:sz w:val="22"/>
                <w:lang w:eastAsia="ru-RU"/>
              </w:rPr>
              <w:t>ным выпуском</w:t>
            </w:r>
          </w:p>
        </w:tc>
      </w:tr>
      <w:tr w:rsidR="005B74DC" w:rsidRPr="005B74DC" w:rsidTr="00CB0D28">
        <w:trPr>
          <w:trHeight w:val="2957"/>
          <w:jc w:val="center"/>
        </w:trPr>
        <w:tc>
          <w:tcPr>
            <w:tcW w:w="2211" w:type="dxa"/>
          </w:tcPr>
          <w:p w:rsidR="00825C2E" w:rsidRPr="005B74DC" w:rsidRDefault="00825C2E" w:rsidP="00825C2E">
            <w:pPr>
              <w:widowControl w:val="0"/>
              <w:autoSpaceDE w:val="0"/>
              <w:autoSpaceDN w:val="0"/>
              <w:adjustRightInd w:val="0"/>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xml:space="preserve">Рекреационные зоны, </w:t>
            </w:r>
          </w:p>
          <w:p w:rsidR="008874DC" w:rsidRPr="005B74DC" w:rsidRDefault="00825C2E" w:rsidP="00825C2E">
            <w:pPr>
              <w:widowControl w:val="0"/>
              <w:autoSpaceDE w:val="0"/>
              <w:autoSpaceDN w:val="0"/>
              <w:adjustRightInd w:val="0"/>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в том числе</w:t>
            </w:r>
            <w:r w:rsidR="008874DC" w:rsidRPr="005B74DC">
              <w:rPr>
                <w:rFonts w:eastAsia="Times New Roman" w:cs="Times New Roman"/>
                <w:color w:val="000000" w:themeColor="text1"/>
                <w:spacing w:val="-2"/>
                <w:sz w:val="22"/>
                <w:lang w:eastAsia="ru-RU"/>
              </w:rPr>
              <w:t>:</w:t>
            </w:r>
          </w:p>
          <w:p w:rsidR="00825C2E" w:rsidRPr="005B74DC" w:rsidRDefault="00825C2E" w:rsidP="00825C2E">
            <w:pPr>
              <w:widowControl w:val="0"/>
              <w:autoSpaceDE w:val="0"/>
              <w:autoSpaceDN w:val="0"/>
              <w:adjustRightInd w:val="0"/>
              <w:ind w:left="-57" w:right="-57"/>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xml:space="preserve">места массового отдыха населения, территории </w:t>
            </w:r>
          </w:p>
          <w:p w:rsidR="00825C2E" w:rsidRPr="005B74DC" w:rsidRDefault="00825C2E" w:rsidP="00825C2E">
            <w:pPr>
              <w:widowControl w:val="0"/>
              <w:autoSpaceDE w:val="0"/>
              <w:autoSpaceDN w:val="0"/>
              <w:adjustRightInd w:val="0"/>
              <w:ind w:left="-57" w:right="-57"/>
              <w:jc w:val="center"/>
              <w:rPr>
                <w:rFonts w:eastAsia="Times New Roman" w:cs="Times New Roman"/>
                <w:color w:val="000000" w:themeColor="text1"/>
                <w:spacing w:val="-4"/>
                <w:sz w:val="22"/>
                <w:lang w:eastAsia="ru-RU"/>
              </w:rPr>
            </w:pPr>
            <w:r w:rsidRPr="005B74DC">
              <w:rPr>
                <w:rFonts w:eastAsia="Times New Roman" w:cs="Times New Roman"/>
                <w:color w:val="000000" w:themeColor="text1"/>
                <w:spacing w:val="-2"/>
                <w:sz w:val="22"/>
                <w:lang w:eastAsia="ru-RU"/>
              </w:rPr>
              <w:t>лечебно – профилактических учреждений длительного пребывания больных и центров реабилитации</w:t>
            </w:r>
          </w:p>
        </w:tc>
        <w:tc>
          <w:tcPr>
            <w:tcW w:w="1701" w:type="dxa"/>
          </w:tcPr>
          <w:p w:rsidR="008874DC" w:rsidRPr="005B74DC" w:rsidRDefault="008874DC"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874DC" w:rsidRPr="005B74DC" w:rsidRDefault="008874DC"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70</w:t>
            </w: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 7.00 до 23.00)</w:t>
            </w: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874DC" w:rsidRPr="005B74DC" w:rsidRDefault="008874DC"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 23.00 до 7.00)</w:t>
            </w:r>
          </w:p>
        </w:tc>
        <w:tc>
          <w:tcPr>
            <w:tcW w:w="1873" w:type="dxa"/>
            <w:vAlign w:val="center"/>
          </w:tcPr>
          <w:p w:rsidR="00825C2E" w:rsidRPr="005B74DC"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0,8 ПДК</w:t>
            </w:r>
          </w:p>
        </w:tc>
        <w:tc>
          <w:tcPr>
            <w:tcW w:w="2266" w:type="dxa"/>
            <w:vAlign w:val="center"/>
          </w:tcPr>
          <w:p w:rsidR="00825C2E" w:rsidRPr="005B74DC"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 ПДУ</w:t>
            </w:r>
          </w:p>
        </w:tc>
        <w:tc>
          <w:tcPr>
            <w:tcW w:w="2100" w:type="dxa"/>
            <w:vAlign w:val="center"/>
          </w:tcPr>
          <w:p w:rsidR="00825C2E" w:rsidRPr="005B74DC" w:rsidRDefault="00825C2E" w:rsidP="00FC46BB">
            <w:pPr>
              <w:widowControl w:val="0"/>
              <w:autoSpaceDE w:val="0"/>
              <w:autoSpaceDN w:val="0"/>
              <w:adjustRightInd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Нормативно очищ</w:t>
            </w:r>
            <w:r w:rsidR="008874DC" w:rsidRPr="005B74DC">
              <w:rPr>
                <w:rFonts w:eastAsia="Times New Roman" w:cs="Times New Roman"/>
                <w:color w:val="000000" w:themeColor="text1"/>
                <w:sz w:val="22"/>
                <w:lang w:eastAsia="ru-RU"/>
              </w:rPr>
              <w:t>енные на локальных очистных соо</w:t>
            </w:r>
            <w:r w:rsidRPr="005B74DC">
              <w:rPr>
                <w:rFonts w:eastAsia="Times New Roman" w:cs="Times New Roman"/>
                <w:color w:val="000000" w:themeColor="text1"/>
                <w:sz w:val="22"/>
                <w:lang w:eastAsia="ru-RU"/>
              </w:rPr>
              <w:t>ружениях с возможным самостоятельным выпуском</w:t>
            </w:r>
          </w:p>
        </w:tc>
      </w:tr>
      <w:tr w:rsidR="005B74DC" w:rsidRPr="005B74DC" w:rsidTr="00CB0D28">
        <w:trPr>
          <w:trHeight w:val="1611"/>
          <w:jc w:val="center"/>
        </w:trPr>
        <w:tc>
          <w:tcPr>
            <w:tcW w:w="2211" w:type="dxa"/>
          </w:tcPr>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Зона особо </w:t>
            </w: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охраняемых </w:t>
            </w: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природных </w:t>
            </w: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территорий</w:t>
            </w:r>
          </w:p>
        </w:tc>
        <w:tc>
          <w:tcPr>
            <w:tcW w:w="1701" w:type="dxa"/>
            <w:vAlign w:val="center"/>
          </w:tcPr>
          <w:p w:rsidR="00825C2E" w:rsidRPr="005B74DC"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65</w:t>
            </w:r>
          </w:p>
        </w:tc>
        <w:tc>
          <w:tcPr>
            <w:tcW w:w="1873" w:type="dxa"/>
            <w:vAlign w:val="center"/>
          </w:tcPr>
          <w:p w:rsidR="00825C2E" w:rsidRPr="005B74DC"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0,8 ПДК</w:t>
            </w:r>
          </w:p>
        </w:tc>
        <w:tc>
          <w:tcPr>
            <w:tcW w:w="2266" w:type="dxa"/>
            <w:vAlign w:val="center"/>
          </w:tcPr>
          <w:p w:rsidR="00825C2E" w:rsidRPr="005B74DC"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 ПДУ</w:t>
            </w:r>
          </w:p>
        </w:tc>
        <w:tc>
          <w:tcPr>
            <w:tcW w:w="2100" w:type="dxa"/>
          </w:tcPr>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Нормативно очищенны</w:t>
            </w:r>
            <w:r w:rsidR="008874DC" w:rsidRPr="005B74DC">
              <w:rPr>
                <w:rFonts w:eastAsia="Times New Roman" w:cs="Times New Roman"/>
                <w:color w:val="000000" w:themeColor="text1"/>
                <w:sz w:val="22"/>
                <w:lang w:eastAsia="ru-RU"/>
              </w:rPr>
              <w:t>е на локальных очистных сооруже</w:t>
            </w:r>
            <w:r w:rsidRPr="005B74DC">
              <w:rPr>
                <w:rFonts w:eastAsia="Times New Roman" w:cs="Times New Roman"/>
                <w:color w:val="000000" w:themeColor="text1"/>
                <w:sz w:val="22"/>
                <w:lang w:eastAsia="ru-RU"/>
              </w:rPr>
              <w:t xml:space="preserve">ниях с самостоятельным или </w:t>
            </w:r>
            <w:r w:rsidRPr="005B74DC">
              <w:rPr>
                <w:rFonts w:eastAsia="Times New Roman" w:cs="Times New Roman"/>
                <w:color w:val="000000" w:themeColor="text1"/>
                <w:spacing w:val="-5"/>
                <w:sz w:val="22"/>
                <w:lang w:eastAsia="ru-RU"/>
              </w:rPr>
              <w:t>централизован</w:t>
            </w:r>
            <w:r w:rsidRPr="005B74DC">
              <w:rPr>
                <w:rFonts w:eastAsia="Times New Roman" w:cs="Times New Roman"/>
                <w:color w:val="000000" w:themeColor="text1"/>
                <w:sz w:val="22"/>
                <w:lang w:eastAsia="ru-RU"/>
              </w:rPr>
              <w:t>ным выпуском</w:t>
            </w:r>
          </w:p>
        </w:tc>
      </w:tr>
      <w:tr w:rsidR="005B74DC" w:rsidRPr="005B74DC" w:rsidTr="008874DC">
        <w:trPr>
          <w:jc w:val="center"/>
        </w:trPr>
        <w:tc>
          <w:tcPr>
            <w:tcW w:w="2211" w:type="dxa"/>
          </w:tcPr>
          <w:p w:rsidR="00825C2E" w:rsidRPr="005B74DC" w:rsidRDefault="008874DC"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Зоны сельско</w:t>
            </w:r>
            <w:r w:rsidR="00825C2E" w:rsidRPr="005B74DC">
              <w:rPr>
                <w:rFonts w:eastAsia="Times New Roman" w:cs="Times New Roman"/>
                <w:color w:val="000000" w:themeColor="text1"/>
                <w:sz w:val="22"/>
                <w:lang w:eastAsia="ru-RU"/>
              </w:rPr>
              <w:t xml:space="preserve">хозяйственного </w:t>
            </w:r>
          </w:p>
          <w:p w:rsidR="00825C2E" w:rsidRPr="005B74DC"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использования</w:t>
            </w:r>
          </w:p>
        </w:tc>
        <w:tc>
          <w:tcPr>
            <w:tcW w:w="1701" w:type="dxa"/>
            <w:vAlign w:val="center"/>
          </w:tcPr>
          <w:p w:rsidR="00825C2E" w:rsidRPr="005B74DC"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70</w:t>
            </w:r>
          </w:p>
        </w:tc>
        <w:tc>
          <w:tcPr>
            <w:tcW w:w="1873" w:type="dxa"/>
          </w:tcPr>
          <w:p w:rsidR="00825C2E" w:rsidRPr="005B74DC" w:rsidRDefault="00825C2E" w:rsidP="00825C2E">
            <w:pPr>
              <w:widowControl w:val="0"/>
              <w:autoSpaceDE w:val="0"/>
              <w:autoSpaceDN w:val="0"/>
              <w:adjustRightInd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0,8 ПДК – дачные, садоводческие, огороднические объединения</w:t>
            </w:r>
          </w:p>
          <w:p w:rsidR="00825C2E" w:rsidRPr="005B74DC" w:rsidRDefault="00825C2E" w:rsidP="00825C2E">
            <w:pPr>
              <w:widowControl w:val="0"/>
              <w:autoSpaceDE w:val="0"/>
              <w:autoSpaceDN w:val="0"/>
              <w:adjustRightInd w:val="0"/>
              <w:ind w:left="-85" w:right="-85"/>
              <w:jc w:val="center"/>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1 ПДК – зоны, занятые объектами сельскохозяйственного назначения</w:t>
            </w:r>
          </w:p>
        </w:tc>
        <w:tc>
          <w:tcPr>
            <w:tcW w:w="2266" w:type="dxa"/>
            <w:vAlign w:val="center"/>
          </w:tcPr>
          <w:p w:rsidR="00825C2E" w:rsidRPr="005B74DC"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 ПДУ</w:t>
            </w:r>
          </w:p>
        </w:tc>
        <w:tc>
          <w:tcPr>
            <w:tcW w:w="2100" w:type="dxa"/>
            <w:vAlign w:val="center"/>
          </w:tcPr>
          <w:p w:rsidR="00825C2E" w:rsidRPr="005B74DC"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r>
    </w:tbl>
    <w:p w:rsidR="00825C2E" w:rsidRPr="005B74DC" w:rsidRDefault="00825C2E" w:rsidP="00825C2E">
      <w:pPr>
        <w:widowControl w:val="0"/>
        <w:autoSpaceDE w:val="0"/>
        <w:autoSpaceDN w:val="0"/>
        <w:adjustRightInd w:val="0"/>
        <w:spacing w:before="120" w:line="239" w:lineRule="auto"/>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Норматив качества воды устанавливается в соответствии с требованиями СанПиН 2.1.5.980-00.</w:t>
      </w:r>
    </w:p>
    <w:p w:rsidR="00825C2E" w:rsidRPr="005B74DC" w:rsidRDefault="00825C2E" w:rsidP="00825C2E">
      <w:pPr>
        <w:rPr>
          <w:rFonts w:eastAsia="Times New Roman" w:cs="Times New Roman"/>
          <w:bCs/>
          <w:i/>
          <w:color w:val="000000" w:themeColor="text1"/>
          <w:sz w:val="16"/>
          <w:szCs w:val="16"/>
          <w:lang w:eastAsia="ru-RU"/>
        </w:rPr>
      </w:pPr>
    </w:p>
    <w:p w:rsidR="00825C2E" w:rsidRPr="005B74DC" w:rsidRDefault="00825C2E" w:rsidP="00825C2E">
      <w:pPr>
        <w:rPr>
          <w:rFonts w:eastAsia="Times New Roman" w:cs="Times New Roman"/>
          <w:bCs/>
          <w:i/>
          <w:color w:val="000000" w:themeColor="text1"/>
          <w:sz w:val="22"/>
          <w:lang w:eastAsia="ru-RU"/>
        </w:rPr>
      </w:pPr>
      <w:r w:rsidRPr="005B74DC">
        <w:rPr>
          <w:rFonts w:eastAsia="Times New Roman" w:cs="Times New Roman"/>
          <w:bCs/>
          <w:i/>
          <w:color w:val="000000" w:themeColor="text1"/>
          <w:sz w:val="22"/>
          <w:lang w:eastAsia="ru-RU"/>
        </w:rPr>
        <w:t>П</w:t>
      </w:r>
      <w:r w:rsidR="00FC46BB" w:rsidRPr="005B74DC">
        <w:rPr>
          <w:rFonts w:eastAsia="Times New Roman" w:cs="Times New Roman"/>
          <w:bCs/>
          <w:i/>
          <w:color w:val="000000" w:themeColor="text1"/>
          <w:sz w:val="22"/>
          <w:lang w:eastAsia="ru-RU"/>
        </w:rPr>
        <w:t>р</w:t>
      </w:r>
      <w:r w:rsidRPr="005B74DC">
        <w:rPr>
          <w:rFonts w:eastAsia="Times New Roman" w:cs="Times New Roman"/>
          <w:bCs/>
          <w:i/>
          <w:color w:val="000000" w:themeColor="text1"/>
          <w:sz w:val="22"/>
          <w:lang w:eastAsia="ru-RU"/>
        </w:rPr>
        <w:t>имечание:</w:t>
      </w:r>
    </w:p>
    <w:p w:rsidR="008B7A8A" w:rsidRPr="005B74DC" w:rsidRDefault="00825C2E" w:rsidP="00825C2E">
      <w:pPr>
        <w:ind w:firstLine="708"/>
        <w:rPr>
          <w:rFonts w:cs="Times New Roman"/>
          <w:i/>
          <w:color w:val="000000" w:themeColor="text1"/>
          <w:sz w:val="24"/>
          <w:szCs w:val="24"/>
        </w:rPr>
      </w:pPr>
      <w:r w:rsidRPr="005B74DC">
        <w:rPr>
          <w:rFonts w:eastAsia="Times New Roman" w:cs="Times New Roman"/>
          <w:bCs/>
          <w:i/>
          <w:color w:val="000000" w:themeColor="text1"/>
          <w:sz w:val="22"/>
          <w:lang w:eastAsia="ru-RU"/>
        </w:rPr>
        <w:t xml:space="preserve">Значение максимально допустимых уровней относятся к территориям, </w:t>
      </w:r>
      <w:r w:rsidRPr="005B74DC">
        <w:rPr>
          <w:rFonts w:eastAsia="Times New Roman" w:cs="Times New Roman"/>
          <w:bCs/>
          <w:i/>
          <w:color w:val="000000" w:themeColor="text1"/>
          <w:spacing w:val="-3"/>
          <w:sz w:val="22"/>
          <w:lang w:eastAsia="ru-RU"/>
        </w:rPr>
        <w:t>расположенным внутри зон. На границах зон должны обеспечиваться значения уровней воздействия,</w:t>
      </w:r>
      <w:r w:rsidRPr="005B74DC">
        <w:rPr>
          <w:rFonts w:eastAsia="Times New Roman" w:cs="Times New Roman"/>
          <w:bCs/>
          <w:i/>
          <w:color w:val="000000" w:themeColor="text1"/>
          <w:sz w:val="22"/>
          <w:lang w:eastAsia="ru-RU"/>
        </w:rPr>
        <w:t xml:space="preserve"> соответствующие меньшему значению из разрешенных в зонах по обе стороны границы.</w:t>
      </w:r>
    </w:p>
    <w:p w:rsidR="008B7A8A" w:rsidRPr="005B74DC" w:rsidRDefault="008B7A8A" w:rsidP="00002F7F">
      <w:pPr>
        <w:ind w:firstLine="708"/>
        <w:rPr>
          <w:rFonts w:cs="Times New Roman"/>
          <w:color w:val="000000" w:themeColor="text1"/>
          <w:sz w:val="24"/>
          <w:szCs w:val="24"/>
        </w:rPr>
      </w:pPr>
    </w:p>
    <w:p w:rsidR="008B7A8A" w:rsidRPr="005B74DC" w:rsidRDefault="008874DC" w:rsidP="00002F7F">
      <w:pPr>
        <w:ind w:firstLine="708"/>
        <w:rPr>
          <w:rFonts w:cs="Times New Roman"/>
          <w:b/>
          <w:color w:val="000000" w:themeColor="text1"/>
          <w:sz w:val="24"/>
          <w:szCs w:val="24"/>
        </w:rPr>
      </w:pPr>
      <w:r w:rsidRPr="005B74DC">
        <w:rPr>
          <w:rFonts w:cs="Times New Roman"/>
          <w:b/>
          <w:color w:val="000000" w:themeColor="text1"/>
          <w:sz w:val="24"/>
          <w:szCs w:val="24"/>
        </w:rPr>
        <w:t>7.10 Регулирование микроклимата</w:t>
      </w:r>
    </w:p>
    <w:p w:rsidR="008B7A8A" w:rsidRPr="005B74DC" w:rsidRDefault="008B7A8A" w:rsidP="00002F7F">
      <w:pPr>
        <w:ind w:firstLine="708"/>
        <w:rPr>
          <w:rFonts w:cs="Times New Roman"/>
          <w:color w:val="000000" w:themeColor="text1"/>
          <w:sz w:val="24"/>
          <w:szCs w:val="24"/>
        </w:rPr>
      </w:pPr>
    </w:p>
    <w:p w:rsidR="008874DC" w:rsidRPr="005B74DC" w:rsidRDefault="008874DC" w:rsidP="008874DC">
      <w:pPr>
        <w:pStyle w:val="afe"/>
        <w:widowControl w:val="0"/>
        <w:spacing w:line="239" w:lineRule="auto"/>
        <w:ind w:firstLine="709"/>
        <w:jc w:val="both"/>
        <w:rPr>
          <w:rFonts w:ascii="Times New Roman" w:hAnsi="Times New Roman" w:cs="Times New Roman"/>
          <w:color w:val="000000" w:themeColor="text1"/>
          <w:sz w:val="24"/>
          <w:szCs w:val="24"/>
        </w:rPr>
      </w:pPr>
      <w:r w:rsidRPr="005B74DC">
        <w:rPr>
          <w:rFonts w:ascii="Times New Roman" w:hAnsi="Times New Roman" w:cs="Times New Roman"/>
          <w:color w:val="000000" w:themeColor="text1"/>
          <w:sz w:val="24"/>
          <w:szCs w:val="24"/>
        </w:rPr>
        <w:t xml:space="preserve">7.10.1 При планировке и застройке территории </w:t>
      </w:r>
      <w:r w:rsidR="003250E1" w:rsidRPr="005B74DC">
        <w:rPr>
          <w:rFonts w:ascii="Times New Roman" w:hAnsi="Times New Roman" w:cs="Times New Roman"/>
          <w:color w:val="000000" w:themeColor="text1"/>
          <w:sz w:val="24"/>
          <w:szCs w:val="24"/>
        </w:rPr>
        <w:t>сельского поселения</w:t>
      </w:r>
      <w:r w:rsidRPr="005B74DC">
        <w:rPr>
          <w:rFonts w:ascii="Times New Roman" w:hAnsi="Times New Roman" w:cs="Times New Roman"/>
          <w:color w:val="000000" w:themeColor="text1"/>
          <w:sz w:val="24"/>
          <w:szCs w:val="24"/>
        </w:rPr>
        <w:t xml:space="preserve"> необходимо обеспечивать нормы освещ</w:t>
      </w:r>
      <w:r w:rsidR="00FC46BB" w:rsidRPr="005B74DC">
        <w:rPr>
          <w:rFonts w:ascii="Times New Roman" w:hAnsi="Times New Roman" w:cs="Times New Roman"/>
          <w:color w:val="000000" w:themeColor="text1"/>
          <w:sz w:val="24"/>
          <w:szCs w:val="24"/>
        </w:rPr>
        <w:t>ё</w:t>
      </w:r>
      <w:r w:rsidRPr="005B74DC">
        <w:rPr>
          <w:rFonts w:ascii="Times New Roman" w:hAnsi="Times New Roman" w:cs="Times New Roman"/>
          <w:color w:val="000000" w:themeColor="text1"/>
          <w:sz w:val="24"/>
          <w:szCs w:val="24"/>
        </w:rPr>
        <w:t>нности помещений проектируемых зданий.</w:t>
      </w:r>
    </w:p>
    <w:p w:rsidR="008874DC" w:rsidRPr="005B74DC" w:rsidRDefault="00A33147" w:rsidP="008874DC">
      <w:pPr>
        <w:widowControl w:val="0"/>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Перенское</w:t>
      </w:r>
      <w:r w:rsidR="00D530C5" w:rsidRPr="005B74DC">
        <w:rPr>
          <w:rFonts w:cs="Times New Roman"/>
          <w:color w:val="000000" w:themeColor="text1"/>
          <w:sz w:val="24"/>
          <w:szCs w:val="24"/>
        </w:rPr>
        <w:t xml:space="preserve"> сельское поселение </w:t>
      </w:r>
      <w:r w:rsidR="008874DC" w:rsidRPr="005B74DC">
        <w:rPr>
          <w:rFonts w:cs="Times New Roman"/>
          <w:color w:val="000000" w:themeColor="text1"/>
          <w:sz w:val="24"/>
          <w:szCs w:val="24"/>
        </w:rPr>
        <w:t>Рославльск</w:t>
      </w:r>
      <w:r w:rsidR="00D530C5" w:rsidRPr="005B74DC">
        <w:rPr>
          <w:rFonts w:cs="Times New Roman"/>
          <w:color w:val="000000" w:themeColor="text1"/>
          <w:sz w:val="24"/>
          <w:szCs w:val="24"/>
        </w:rPr>
        <w:t>ого</w:t>
      </w:r>
      <w:r w:rsidR="008874DC" w:rsidRPr="005B74DC">
        <w:rPr>
          <w:rFonts w:cs="Times New Roman"/>
          <w:color w:val="000000" w:themeColor="text1"/>
          <w:sz w:val="24"/>
          <w:szCs w:val="24"/>
        </w:rPr>
        <w:t xml:space="preserve"> район</w:t>
      </w:r>
      <w:r w:rsidR="00D530C5" w:rsidRPr="005B74DC">
        <w:rPr>
          <w:rFonts w:cs="Times New Roman"/>
          <w:color w:val="000000" w:themeColor="text1"/>
          <w:sz w:val="24"/>
          <w:szCs w:val="24"/>
        </w:rPr>
        <w:t>а</w:t>
      </w:r>
      <w:r w:rsidR="008874DC" w:rsidRPr="005B74DC">
        <w:rPr>
          <w:rFonts w:cs="Times New Roman"/>
          <w:color w:val="000000" w:themeColor="text1"/>
          <w:sz w:val="24"/>
          <w:szCs w:val="24"/>
        </w:rPr>
        <w:t xml:space="preserve"> </w:t>
      </w:r>
      <w:r w:rsidR="008874DC" w:rsidRPr="005B74DC">
        <w:rPr>
          <w:rFonts w:eastAsia="Times New Roman" w:cs="Times New Roman"/>
          <w:color w:val="000000" w:themeColor="text1"/>
          <w:sz w:val="24"/>
          <w:szCs w:val="24"/>
          <w:lang w:eastAsia="ru-RU"/>
        </w:rPr>
        <w:t xml:space="preserve">Смоленской области по ресурсам светового климата относится к </w:t>
      </w:r>
      <w:r w:rsidR="008874DC" w:rsidRPr="005B74DC">
        <w:rPr>
          <w:rFonts w:eastAsia="Times New Roman" w:cs="Times New Roman"/>
          <w:color w:val="000000" w:themeColor="text1"/>
          <w:spacing w:val="-2"/>
          <w:sz w:val="24"/>
          <w:szCs w:val="24"/>
          <w:lang w:eastAsia="ru-RU"/>
        </w:rPr>
        <w:t xml:space="preserve">1 </w:t>
      </w:r>
      <w:r w:rsidR="008874DC" w:rsidRPr="005B74DC">
        <w:rPr>
          <w:rFonts w:eastAsia="Times New Roman" w:cs="Times New Roman"/>
          <w:color w:val="000000" w:themeColor="text1"/>
          <w:sz w:val="24"/>
          <w:szCs w:val="24"/>
          <w:lang w:eastAsia="ru-RU"/>
        </w:rPr>
        <w:t>группе административных районов Российской Федерации. Ориентация световых про</w:t>
      </w:r>
      <w:r w:rsidR="00FC46BB" w:rsidRPr="005B74DC">
        <w:rPr>
          <w:rFonts w:eastAsia="Times New Roman" w:cs="Times New Roman"/>
          <w:color w:val="000000" w:themeColor="text1"/>
          <w:sz w:val="24"/>
          <w:szCs w:val="24"/>
          <w:lang w:eastAsia="ru-RU"/>
        </w:rPr>
        <w:t>ё</w:t>
      </w:r>
      <w:r w:rsidR="008874DC" w:rsidRPr="005B74DC">
        <w:rPr>
          <w:rFonts w:eastAsia="Times New Roman" w:cs="Times New Roman"/>
          <w:color w:val="000000" w:themeColor="text1"/>
          <w:sz w:val="24"/>
          <w:szCs w:val="24"/>
          <w:lang w:eastAsia="ru-RU"/>
        </w:rPr>
        <w:t xml:space="preserve">мов по сторонам горизонта и значения коэффициента светового климата для данной группы приведены в таблице </w:t>
      </w:r>
      <w:r w:rsidR="00D530C5" w:rsidRPr="005B74DC">
        <w:rPr>
          <w:rFonts w:eastAsia="Times New Roman" w:cs="Times New Roman"/>
          <w:color w:val="000000" w:themeColor="text1"/>
          <w:sz w:val="24"/>
          <w:szCs w:val="24"/>
          <w:lang w:eastAsia="ru-RU"/>
        </w:rPr>
        <w:t>36</w:t>
      </w:r>
      <w:r w:rsidR="008874DC" w:rsidRPr="005B74DC">
        <w:rPr>
          <w:rFonts w:eastAsia="Times New Roman" w:cs="Times New Roman"/>
          <w:color w:val="000000" w:themeColor="text1"/>
          <w:sz w:val="24"/>
          <w:szCs w:val="24"/>
          <w:lang w:eastAsia="ru-RU"/>
        </w:rPr>
        <w:t>.</w:t>
      </w:r>
    </w:p>
    <w:p w:rsidR="008874DC" w:rsidRPr="005B74DC" w:rsidRDefault="008874DC" w:rsidP="008874DC">
      <w:pPr>
        <w:widowControl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D530C5" w:rsidRPr="005B74DC">
        <w:rPr>
          <w:rFonts w:eastAsia="Times New Roman" w:cs="Times New Roman"/>
          <w:color w:val="000000" w:themeColor="text1"/>
          <w:sz w:val="24"/>
          <w:szCs w:val="24"/>
          <w:lang w:eastAsia="ru-RU"/>
        </w:rPr>
        <w:t>36</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3348"/>
        <w:gridCol w:w="2235"/>
      </w:tblGrid>
      <w:tr w:rsidR="005B74DC" w:rsidRPr="005B74DC" w:rsidTr="007065AF">
        <w:trPr>
          <w:trHeight w:val="62"/>
          <w:jc w:val="center"/>
        </w:trPr>
        <w:tc>
          <w:tcPr>
            <w:tcW w:w="4558" w:type="dxa"/>
            <w:tcBorders>
              <w:top w:val="single" w:sz="4" w:space="0" w:color="auto"/>
              <w:left w:val="single" w:sz="4" w:space="0" w:color="auto"/>
              <w:right w:val="single" w:sz="4" w:space="0" w:color="auto"/>
            </w:tcBorders>
            <w:vAlign w:val="center"/>
          </w:tcPr>
          <w:p w:rsidR="008874DC" w:rsidRPr="005B74DC" w:rsidRDefault="008874DC" w:rsidP="00E23E99">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Световые про</w:t>
            </w:r>
            <w:r w:rsidR="00E23E99" w:rsidRPr="005B74DC">
              <w:rPr>
                <w:rFonts w:eastAsia="Times New Roman" w:cs="Times New Roman"/>
                <w:b/>
                <w:bCs/>
                <w:color w:val="000000" w:themeColor="text1"/>
                <w:sz w:val="22"/>
                <w:lang w:eastAsia="ru-RU"/>
              </w:rPr>
              <w:t>ё</w:t>
            </w:r>
            <w:r w:rsidRPr="005B74DC">
              <w:rPr>
                <w:rFonts w:eastAsia="Times New Roman" w:cs="Times New Roman"/>
                <w:b/>
                <w:bCs/>
                <w:color w:val="000000" w:themeColor="text1"/>
                <w:sz w:val="22"/>
                <w:lang w:eastAsia="ru-RU"/>
              </w:rPr>
              <w:t>мы</w:t>
            </w:r>
          </w:p>
        </w:tc>
        <w:tc>
          <w:tcPr>
            <w:tcW w:w="3348" w:type="dxa"/>
            <w:tcBorders>
              <w:top w:val="single" w:sz="4" w:space="0" w:color="auto"/>
              <w:left w:val="single" w:sz="4" w:space="0" w:color="auto"/>
              <w:right w:val="single" w:sz="4" w:space="0" w:color="auto"/>
            </w:tcBorders>
            <w:vAlign w:val="center"/>
          </w:tcPr>
          <w:p w:rsidR="008874DC" w:rsidRPr="005B74DC" w:rsidRDefault="008874DC" w:rsidP="00E23E99">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Ориентация световых про</w:t>
            </w:r>
            <w:r w:rsidR="00E23E99" w:rsidRPr="005B74DC">
              <w:rPr>
                <w:rFonts w:eastAsia="Times New Roman" w:cs="Times New Roman"/>
                <w:b/>
                <w:bCs/>
                <w:color w:val="000000" w:themeColor="text1"/>
                <w:sz w:val="22"/>
                <w:lang w:eastAsia="ru-RU"/>
              </w:rPr>
              <w:t>ё</w:t>
            </w:r>
            <w:r w:rsidRPr="005B74DC">
              <w:rPr>
                <w:rFonts w:eastAsia="Times New Roman" w:cs="Times New Roman"/>
                <w:b/>
                <w:bCs/>
                <w:color w:val="000000" w:themeColor="text1"/>
                <w:sz w:val="22"/>
                <w:lang w:eastAsia="ru-RU"/>
              </w:rPr>
              <w:t>мов по сторонам горизонта</w:t>
            </w:r>
          </w:p>
        </w:tc>
        <w:tc>
          <w:tcPr>
            <w:tcW w:w="2235" w:type="dxa"/>
            <w:tcBorders>
              <w:top w:val="single" w:sz="4" w:space="0" w:color="auto"/>
              <w:left w:val="single" w:sz="4" w:space="0" w:color="auto"/>
              <w:right w:val="single" w:sz="4" w:space="0" w:color="auto"/>
            </w:tcBorders>
            <w:vAlign w:val="center"/>
          </w:tcPr>
          <w:p w:rsidR="008874DC" w:rsidRPr="005B74DC" w:rsidRDefault="008874DC" w:rsidP="008874DC">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Коэффициент </w:t>
            </w:r>
          </w:p>
          <w:p w:rsidR="008874DC" w:rsidRPr="005B74DC" w:rsidRDefault="008874DC" w:rsidP="008874DC">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светового климата</w:t>
            </w:r>
          </w:p>
        </w:tc>
      </w:tr>
      <w:tr w:rsidR="005B74DC" w:rsidRPr="005B74DC" w:rsidTr="007065AF">
        <w:trPr>
          <w:trHeight w:val="170"/>
          <w:jc w:val="center"/>
        </w:trPr>
        <w:tc>
          <w:tcPr>
            <w:tcW w:w="4558" w:type="dxa"/>
            <w:tcBorders>
              <w:top w:val="single" w:sz="4" w:space="0" w:color="auto"/>
              <w:left w:val="single" w:sz="4" w:space="0" w:color="auto"/>
              <w:right w:val="single" w:sz="4" w:space="0" w:color="auto"/>
            </w:tcBorders>
          </w:tcPr>
          <w:p w:rsidR="008874DC" w:rsidRPr="005B74DC" w:rsidRDefault="008874DC" w:rsidP="008874DC">
            <w:pPr>
              <w:widowControl w:val="0"/>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В наружных стенах зданий</w:t>
            </w:r>
          </w:p>
        </w:tc>
        <w:tc>
          <w:tcPr>
            <w:tcW w:w="3348" w:type="dxa"/>
            <w:tcBorders>
              <w:top w:val="single" w:sz="4" w:space="0" w:color="auto"/>
              <w:left w:val="single" w:sz="4" w:space="0" w:color="auto"/>
              <w:bottom w:val="single" w:sz="4" w:space="0" w:color="auto"/>
              <w:right w:val="single" w:sz="4" w:space="0" w:color="auto"/>
            </w:tcBorders>
          </w:tcPr>
          <w:p w:rsidR="008874DC" w:rsidRPr="005B74DC" w:rsidRDefault="008874DC" w:rsidP="008874DC">
            <w:pPr>
              <w:widowControl w:val="0"/>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С, СВ, СЗ, З, В, ЮВ, ЮЗ, Ю</w:t>
            </w:r>
          </w:p>
        </w:tc>
        <w:tc>
          <w:tcPr>
            <w:tcW w:w="2235" w:type="dxa"/>
            <w:tcBorders>
              <w:top w:val="single" w:sz="4" w:space="0" w:color="auto"/>
              <w:left w:val="single" w:sz="4" w:space="0" w:color="auto"/>
              <w:right w:val="single" w:sz="4" w:space="0" w:color="auto"/>
            </w:tcBorders>
            <w:shd w:val="clear" w:color="auto" w:fill="auto"/>
          </w:tcPr>
          <w:p w:rsidR="008874DC" w:rsidRPr="005B74DC" w:rsidRDefault="008874DC" w:rsidP="008874DC">
            <w:pPr>
              <w:widowControl w:val="0"/>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1</w:t>
            </w:r>
          </w:p>
        </w:tc>
      </w:tr>
      <w:tr w:rsidR="005B74DC" w:rsidRPr="005B74DC" w:rsidTr="007065AF">
        <w:trPr>
          <w:trHeight w:val="170"/>
          <w:jc w:val="center"/>
        </w:trPr>
        <w:tc>
          <w:tcPr>
            <w:tcW w:w="4558" w:type="dxa"/>
            <w:tcBorders>
              <w:top w:val="single" w:sz="4" w:space="0" w:color="auto"/>
              <w:left w:val="single" w:sz="4" w:space="0" w:color="auto"/>
              <w:right w:val="single" w:sz="4" w:space="0" w:color="auto"/>
            </w:tcBorders>
          </w:tcPr>
          <w:p w:rsidR="008874DC" w:rsidRPr="005B74DC" w:rsidRDefault="008874DC" w:rsidP="008874DC">
            <w:pPr>
              <w:widowControl w:val="0"/>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В прямоугольных и трапециевидных фонарях</w:t>
            </w:r>
          </w:p>
        </w:tc>
        <w:tc>
          <w:tcPr>
            <w:tcW w:w="3348" w:type="dxa"/>
            <w:tcBorders>
              <w:top w:val="single" w:sz="4" w:space="0" w:color="auto"/>
              <w:left w:val="single" w:sz="4" w:space="0" w:color="auto"/>
              <w:right w:val="single" w:sz="4" w:space="0" w:color="auto"/>
            </w:tcBorders>
            <w:shd w:val="clear" w:color="auto" w:fill="auto"/>
            <w:vAlign w:val="center"/>
          </w:tcPr>
          <w:p w:rsidR="008874DC" w:rsidRPr="005B74DC" w:rsidRDefault="008874DC" w:rsidP="008874DC">
            <w:pPr>
              <w:widowControl w:val="0"/>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С – Ю, В – З, СВ – ЮЗ, ЮВ – СЗ</w:t>
            </w:r>
          </w:p>
        </w:tc>
        <w:tc>
          <w:tcPr>
            <w:tcW w:w="2235" w:type="dxa"/>
            <w:tcBorders>
              <w:left w:val="single" w:sz="4" w:space="0" w:color="auto"/>
              <w:right w:val="single" w:sz="4" w:space="0" w:color="auto"/>
            </w:tcBorders>
            <w:shd w:val="clear" w:color="auto" w:fill="auto"/>
            <w:vAlign w:val="center"/>
          </w:tcPr>
          <w:p w:rsidR="008874DC" w:rsidRPr="005B74DC" w:rsidRDefault="008874DC" w:rsidP="008874DC">
            <w:pPr>
              <w:widowControl w:val="0"/>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1</w:t>
            </w:r>
          </w:p>
        </w:tc>
      </w:tr>
      <w:tr w:rsidR="005B74DC" w:rsidRPr="005B74DC" w:rsidTr="007065AF">
        <w:trPr>
          <w:trHeight w:val="170"/>
          <w:jc w:val="center"/>
        </w:trPr>
        <w:tc>
          <w:tcPr>
            <w:tcW w:w="4558" w:type="dxa"/>
            <w:tcBorders>
              <w:top w:val="single" w:sz="4" w:space="0" w:color="auto"/>
              <w:left w:val="single" w:sz="4" w:space="0" w:color="auto"/>
              <w:bottom w:val="single" w:sz="4" w:space="0" w:color="auto"/>
              <w:right w:val="single" w:sz="4" w:space="0" w:color="auto"/>
            </w:tcBorders>
          </w:tcPr>
          <w:p w:rsidR="008874DC" w:rsidRPr="005B74DC" w:rsidRDefault="008874DC" w:rsidP="008874DC">
            <w:pPr>
              <w:widowControl w:val="0"/>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В фонарях типа «Шед»</w:t>
            </w:r>
          </w:p>
        </w:tc>
        <w:tc>
          <w:tcPr>
            <w:tcW w:w="3348" w:type="dxa"/>
            <w:tcBorders>
              <w:top w:val="single" w:sz="4" w:space="0" w:color="auto"/>
              <w:left w:val="single" w:sz="4" w:space="0" w:color="auto"/>
              <w:right w:val="single" w:sz="4" w:space="0" w:color="auto"/>
            </w:tcBorders>
            <w:shd w:val="clear" w:color="auto" w:fill="auto"/>
          </w:tcPr>
          <w:p w:rsidR="008874DC" w:rsidRPr="005B74DC" w:rsidRDefault="008874DC" w:rsidP="008874DC">
            <w:pPr>
              <w:widowControl w:val="0"/>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С</w:t>
            </w:r>
          </w:p>
        </w:tc>
        <w:tc>
          <w:tcPr>
            <w:tcW w:w="2235" w:type="dxa"/>
            <w:tcBorders>
              <w:left w:val="single" w:sz="4" w:space="0" w:color="auto"/>
              <w:right w:val="single" w:sz="4" w:space="0" w:color="auto"/>
            </w:tcBorders>
            <w:shd w:val="clear" w:color="auto" w:fill="auto"/>
          </w:tcPr>
          <w:p w:rsidR="008874DC" w:rsidRPr="005B74DC" w:rsidRDefault="008874DC" w:rsidP="008874DC">
            <w:pPr>
              <w:widowControl w:val="0"/>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1</w:t>
            </w:r>
          </w:p>
        </w:tc>
      </w:tr>
      <w:tr w:rsidR="008874DC" w:rsidRPr="005B74DC" w:rsidTr="007065AF">
        <w:trPr>
          <w:trHeight w:val="170"/>
          <w:jc w:val="center"/>
        </w:trPr>
        <w:tc>
          <w:tcPr>
            <w:tcW w:w="4558" w:type="dxa"/>
            <w:tcBorders>
              <w:top w:val="single" w:sz="4" w:space="0" w:color="auto"/>
              <w:left w:val="single" w:sz="4" w:space="0" w:color="auto"/>
              <w:bottom w:val="single" w:sz="4" w:space="0" w:color="auto"/>
              <w:right w:val="single" w:sz="4" w:space="0" w:color="auto"/>
            </w:tcBorders>
          </w:tcPr>
          <w:p w:rsidR="008874DC" w:rsidRPr="005B74DC" w:rsidRDefault="008874DC" w:rsidP="008874DC">
            <w:pPr>
              <w:widowControl w:val="0"/>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В зенитных фонарях</w:t>
            </w:r>
          </w:p>
        </w:tc>
        <w:tc>
          <w:tcPr>
            <w:tcW w:w="3348" w:type="dxa"/>
            <w:tcBorders>
              <w:top w:val="single" w:sz="4" w:space="0" w:color="auto"/>
              <w:left w:val="single" w:sz="4" w:space="0" w:color="auto"/>
              <w:bottom w:val="single" w:sz="4" w:space="0" w:color="auto"/>
              <w:right w:val="single" w:sz="4" w:space="0" w:color="auto"/>
            </w:tcBorders>
          </w:tcPr>
          <w:p w:rsidR="008874DC" w:rsidRPr="005B74DC" w:rsidRDefault="008874DC" w:rsidP="008874DC">
            <w:pPr>
              <w:widowControl w:val="0"/>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w:t>
            </w:r>
          </w:p>
        </w:tc>
        <w:tc>
          <w:tcPr>
            <w:tcW w:w="2235" w:type="dxa"/>
            <w:tcBorders>
              <w:left w:val="single" w:sz="4" w:space="0" w:color="auto"/>
              <w:bottom w:val="single" w:sz="4" w:space="0" w:color="auto"/>
              <w:right w:val="single" w:sz="4" w:space="0" w:color="auto"/>
            </w:tcBorders>
            <w:shd w:val="clear" w:color="auto" w:fill="auto"/>
          </w:tcPr>
          <w:p w:rsidR="008874DC" w:rsidRPr="005B74DC" w:rsidRDefault="008874DC" w:rsidP="008874DC">
            <w:pPr>
              <w:widowControl w:val="0"/>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1</w:t>
            </w:r>
          </w:p>
        </w:tc>
      </w:tr>
    </w:tbl>
    <w:p w:rsidR="008874DC" w:rsidRPr="005B74DC" w:rsidRDefault="008874DC" w:rsidP="008874DC">
      <w:pPr>
        <w:widowControl w:val="0"/>
        <w:spacing w:line="239" w:lineRule="auto"/>
        <w:rPr>
          <w:rFonts w:eastAsia="Times New Roman" w:cs="Times New Roman"/>
          <w:i/>
          <w:iCs/>
          <w:color w:val="000000" w:themeColor="text1"/>
          <w:spacing w:val="40"/>
          <w:sz w:val="16"/>
          <w:szCs w:val="16"/>
          <w:lang w:eastAsia="ru-RU"/>
        </w:rPr>
      </w:pPr>
    </w:p>
    <w:p w:rsidR="008874DC" w:rsidRPr="005B74DC" w:rsidRDefault="008874DC" w:rsidP="008874DC">
      <w:pPr>
        <w:widowControl w:val="0"/>
        <w:spacing w:line="239" w:lineRule="auto"/>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8874DC" w:rsidRPr="005B74DC" w:rsidRDefault="008874DC" w:rsidP="008874DC">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1. С – север; СВ – северо – восток; СЗ – северо – запад; В – восток; З – запад; С – Ю – север – юг; </w:t>
      </w:r>
      <w:r w:rsidR="00FC46BB" w:rsidRPr="005B74DC">
        <w:rPr>
          <w:rFonts w:eastAsia="Times New Roman" w:cs="Times New Roman"/>
          <w:i/>
          <w:color w:val="000000" w:themeColor="text1"/>
          <w:sz w:val="22"/>
          <w:lang w:eastAsia="ru-RU"/>
        </w:rPr>
        <w:t xml:space="preserve"> </w:t>
      </w:r>
      <w:r w:rsidRPr="005B74DC">
        <w:rPr>
          <w:rFonts w:eastAsia="Times New Roman" w:cs="Times New Roman"/>
          <w:i/>
          <w:color w:val="000000" w:themeColor="text1"/>
          <w:sz w:val="22"/>
          <w:lang w:eastAsia="ru-RU"/>
        </w:rPr>
        <w:t>В – З – восток – запад; Ю – юг; ЮВ – юго – восток; ЮЗ – юго – запад.</w:t>
      </w:r>
    </w:p>
    <w:p w:rsidR="008874DC" w:rsidRPr="005B74DC" w:rsidRDefault="008874DC" w:rsidP="008874DC">
      <w:pPr>
        <w:widowControl w:val="0"/>
        <w:spacing w:line="239" w:lineRule="auto"/>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Ориентацию световых про</w:t>
      </w:r>
      <w:r w:rsidR="00FC46BB"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 xml:space="preserve">мов по сторонам света в лечебных учреждениях следует принимать согласно </w:t>
      </w:r>
      <w:r w:rsidRPr="005B74DC">
        <w:rPr>
          <w:rFonts w:eastAsia="Times New Roman" w:cs="Times New Roman"/>
          <w:bCs/>
          <w:i/>
          <w:color w:val="000000" w:themeColor="text1"/>
          <w:sz w:val="22"/>
          <w:lang w:eastAsia="ru-RU"/>
        </w:rPr>
        <w:t>СанПиН 2.1.3.2630-10</w:t>
      </w:r>
      <w:r w:rsidRPr="005B74DC">
        <w:rPr>
          <w:rFonts w:eastAsia="Times New Roman" w:cs="Times New Roman"/>
          <w:i/>
          <w:color w:val="000000" w:themeColor="text1"/>
          <w:sz w:val="22"/>
          <w:lang w:eastAsia="ru-RU"/>
        </w:rPr>
        <w:t>.</w:t>
      </w:r>
    </w:p>
    <w:p w:rsidR="008874DC" w:rsidRPr="005B74DC" w:rsidRDefault="008874DC" w:rsidP="008874DC">
      <w:pPr>
        <w:widowControl w:val="0"/>
        <w:spacing w:line="239" w:lineRule="auto"/>
        <w:ind w:firstLine="709"/>
        <w:rPr>
          <w:rFonts w:eastAsia="Times New Roman" w:cs="Times New Roman"/>
          <w:color w:val="000000" w:themeColor="text1"/>
          <w:sz w:val="24"/>
          <w:szCs w:val="24"/>
          <w:lang w:eastAsia="ru-RU"/>
        </w:rPr>
      </w:pPr>
    </w:p>
    <w:p w:rsidR="008874DC" w:rsidRPr="005B74DC" w:rsidRDefault="008874DC" w:rsidP="008874D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w:t>
      </w:r>
      <w:r w:rsidR="00006382"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нного пункта, географической широты район</w:t>
      </w:r>
      <w:r w:rsidR="00006382" w:rsidRPr="005B74DC">
        <w:rPr>
          <w:rFonts w:eastAsia="Times New Roman" w:cs="Times New Roman"/>
          <w:color w:val="000000" w:themeColor="text1"/>
          <w:sz w:val="24"/>
          <w:szCs w:val="24"/>
          <w:lang w:eastAsia="ru-RU"/>
        </w:rPr>
        <w:t>а</w:t>
      </w:r>
      <w:r w:rsidR="00D530C5" w:rsidRPr="005B74DC">
        <w:rPr>
          <w:rFonts w:eastAsia="Times New Roman" w:cs="Times New Roman"/>
          <w:color w:val="000000" w:themeColor="text1"/>
          <w:sz w:val="24"/>
          <w:szCs w:val="24"/>
          <w:lang w:eastAsia="ru-RU"/>
        </w:rPr>
        <w:t xml:space="preserve"> не менее 2</w:t>
      </w:r>
      <w:r w:rsidRPr="005B74DC">
        <w:rPr>
          <w:rFonts w:eastAsia="Times New Roman" w:cs="Times New Roman"/>
          <w:color w:val="000000" w:themeColor="text1"/>
          <w:sz w:val="24"/>
          <w:szCs w:val="24"/>
          <w:lang w:eastAsia="ru-RU"/>
        </w:rPr>
        <w:t xml:space="preserve"> часов в день с 22 марта по 22 сентября.</w:t>
      </w:r>
    </w:p>
    <w:p w:rsidR="008874DC" w:rsidRPr="005B74DC" w:rsidRDefault="008874DC" w:rsidP="008874DC">
      <w:pPr>
        <w:widowControl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pacing w:val="-4"/>
          <w:sz w:val="24"/>
          <w:szCs w:val="24"/>
          <w:lang w:eastAsia="ru-RU"/>
        </w:rPr>
        <w:t>Расч</w:t>
      </w:r>
      <w:r w:rsidR="00006382" w:rsidRPr="005B74DC">
        <w:rPr>
          <w:rFonts w:eastAsia="Times New Roman" w:cs="Times New Roman"/>
          <w:color w:val="000000" w:themeColor="text1"/>
          <w:spacing w:val="-4"/>
          <w:sz w:val="24"/>
          <w:szCs w:val="24"/>
          <w:lang w:eastAsia="ru-RU"/>
        </w:rPr>
        <w:t>ё</w:t>
      </w:r>
      <w:r w:rsidRPr="005B74DC">
        <w:rPr>
          <w:rFonts w:eastAsia="Times New Roman" w:cs="Times New Roman"/>
          <w:color w:val="000000" w:themeColor="text1"/>
          <w:spacing w:val="-4"/>
          <w:sz w:val="24"/>
          <w:szCs w:val="24"/>
          <w:lang w:eastAsia="ru-RU"/>
        </w:rPr>
        <w:t xml:space="preserve">т продолжительности инсоляции помещений и территорий выполняется по </w:t>
      </w:r>
      <w:r w:rsidRPr="005B74DC">
        <w:rPr>
          <w:rFonts w:eastAsia="Times New Roman" w:cs="Times New Roman"/>
          <w:color w:val="000000" w:themeColor="text1"/>
          <w:spacing w:val="-3"/>
          <w:sz w:val="24"/>
          <w:szCs w:val="24"/>
          <w:lang w:eastAsia="ru-RU"/>
        </w:rPr>
        <w:t>инсоляционным графикам в соответствии с требованиями СанПиН 2.2.1/2.1.1.1076-01.</w:t>
      </w:r>
    </w:p>
    <w:p w:rsidR="008874DC" w:rsidRPr="005B74DC" w:rsidRDefault="008874DC" w:rsidP="008874D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7.10.3 На территориях детских игровых площадок, спортивных площадок жилых зданий; групповых и физкультурных площадок дошкольных организаций; спортивной зоны, зоны отдыха общеобразовательных школ и школ – интернатов; зоны отдыха лечебно – профилактических учреждений стационарного типа продолжительность инсоляции должна составлять не менее </w:t>
      </w:r>
      <w:r w:rsidR="00006382"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3 часов на 50% площади каждого участка (площадки).</w:t>
      </w:r>
    </w:p>
    <w:p w:rsidR="008874DC" w:rsidRPr="005B74DC" w:rsidRDefault="008874DC" w:rsidP="008874DC">
      <w:pPr>
        <w:widowControl w:val="0"/>
        <w:spacing w:line="239" w:lineRule="auto"/>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7.10.4 Для определения минимальных разрывов между зданиями, обеспечивающих нормативную инсоляцию, необходим расч</w:t>
      </w:r>
      <w:r w:rsidR="00933E2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 продолжительности инсоляции помещений и территорий, который осуществляется с уч</w:t>
      </w:r>
      <w:r w:rsidR="00933E2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географической широты, расположения и размеров затеняющих объектов.</w:t>
      </w:r>
    </w:p>
    <w:p w:rsidR="008874DC" w:rsidRPr="005B74DC" w:rsidRDefault="008874DC" w:rsidP="008874DC">
      <w:pPr>
        <w:widowControl w:val="0"/>
        <w:spacing w:line="239" w:lineRule="auto"/>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7.10.5 Для жилых помещений, дошкольных организаций, учебных помещений общеобразовательных школ, школ – интернатов, других учреждений образования, лечебно – профилактических, санаторно – оздоровительных учреждений, учреждений социального обеспечения, имеющих юго – западную и западную ориентации световых про</w:t>
      </w:r>
      <w:r w:rsidR="00933E2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мов, должны предусматриваться меры по ограничению избыточного теплового воздействия инсоляции.</w:t>
      </w:r>
    </w:p>
    <w:p w:rsidR="008874DC" w:rsidRPr="005B74DC" w:rsidRDefault="008874DC" w:rsidP="008874DC">
      <w:pPr>
        <w:widowControl w:val="0"/>
        <w:spacing w:line="239" w:lineRule="auto"/>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8874DC" w:rsidRPr="005B74DC" w:rsidRDefault="008874DC" w:rsidP="008874DC">
      <w:pPr>
        <w:widowControl w:val="0"/>
        <w:spacing w:line="239" w:lineRule="auto"/>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8874DC" w:rsidRPr="005B74DC" w:rsidRDefault="008874DC" w:rsidP="008874DC">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7.10.6 В целях улучшения условий жизнедеятельности населения следует проектировать организацию снего– </w:t>
      </w:r>
      <w:r w:rsidR="00933E29" w:rsidRPr="005B74DC">
        <w:rPr>
          <w:rFonts w:eastAsia="Times New Roman" w:cs="Times New Roman"/>
          <w:color w:val="000000" w:themeColor="text1"/>
          <w:sz w:val="24"/>
          <w:szCs w:val="24"/>
          <w:lang w:eastAsia="ru-RU"/>
        </w:rPr>
        <w:t>и ветрозащиты жилых территорий.</w:t>
      </w:r>
    </w:p>
    <w:p w:rsidR="008874DC" w:rsidRPr="005B74DC" w:rsidRDefault="008874DC" w:rsidP="008874DC">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Необходимая степень ветрозащиты определяется в зависимости от скорости ветра абсолютной преобладающей вероятности (75% и более).</w:t>
      </w:r>
    </w:p>
    <w:p w:rsidR="008874DC" w:rsidRPr="005B74DC" w:rsidRDefault="008874DC" w:rsidP="008874DC">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Регулирование снегоотложений обязательно на территориях, где суммарный снегоперенос (по всем румбам) составляет 600 м</w:t>
      </w:r>
      <w:r w:rsidRPr="005B74DC">
        <w:rPr>
          <w:rFonts w:eastAsia="Times New Roman" w:cs="Times New Roman"/>
          <w:color w:val="000000" w:themeColor="text1"/>
          <w:sz w:val="24"/>
          <w:szCs w:val="24"/>
          <w:vertAlign w:val="superscript"/>
          <w:lang w:eastAsia="ru-RU"/>
        </w:rPr>
        <w:t>3</w:t>
      </w:r>
      <w:r w:rsidRPr="005B74DC">
        <w:rPr>
          <w:rFonts w:eastAsia="Times New Roman" w:cs="Times New Roman"/>
          <w:color w:val="000000" w:themeColor="text1"/>
          <w:sz w:val="24"/>
          <w:szCs w:val="24"/>
          <w:lang w:eastAsia="ru-RU"/>
        </w:rPr>
        <w:t>/м и более.</w:t>
      </w:r>
    </w:p>
    <w:p w:rsidR="008874DC" w:rsidRPr="005B74DC" w:rsidRDefault="008874DC" w:rsidP="008874D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7.10.7 Для обеспечения инсоляции жилых помещений ветрозащитных зданий широтной ориентации допускается отклонение корпусов от широтного направления в пределах 60º.</w:t>
      </w:r>
    </w:p>
    <w:p w:rsidR="008874DC" w:rsidRPr="005B74DC" w:rsidRDefault="008874DC" w:rsidP="008874DC">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7.10.8 Детские площадки, площадки для отдыха, пешеходные трассы должны размещаться на защищенных от ветра и инсолируемых площадках.</w:t>
      </w:r>
    </w:p>
    <w:p w:rsidR="008B7A8A" w:rsidRPr="005B74DC" w:rsidRDefault="008874DC" w:rsidP="008874DC">
      <w:pPr>
        <w:ind w:firstLine="708"/>
        <w:rPr>
          <w:rFonts w:cs="Times New Roman"/>
          <w:color w:val="000000" w:themeColor="text1"/>
          <w:sz w:val="24"/>
          <w:szCs w:val="24"/>
        </w:rPr>
      </w:pPr>
      <w:r w:rsidRPr="005B74DC">
        <w:rPr>
          <w:rFonts w:eastAsia="Times New Roman" w:cs="Times New Roman"/>
          <w:bCs/>
          <w:color w:val="000000" w:themeColor="text1"/>
          <w:sz w:val="24"/>
          <w:szCs w:val="24"/>
          <w:lang w:eastAsia="ru-RU"/>
        </w:rPr>
        <w:t xml:space="preserve">7.10.9 Планировочная структура </w:t>
      </w:r>
      <w:r w:rsidRPr="005B74DC">
        <w:rPr>
          <w:rFonts w:eastAsia="Times New Roman" w:cs="Times New Roman"/>
          <w:bCs/>
          <w:color w:val="000000" w:themeColor="text1"/>
          <w:spacing w:val="-2"/>
          <w:sz w:val="24"/>
          <w:szCs w:val="24"/>
          <w:lang w:eastAsia="ru-RU"/>
        </w:rPr>
        <w:t>насел</w:t>
      </w:r>
      <w:r w:rsidR="00933E29" w:rsidRPr="005B74DC">
        <w:rPr>
          <w:rFonts w:eastAsia="Times New Roman" w:cs="Times New Roman"/>
          <w:bCs/>
          <w:color w:val="000000" w:themeColor="text1"/>
          <w:spacing w:val="-2"/>
          <w:sz w:val="24"/>
          <w:szCs w:val="24"/>
          <w:lang w:eastAsia="ru-RU"/>
        </w:rPr>
        <w:t>ё</w:t>
      </w:r>
      <w:r w:rsidRPr="005B74DC">
        <w:rPr>
          <w:rFonts w:eastAsia="Times New Roman" w:cs="Times New Roman"/>
          <w:bCs/>
          <w:color w:val="000000" w:themeColor="text1"/>
          <w:spacing w:val="-2"/>
          <w:sz w:val="24"/>
          <w:szCs w:val="24"/>
          <w:lang w:eastAsia="ru-RU"/>
        </w:rPr>
        <w:t>нных пунктов</w:t>
      </w:r>
      <w:r w:rsidRPr="005B74DC">
        <w:rPr>
          <w:rFonts w:eastAsia="Times New Roman" w:cs="Times New Roman"/>
          <w:bCs/>
          <w:color w:val="000000" w:themeColor="text1"/>
          <w:sz w:val="24"/>
          <w:szCs w:val="24"/>
          <w:lang w:eastAsia="ru-RU"/>
        </w:rPr>
        <w:t xml:space="preserve"> должна предусматривать систему аэродинамических комплексов, снеговых каналов и специальных территорий для естественного отложения снега. Защита от снегонесущих потоков в жилой застройке осуществляется расположением зданий на пути снежных потоков, проектированием и сооружением специальных снегоотбойных щитов, снегозащитных ограждений и снеговыдувающих щитов.</w:t>
      </w:r>
    </w:p>
    <w:p w:rsidR="00D053C4" w:rsidRPr="005B74DC" w:rsidRDefault="00D053C4" w:rsidP="00002F7F">
      <w:pPr>
        <w:ind w:firstLine="708"/>
        <w:rPr>
          <w:rFonts w:cs="Times New Roman"/>
          <w:color w:val="000000" w:themeColor="text1"/>
          <w:sz w:val="24"/>
          <w:szCs w:val="24"/>
        </w:rPr>
      </w:pPr>
      <w:r w:rsidRPr="005B74DC">
        <w:rPr>
          <w:rFonts w:cs="Times New Roman"/>
          <w:color w:val="000000" w:themeColor="text1"/>
          <w:sz w:val="24"/>
          <w:szCs w:val="24"/>
        </w:rPr>
        <w:br w:type="page"/>
      </w:r>
    </w:p>
    <w:p w:rsidR="00CB0D28" w:rsidRPr="005B74DC" w:rsidRDefault="00CB0D28" w:rsidP="00002F7F">
      <w:pPr>
        <w:ind w:firstLine="708"/>
        <w:rPr>
          <w:rFonts w:cs="Times New Roman"/>
          <w:color w:val="000000" w:themeColor="text1"/>
          <w:sz w:val="24"/>
          <w:szCs w:val="24"/>
        </w:rPr>
      </w:pPr>
    </w:p>
    <w:p w:rsidR="008B7A8A" w:rsidRPr="005B74DC" w:rsidRDefault="008B7A8A" w:rsidP="00002F7F">
      <w:pPr>
        <w:ind w:firstLine="708"/>
        <w:rPr>
          <w:rFonts w:cs="Times New Roman"/>
          <w:b/>
          <w:color w:val="000000" w:themeColor="text1"/>
          <w:sz w:val="24"/>
          <w:szCs w:val="24"/>
        </w:rPr>
      </w:pPr>
      <w:r w:rsidRPr="005B74DC">
        <w:rPr>
          <w:rFonts w:cs="Times New Roman"/>
          <w:b/>
          <w:color w:val="000000" w:themeColor="text1"/>
          <w:sz w:val="24"/>
          <w:szCs w:val="24"/>
        </w:rPr>
        <w:t>8. ЗАЩИТА НАСЕЛЕНИЯ И ТЕРРИТОРИЙ ОТ ВОЗДЕЙСТВИЯ ЧРЕЗВЫЧАЙНЫХ СИТУАЦИЙ ПРИРОДНОГО И ТЕХНОГЕННОГО ХАРАКТЕРА</w:t>
      </w:r>
    </w:p>
    <w:p w:rsidR="008B7A8A" w:rsidRPr="005B74DC" w:rsidRDefault="008B7A8A" w:rsidP="00002F7F">
      <w:pPr>
        <w:ind w:firstLine="708"/>
        <w:rPr>
          <w:rFonts w:cs="Times New Roman"/>
          <w:color w:val="000000" w:themeColor="text1"/>
          <w:sz w:val="24"/>
          <w:szCs w:val="24"/>
        </w:rPr>
      </w:pPr>
    </w:p>
    <w:p w:rsidR="008B7A8A" w:rsidRPr="005B74DC" w:rsidRDefault="008B7A8A" w:rsidP="00002F7F">
      <w:pPr>
        <w:ind w:firstLine="708"/>
        <w:rPr>
          <w:rFonts w:cs="Times New Roman"/>
          <w:b/>
          <w:color w:val="000000" w:themeColor="text1"/>
          <w:sz w:val="24"/>
          <w:szCs w:val="24"/>
        </w:rPr>
      </w:pPr>
      <w:r w:rsidRPr="005B74DC">
        <w:rPr>
          <w:rFonts w:cs="Times New Roman"/>
          <w:b/>
          <w:color w:val="000000" w:themeColor="text1"/>
          <w:sz w:val="24"/>
          <w:szCs w:val="24"/>
        </w:rPr>
        <w:t>8.1 Общие требования</w:t>
      </w:r>
    </w:p>
    <w:p w:rsidR="008B7A8A" w:rsidRPr="005B74DC" w:rsidRDefault="008B7A8A" w:rsidP="00002F7F">
      <w:pPr>
        <w:ind w:firstLine="708"/>
        <w:rPr>
          <w:rFonts w:cs="Times New Roman"/>
          <w:color w:val="000000" w:themeColor="text1"/>
          <w:sz w:val="24"/>
          <w:szCs w:val="24"/>
        </w:rPr>
      </w:pPr>
    </w:p>
    <w:p w:rsidR="008B7A8A" w:rsidRPr="005B74DC" w:rsidRDefault="008B7A8A" w:rsidP="008B7A8A">
      <w:pPr>
        <w:pStyle w:val="a8"/>
        <w:widowControl w:val="0"/>
        <w:spacing w:before="0" w:beforeAutospacing="0" w:after="0" w:afterAutospacing="0" w:line="239" w:lineRule="auto"/>
        <w:ind w:firstLine="709"/>
        <w:jc w:val="both"/>
        <w:rPr>
          <w:color w:val="000000" w:themeColor="text1"/>
        </w:rPr>
      </w:pPr>
      <w:r w:rsidRPr="005B74DC">
        <w:rPr>
          <w:color w:val="000000" w:themeColor="text1"/>
        </w:rPr>
        <w:t>8.1.1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Рославльского района Смоленской области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8B7A8A" w:rsidRPr="005B74DC" w:rsidRDefault="008B7A8A" w:rsidP="008B7A8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должны проводиться заблаговременно. Планирование и осуществление мероприятий проводится с уч</w:t>
      </w:r>
      <w:r w:rsidR="00933E2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8B7A8A" w:rsidRPr="005B74DC" w:rsidRDefault="008B7A8A" w:rsidP="008B7A8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8.1.2 Мероприятия по гражданской обороне разрабатываются органами местного самоуправления муниципальных образований </w:t>
      </w:r>
      <w:r w:rsidRPr="005B74DC">
        <w:rPr>
          <w:color w:val="000000" w:themeColor="text1"/>
          <w:sz w:val="24"/>
          <w:szCs w:val="24"/>
        </w:rPr>
        <w:t xml:space="preserve">Рославльского района </w:t>
      </w:r>
      <w:r w:rsidRPr="005B74DC">
        <w:rPr>
          <w:rFonts w:eastAsia="Times New Roman" w:cs="Times New Roman"/>
          <w:color w:val="000000" w:themeColor="text1"/>
          <w:sz w:val="24"/>
          <w:szCs w:val="24"/>
          <w:lang w:eastAsia="ru-RU"/>
        </w:rPr>
        <w:t>Смоленской области в соответствии с требованиями Федерального закона от 12.02.1998 № 28-ФЗ «О гражданской обороне».</w:t>
      </w:r>
    </w:p>
    <w:p w:rsidR="008B7A8A" w:rsidRPr="005B74DC" w:rsidRDefault="008B7A8A" w:rsidP="008B7A8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8.1.3 Мероприятия по защите населения и территорий от воздействия чрезвычайных ситуаций природного и техногенного характера разрабаты</w:t>
      </w:r>
      <w:r w:rsidRPr="005B74DC">
        <w:rPr>
          <w:rFonts w:eastAsia="Times New Roman" w:cs="Times New Roman"/>
          <w:color w:val="000000" w:themeColor="text1"/>
          <w:spacing w:val="-2"/>
          <w:sz w:val="24"/>
          <w:szCs w:val="24"/>
          <w:lang w:eastAsia="ru-RU"/>
        </w:rPr>
        <w:t xml:space="preserve">ваются органами местного самоуправления </w:t>
      </w:r>
      <w:r w:rsidRPr="005B74DC">
        <w:rPr>
          <w:rFonts w:eastAsia="Times New Roman" w:cs="Times New Roman"/>
          <w:color w:val="000000" w:themeColor="text1"/>
          <w:sz w:val="24"/>
          <w:szCs w:val="24"/>
          <w:lang w:eastAsia="ru-RU"/>
        </w:rPr>
        <w:t xml:space="preserve">муниципальных образований </w:t>
      </w:r>
      <w:r w:rsidRPr="005B74DC">
        <w:rPr>
          <w:color w:val="000000" w:themeColor="text1"/>
          <w:sz w:val="24"/>
          <w:szCs w:val="24"/>
        </w:rPr>
        <w:t xml:space="preserve">Рославльского района </w:t>
      </w:r>
      <w:r w:rsidRPr="005B74DC">
        <w:rPr>
          <w:rFonts w:eastAsia="Times New Roman" w:cs="Times New Roman"/>
          <w:color w:val="000000" w:themeColor="text1"/>
          <w:sz w:val="24"/>
          <w:szCs w:val="24"/>
          <w:lang w:eastAsia="ru-RU"/>
        </w:rPr>
        <w:t xml:space="preserve">Смоленской области </w:t>
      </w:r>
      <w:r w:rsidRPr="005B74DC">
        <w:rPr>
          <w:rFonts w:eastAsia="Times New Roman" w:cs="Times New Roman"/>
          <w:color w:val="000000" w:themeColor="text1"/>
          <w:spacing w:val="-2"/>
          <w:sz w:val="24"/>
          <w:szCs w:val="24"/>
          <w:lang w:eastAsia="ru-RU"/>
        </w:rPr>
        <w:t>в соответ</w:t>
      </w:r>
      <w:r w:rsidRPr="005B74DC">
        <w:rPr>
          <w:rFonts w:eastAsia="Times New Roman" w:cs="Times New Roman"/>
          <w:color w:val="000000" w:themeColor="text1"/>
          <w:sz w:val="24"/>
          <w:szCs w:val="24"/>
          <w:lang w:eastAsia="ru-RU"/>
        </w:rPr>
        <w:t>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w:t>
      </w:r>
      <w:r w:rsidR="003177D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требований ГОСТ Р 22.0.07-95.</w:t>
      </w:r>
    </w:p>
    <w:p w:rsidR="008B7A8A" w:rsidRPr="005B74DC" w:rsidRDefault="008B7A8A" w:rsidP="008B7A8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Границы зон чрезвычайных ситуаций определяются назначенными в соответствии с законодательством Российской Федерации и законодательством Смоленской области руководителями работ по ликвидации чрезвычайных ситуаций на основе классификации чрезвычайных ситуаций, установленной Правительством Российской Федерации, и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w:t>
      </w:r>
    </w:p>
    <w:p w:rsidR="008B7A8A" w:rsidRPr="005B74DC" w:rsidRDefault="008B7A8A" w:rsidP="008B7A8A">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 xml:space="preserve">8.1.4 </w:t>
      </w:r>
      <w:r w:rsidRPr="005B74DC">
        <w:rPr>
          <w:rFonts w:eastAsia="Times New Roman" w:cs="Times New Roman"/>
          <w:color w:val="000000" w:themeColor="text1"/>
          <w:spacing w:val="-4"/>
          <w:sz w:val="24"/>
          <w:szCs w:val="24"/>
          <w:lang w:eastAsia="ru-RU"/>
        </w:rPr>
        <w:t>Подготовку генеральн</w:t>
      </w:r>
      <w:r w:rsidR="00CB0D28" w:rsidRPr="005B74DC">
        <w:rPr>
          <w:rFonts w:eastAsia="Times New Roman" w:cs="Times New Roman"/>
          <w:color w:val="000000" w:themeColor="text1"/>
          <w:spacing w:val="-4"/>
          <w:sz w:val="24"/>
          <w:szCs w:val="24"/>
          <w:lang w:eastAsia="ru-RU"/>
        </w:rPr>
        <w:t>ого</w:t>
      </w:r>
      <w:r w:rsidRPr="005B74DC">
        <w:rPr>
          <w:rFonts w:eastAsia="Times New Roman" w:cs="Times New Roman"/>
          <w:color w:val="000000" w:themeColor="text1"/>
          <w:spacing w:val="-4"/>
          <w:sz w:val="24"/>
          <w:szCs w:val="24"/>
          <w:lang w:eastAsia="ru-RU"/>
        </w:rPr>
        <w:t xml:space="preserve"> план</w:t>
      </w:r>
      <w:r w:rsidR="00CB0D28" w:rsidRPr="005B74DC">
        <w:rPr>
          <w:rFonts w:eastAsia="Times New Roman" w:cs="Times New Roman"/>
          <w:color w:val="000000" w:themeColor="text1"/>
          <w:spacing w:val="-4"/>
          <w:sz w:val="24"/>
          <w:szCs w:val="24"/>
          <w:lang w:eastAsia="ru-RU"/>
        </w:rPr>
        <w:t>а</w:t>
      </w:r>
      <w:r w:rsidRPr="005B74DC">
        <w:rPr>
          <w:rFonts w:eastAsia="Times New Roman" w:cs="Times New Roman"/>
          <w:color w:val="000000" w:themeColor="text1"/>
          <w:spacing w:val="-4"/>
          <w:sz w:val="24"/>
          <w:szCs w:val="24"/>
          <w:lang w:eastAsia="ru-RU"/>
        </w:rPr>
        <w:t xml:space="preserve"> </w:t>
      </w:r>
      <w:r w:rsidR="008C49E6" w:rsidRPr="005B74DC">
        <w:rPr>
          <w:rFonts w:eastAsia="Times New Roman" w:cs="Times New Roman"/>
          <w:color w:val="000000" w:themeColor="text1"/>
          <w:spacing w:val="-4"/>
          <w:sz w:val="24"/>
          <w:szCs w:val="24"/>
          <w:lang w:eastAsia="ru-RU"/>
        </w:rPr>
        <w:t>сельского</w:t>
      </w:r>
      <w:r w:rsidRPr="005B74DC">
        <w:rPr>
          <w:rFonts w:eastAsia="Times New Roman" w:cs="Times New Roman"/>
          <w:color w:val="000000" w:themeColor="text1"/>
          <w:spacing w:val="-4"/>
          <w:sz w:val="24"/>
          <w:szCs w:val="24"/>
          <w:lang w:eastAsia="ru-RU"/>
        </w:rPr>
        <w:t xml:space="preserve"> </w:t>
      </w:r>
      <w:r w:rsidR="008C49E6" w:rsidRPr="005B74DC">
        <w:rPr>
          <w:rFonts w:eastAsia="Times New Roman" w:cs="Times New Roman"/>
          <w:color w:val="000000" w:themeColor="text1"/>
          <w:spacing w:val="-4"/>
          <w:sz w:val="24"/>
          <w:szCs w:val="24"/>
          <w:lang w:eastAsia="ru-RU"/>
        </w:rPr>
        <w:t>поселения</w:t>
      </w:r>
      <w:r w:rsidRPr="005B74DC">
        <w:rPr>
          <w:rFonts w:eastAsia="Times New Roman" w:cs="Times New Roman"/>
          <w:color w:val="000000" w:themeColor="text1"/>
          <w:spacing w:val="-4"/>
          <w:sz w:val="24"/>
          <w:szCs w:val="24"/>
          <w:lang w:eastAsia="ru-RU"/>
        </w:rPr>
        <w:t>,</w:t>
      </w:r>
      <w:r w:rsidRPr="005B74DC">
        <w:rPr>
          <w:rFonts w:eastAsia="Times New Roman" w:cs="Times New Roman"/>
          <w:color w:val="000000" w:themeColor="text1"/>
          <w:sz w:val="24"/>
          <w:szCs w:val="24"/>
          <w:lang w:eastAsia="ru-RU"/>
        </w:rPr>
        <w:t xml:space="preserve"> а также развитие застроенных территорий с уч</w:t>
      </w:r>
      <w:r w:rsidR="00933E2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том реконструкции объектов инженерной, социальной и коммунально – бытовой инфраструктур, предназначенных для </w:t>
      </w:r>
      <w:r w:rsidRPr="005B74DC">
        <w:rPr>
          <w:rFonts w:eastAsia="Times New Roman" w:cs="Times New Roman"/>
          <w:color w:val="000000" w:themeColor="text1"/>
          <w:spacing w:val="-2"/>
          <w:sz w:val="24"/>
          <w:szCs w:val="24"/>
          <w:lang w:eastAsia="ru-RU"/>
        </w:rPr>
        <w:t>обеспечения застроенной территории, следует осуществлять в соответствии</w:t>
      </w:r>
      <w:r w:rsidRPr="005B74DC">
        <w:rPr>
          <w:rFonts w:eastAsia="Times New Roman" w:cs="Times New Roman"/>
          <w:color w:val="000000" w:themeColor="text1"/>
          <w:sz w:val="24"/>
          <w:szCs w:val="24"/>
          <w:lang w:eastAsia="ru-RU"/>
        </w:rPr>
        <w:t xml:space="preserve"> с требованиями </w:t>
      </w:r>
      <w:r w:rsidRPr="005B74DC">
        <w:rPr>
          <w:rFonts w:eastAsia="Times New Roman" w:cs="Times New Roman"/>
          <w:bCs/>
          <w:color w:val="000000" w:themeColor="text1"/>
          <w:sz w:val="24"/>
          <w:szCs w:val="24"/>
          <w:lang w:eastAsia="ru-RU"/>
        </w:rPr>
        <w:t>СП 116.13330.2012</w:t>
      </w:r>
      <w:r w:rsidRPr="005B74DC">
        <w:rPr>
          <w:rFonts w:eastAsia="Times New Roman" w:cs="Times New Roman"/>
          <w:color w:val="000000" w:themeColor="text1"/>
          <w:sz w:val="24"/>
          <w:szCs w:val="24"/>
          <w:lang w:eastAsia="ru-RU"/>
        </w:rPr>
        <w:t xml:space="preserve">, СНиП 2.01.51-90, СНиП </w:t>
      </w:r>
      <w:r w:rsidRPr="005B74DC">
        <w:rPr>
          <w:rFonts w:eastAsia="Times New Roman" w:cs="Times New Roman"/>
          <w:color w:val="000000" w:themeColor="text1"/>
          <w:sz w:val="24"/>
          <w:szCs w:val="24"/>
          <w:lang w:val="en-US" w:eastAsia="ru-RU"/>
        </w:rPr>
        <w:t>II</w:t>
      </w:r>
      <w:r w:rsidRPr="005B74DC">
        <w:rPr>
          <w:rFonts w:eastAsia="Times New Roman" w:cs="Times New Roman"/>
          <w:color w:val="000000" w:themeColor="text1"/>
          <w:sz w:val="24"/>
          <w:szCs w:val="24"/>
          <w:lang w:eastAsia="ru-RU"/>
        </w:rPr>
        <w:t xml:space="preserve">-11-77, СП 11-112-2001, СП 11-107-98, Федерального закона от 22.07.2008 № 123-ФЗ «Технических регламент о требованиях пожарной безопасности», </w:t>
      </w:r>
      <w:r w:rsidRPr="005B74DC">
        <w:rPr>
          <w:rFonts w:eastAsia="Times New Roman" w:cs="Times New Roman"/>
          <w:bCs/>
          <w:color w:val="000000" w:themeColor="text1"/>
          <w:sz w:val="24"/>
          <w:szCs w:val="24"/>
          <w:lang w:eastAsia="ru-RU"/>
        </w:rPr>
        <w:t>Постановления Правительства Российской Федерации от 25.04.2012 № 390 «О противопожарной режиме»,</w:t>
      </w:r>
      <w:r w:rsidRPr="005B74DC">
        <w:rPr>
          <w:rFonts w:eastAsia="Times New Roman" w:cs="Times New Roman"/>
          <w:color w:val="000000" w:themeColor="text1"/>
          <w:sz w:val="24"/>
          <w:szCs w:val="24"/>
          <w:lang w:eastAsia="ru-RU"/>
        </w:rPr>
        <w:t xml:space="preserve"> «Положения о системе оповещения населения», утвержд</w:t>
      </w:r>
      <w:r w:rsidR="00933E29"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 422/90/376 и от 12.09.2006 № 8232 в соответствии с распоряжением Правительства Российской Федерации от 25.10.2003 № 1544-р, а также разделов 8.2 и 8.3 настоящих нормативов.</w:t>
      </w:r>
    </w:p>
    <w:p w:rsidR="00D053C4" w:rsidRPr="005B74DC" w:rsidRDefault="00D053C4" w:rsidP="00002F7F">
      <w:pPr>
        <w:ind w:firstLine="708"/>
        <w:rPr>
          <w:rFonts w:cs="Times New Roman"/>
          <w:color w:val="000000" w:themeColor="text1"/>
          <w:sz w:val="24"/>
          <w:szCs w:val="24"/>
        </w:rPr>
      </w:pPr>
      <w:r w:rsidRPr="005B74DC">
        <w:rPr>
          <w:rFonts w:cs="Times New Roman"/>
          <w:color w:val="000000" w:themeColor="text1"/>
          <w:sz w:val="24"/>
          <w:szCs w:val="24"/>
        </w:rPr>
        <w:br w:type="page"/>
      </w:r>
    </w:p>
    <w:p w:rsidR="008B7A8A" w:rsidRPr="005B74DC" w:rsidRDefault="008B7A8A" w:rsidP="00002F7F">
      <w:pPr>
        <w:ind w:firstLine="708"/>
        <w:rPr>
          <w:rFonts w:cs="Times New Roman"/>
          <w:b/>
          <w:color w:val="000000" w:themeColor="text1"/>
          <w:sz w:val="24"/>
          <w:szCs w:val="24"/>
        </w:rPr>
      </w:pPr>
      <w:r w:rsidRPr="005B74DC">
        <w:rPr>
          <w:rFonts w:cs="Times New Roman"/>
          <w:b/>
          <w:color w:val="000000" w:themeColor="text1"/>
          <w:sz w:val="24"/>
          <w:szCs w:val="24"/>
        </w:rPr>
        <w:t>8.2 Инженерная подготовка и защита территории</w:t>
      </w:r>
    </w:p>
    <w:p w:rsidR="008B7A8A" w:rsidRPr="005B74DC" w:rsidRDefault="008B7A8A" w:rsidP="00002F7F">
      <w:pPr>
        <w:ind w:firstLine="708"/>
        <w:rPr>
          <w:rFonts w:cs="Times New Roman"/>
          <w:color w:val="000000" w:themeColor="text1"/>
          <w:sz w:val="24"/>
          <w:szCs w:val="24"/>
        </w:rPr>
      </w:pPr>
    </w:p>
    <w:p w:rsidR="008B7A8A" w:rsidRPr="005B74DC" w:rsidRDefault="008B7A8A" w:rsidP="00002F7F">
      <w:pPr>
        <w:ind w:firstLine="708"/>
        <w:rPr>
          <w:rFonts w:cs="Times New Roman"/>
          <w:b/>
          <w:color w:val="000000" w:themeColor="text1"/>
          <w:sz w:val="24"/>
          <w:szCs w:val="24"/>
        </w:rPr>
      </w:pPr>
      <w:r w:rsidRPr="005B74DC">
        <w:rPr>
          <w:rFonts w:eastAsia="Times New Roman" w:cs="Times New Roman"/>
          <w:b/>
          <w:bCs/>
          <w:iCs/>
          <w:color w:val="000000" w:themeColor="text1"/>
          <w:kern w:val="32"/>
          <w:sz w:val="24"/>
          <w:szCs w:val="24"/>
          <w:lang w:eastAsia="ru-RU"/>
        </w:rPr>
        <w:t>Общие требования</w:t>
      </w:r>
    </w:p>
    <w:p w:rsidR="008B7A8A" w:rsidRPr="005B74DC" w:rsidRDefault="008B7A8A" w:rsidP="00002F7F">
      <w:pPr>
        <w:ind w:firstLine="708"/>
        <w:rPr>
          <w:rFonts w:cs="Times New Roman"/>
          <w:color w:val="000000" w:themeColor="text1"/>
          <w:sz w:val="24"/>
          <w:szCs w:val="24"/>
        </w:rPr>
      </w:pPr>
    </w:p>
    <w:p w:rsidR="008B7A8A" w:rsidRPr="005B74DC" w:rsidRDefault="008B7A8A" w:rsidP="008B7A8A">
      <w:pPr>
        <w:spacing w:line="239" w:lineRule="auto"/>
        <w:ind w:firstLine="720"/>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8.2.1 </w:t>
      </w:r>
      <w:r w:rsidRPr="005B74DC">
        <w:rPr>
          <w:rFonts w:eastAsia="Times New Roman" w:cs="Times New Roman"/>
          <w:color w:val="000000" w:themeColor="text1"/>
          <w:spacing w:val="-2"/>
          <w:sz w:val="24"/>
          <w:szCs w:val="24"/>
          <w:lang w:eastAsia="ru-RU"/>
        </w:rPr>
        <w:t xml:space="preserve">При планировке и застройке </w:t>
      </w:r>
      <w:r w:rsidRPr="005B74DC">
        <w:rPr>
          <w:rFonts w:eastAsia="Times New Roman" w:cs="Times New Roman"/>
          <w:color w:val="000000" w:themeColor="text1"/>
          <w:sz w:val="24"/>
          <w:szCs w:val="24"/>
          <w:lang w:eastAsia="ru-RU"/>
        </w:rPr>
        <w:t>насел</w:t>
      </w:r>
      <w:r w:rsidR="004C5647"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пунктов</w:t>
      </w:r>
      <w:r w:rsidRPr="005B74DC">
        <w:rPr>
          <w:rFonts w:eastAsia="Times New Roman" w:cs="Times New Roman"/>
          <w:color w:val="000000" w:themeColor="text1"/>
          <w:spacing w:val="-2"/>
          <w:sz w:val="24"/>
          <w:szCs w:val="24"/>
          <w:lang w:eastAsia="ru-RU"/>
        </w:rPr>
        <w:t xml:space="preserve"> следует предусматривать,</w:t>
      </w:r>
      <w:r w:rsidRPr="005B74DC">
        <w:rPr>
          <w:rFonts w:eastAsia="Times New Roman" w:cs="Times New Roman"/>
          <w:color w:val="000000" w:themeColor="text1"/>
          <w:sz w:val="24"/>
          <w:szCs w:val="24"/>
          <w:lang w:eastAsia="ru-RU"/>
        </w:rPr>
        <w:t xml:space="preserve"> при необходимости, инженерную защиту от действующих факторов природного риска в соответствии с действующими нормативными документами (СНиП 22-01-95, </w:t>
      </w:r>
      <w:r w:rsidRPr="005B74DC">
        <w:rPr>
          <w:rFonts w:eastAsia="Times New Roman" w:cs="Times New Roman"/>
          <w:bCs/>
          <w:color w:val="000000" w:themeColor="text1"/>
          <w:sz w:val="24"/>
          <w:szCs w:val="24"/>
          <w:lang w:eastAsia="ru-RU"/>
        </w:rPr>
        <w:t>СП 47.13330.2012</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СП 58.13330.2012</w:t>
      </w:r>
      <w:r w:rsidRPr="005B74DC">
        <w:rPr>
          <w:rFonts w:eastAsia="Times New Roman" w:cs="Times New Roman"/>
          <w:color w:val="000000" w:themeColor="text1"/>
          <w:sz w:val="24"/>
          <w:szCs w:val="24"/>
          <w:lang w:eastAsia="ru-RU"/>
        </w:rPr>
        <w:t>, СНиП 2.06.15-85 и др.) и «Общей схемой инженерной защиты территории России от опасных процессов». Мероприятия по инженерной подготовке следует осуществлять с уч</w:t>
      </w:r>
      <w:r w:rsidR="004C5647"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прогноза изменения инженерно</w:t>
      </w:r>
      <w:r w:rsidR="00F41AC6"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геологических условий, характера использования и планировочной организации территории.</w:t>
      </w:r>
    </w:p>
    <w:p w:rsidR="008B7A8A" w:rsidRPr="005B74DC" w:rsidRDefault="00F41AC6" w:rsidP="008B7A8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8.2.2</w:t>
      </w:r>
      <w:r w:rsidR="008B7A8A" w:rsidRPr="005B74DC">
        <w:rPr>
          <w:rFonts w:eastAsia="Times New Roman" w:cs="Times New Roman"/>
          <w:color w:val="000000" w:themeColor="text1"/>
          <w:sz w:val="24"/>
          <w:szCs w:val="24"/>
          <w:lang w:eastAsia="ru-RU"/>
        </w:rPr>
        <w:t xml:space="preserve"> </w:t>
      </w:r>
      <w:r w:rsidR="008B7A8A" w:rsidRPr="005B74DC">
        <w:rPr>
          <w:rFonts w:eastAsia="Times New Roman" w:cs="Arial"/>
          <w:bCs/>
          <w:color w:val="000000" w:themeColor="text1"/>
          <w:sz w:val="24"/>
          <w:szCs w:val="24"/>
          <w:lang w:eastAsia="ru-RU"/>
        </w:rPr>
        <w:t xml:space="preserve">Учитывая особенности рельефа, гидрографии, растительности и климатические условия на </w:t>
      </w:r>
      <w:r w:rsidR="008B7A8A" w:rsidRPr="005B74DC">
        <w:rPr>
          <w:rFonts w:eastAsia="Times New Roman" w:cs="Times New Roman"/>
          <w:color w:val="000000" w:themeColor="text1"/>
          <w:sz w:val="24"/>
          <w:szCs w:val="24"/>
          <w:lang w:eastAsia="ru-RU"/>
        </w:rPr>
        <w:t xml:space="preserve">территории </w:t>
      </w:r>
      <w:r w:rsidR="00BB6FDA" w:rsidRPr="005B74DC">
        <w:rPr>
          <w:rFonts w:eastAsia="Times New Roman" w:cs="Times New Roman"/>
          <w:color w:val="000000" w:themeColor="text1"/>
          <w:sz w:val="24"/>
          <w:szCs w:val="24"/>
          <w:lang w:eastAsia="ru-RU"/>
        </w:rPr>
        <w:t>сельского поселения</w:t>
      </w:r>
      <w:r w:rsidR="008B7A8A" w:rsidRPr="005B74DC">
        <w:rPr>
          <w:rFonts w:eastAsia="Times New Roman" w:cs="Times New Roman"/>
          <w:color w:val="000000" w:themeColor="text1"/>
          <w:sz w:val="24"/>
          <w:szCs w:val="24"/>
          <w:lang w:eastAsia="ru-RU"/>
        </w:rPr>
        <w:t xml:space="preserve"> </w:t>
      </w:r>
      <w:r w:rsidR="008B7A8A" w:rsidRPr="005B74DC">
        <w:rPr>
          <w:rFonts w:eastAsia="Times New Roman" w:cs="Arial"/>
          <w:bCs/>
          <w:color w:val="000000" w:themeColor="text1"/>
          <w:sz w:val="24"/>
          <w:szCs w:val="24"/>
          <w:lang w:eastAsia="ru-RU"/>
        </w:rPr>
        <w:t xml:space="preserve">возможно возникновение природных чрезвычайных ситуаций, источниками которых могут быть следующие </w:t>
      </w:r>
      <w:r w:rsidR="008B7A8A" w:rsidRPr="005B74DC">
        <w:rPr>
          <w:rFonts w:eastAsia="Times New Roman" w:cs="Times New Roman"/>
          <w:color w:val="000000" w:themeColor="text1"/>
          <w:sz w:val="24"/>
          <w:szCs w:val="24"/>
          <w:lang w:eastAsia="ru-RU"/>
        </w:rPr>
        <w:t xml:space="preserve">опасные явления и процессы: </w:t>
      </w:r>
      <w:r w:rsidR="008B7A8A" w:rsidRPr="005B74DC">
        <w:rPr>
          <w:rFonts w:eastAsia="Times New Roman" w:cs="Times New Roman"/>
          <w:bCs/>
          <w:color w:val="000000" w:themeColor="text1"/>
          <w:sz w:val="24"/>
          <w:szCs w:val="24"/>
          <w:lang w:eastAsia="ru-RU"/>
        </w:rPr>
        <w:t>карст, обвально</w:t>
      </w:r>
      <w:r w:rsidRPr="005B74DC">
        <w:rPr>
          <w:rFonts w:eastAsia="Times New Roman" w:cs="Times New Roman"/>
          <w:bCs/>
          <w:color w:val="000000" w:themeColor="text1"/>
          <w:sz w:val="24"/>
          <w:szCs w:val="24"/>
          <w:lang w:eastAsia="ru-RU"/>
        </w:rPr>
        <w:t xml:space="preserve"> – </w:t>
      </w:r>
      <w:r w:rsidR="008B7A8A" w:rsidRPr="005B74DC">
        <w:rPr>
          <w:rFonts w:eastAsia="Times New Roman" w:cs="Times New Roman"/>
          <w:bCs/>
          <w:color w:val="000000" w:themeColor="text1"/>
          <w:sz w:val="24"/>
          <w:szCs w:val="24"/>
          <w:lang w:eastAsia="ru-RU"/>
        </w:rPr>
        <w:t>оползневые и эрозийные процессы, подтопления пониженных участков местности, связанные с весенними половодьями, дождевыми паводками, процессы разрушения берегов водных объектов (водная эрозия), лесные пожары, природно</w:t>
      </w:r>
      <w:r w:rsidRPr="005B74DC">
        <w:rPr>
          <w:rFonts w:eastAsia="Times New Roman" w:cs="Times New Roman"/>
          <w:bCs/>
          <w:color w:val="000000" w:themeColor="text1"/>
          <w:sz w:val="24"/>
          <w:szCs w:val="24"/>
          <w:lang w:eastAsia="ru-RU"/>
        </w:rPr>
        <w:t xml:space="preserve"> – </w:t>
      </w:r>
      <w:r w:rsidR="008B7A8A" w:rsidRPr="005B74DC">
        <w:rPr>
          <w:rFonts w:eastAsia="Times New Roman" w:cs="Times New Roman"/>
          <w:bCs/>
          <w:color w:val="000000" w:themeColor="text1"/>
          <w:sz w:val="24"/>
          <w:szCs w:val="24"/>
          <w:lang w:eastAsia="ru-RU"/>
        </w:rPr>
        <w:t>очаговые инфекции.</w:t>
      </w:r>
    </w:p>
    <w:p w:rsidR="008B7A8A" w:rsidRPr="005B74DC" w:rsidRDefault="00F41AC6" w:rsidP="008B7A8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8.2.3</w:t>
      </w:r>
      <w:r w:rsidR="008B7A8A" w:rsidRPr="005B74DC">
        <w:rPr>
          <w:rFonts w:eastAsia="Times New Roman" w:cs="Times New Roman"/>
          <w:color w:val="000000" w:themeColor="text1"/>
          <w:sz w:val="24"/>
          <w:szCs w:val="24"/>
          <w:lang w:eastAsia="ru-RU"/>
        </w:rPr>
        <w:t xml:space="preserve"> Инженерная подготовка территории должна обеспечивать возможность градостроительного освоения территорий, подлежащих застройке.</w:t>
      </w:r>
    </w:p>
    <w:p w:rsidR="008B7A8A" w:rsidRPr="005B74DC" w:rsidRDefault="008B7A8A" w:rsidP="008B7A8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w:t>
      </w:r>
      <w:r w:rsidR="00F41AC6" w:rsidRPr="005B74DC">
        <w:rPr>
          <w:rFonts w:eastAsia="Times New Roman" w:cs="Times New Roman"/>
          <w:color w:val="000000" w:themeColor="text1"/>
          <w:sz w:val="24"/>
          <w:szCs w:val="24"/>
          <w:lang w:eastAsia="ru-RU"/>
        </w:rPr>
        <w:t>ктов, а также зел</w:t>
      </w:r>
      <w:r w:rsidR="004C5647" w:rsidRPr="005B74DC">
        <w:rPr>
          <w:rFonts w:eastAsia="Times New Roman" w:cs="Times New Roman"/>
          <w:color w:val="000000" w:themeColor="text1"/>
          <w:sz w:val="24"/>
          <w:szCs w:val="24"/>
          <w:lang w:eastAsia="ru-RU"/>
        </w:rPr>
        <w:t>ё</w:t>
      </w:r>
      <w:r w:rsidR="00F41AC6" w:rsidRPr="005B74DC">
        <w:rPr>
          <w:rFonts w:eastAsia="Times New Roman" w:cs="Times New Roman"/>
          <w:color w:val="000000" w:themeColor="text1"/>
          <w:sz w:val="24"/>
          <w:szCs w:val="24"/>
          <w:lang w:eastAsia="ru-RU"/>
        </w:rPr>
        <w:t>ных массивов.</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4"/>
          <w:sz w:val="24"/>
          <w:szCs w:val="24"/>
          <w:lang w:eastAsia="ru-RU"/>
        </w:rPr>
        <w:t>8.2.4</w:t>
      </w:r>
      <w:r w:rsidR="008B7A8A" w:rsidRPr="005B74DC">
        <w:rPr>
          <w:rFonts w:eastAsia="Times New Roman" w:cs="Times New Roman"/>
          <w:color w:val="000000" w:themeColor="text1"/>
          <w:sz w:val="24"/>
          <w:szCs w:val="24"/>
          <w:lang w:eastAsia="ru-RU"/>
        </w:rPr>
        <w:t xml:space="preserve">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территорий </w:t>
      </w:r>
      <w:r w:rsidR="00A33147" w:rsidRPr="005B74DC">
        <w:rPr>
          <w:rFonts w:eastAsia="Times New Roman" w:cs="Times New Roman"/>
          <w:color w:val="000000" w:themeColor="text1"/>
          <w:sz w:val="24"/>
          <w:szCs w:val="24"/>
          <w:lang w:eastAsia="ru-RU"/>
        </w:rPr>
        <w:t>Перенского</w:t>
      </w:r>
      <w:r w:rsidR="00EE3225" w:rsidRPr="005B74DC">
        <w:rPr>
          <w:rFonts w:eastAsia="Times New Roman" w:cs="Times New Roman"/>
          <w:color w:val="000000" w:themeColor="text1"/>
          <w:sz w:val="24"/>
          <w:szCs w:val="24"/>
          <w:lang w:eastAsia="ru-RU"/>
        </w:rPr>
        <w:t xml:space="preserve"> сельского поселения </w:t>
      </w:r>
      <w:r w:rsidR="004C5647" w:rsidRPr="005B74DC">
        <w:rPr>
          <w:rFonts w:eastAsia="Times New Roman" w:cs="Times New Roman"/>
          <w:color w:val="000000" w:themeColor="text1"/>
          <w:sz w:val="24"/>
          <w:szCs w:val="24"/>
          <w:lang w:eastAsia="ru-RU"/>
        </w:rPr>
        <w:t xml:space="preserve">Рославльского района </w:t>
      </w:r>
      <w:r w:rsidR="008B7A8A" w:rsidRPr="005B74DC">
        <w:rPr>
          <w:rFonts w:eastAsia="Times New Roman" w:cs="Times New Roman"/>
          <w:bCs/>
          <w:color w:val="000000" w:themeColor="text1"/>
          <w:sz w:val="24"/>
          <w:szCs w:val="24"/>
          <w:lang w:eastAsia="ru-RU"/>
        </w:rPr>
        <w:t>Смоленской области</w:t>
      </w:r>
      <w:r w:rsidR="008B7A8A" w:rsidRPr="005B74DC">
        <w:rPr>
          <w:rFonts w:eastAsia="Times New Roman" w:cs="Times New Roman"/>
          <w:color w:val="000000" w:themeColor="text1"/>
          <w:sz w:val="24"/>
          <w:szCs w:val="24"/>
          <w:lang w:eastAsia="ru-RU"/>
        </w:rPr>
        <w:t>:</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для вновь застраиваемых и реконструируемых территорий – </w:t>
      </w:r>
      <w:r w:rsidR="008B7A8A" w:rsidRPr="005B74DC">
        <w:rPr>
          <w:rFonts w:eastAsia="Times New Roman" w:cs="Times New Roman"/>
          <w:bCs/>
          <w:color w:val="000000" w:themeColor="text1"/>
          <w:sz w:val="24"/>
          <w:szCs w:val="24"/>
          <w:lang w:eastAsia="ru-RU"/>
        </w:rPr>
        <w:t>в документах территориального планирования</w:t>
      </w:r>
      <w:r w:rsidR="008B7A8A" w:rsidRPr="005B74DC">
        <w:rPr>
          <w:rFonts w:eastAsia="Times New Roman" w:cs="Times New Roman"/>
          <w:color w:val="000000" w:themeColor="text1"/>
          <w:sz w:val="24"/>
          <w:szCs w:val="24"/>
          <w:lang w:eastAsia="ru-RU"/>
        </w:rPr>
        <w:t>, документации по планировке территории с уч</w:t>
      </w:r>
      <w:r w:rsidR="004C5647" w:rsidRPr="005B74DC">
        <w:rPr>
          <w:rFonts w:eastAsia="Times New Roman" w:cs="Times New Roman"/>
          <w:color w:val="000000" w:themeColor="text1"/>
          <w:sz w:val="24"/>
          <w:szCs w:val="24"/>
          <w:lang w:eastAsia="ru-RU"/>
        </w:rPr>
        <w:t>ё</w:t>
      </w:r>
      <w:r w:rsidR="008B7A8A" w:rsidRPr="005B74DC">
        <w:rPr>
          <w:rFonts w:eastAsia="Times New Roman" w:cs="Times New Roman"/>
          <w:color w:val="000000" w:themeColor="text1"/>
          <w:sz w:val="24"/>
          <w:szCs w:val="24"/>
          <w:lang w:eastAsia="ru-RU"/>
        </w:rPr>
        <w:t>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8B7A8A" w:rsidRPr="005B74DC" w:rsidRDefault="00F41AC6" w:rsidP="008B7A8A">
      <w:pPr>
        <w:widowControl w:val="0"/>
        <w:spacing w:line="239" w:lineRule="auto"/>
        <w:ind w:firstLine="709"/>
        <w:rPr>
          <w:rFonts w:eastAsia="Times New Roman" w:cs="Times New Roman"/>
          <w:color w:val="000000" w:themeColor="text1"/>
          <w:spacing w:val="-4"/>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для застроенных территорий – </w:t>
      </w:r>
      <w:r w:rsidR="008B7A8A" w:rsidRPr="005B74DC">
        <w:rPr>
          <w:rFonts w:eastAsia="Times New Roman" w:cs="Times New Roman"/>
          <w:bCs/>
          <w:color w:val="000000" w:themeColor="text1"/>
          <w:sz w:val="24"/>
          <w:szCs w:val="24"/>
          <w:lang w:eastAsia="ru-RU"/>
        </w:rPr>
        <w:t>в документации по планировке территории</w:t>
      </w:r>
      <w:r w:rsidR="008B7A8A" w:rsidRPr="005B74DC">
        <w:rPr>
          <w:rFonts w:eastAsia="Times New Roman" w:cs="Times New Roman"/>
          <w:color w:val="000000" w:themeColor="text1"/>
          <w:sz w:val="24"/>
          <w:szCs w:val="24"/>
          <w:lang w:eastAsia="ru-RU"/>
        </w:rPr>
        <w:t>, проектной документации на осуществление строительства, реконструкции и капитального ремонта объекта с уч</w:t>
      </w:r>
      <w:r w:rsidR="004C5647" w:rsidRPr="005B74DC">
        <w:rPr>
          <w:rFonts w:eastAsia="Times New Roman" w:cs="Times New Roman"/>
          <w:color w:val="000000" w:themeColor="text1"/>
          <w:sz w:val="24"/>
          <w:szCs w:val="24"/>
          <w:lang w:eastAsia="ru-RU"/>
        </w:rPr>
        <w:t>ё</w:t>
      </w:r>
      <w:r w:rsidR="008B7A8A" w:rsidRPr="005B74DC">
        <w:rPr>
          <w:rFonts w:eastAsia="Times New Roman" w:cs="Times New Roman"/>
          <w:color w:val="000000" w:themeColor="text1"/>
          <w:sz w:val="24"/>
          <w:szCs w:val="24"/>
          <w:lang w:eastAsia="ru-RU"/>
        </w:rPr>
        <w:t>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r w:rsidR="008B7A8A" w:rsidRPr="005B74DC">
        <w:rPr>
          <w:rFonts w:eastAsia="Times New Roman" w:cs="Times New Roman"/>
          <w:color w:val="000000" w:themeColor="text1"/>
          <w:spacing w:val="-4"/>
          <w:sz w:val="24"/>
          <w:szCs w:val="24"/>
          <w:lang w:eastAsia="ru-RU"/>
        </w:rPr>
        <w:t>.</w:t>
      </w:r>
    </w:p>
    <w:p w:rsidR="008B7A8A" w:rsidRPr="005B74DC" w:rsidRDefault="008B7A8A" w:rsidP="008B7A8A">
      <w:pPr>
        <w:widowControl w:val="0"/>
        <w:spacing w:line="239" w:lineRule="auto"/>
        <w:ind w:firstLine="709"/>
        <w:rPr>
          <w:rFonts w:eastAsia="Times New Roman" w:cs="Times New Roman"/>
          <w:color w:val="000000" w:themeColor="text1"/>
          <w:spacing w:val="-4"/>
          <w:sz w:val="24"/>
          <w:szCs w:val="24"/>
          <w:lang w:eastAsia="ru-RU"/>
        </w:rPr>
      </w:pPr>
      <w:r w:rsidRPr="005B74DC">
        <w:rPr>
          <w:rFonts w:eastAsia="Times New Roman" w:cs="Times New Roman"/>
          <w:bCs/>
          <w:color w:val="000000" w:themeColor="text1"/>
          <w:sz w:val="24"/>
          <w:szCs w:val="24"/>
          <w:lang w:eastAsia="ru-RU"/>
        </w:rPr>
        <w:t>Запрещается размещать и проектировать новую застройку на территориях, неблагоприятных в части возможности возникновения чрезвычайных ситуаций природного и техногенного характера, в документах территориального планирования, документации по планировке территории.</w:t>
      </w:r>
    </w:p>
    <w:p w:rsidR="008B7A8A" w:rsidRPr="005B74DC" w:rsidRDefault="00F41AC6" w:rsidP="008B7A8A">
      <w:pPr>
        <w:widowControl w:val="0"/>
        <w:spacing w:line="239" w:lineRule="auto"/>
        <w:ind w:firstLine="709"/>
        <w:rPr>
          <w:rFonts w:eastAsia="Times New Roman" w:cs="Times New Roman"/>
          <w:i/>
          <w:iCs/>
          <w:color w:val="000000" w:themeColor="text1"/>
          <w:sz w:val="24"/>
          <w:szCs w:val="24"/>
          <w:lang w:eastAsia="ru-RU"/>
        </w:rPr>
      </w:pPr>
      <w:r w:rsidRPr="005B74DC">
        <w:rPr>
          <w:rFonts w:eastAsia="Times New Roman" w:cs="Times New Roman"/>
          <w:color w:val="000000" w:themeColor="text1"/>
          <w:spacing w:val="-4"/>
          <w:sz w:val="24"/>
          <w:szCs w:val="24"/>
          <w:lang w:eastAsia="ru-RU"/>
        </w:rPr>
        <w:t>8.2.5</w:t>
      </w:r>
      <w:r w:rsidR="008B7A8A" w:rsidRPr="005B74DC">
        <w:rPr>
          <w:rFonts w:eastAsia="Times New Roman" w:cs="Times New Roman"/>
          <w:color w:val="000000" w:themeColor="text1"/>
          <w:spacing w:val="-4"/>
          <w:sz w:val="24"/>
          <w:szCs w:val="24"/>
          <w:lang w:eastAsia="ru-RU"/>
        </w:rPr>
        <w:t xml:space="preserve"> </w:t>
      </w:r>
      <w:r w:rsidR="008B7A8A" w:rsidRPr="005B74DC">
        <w:rPr>
          <w:rFonts w:eastAsia="Times New Roman" w:cs="Times New Roman"/>
          <w:color w:val="000000" w:themeColor="text1"/>
          <w:sz w:val="24"/>
          <w:szCs w:val="24"/>
          <w:lang w:eastAsia="ru-RU"/>
        </w:rPr>
        <w:t>Принятие градостроительных решений должно основываться на результатах тщательного анализа инженерно</w:t>
      </w:r>
      <w:r w:rsidRPr="005B74DC">
        <w:rPr>
          <w:rFonts w:eastAsia="Times New Roman" w:cs="Times New Roman"/>
          <w:color w:val="000000" w:themeColor="text1"/>
          <w:sz w:val="24"/>
          <w:szCs w:val="24"/>
          <w:lang w:eastAsia="ru-RU"/>
        </w:rPr>
        <w:t xml:space="preserve"> – </w:t>
      </w:r>
      <w:r w:rsidR="008B7A8A" w:rsidRPr="005B74DC">
        <w:rPr>
          <w:rFonts w:eastAsia="Times New Roman" w:cs="Times New Roman"/>
          <w:color w:val="000000" w:themeColor="text1"/>
          <w:sz w:val="24"/>
          <w:szCs w:val="24"/>
          <w:lang w:eastAsia="ru-RU"/>
        </w:rPr>
        <w:t>геологической обстановки с уч</w:t>
      </w:r>
      <w:r w:rsidR="004C5647" w:rsidRPr="005B74DC">
        <w:rPr>
          <w:rFonts w:eastAsia="Times New Roman" w:cs="Times New Roman"/>
          <w:color w:val="000000" w:themeColor="text1"/>
          <w:sz w:val="24"/>
          <w:szCs w:val="24"/>
          <w:lang w:eastAsia="ru-RU"/>
        </w:rPr>
        <w:t>ё</w:t>
      </w:r>
      <w:r w:rsidR="008B7A8A" w:rsidRPr="005B74DC">
        <w:rPr>
          <w:rFonts w:eastAsia="Times New Roman" w:cs="Times New Roman"/>
          <w:color w:val="000000" w:themeColor="text1"/>
          <w:sz w:val="24"/>
          <w:szCs w:val="24"/>
          <w:lang w:eastAsia="ru-RU"/>
        </w:rPr>
        <w:t>том действующих геологических, инженерно</w:t>
      </w:r>
      <w:r w:rsidRPr="005B74DC">
        <w:rPr>
          <w:rFonts w:eastAsia="Times New Roman" w:cs="Times New Roman"/>
          <w:color w:val="000000" w:themeColor="text1"/>
          <w:sz w:val="24"/>
          <w:szCs w:val="24"/>
          <w:lang w:eastAsia="ru-RU"/>
        </w:rPr>
        <w:t xml:space="preserve"> – </w:t>
      </w:r>
      <w:r w:rsidR="008B7A8A" w:rsidRPr="005B74DC">
        <w:rPr>
          <w:rFonts w:eastAsia="Times New Roman" w:cs="Times New Roman"/>
          <w:color w:val="000000" w:themeColor="text1"/>
          <w:sz w:val="24"/>
          <w:szCs w:val="24"/>
          <w:lang w:eastAsia="ru-RU"/>
        </w:rPr>
        <w:t>геологических и криогенных процессов и явлений. Окончательное решение следует принимать после технико</w:t>
      </w:r>
      <w:r w:rsidRPr="005B74DC">
        <w:rPr>
          <w:rFonts w:eastAsia="Times New Roman" w:cs="Times New Roman"/>
          <w:color w:val="000000" w:themeColor="text1"/>
          <w:sz w:val="24"/>
          <w:szCs w:val="24"/>
          <w:lang w:eastAsia="ru-RU"/>
        </w:rPr>
        <w:t xml:space="preserve"> – </w:t>
      </w:r>
      <w:r w:rsidR="008B7A8A" w:rsidRPr="005B74DC">
        <w:rPr>
          <w:rFonts w:eastAsia="Times New Roman" w:cs="Times New Roman"/>
          <w:color w:val="000000" w:themeColor="text1"/>
          <w:sz w:val="24"/>
          <w:szCs w:val="24"/>
          <w:lang w:eastAsia="ru-RU"/>
        </w:rPr>
        <w:t>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w:t>
      </w:r>
      <w:r w:rsidR="00D053C4" w:rsidRPr="005B74DC">
        <w:rPr>
          <w:rFonts w:eastAsia="Times New Roman" w:cs="Times New Roman"/>
          <w:color w:val="000000" w:themeColor="text1"/>
          <w:sz w:val="24"/>
          <w:szCs w:val="24"/>
          <w:lang w:eastAsia="ru-RU"/>
        </w:rPr>
        <w:t>фективности принятого варианта.</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4"/>
          <w:sz w:val="24"/>
          <w:szCs w:val="24"/>
          <w:lang w:eastAsia="ru-RU"/>
        </w:rPr>
        <w:t>8.2.6</w:t>
      </w:r>
      <w:r w:rsidR="008B7A8A" w:rsidRPr="005B74DC">
        <w:rPr>
          <w:rFonts w:eastAsia="Times New Roman" w:cs="Times New Roman"/>
          <w:color w:val="000000" w:themeColor="text1"/>
          <w:sz w:val="24"/>
          <w:szCs w:val="24"/>
          <w:lang w:eastAsia="ru-RU"/>
        </w:rPr>
        <w:t xml:space="preserve"> При проектировании инженерной защиты следует обеспечивать (предусматривать):</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производство работ способами, не приводящими к появлению новых и (или) интенсификации действующих геологических процессов;</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сохранение заповедных зон, ландшафтов, исторических объектов и т. д.;</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надлежащее архитектурное оформление сооружений инженерной защиты;</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сочетание с мероприятиями по охране окружающей среды;</w:t>
      </w:r>
    </w:p>
    <w:p w:rsidR="008B7A8A" w:rsidRPr="005B74DC" w:rsidRDefault="00F41AC6" w:rsidP="008B7A8A">
      <w:pPr>
        <w:widowControl w:val="0"/>
        <w:spacing w:line="239" w:lineRule="auto"/>
        <w:ind w:firstLine="709"/>
        <w:rPr>
          <w:rFonts w:eastAsia="Times New Roman" w:cs="Times New Roman"/>
          <w:color w:val="000000" w:themeColor="text1"/>
          <w:spacing w:val="-4"/>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4"/>
          <w:sz w:val="24"/>
          <w:szCs w:val="24"/>
          <w:lang w:eastAsia="ru-RU"/>
        </w:rPr>
        <w:t>8.2.7</w:t>
      </w:r>
      <w:r w:rsidR="008B7A8A" w:rsidRPr="005B74DC">
        <w:rPr>
          <w:rFonts w:eastAsia="Times New Roman" w:cs="Times New Roman"/>
          <w:color w:val="000000" w:themeColor="text1"/>
          <w:sz w:val="24"/>
          <w:szCs w:val="24"/>
          <w:lang w:eastAsia="ru-RU"/>
        </w:rPr>
        <w:t xml:space="preserve"> Сооружения и мероприятия по защите от опасных геологических процессов должны выполняться в соответствии с требованиями </w:t>
      </w:r>
      <w:r w:rsidR="008B7A8A" w:rsidRPr="005B74DC">
        <w:rPr>
          <w:rFonts w:eastAsia="Times New Roman" w:cs="Times New Roman"/>
          <w:bCs/>
          <w:color w:val="000000" w:themeColor="text1"/>
          <w:sz w:val="24"/>
          <w:szCs w:val="24"/>
          <w:lang w:eastAsia="ru-RU"/>
        </w:rPr>
        <w:t>СП 116.13330.2012</w:t>
      </w:r>
      <w:r w:rsidR="008B7A8A" w:rsidRPr="005B74DC">
        <w:rPr>
          <w:rFonts w:eastAsia="Times New Roman" w:cs="Times New Roman"/>
          <w:color w:val="000000" w:themeColor="text1"/>
          <w:sz w:val="24"/>
          <w:szCs w:val="24"/>
          <w:lang w:eastAsia="ru-RU"/>
        </w:rPr>
        <w:t>.</w:t>
      </w:r>
    </w:p>
    <w:p w:rsidR="008B7A8A" w:rsidRPr="005B74DC" w:rsidRDefault="008B7A8A" w:rsidP="008B7A8A">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Рекультивацию и благоустройство территорий следует производить с уч</w:t>
      </w:r>
      <w:r w:rsidR="004C5647"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требований ГОСТ 17.5.3.04-83* и ГОСТ 17.5.3.05-84.</w:t>
      </w:r>
    </w:p>
    <w:p w:rsidR="008B7A8A" w:rsidRPr="005B74DC"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5B74DC" w:rsidRDefault="008B7A8A" w:rsidP="008B7A8A">
      <w:pPr>
        <w:widowControl w:val="0"/>
        <w:spacing w:line="239" w:lineRule="auto"/>
        <w:ind w:firstLine="709"/>
        <w:rPr>
          <w:rFonts w:eastAsia="Times New Roman" w:cs="Times New Roman"/>
          <w:b/>
          <w:bCs/>
          <w:color w:val="000000" w:themeColor="text1"/>
          <w:spacing w:val="-4"/>
          <w:sz w:val="24"/>
          <w:szCs w:val="24"/>
          <w:lang w:eastAsia="ru-RU"/>
        </w:rPr>
      </w:pPr>
      <w:r w:rsidRPr="005B74DC">
        <w:rPr>
          <w:rFonts w:eastAsia="Times New Roman" w:cs="Times New Roman"/>
          <w:b/>
          <w:bCs/>
          <w:color w:val="000000" w:themeColor="text1"/>
          <w:spacing w:val="-4"/>
          <w:sz w:val="24"/>
          <w:szCs w:val="24"/>
          <w:lang w:eastAsia="ru-RU"/>
        </w:rPr>
        <w:t>Противооползневые и противообвальные сооружения и мероприятия</w:t>
      </w:r>
    </w:p>
    <w:p w:rsidR="008B7A8A" w:rsidRPr="005B74DC"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5B74DC" w:rsidRDefault="00F41AC6" w:rsidP="008B7A8A">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8.2.8</w:t>
      </w:r>
      <w:r w:rsidR="008B7A8A" w:rsidRPr="005B74DC">
        <w:rPr>
          <w:rFonts w:eastAsia="Times New Roman" w:cs="Times New Roman"/>
          <w:bCs/>
          <w:color w:val="000000" w:themeColor="text1"/>
          <w:sz w:val="24"/>
          <w:szCs w:val="24"/>
          <w:lang w:eastAsia="ru-RU"/>
        </w:rPr>
        <w:t xml:space="preserve"> При проектировании новых насел</w:t>
      </w:r>
      <w:r w:rsidR="004C5647" w:rsidRPr="005B74DC">
        <w:rPr>
          <w:rFonts w:eastAsia="Times New Roman" w:cs="Times New Roman"/>
          <w:bCs/>
          <w:color w:val="000000" w:themeColor="text1"/>
          <w:sz w:val="24"/>
          <w:szCs w:val="24"/>
          <w:lang w:eastAsia="ru-RU"/>
        </w:rPr>
        <w:t>ё</w:t>
      </w:r>
      <w:r w:rsidR="008B7A8A" w:rsidRPr="005B74DC">
        <w:rPr>
          <w:rFonts w:eastAsia="Times New Roman" w:cs="Times New Roman"/>
          <w:bCs/>
          <w:color w:val="000000" w:themeColor="text1"/>
          <w:sz w:val="24"/>
          <w:szCs w:val="24"/>
          <w:lang w:eastAsia="ru-RU"/>
        </w:rPr>
        <w:t>нных пунктов, производственных объектов и их групп (промышленных узлов), объектов рекреации и др. следует учитывать степень развития склоновых процессов (оползней, обвалов и осыпей) и устанавливать границы зон планировочных огра</w:t>
      </w:r>
      <w:r w:rsidR="00D053C4" w:rsidRPr="005B74DC">
        <w:rPr>
          <w:rFonts w:eastAsia="Times New Roman" w:cs="Times New Roman"/>
          <w:bCs/>
          <w:color w:val="000000" w:themeColor="text1"/>
          <w:sz w:val="24"/>
          <w:szCs w:val="24"/>
          <w:lang w:eastAsia="ru-RU"/>
        </w:rPr>
        <w:t>ничений в местах их проявления.</w:t>
      </w:r>
    </w:p>
    <w:p w:rsidR="008B7A8A" w:rsidRPr="005B74DC" w:rsidRDefault="00F41AC6" w:rsidP="008B7A8A">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8.2.9</w:t>
      </w:r>
      <w:r w:rsidR="008B7A8A" w:rsidRPr="005B74DC">
        <w:rPr>
          <w:rFonts w:eastAsia="Times New Roman" w:cs="Times New Roman"/>
          <w:bCs/>
          <w:color w:val="000000" w:themeColor="text1"/>
          <w:sz w:val="24"/>
          <w:szCs w:val="24"/>
          <w:lang w:eastAsia="ru-RU"/>
        </w:rPr>
        <w:t xml:space="preserve"> Основными причинами риска возникновения оползней и обвалов являются:</w:t>
      </w:r>
    </w:p>
    <w:p w:rsidR="008B7A8A" w:rsidRPr="005B74DC" w:rsidRDefault="00F41AC6" w:rsidP="008B7A8A">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B7A8A" w:rsidRPr="005B74DC">
        <w:rPr>
          <w:rFonts w:eastAsia="Times New Roman" w:cs="Times New Roman"/>
          <w:bCs/>
          <w:color w:val="000000" w:themeColor="text1"/>
          <w:sz w:val="24"/>
          <w:szCs w:val="24"/>
          <w:lang w:eastAsia="ru-RU"/>
        </w:rPr>
        <w:t xml:space="preserve"> особенности геологического и тектонического строения;</w:t>
      </w:r>
    </w:p>
    <w:p w:rsidR="008B7A8A" w:rsidRPr="005B74DC" w:rsidRDefault="00F41AC6" w:rsidP="008B7A8A">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B7A8A" w:rsidRPr="005B74DC">
        <w:rPr>
          <w:rFonts w:eastAsia="Times New Roman" w:cs="Times New Roman"/>
          <w:bCs/>
          <w:color w:val="000000" w:themeColor="text1"/>
          <w:sz w:val="24"/>
          <w:szCs w:val="24"/>
          <w:lang w:eastAsia="ru-RU"/>
        </w:rPr>
        <w:t xml:space="preserve"> высокая крутизна склонов;</w:t>
      </w:r>
    </w:p>
    <w:p w:rsidR="008B7A8A" w:rsidRPr="005B74DC" w:rsidRDefault="00F41AC6" w:rsidP="008B7A8A">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B7A8A" w:rsidRPr="005B74DC">
        <w:rPr>
          <w:rFonts w:eastAsia="Times New Roman" w:cs="Times New Roman"/>
          <w:bCs/>
          <w:color w:val="000000" w:themeColor="text1"/>
          <w:sz w:val="24"/>
          <w:szCs w:val="24"/>
          <w:lang w:eastAsia="ru-RU"/>
        </w:rPr>
        <w:t xml:space="preserve"> естественное и искусственное нарушение равновесия склонов, в том числе эрозионные подрезки склонов (естественные – водотоками, искусственные – связанные с прокладкой дорог, каналов);</w:t>
      </w:r>
    </w:p>
    <w:p w:rsidR="008B7A8A" w:rsidRPr="005B74DC" w:rsidRDefault="00F41AC6" w:rsidP="008B7A8A">
      <w:pPr>
        <w:widowControl w:val="0"/>
        <w:spacing w:line="239" w:lineRule="auto"/>
        <w:ind w:firstLine="709"/>
        <w:rPr>
          <w:rFonts w:eastAsia="Times New Roman" w:cs="Times New Roman"/>
          <w:bCs/>
          <w:color w:val="000000" w:themeColor="text1"/>
          <w:spacing w:val="-2"/>
          <w:sz w:val="24"/>
          <w:szCs w:val="24"/>
          <w:lang w:eastAsia="ru-RU"/>
        </w:rPr>
      </w:pPr>
      <w:r w:rsidRPr="005B74DC">
        <w:rPr>
          <w:rFonts w:eastAsia="Times New Roman" w:cs="Times New Roman"/>
          <w:bCs/>
          <w:color w:val="000000" w:themeColor="text1"/>
          <w:sz w:val="24"/>
          <w:szCs w:val="24"/>
          <w:lang w:eastAsia="ru-RU"/>
        </w:rPr>
        <w:t>–</w:t>
      </w:r>
      <w:r w:rsidR="008B7A8A" w:rsidRPr="005B74DC">
        <w:rPr>
          <w:rFonts w:eastAsia="Times New Roman" w:cs="Times New Roman"/>
          <w:bCs/>
          <w:color w:val="000000" w:themeColor="text1"/>
          <w:spacing w:val="-2"/>
          <w:sz w:val="24"/>
          <w:szCs w:val="24"/>
          <w:lang w:eastAsia="ru-RU"/>
        </w:rPr>
        <w:t xml:space="preserve"> утяжеление склона при водонасыщении слагающих его пород, при самовольной застройке;</w:t>
      </w:r>
    </w:p>
    <w:p w:rsidR="008B7A8A" w:rsidRPr="005B74DC" w:rsidRDefault="00F41AC6" w:rsidP="008B7A8A">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B7A8A" w:rsidRPr="005B74DC">
        <w:rPr>
          <w:rFonts w:eastAsia="Times New Roman" w:cs="Times New Roman"/>
          <w:bCs/>
          <w:color w:val="000000" w:themeColor="text1"/>
          <w:sz w:val="24"/>
          <w:szCs w:val="24"/>
          <w:lang w:eastAsia="ru-RU"/>
        </w:rPr>
        <w:t xml:space="preserve"> нарушение растительного покрова (вырубка лесов, распашка склонов, неконтролируемый выпас скота);</w:t>
      </w:r>
    </w:p>
    <w:p w:rsidR="008B7A8A" w:rsidRPr="005B74DC" w:rsidRDefault="00F41AC6" w:rsidP="008B7A8A">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B7A8A" w:rsidRPr="005B74DC">
        <w:rPr>
          <w:rFonts w:eastAsia="Times New Roman" w:cs="Times New Roman"/>
          <w:bCs/>
          <w:color w:val="000000" w:themeColor="text1"/>
          <w:sz w:val="24"/>
          <w:szCs w:val="24"/>
          <w:lang w:eastAsia="ru-RU"/>
        </w:rPr>
        <w:t xml:space="preserve"> повышение уровня подземных вод за сч</w:t>
      </w:r>
      <w:r w:rsidR="002C7C6B" w:rsidRPr="005B74DC">
        <w:rPr>
          <w:rFonts w:eastAsia="Times New Roman" w:cs="Times New Roman"/>
          <w:bCs/>
          <w:color w:val="000000" w:themeColor="text1"/>
          <w:sz w:val="24"/>
          <w:szCs w:val="24"/>
          <w:lang w:eastAsia="ru-RU"/>
        </w:rPr>
        <w:t>ё</w:t>
      </w:r>
      <w:r w:rsidR="008B7A8A" w:rsidRPr="005B74DC">
        <w:rPr>
          <w:rFonts w:eastAsia="Times New Roman" w:cs="Times New Roman"/>
          <w:bCs/>
          <w:color w:val="000000" w:themeColor="text1"/>
          <w:sz w:val="24"/>
          <w:szCs w:val="24"/>
          <w:lang w:eastAsia="ru-RU"/>
        </w:rPr>
        <w:t>т технических утечек;</w:t>
      </w:r>
    </w:p>
    <w:p w:rsidR="008B7A8A" w:rsidRPr="005B74DC" w:rsidRDefault="00F41AC6" w:rsidP="008B7A8A">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B7A8A" w:rsidRPr="005B74DC">
        <w:rPr>
          <w:rFonts w:eastAsia="Times New Roman" w:cs="Times New Roman"/>
          <w:bCs/>
          <w:color w:val="000000" w:themeColor="text1"/>
          <w:sz w:val="24"/>
          <w:szCs w:val="24"/>
          <w:lang w:eastAsia="ru-RU"/>
        </w:rPr>
        <w:t xml:space="preserve"> техногенная деятельность человека: прокладка дорог, каналов, глубоких скважин, буровзрывные работы при добыче полезных ископаемых, утяжеление склонов за сч</w:t>
      </w:r>
      <w:r w:rsidR="002C7C6B" w:rsidRPr="005B74DC">
        <w:rPr>
          <w:rFonts w:eastAsia="Times New Roman" w:cs="Times New Roman"/>
          <w:bCs/>
          <w:color w:val="000000" w:themeColor="text1"/>
          <w:sz w:val="24"/>
          <w:szCs w:val="24"/>
          <w:lang w:eastAsia="ru-RU"/>
        </w:rPr>
        <w:t>ё</w:t>
      </w:r>
      <w:r w:rsidR="008B7A8A" w:rsidRPr="005B74DC">
        <w:rPr>
          <w:rFonts w:eastAsia="Times New Roman" w:cs="Times New Roman"/>
          <w:bCs/>
          <w:color w:val="000000" w:themeColor="text1"/>
          <w:sz w:val="24"/>
          <w:szCs w:val="24"/>
          <w:lang w:eastAsia="ru-RU"/>
        </w:rPr>
        <w:t>т накопления отвалов, увлажнение рыхлых пород сбросными водами или пульпой.</w:t>
      </w:r>
    </w:p>
    <w:p w:rsidR="008B7A8A" w:rsidRPr="005B74DC" w:rsidRDefault="00F41AC6" w:rsidP="008B7A8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8.2.10</w:t>
      </w:r>
      <w:r w:rsidR="008B7A8A" w:rsidRPr="005B74DC">
        <w:rPr>
          <w:rFonts w:eastAsia="Times New Roman" w:cs="Times New Roman"/>
          <w:color w:val="000000" w:themeColor="text1"/>
          <w:sz w:val="24"/>
          <w:szCs w:val="24"/>
          <w:lang w:eastAsia="ru-RU"/>
        </w:rPr>
        <w:t xml:space="preserve">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искусственное понижение уровня подземных вод (дренирование);</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закрепление грунтов: армирование – для защиты обнаженных склонов (</w:t>
      </w:r>
      <w:r w:rsidR="008B7A8A" w:rsidRPr="005B74DC">
        <w:rPr>
          <w:rFonts w:eastAsia="Times New Roman" w:cs="Times New Roman"/>
          <w:color w:val="000000" w:themeColor="text1"/>
          <w:spacing w:val="-2"/>
          <w:sz w:val="24"/>
          <w:szCs w:val="24"/>
          <w:lang w:eastAsia="ru-RU"/>
        </w:rPr>
        <w:t>откосов) от выветривания, образования вывалов и осыпей; цементация, смолизация</w:t>
      </w:r>
      <w:r w:rsidR="008B7A8A" w:rsidRPr="005B74DC">
        <w:rPr>
          <w:rFonts w:eastAsia="Times New Roman" w:cs="Times New Roman"/>
          <w:color w:val="000000" w:themeColor="text1"/>
          <w:sz w:val="24"/>
          <w:szCs w:val="24"/>
          <w:lang w:eastAsia="ru-RU"/>
        </w:rPr>
        <w:t>, силикатизация, электрохимическое и термическое закрепление грунтов – в слабых и трещиноватых грунтах;</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pacing w:val="-2"/>
          <w:sz w:val="24"/>
          <w:szCs w:val="24"/>
          <w:lang w:eastAsia="ru-RU"/>
        </w:rPr>
        <w:t xml:space="preserve"> прочие мероприятия (</w:t>
      </w:r>
      <w:r w:rsidR="008B7A8A" w:rsidRPr="005B74DC">
        <w:rPr>
          <w:rFonts w:eastAsia="Times New Roman" w:cs="Times New Roman"/>
          <w:bCs/>
          <w:color w:val="000000" w:themeColor="text1"/>
          <w:sz w:val="24"/>
          <w:szCs w:val="24"/>
          <w:lang w:eastAsia="ru-RU"/>
        </w:rPr>
        <w:t xml:space="preserve">регулирование тепловых процессов с помощью теплозащитных устройств и покрытий, защита от вредного влияния процессов промерзания и оттаивания, </w:t>
      </w:r>
      <w:r w:rsidR="008B7A8A" w:rsidRPr="005B74DC">
        <w:rPr>
          <w:rFonts w:eastAsia="Times New Roman" w:cs="Times New Roman"/>
          <w:color w:val="000000" w:themeColor="text1"/>
          <w:spacing w:val="-2"/>
          <w:sz w:val="24"/>
          <w:szCs w:val="24"/>
          <w:lang w:eastAsia="ru-RU"/>
        </w:rPr>
        <w:t xml:space="preserve">виброизоляция сооружений и механизмов, ограничение и запрещение </w:t>
      </w:r>
      <w:r w:rsidR="008B7A8A" w:rsidRPr="005B74DC">
        <w:rPr>
          <w:rFonts w:eastAsia="Times New Roman" w:cs="Times New Roman"/>
          <w:color w:val="000000" w:themeColor="text1"/>
          <w:sz w:val="24"/>
          <w:szCs w:val="24"/>
          <w:lang w:eastAsia="ru-RU"/>
        </w:rPr>
        <w:t>проведения взрывных работ, ограничительные мероприятия, установление охранных зон и т. д.).</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8.2.11</w:t>
      </w:r>
      <w:r w:rsidR="008B7A8A" w:rsidRPr="005B74DC">
        <w:rPr>
          <w:rFonts w:eastAsia="Times New Roman" w:cs="Times New Roman"/>
          <w:color w:val="000000" w:themeColor="text1"/>
          <w:sz w:val="24"/>
          <w:szCs w:val="24"/>
          <w:lang w:eastAsia="ru-RU"/>
        </w:rPr>
        <w:t xml:space="preserve"> Если применение мероприятий и сооружений активной защиты, указанных в </w:t>
      </w:r>
      <w:r w:rsidR="002C7C6B" w:rsidRPr="005B74DC">
        <w:rPr>
          <w:rFonts w:eastAsia="Times New Roman" w:cs="Times New Roman"/>
          <w:bCs/>
          <w:color w:val="000000" w:themeColor="text1"/>
          <w:sz w:val="24"/>
          <w:szCs w:val="24"/>
          <w:lang w:eastAsia="ru-RU"/>
        </w:rPr>
        <w:t>8.2.10</w:t>
      </w:r>
      <w:r w:rsidR="008B7A8A" w:rsidRPr="005B74DC">
        <w:rPr>
          <w:rFonts w:eastAsia="Times New Roman" w:cs="Times New Roman"/>
          <w:color w:val="000000" w:themeColor="text1"/>
          <w:sz w:val="24"/>
          <w:szCs w:val="24"/>
          <w:lang w:eastAsia="ru-RU"/>
        </w:rPr>
        <w:t>,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приспособление защищаемых сооружений к обтеканию их оползнем;</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прочие мероприятия.</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8.2.12</w:t>
      </w:r>
      <w:r w:rsidR="008B7A8A" w:rsidRPr="005B74DC">
        <w:rPr>
          <w:rFonts w:eastAsia="Times New Roman" w:cs="Times New Roman"/>
          <w:color w:val="000000" w:themeColor="text1"/>
          <w:sz w:val="24"/>
          <w:szCs w:val="24"/>
          <w:lang w:eastAsia="ru-RU"/>
        </w:rPr>
        <w:t xml:space="preserve"> Сброс талых и дождевых вод с застроенных территорий, проездов (за пределами защищаемой зоны) в водостоки, уложенные в оползнеопасной зоне, допускается толь</w:t>
      </w:r>
      <w:r w:rsidR="002C7C6B" w:rsidRPr="005B74DC">
        <w:rPr>
          <w:rFonts w:eastAsia="Times New Roman" w:cs="Times New Roman"/>
          <w:color w:val="000000" w:themeColor="text1"/>
          <w:sz w:val="24"/>
          <w:szCs w:val="24"/>
          <w:lang w:eastAsia="ru-RU"/>
        </w:rPr>
        <w:t>ко при специальном обосновании.</w:t>
      </w:r>
    </w:p>
    <w:p w:rsidR="008B7A8A" w:rsidRPr="005B74DC"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Устройство очистных сооружений в оползнеопасной зоне не допускается.</w:t>
      </w:r>
    </w:p>
    <w:p w:rsidR="008B7A8A" w:rsidRPr="005B74DC"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Выпуск воды из водостоков следует предусматривать в открытые водо</w:t>
      </w:r>
      <w:r w:rsidR="002C7C6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8.2.13</w:t>
      </w:r>
      <w:r w:rsidR="008B7A8A" w:rsidRPr="005B74DC">
        <w:rPr>
          <w:rFonts w:eastAsia="Times New Roman" w:cs="Times New Roman"/>
          <w:color w:val="000000" w:themeColor="text1"/>
          <w:sz w:val="24"/>
          <w:szCs w:val="24"/>
          <w:lang w:eastAsia="ru-RU"/>
        </w:rPr>
        <w:t xml:space="preserve"> При проектировании противооползневых и противообвальных сооружений и мероприятий на берегах водо</w:t>
      </w:r>
      <w:r w:rsidR="002C7C6B" w:rsidRPr="005B74DC">
        <w:rPr>
          <w:rFonts w:eastAsia="Times New Roman" w:cs="Times New Roman"/>
          <w:color w:val="000000" w:themeColor="text1"/>
          <w:sz w:val="24"/>
          <w:szCs w:val="24"/>
          <w:lang w:eastAsia="ru-RU"/>
        </w:rPr>
        <w:t>ё</w:t>
      </w:r>
      <w:r w:rsidR="008B7A8A" w:rsidRPr="005B74DC">
        <w:rPr>
          <w:rFonts w:eastAsia="Times New Roman" w:cs="Times New Roman"/>
          <w:color w:val="000000" w:themeColor="text1"/>
          <w:sz w:val="24"/>
          <w:szCs w:val="24"/>
          <w:lang w:eastAsia="ru-RU"/>
        </w:rPr>
        <w:t>мов и водотоков необходимо дополнительно соблюдать требования к берегозащитным сооружениям.</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8.2.14</w:t>
      </w:r>
      <w:r w:rsidR="008B7A8A" w:rsidRPr="005B74DC">
        <w:rPr>
          <w:rFonts w:eastAsia="Times New Roman" w:cs="Times New Roman"/>
          <w:color w:val="000000" w:themeColor="text1"/>
          <w:sz w:val="24"/>
          <w:szCs w:val="24"/>
          <w:lang w:eastAsia="ru-RU"/>
        </w:rPr>
        <w:t xml:space="preserve"> При выборе защитных мероприятий и сооружений и их комплексов </w:t>
      </w:r>
      <w:r w:rsidR="008B7A8A" w:rsidRPr="005B74DC">
        <w:rPr>
          <w:rFonts w:eastAsia="Times New Roman" w:cs="Times New Roman"/>
          <w:color w:val="000000" w:themeColor="text1"/>
          <w:spacing w:val="-3"/>
          <w:sz w:val="24"/>
          <w:szCs w:val="24"/>
          <w:lang w:eastAsia="ru-RU"/>
        </w:rPr>
        <w:t>следует учитывать виды возможных деформаций склона (откоса), уровень ответствен</w:t>
      </w:r>
      <w:r w:rsidR="008B7A8A" w:rsidRPr="005B74DC">
        <w:rPr>
          <w:rFonts w:eastAsia="Times New Roman" w:cs="Times New Roman"/>
          <w:color w:val="000000" w:themeColor="text1"/>
          <w:sz w:val="24"/>
          <w:szCs w:val="24"/>
          <w:lang w:eastAsia="ru-RU"/>
        </w:rPr>
        <w:t>ности защищаемых объектов, их конструктивные и эксплуатационные особенности.</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8.2.15</w:t>
      </w:r>
      <w:r w:rsidR="008B7A8A" w:rsidRPr="005B74DC">
        <w:rPr>
          <w:rFonts w:eastAsia="Times New Roman" w:cs="Times New Roman"/>
          <w:color w:val="000000" w:themeColor="text1"/>
          <w:sz w:val="24"/>
          <w:szCs w:val="24"/>
          <w:lang w:eastAsia="ru-RU"/>
        </w:rPr>
        <w:t xml:space="preserve"> Противооползневые и противообвальные сооружения проектируются в соответствии с требованиями </w:t>
      </w:r>
      <w:r w:rsidR="008B7A8A" w:rsidRPr="005B74DC">
        <w:rPr>
          <w:rFonts w:eastAsia="Times New Roman" w:cs="Times New Roman"/>
          <w:bCs/>
          <w:color w:val="000000" w:themeColor="text1"/>
          <w:sz w:val="24"/>
          <w:szCs w:val="24"/>
          <w:lang w:eastAsia="ru-RU"/>
        </w:rPr>
        <w:t>СП 116.13330.2012</w:t>
      </w:r>
      <w:r w:rsidR="008B7A8A" w:rsidRPr="005B74DC">
        <w:rPr>
          <w:rFonts w:eastAsia="Times New Roman" w:cs="Times New Roman"/>
          <w:color w:val="000000" w:themeColor="text1"/>
          <w:sz w:val="24"/>
          <w:szCs w:val="24"/>
          <w:lang w:eastAsia="ru-RU"/>
        </w:rPr>
        <w:t>.</w:t>
      </w:r>
    </w:p>
    <w:p w:rsidR="008B7A8A" w:rsidRPr="005B74DC"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5B74DC" w:rsidRDefault="008B7A8A" w:rsidP="008B7A8A">
      <w:pPr>
        <w:widowControl w:val="0"/>
        <w:spacing w:line="239" w:lineRule="auto"/>
        <w:ind w:firstLine="709"/>
        <w:rPr>
          <w:rFonts w:eastAsia="Times New Roman" w:cs="Times New Roman"/>
          <w:b/>
          <w:color w:val="000000" w:themeColor="text1"/>
          <w:sz w:val="24"/>
          <w:szCs w:val="24"/>
          <w:lang w:eastAsia="ru-RU"/>
        </w:rPr>
      </w:pPr>
      <w:r w:rsidRPr="005B74DC">
        <w:rPr>
          <w:rFonts w:eastAsia="Times New Roman" w:cs="Times New Roman"/>
          <w:b/>
          <w:color w:val="000000" w:themeColor="text1"/>
          <w:sz w:val="24"/>
          <w:szCs w:val="24"/>
          <w:lang w:eastAsia="ru-RU"/>
        </w:rPr>
        <w:t>Противокарстовые мероприятия</w:t>
      </w:r>
    </w:p>
    <w:p w:rsidR="008B7A8A" w:rsidRPr="005B74DC"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5B74DC" w:rsidRDefault="00F41AC6" w:rsidP="008B7A8A">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8.2.16</w:t>
      </w:r>
      <w:r w:rsidR="008B7A8A" w:rsidRPr="005B74DC">
        <w:rPr>
          <w:rFonts w:eastAsia="Times New Roman" w:cs="Times New Roman"/>
          <w:bCs/>
          <w:color w:val="000000" w:themeColor="text1"/>
          <w:sz w:val="24"/>
          <w:szCs w:val="24"/>
          <w:lang w:eastAsia="ru-RU"/>
        </w:rPr>
        <w:t xml:space="preserve"> </w:t>
      </w:r>
      <w:r w:rsidR="008B7A8A" w:rsidRPr="005B74DC">
        <w:rPr>
          <w:rFonts w:eastAsia="Times New Roman" w:cs="Times New Roman"/>
          <w:bCs/>
          <w:color w:val="000000" w:themeColor="text1"/>
          <w:spacing w:val="-2"/>
          <w:sz w:val="24"/>
          <w:szCs w:val="24"/>
          <w:lang w:eastAsia="ru-RU"/>
        </w:rPr>
        <w:t>Основными причинами риска возникновения карста являются</w:t>
      </w:r>
      <w:r w:rsidR="008B7A8A" w:rsidRPr="005B74DC">
        <w:rPr>
          <w:rFonts w:eastAsia="Times New Roman" w:cs="Times New Roman"/>
          <w:bCs/>
          <w:color w:val="000000" w:themeColor="text1"/>
          <w:sz w:val="24"/>
          <w:szCs w:val="24"/>
          <w:lang w:eastAsia="ru-RU"/>
        </w:rPr>
        <w:t>:</w:t>
      </w:r>
    </w:p>
    <w:p w:rsidR="008B7A8A" w:rsidRPr="005B74DC" w:rsidRDefault="00F41AC6" w:rsidP="008B7A8A">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bCs/>
          <w:color w:val="000000" w:themeColor="text1"/>
          <w:sz w:val="24"/>
          <w:szCs w:val="24"/>
          <w:lang w:eastAsia="ru-RU"/>
        </w:rPr>
        <w:t xml:space="preserve"> особенности геологического строения: наличие растворимых горных пород;</w:t>
      </w:r>
    </w:p>
    <w:p w:rsidR="008B7A8A" w:rsidRPr="005B74DC" w:rsidRDefault="00F41AC6" w:rsidP="008B7A8A">
      <w:pPr>
        <w:widowControl w:val="0"/>
        <w:spacing w:line="239" w:lineRule="auto"/>
        <w:ind w:firstLine="709"/>
        <w:rPr>
          <w:rFonts w:eastAsia="Times New Roman" w:cs="Times New Roman"/>
          <w:bCs/>
          <w:color w:val="000000" w:themeColor="text1"/>
          <w:spacing w:val="-2"/>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bCs/>
          <w:color w:val="000000" w:themeColor="text1"/>
          <w:spacing w:val="-2"/>
          <w:sz w:val="24"/>
          <w:szCs w:val="24"/>
          <w:lang w:eastAsia="ru-RU"/>
        </w:rPr>
        <w:t xml:space="preserve"> растворяющая способность (агрессивность) поверхностных и подземных вод.</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8.2.17</w:t>
      </w:r>
      <w:r w:rsidR="008B7A8A" w:rsidRPr="005B74DC">
        <w:rPr>
          <w:rFonts w:eastAsia="Times New Roman" w:cs="Times New Roman"/>
          <w:color w:val="000000" w:themeColor="text1"/>
          <w:sz w:val="24"/>
          <w:szCs w:val="24"/>
          <w:lang w:eastAsia="ru-RU"/>
        </w:rPr>
        <w:t xml:space="preserve">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 имеются карстовые проявления на поверхности (воронки, котловины, карстово</w:t>
      </w:r>
      <w:r w:rsidRPr="005B74DC">
        <w:rPr>
          <w:rFonts w:eastAsia="Times New Roman" w:cs="Times New Roman"/>
          <w:color w:val="000000" w:themeColor="text1"/>
          <w:sz w:val="24"/>
          <w:szCs w:val="24"/>
          <w:lang w:eastAsia="ru-RU"/>
        </w:rPr>
        <w:t xml:space="preserve"> – </w:t>
      </w:r>
      <w:r w:rsidR="008B7A8A" w:rsidRPr="005B74DC">
        <w:rPr>
          <w:rFonts w:eastAsia="Times New Roman" w:cs="Times New Roman"/>
          <w:color w:val="000000" w:themeColor="text1"/>
          <w:sz w:val="24"/>
          <w:szCs w:val="24"/>
          <w:lang w:eastAsia="ru-RU"/>
        </w:rPr>
        <w:t>эрозионные овраги и др.) и (или) в глубине грунтового массива (разуплотнения грунтов, полости, пещеры и др.).</w:t>
      </w:r>
    </w:p>
    <w:p w:rsidR="008B7A8A" w:rsidRPr="005B74DC"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разработке документации по планировке территории в е</w:t>
      </w:r>
      <w:r w:rsidR="00F41AC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 состав необходимо включать схемы районирования по условиям устойчивости к карстообразованию, выполненные в масштабе основных чертежей. Районирование территорий по категориям в зависимости от интенсивности провалообразования и по средним диаметрам карстовых провалов необходимо осуществлять в соответствии с приложением Е </w:t>
      </w:r>
      <w:r w:rsidRPr="005B74DC">
        <w:rPr>
          <w:rFonts w:eastAsia="Times New Roman" w:cs="Times New Roman"/>
          <w:bCs/>
          <w:color w:val="000000" w:themeColor="text1"/>
          <w:sz w:val="24"/>
          <w:szCs w:val="24"/>
          <w:lang w:eastAsia="ru-RU"/>
        </w:rPr>
        <w:t>СП 116.13330.2012</w:t>
      </w:r>
      <w:r w:rsidRPr="005B74DC">
        <w:rPr>
          <w:rFonts w:eastAsia="Times New Roman" w:cs="Times New Roman"/>
          <w:color w:val="000000" w:themeColor="text1"/>
          <w:sz w:val="24"/>
          <w:szCs w:val="24"/>
          <w:lang w:eastAsia="ru-RU"/>
        </w:rPr>
        <w:t xml:space="preserve"> (</w:t>
      </w:r>
      <w:r w:rsidR="00F41AC6" w:rsidRPr="005B74DC">
        <w:rPr>
          <w:rFonts w:eastAsia="Times New Roman" w:cs="Times New Roman"/>
          <w:color w:val="000000" w:themeColor="text1"/>
          <w:sz w:val="24"/>
          <w:szCs w:val="24"/>
          <w:lang w:eastAsia="ru-RU"/>
        </w:rPr>
        <w:t>П</w:t>
      </w:r>
      <w:r w:rsidRPr="005B74DC">
        <w:rPr>
          <w:rFonts w:eastAsia="Times New Roman" w:cs="Times New Roman"/>
          <w:color w:val="000000" w:themeColor="text1"/>
          <w:sz w:val="24"/>
          <w:szCs w:val="24"/>
          <w:lang w:eastAsia="ru-RU"/>
        </w:rPr>
        <w:t xml:space="preserve">риложение </w:t>
      </w:r>
      <w:r w:rsidR="000A47DC" w:rsidRPr="005B74DC">
        <w:rPr>
          <w:rFonts w:eastAsia="Times New Roman" w:cs="Times New Roman"/>
          <w:color w:val="000000" w:themeColor="text1"/>
          <w:sz w:val="24"/>
          <w:szCs w:val="24"/>
          <w:lang w:eastAsia="ru-RU"/>
        </w:rPr>
        <w:t>Ф</w:t>
      </w:r>
      <w:r w:rsidRPr="005B74DC">
        <w:rPr>
          <w:rFonts w:eastAsia="Times New Roman" w:cs="Times New Roman"/>
          <w:color w:val="000000" w:themeColor="text1"/>
          <w:sz w:val="24"/>
          <w:szCs w:val="24"/>
          <w:lang w:eastAsia="ru-RU"/>
        </w:rPr>
        <w:t xml:space="preserve"> настоящих нормативов).</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8.2.18</w:t>
      </w:r>
      <w:r w:rsidR="008B7A8A" w:rsidRPr="005B74DC">
        <w:rPr>
          <w:rFonts w:eastAsia="Times New Roman" w:cs="Times New Roman"/>
          <w:color w:val="000000" w:themeColor="text1"/>
          <w:sz w:val="24"/>
          <w:szCs w:val="24"/>
          <w:lang w:eastAsia="ru-RU"/>
        </w:rPr>
        <w:t xml:space="preserve"> Для инженерной защиты зданий и сооружений от карста применяются следующие мероприятия или их сочетания:</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планировочные;</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водозащитные и противофильтрационные;</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геотехнические (укрепление оснований);</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конструктивные (отдельно или в комплексе с геотехническими);</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технологические (повышение над</w:t>
      </w:r>
      <w:r w:rsidR="002C7C6B" w:rsidRPr="005B74DC">
        <w:rPr>
          <w:rFonts w:eastAsia="Times New Roman" w:cs="Times New Roman"/>
          <w:color w:val="000000" w:themeColor="text1"/>
          <w:sz w:val="24"/>
          <w:szCs w:val="24"/>
          <w:lang w:eastAsia="ru-RU"/>
        </w:rPr>
        <w:t>ё</w:t>
      </w:r>
      <w:r w:rsidR="008B7A8A" w:rsidRPr="005B74DC">
        <w:rPr>
          <w:rFonts w:eastAsia="Times New Roman" w:cs="Times New Roman"/>
          <w:color w:val="000000" w:themeColor="text1"/>
          <w:sz w:val="24"/>
          <w:szCs w:val="24"/>
          <w:lang w:eastAsia="ru-RU"/>
        </w:rPr>
        <w:t>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эксплуатационные (мониторинг состояния грунтов, деформаций зданий и сооружений).</w:t>
      </w:r>
    </w:p>
    <w:p w:rsidR="008B7A8A" w:rsidRPr="005B74DC"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8B7A8A" w:rsidRPr="005B74DC"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8.2.19</w:t>
      </w:r>
      <w:r w:rsidR="008B7A8A" w:rsidRPr="005B74DC">
        <w:rPr>
          <w:rFonts w:eastAsia="Times New Roman" w:cs="Times New Roman"/>
          <w:color w:val="000000" w:themeColor="text1"/>
          <w:sz w:val="24"/>
          <w:szCs w:val="24"/>
          <w:lang w:eastAsia="ru-RU"/>
        </w:rPr>
        <w:t xml:space="preserve"> Противокарстовые мероприятия должны:</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предотвращать активизацию, а при необходимости и снижать активность карстовых и карстово</w:t>
      </w:r>
      <w:r w:rsidRPr="005B74DC">
        <w:rPr>
          <w:rFonts w:eastAsia="Times New Roman" w:cs="Times New Roman"/>
          <w:color w:val="000000" w:themeColor="text1"/>
          <w:sz w:val="24"/>
          <w:szCs w:val="24"/>
          <w:lang w:eastAsia="ru-RU"/>
        </w:rPr>
        <w:t xml:space="preserve"> – </w:t>
      </w:r>
      <w:r w:rsidR="008B7A8A" w:rsidRPr="005B74DC">
        <w:rPr>
          <w:rFonts w:eastAsia="Times New Roman" w:cs="Times New Roman"/>
          <w:color w:val="000000" w:themeColor="text1"/>
          <w:sz w:val="24"/>
          <w:szCs w:val="24"/>
          <w:lang w:eastAsia="ru-RU"/>
        </w:rPr>
        <w:t>суффозионных процессов;</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исключать или уменьшать в необходимой степени карстовые и карстово</w:t>
      </w:r>
      <w:r w:rsidR="00396F92" w:rsidRPr="005B74DC">
        <w:rPr>
          <w:rFonts w:eastAsia="Times New Roman" w:cs="Times New Roman"/>
          <w:color w:val="000000" w:themeColor="text1"/>
          <w:sz w:val="24"/>
          <w:szCs w:val="24"/>
          <w:lang w:eastAsia="ru-RU"/>
        </w:rPr>
        <w:t xml:space="preserve"> – </w:t>
      </w:r>
      <w:r w:rsidR="008B7A8A" w:rsidRPr="005B74DC">
        <w:rPr>
          <w:rFonts w:eastAsia="Times New Roman" w:cs="Times New Roman"/>
          <w:color w:val="000000" w:themeColor="text1"/>
          <w:sz w:val="24"/>
          <w:szCs w:val="24"/>
          <w:lang w:eastAsia="ru-RU"/>
        </w:rPr>
        <w:t>суффозионные деформации грунтовых толщ;</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предотвращать повышенную фильтрацию и прорывы воды из карстовых полостей в подземные помещения и горные выработки;</w:t>
      </w:r>
    </w:p>
    <w:p w:rsidR="008B7A8A" w:rsidRPr="005B74DC" w:rsidRDefault="00F41AC6" w:rsidP="008B7A8A">
      <w:pPr>
        <w:widowControl w:val="0"/>
        <w:autoSpaceDE w:val="0"/>
        <w:autoSpaceDN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обеспечивать возможность нормальной эксплуатации территорий, зданий и сооружений при допущенных карстовых проявлениях.</w:t>
      </w:r>
    </w:p>
    <w:p w:rsidR="008B7A8A" w:rsidRPr="005B74DC"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8.2.20</w:t>
      </w:r>
      <w:r w:rsidR="008B7A8A" w:rsidRPr="005B74DC">
        <w:rPr>
          <w:rFonts w:eastAsia="Times New Roman" w:cs="Times New Roman"/>
          <w:color w:val="000000" w:themeColor="text1"/>
          <w:sz w:val="24"/>
          <w:szCs w:val="24"/>
          <w:lang w:eastAsia="ru-RU"/>
        </w:rPr>
        <w:t xml:space="preserve">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8B7A8A" w:rsidRPr="005B74DC"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 состав планировочных мероприятий входят:</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w:t>
      </w:r>
      <w:r w:rsidR="00A53315" w:rsidRPr="005B74DC">
        <w:rPr>
          <w:rFonts w:eastAsia="Times New Roman" w:cs="Times New Roman"/>
          <w:color w:val="000000" w:themeColor="text1"/>
          <w:sz w:val="24"/>
          <w:szCs w:val="24"/>
          <w:lang w:eastAsia="ru-RU"/>
        </w:rPr>
        <w:t>ё</w:t>
      </w:r>
      <w:r w:rsidR="008B7A8A" w:rsidRPr="005B74DC">
        <w:rPr>
          <w:rFonts w:eastAsia="Times New Roman" w:cs="Times New Roman"/>
          <w:color w:val="000000" w:themeColor="text1"/>
          <w:sz w:val="24"/>
          <w:szCs w:val="24"/>
          <w:lang w:eastAsia="ru-RU"/>
        </w:rPr>
        <w:t>ных насаждений;</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разработка инженерной защиты территорий от техногенного влияния строительства на развитие карста;</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расположение зданий и сооружений на менее опасных участках за пределами участков </w:t>
      </w:r>
      <w:r w:rsidR="00A53315" w:rsidRPr="005B74DC">
        <w:rPr>
          <w:rFonts w:eastAsia="Times New Roman" w:cs="Times New Roman"/>
          <w:color w:val="000000" w:themeColor="text1"/>
          <w:sz w:val="24"/>
          <w:szCs w:val="24"/>
          <w:lang w:eastAsia="ru-RU"/>
        </w:rPr>
        <w:t xml:space="preserve">    </w:t>
      </w:r>
      <w:r w:rsidR="008B7A8A" w:rsidRPr="005B74DC">
        <w:rPr>
          <w:rFonts w:eastAsia="Times New Roman" w:cs="Times New Roman"/>
          <w:color w:val="000000" w:themeColor="text1"/>
          <w:sz w:val="24"/>
          <w:szCs w:val="24"/>
          <w:lang w:val="en-US" w:eastAsia="ru-RU"/>
        </w:rPr>
        <w:t>I</w:t>
      </w:r>
      <w:r w:rsidR="00114C06" w:rsidRPr="005B74DC">
        <w:rPr>
          <w:rFonts w:eastAsia="Times New Roman" w:cs="Times New Roman"/>
          <w:color w:val="000000" w:themeColor="text1"/>
          <w:sz w:val="24"/>
          <w:szCs w:val="24"/>
          <w:lang w:eastAsia="ru-RU"/>
        </w:rPr>
        <w:t xml:space="preserve"> – </w:t>
      </w:r>
      <w:r w:rsidR="008B7A8A" w:rsidRPr="005B74DC">
        <w:rPr>
          <w:rFonts w:eastAsia="Times New Roman" w:cs="Times New Roman"/>
          <w:color w:val="000000" w:themeColor="text1"/>
          <w:sz w:val="24"/>
          <w:szCs w:val="24"/>
          <w:lang w:val="en-US" w:eastAsia="ru-RU"/>
        </w:rPr>
        <w:t>II</w:t>
      </w:r>
      <w:r w:rsidR="008B7A8A" w:rsidRPr="005B74DC">
        <w:rPr>
          <w:rFonts w:eastAsia="Times New Roman" w:cs="Times New Roman"/>
          <w:color w:val="000000" w:themeColor="text1"/>
          <w:sz w:val="24"/>
          <w:szCs w:val="24"/>
          <w:lang w:eastAsia="ru-RU"/>
        </w:rPr>
        <w:t xml:space="preserve">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008B7A8A" w:rsidRPr="005B74DC">
          <w:rPr>
            <w:rFonts w:eastAsia="Times New Roman" w:cs="Times New Roman"/>
            <w:color w:val="000000" w:themeColor="text1"/>
            <w:sz w:val="24"/>
            <w:szCs w:val="24"/>
            <w:lang w:eastAsia="ru-RU"/>
          </w:rPr>
          <w:t>20 м</w:t>
        </w:r>
      </w:smartTag>
      <w:r w:rsidR="008B7A8A" w:rsidRPr="005B74DC">
        <w:rPr>
          <w:rFonts w:eastAsia="Times New Roman" w:cs="Times New Roman"/>
          <w:color w:val="000000" w:themeColor="text1"/>
          <w:sz w:val="24"/>
          <w:szCs w:val="24"/>
          <w:lang w:eastAsia="ru-RU"/>
        </w:rPr>
        <w:t xml:space="preserve"> (категория устойчивости А).</w:t>
      </w:r>
    </w:p>
    <w:p w:rsidR="008B7A8A" w:rsidRPr="005B74DC"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8.2.21</w:t>
      </w:r>
      <w:r w:rsidR="008B7A8A" w:rsidRPr="005B74DC">
        <w:rPr>
          <w:rFonts w:eastAsia="Times New Roman" w:cs="Times New Roman"/>
          <w:color w:val="000000" w:themeColor="text1"/>
          <w:sz w:val="24"/>
          <w:szCs w:val="24"/>
          <w:lang w:eastAsia="ru-RU"/>
        </w:rPr>
        <w:t xml:space="preserve">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на:</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pacing w:val="-2"/>
          <w:sz w:val="24"/>
          <w:szCs w:val="24"/>
          <w:lang w:eastAsia="ru-RU"/>
        </w:rPr>
        <w:t xml:space="preserve"> максимальное сокращение инфильтрации поверхностных, промышленных и хозяйственно</w:t>
      </w:r>
      <w:r w:rsidRPr="005B74DC">
        <w:rPr>
          <w:rFonts w:eastAsia="Times New Roman" w:cs="Times New Roman"/>
          <w:color w:val="000000" w:themeColor="text1"/>
          <w:spacing w:val="-2"/>
          <w:sz w:val="24"/>
          <w:szCs w:val="24"/>
          <w:lang w:eastAsia="ru-RU"/>
        </w:rPr>
        <w:t xml:space="preserve"> – </w:t>
      </w:r>
      <w:r w:rsidR="008B7A8A" w:rsidRPr="005B74DC">
        <w:rPr>
          <w:rFonts w:eastAsia="Times New Roman" w:cs="Times New Roman"/>
          <w:color w:val="000000" w:themeColor="text1"/>
          <w:spacing w:val="-2"/>
          <w:sz w:val="24"/>
          <w:szCs w:val="24"/>
          <w:lang w:eastAsia="ru-RU"/>
        </w:rPr>
        <w:t>бытовых вод в грунт, в том числе борьба с утечками промышленных и хозяйственно</w:t>
      </w:r>
      <w:r w:rsidRPr="005B74DC">
        <w:rPr>
          <w:rFonts w:eastAsia="Times New Roman" w:cs="Times New Roman"/>
          <w:color w:val="000000" w:themeColor="text1"/>
          <w:spacing w:val="-2"/>
          <w:sz w:val="24"/>
          <w:szCs w:val="24"/>
          <w:lang w:eastAsia="ru-RU"/>
        </w:rPr>
        <w:t xml:space="preserve"> – </w:t>
      </w:r>
      <w:r w:rsidR="008B7A8A" w:rsidRPr="005B74DC">
        <w:rPr>
          <w:rFonts w:eastAsia="Times New Roman" w:cs="Times New Roman"/>
          <w:color w:val="000000" w:themeColor="text1"/>
          <w:spacing w:val="-2"/>
          <w:sz w:val="24"/>
          <w:szCs w:val="24"/>
          <w:lang w:eastAsia="ru-RU"/>
        </w:rPr>
        <w:t>бытовых вод;</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w:t>
      </w:r>
      <w:r w:rsidRPr="005B74DC">
        <w:rPr>
          <w:rFonts w:eastAsia="Times New Roman" w:cs="Times New Roman"/>
          <w:color w:val="000000" w:themeColor="text1"/>
          <w:sz w:val="24"/>
          <w:szCs w:val="24"/>
          <w:lang w:eastAsia="ru-RU"/>
        </w:rPr>
        <w:t xml:space="preserve"> – </w:t>
      </w:r>
      <w:r w:rsidR="008B7A8A" w:rsidRPr="005B74DC">
        <w:rPr>
          <w:rFonts w:eastAsia="Times New Roman" w:cs="Times New Roman"/>
          <w:color w:val="000000" w:themeColor="text1"/>
          <w:sz w:val="24"/>
          <w:szCs w:val="24"/>
          <w:lang w:eastAsia="ru-RU"/>
        </w:rPr>
        <w:t>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 </w:t>
      </w:r>
      <w:r w:rsidR="008B7A8A" w:rsidRPr="005B74DC">
        <w:rPr>
          <w:rFonts w:eastAsia="Times New Roman" w:cs="Times New Roman"/>
          <w:color w:val="000000" w:themeColor="text1"/>
          <w:sz w:val="24"/>
          <w:szCs w:val="24"/>
          <w:lang w:eastAsia="ru-RU"/>
        </w:rPr>
        <w:t>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8B7A8A" w:rsidRPr="005B74DC"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8.2.22</w:t>
      </w:r>
      <w:r w:rsidR="008B7A8A" w:rsidRPr="005B74DC">
        <w:rPr>
          <w:rFonts w:eastAsia="Times New Roman" w:cs="Times New Roman"/>
          <w:color w:val="000000" w:themeColor="text1"/>
          <w:sz w:val="24"/>
          <w:szCs w:val="24"/>
          <w:lang w:eastAsia="ru-RU"/>
        </w:rPr>
        <w:t xml:space="preserve">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8B7A8A" w:rsidRPr="005B74DC"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8.2.23</w:t>
      </w:r>
      <w:r w:rsidR="008B7A8A" w:rsidRPr="005B74DC">
        <w:rPr>
          <w:rFonts w:eastAsia="Times New Roman" w:cs="Times New Roman"/>
          <w:color w:val="000000" w:themeColor="text1"/>
          <w:sz w:val="24"/>
          <w:szCs w:val="24"/>
          <w:lang w:eastAsia="ru-RU"/>
        </w:rPr>
        <w:t xml:space="preserve"> При проектировании водохранилищ, водо</w:t>
      </w:r>
      <w:r w:rsidR="00A53315" w:rsidRPr="005B74DC">
        <w:rPr>
          <w:rFonts w:eastAsia="Times New Roman" w:cs="Times New Roman"/>
          <w:color w:val="000000" w:themeColor="text1"/>
          <w:sz w:val="24"/>
          <w:szCs w:val="24"/>
          <w:lang w:eastAsia="ru-RU"/>
        </w:rPr>
        <w:t>ё</w:t>
      </w:r>
      <w:r w:rsidR="008B7A8A" w:rsidRPr="005B74DC">
        <w:rPr>
          <w:rFonts w:eastAsia="Times New Roman" w:cs="Times New Roman"/>
          <w:color w:val="000000" w:themeColor="text1"/>
          <w:sz w:val="24"/>
          <w:szCs w:val="24"/>
          <w:lang w:eastAsia="ru-RU"/>
        </w:rPr>
        <w:t>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 д.</w:t>
      </w:r>
    </w:p>
    <w:p w:rsidR="008B7A8A" w:rsidRPr="005B74DC" w:rsidRDefault="00114C06" w:rsidP="008B7A8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8.2.24</w:t>
      </w:r>
      <w:r w:rsidR="008B7A8A" w:rsidRPr="005B74DC">
        <w:rPr>
          <w:rFonts w:eastAsia="Times New Roman" w:cs="Times New Roman"/>
          <w:color w:val="000000" w:themeColor="text1"/>
          <w:sz w:val="24"/>
          <w:szCs w:val="24"/>
          <w:lang w:eastAsia="ru-RU"/>
        </w:rPr>
        <w:t xml:space="preserve"> К геотехническим мероприятиям относятся:</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тампонирование карстовых полостей и трещин, обнаруженных на земной поверхности, в котлованах и горных выработках;</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закрепление закарстованных пород и (или) вышезалегающих грунтов инъекцией цементационных растворов или другими способами;</w:t>
      </w:r>
    </w:p>
    <w:p w:rsidR="008B7A8A" w:rsidRPr="005B74DC"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8B7A8A" w:rsidRPr="005B74DC">
        <w:rPr>
          <w:rFonts w:eastAsia="Times New Roman" w:cs="Times New Roman"/>
          <w:color w:val="000000" w:themeColor="text1"/>
          <w:sz w:val="24"/>
          <w:szCs w:val="24"/>
          <w:lang w:eastAsia="ru-RU"/>
        </w:rPr>
        <w:t xml:space="preserve"> опирание фундаментов на надежные незакарстованные или закрепленные грунты.</w:t>
      </w:r>
    </w:p>
    <w:p w:rsidR="008B7A8A" w:rsidRPr="005B74DC"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8.2.25</w:t>
      </w:r>
      <w:r w:rsidR="008B7A8A" w:rsidRPr="005B74DC">
        <w:rPr>
          <w:rFonts w:eastAsia="Times New Roman" w:cs="Times New Roman"/>
          <w:color w:val="000000" w:themeColor="text1"/>
          <w:sz w:val="24"/>
          <w:szCs w:val="24"/>
          <w:lang w:eastAsia="ru-RU"/>
        </w:rPr>
        <w:t xml:space="preserve"> Если применением геотехнических мероприятий возможность образования карстовых и карстово</w:t>
      </w:r>
      <w:r w:rsidR="00F41AC6" w:rsidRPr="005B74DC">
        <w:rPr>
          <w:rFonts w:eastAsia="Times New Roman" w:cs="Times New Roman"/>
          <w:color w:val="000000" w:themeColor="text1"/>
          <w:sz w:val="24"/>
          <w:szCs w:val="24"/>
          <w:lang w:eastAsia="ru-RU"/>
        </w:rPr>
        <w:t xml:space="preserve"> – </w:t>
      </w:r>
      <w:r w:rsidR="008B7A8A" w:rsidRPr="005B74DC">
        <w:rPr>
          <w:rFonts w:eastAsia="Times New Roman" w:cs="Times New Roman"/>
          <w:color w:val="000000" w:themeColor="text1"/>
          <w:sz w:val="24"/>
          <w:szCs w:val="24"/>
          <w:lang w:eastAsia="ru-RU"/>
        </w:rPr>
        <w:t>суффозионных деформаций полностью не исключена, а также в случае технической невозможности или нецелесообразности их применения должны предусматриваться конструктивные мероприятия, назначаемые исходя из расч</w:t>
      </w:r>
      <w:r w:rsidR="00A53315" w:rsidRPr="005B74DC">
        <w:rPr>
          <w:rFonts w:eastAsia="Times New Roman" w:cs="Times New Roman"/>
          <w:color w:val="000000" w:themeColor="text1"/>
          <w:sz w:val="24"/>
          <w:szCs w:val="24"/>
          <w:lang w:eastAsia="ru-RU"/>
        </w:rPr>
        <w:t>ё</w:t>
      </w:r>
      <w:r w:rsidR="008B7A8A" w:rsidRPr="005B74DC">
        <w:rPr>
          <w:rFonts w:eastAsia="Times New Roman" w:cs="Times New Roman"/>
          <w:color w:val="000000" w:themeColor="text1"/>
          <w:sz w:val="24"/>
          <w:szCs w:val="24"/>
          <w:lang w:eastAsia="ru-RU"/>
        </w:rPr>
        <w:t>та фундаментов и конструкций сооружения с уч</w:t>
      </w:r>
      <w:r w:rsidR="00A53315" w:rsidRPr="005B74DC">
        <w:rPr>
          <w:rFonts w:eastAsia="Times New Roman" w:cs="Times New Roman"/>
          <w:color w:val="000000" w:themeColor="text1"/>
          <w:sz w:val="24"/>
          <w:szCs w:val="24"/>
          <w:lang w:eastAsia="ru-RU"/>
        </w:rPr>
        <w:t>ё</w:t>
      </w:r>
      <w:r w:rsidR="008B7A8A" w:rsidRPr="005B74DC">
        <w:rPr>
          <w:rFonts w:eastAsia="Times New Roman" w:cs="Times New Roman"/>
          <w:color w:val="000000" w:themeColor="text1"/>
          <w:sz w:val="24"/>
          <w:szCs w:val="24"/>
          <w:lang w:eastAsia="ru-RU"/>
        </w:rPr>
        <w:t>том образования карстовых деформаций.</w:t>
      </w:r>
    </w:p>
    <w:p w:rsidR="008B7A8A" w:rsidRPr="005B74DC" w:rsidRDefault="00114C06" w:rsidP="008B7A8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8.2.26</w:t>
      </w:r>
      <w:r w:rsidR="008B7A8A" w:rsidRPr="005B74DC">
        <w:rPr>
          <w:rFonts w:eastAsia="Times New Roman" w:cs="Times New Roman"/>
          <w:color w:val="000000" w:themeColor="text1"/>
          <w:sz w:val="24"/>
          <w:szCs w:val="24"/>
          <w:lang w:eastAsia="ru-RU"/>
        </w:rPr>
        <w:t xml:space="preserve"> Противокарстовые мероприятия осуществляются в соответствии с требованиями СП 116.13330.2012.</w:t>
      </w:r>
    </w:p>
    <w:p w:rsidR="008B7A8A" w:rsidRPr="005B74DC"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5B74DC" w:rsidRDefault="008B7A8A" w:rsidP="008B7A8A">
      <w:pPr>
        <w:widowControl w:val="0"/>
        <w:autoSpaceDE w:val="0"/>
        <w:autoSpaceDN w:val="0"/>
        <w:adjustRightInd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Противоэрозионные сооружения и мероприятия</w:t>
      </w:r>
    </w:p>
    <w:p w:rsidR="008B7A8A" w:rsidRPr="005B74DC"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8B7A8A" w:rsidRPr="005B74DC" w:rsidRDefault="00114C06" w:rsidP="00F74367">
      <w:pPr>
        <w:widowControl w:val="0"/>
        <w:tabs>
          <w:tab w:val="left" w:pos="4914"/>
        </w:tabs>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8.2.27</w:t>
      </w:r>
      <w:r w:rsidR="008B7A8A" w:rsidRPr="005B74DC">
        <w:rPr>
          <w:rFonts w:eastAsia="Times New Roman" w:cs="Times New Roman"/>
          <w:bCs/>
          <w:color w:val="000000" w:themeColor="text1"/>
          <w:sz w:val="24"/>
          <w:szCs w:val="24"/>
          <w:lang w:eastAsia="ru-RU"/>
        </w:rPr>
        <w:t xml:space="preserve"> Развитие овражной сети </w:t>
      </w:r>
      <w:r w:rsidR="00F74367" w:rsidRPr="005B74DC">
        <w:rPr>
          <w:rFonts w:eastAsia="Times New Roman" w:cs="Times New Roman"/>
          <w:bCs/>
          <w:color w:val="000000" w:themeColor="text1"/>
          <w:sz w:val="24"/>
          <w:szCs w:val="24"/>
          <w:lang w:eastAsia="ru-RU"/>
        </w:rPr>
        <w:t>возможно</w:t>
      </w:r>
      <w:r w:rsidR="008B7A8A" w:rsidRPr="005B74DC">
        <w:rPr>
          <w:rFonts w:eastAsia="Times New Roman" w:cs="Times New Roman"/>
          <w:bCs/>
          <w:color w:val="000000" w:themeColor="text1"/>
          <w:sz w:val="24"/>
          <w:szCs w:val="24"/>
          <w:lang w:eastAsia="ru-RU"/>
        </w:rPr>
        <w:t xml:space="preserve"> вблизи насел</w:t>
      </w:r>
      <w:r w:rsidR="00032864" w:rsidRPr="005B74DC">
        <w:rPr>
          <w:rFonts w:eastAsia="Times New Roman" w:cs="Times New Roman"/>
          <w:bCs/>
          <w:color w:val="000000" w:themeColor="text1"/>
          <w:sz w:val="24"/>
          <w:szCs w:val="24"/>
          <w:lang w:eastAsia="ru-RU"/>
        </w:rPr>
        <w:t>ё</w:t>
      </w:r>
      <w:r w:rsidR="008B7A8A" w:rsidRPr="005B74DC">
        <w:rPr>
          <w:rFonts w:eastAsia="Times New Roman" w:cs="Times New Roman"/>
          <w:bCs/>
          <w:color w:val="000000" w:themeColor="text1"/>
          <w:sz w:val="24"/>
          <w:szCs w:val="24"/>
          <w:lang w:eastAsia="ru-RU"/>
        </w:rPr>
        <w:t>нных пунктов, что связано с техногенным нарушением дернового покрова: подрезкой склонов, вырубкой лесов на склонах, продольной распашкой земель, прокладкой коммуникаций, дорог, необорудованных водостоками.</w:t>
      </w:r>
    </w:p>
    <w:p w:rsidR="008B7A8A" w:rsidRPr="005B74DC" w:rsidRDefault="008B7A8A" w:rsidP="008B7A8A">
      <w:pPr>
        <w:widowControl w:val="0"/>
        <w:tabs>
          <w:tab w:val="left" w:pos="4914"/>
        </w:tabs>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Также проявляются процессы водной (речной) эрозии, которые могут приводить к повреждению объектов транспортной инфраструктуры (в том числе разрушению мостов, грунтовых дорог, размыву дамб в поймах рек), а также объектов инженерной инфраструктуры (разрушению отстойников технических вод).</w:t>
      </w:r>
    </w:p>
    <w:p w:rsidR="008B7A8A" w:rsidRPr="005B74DC" w:rsidRDefault="00114C06" w:rsidP="008B7A8A">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8.2.28</w:t>
      </w:r>
      <w:r w:rsidR="008B7A8A" w:rsidRPr="005B74DC">
        <w:rPr>
          <w:rFonts w:eastAsia="Times New Roman" w:cs="Times New Roman"/>
          <w:bCs/>
          <w:color w:val="000000" w:themeColor="text1"/>
          <w:sz w:val="24"/>
          <w:szCs w:val="24"/>
          <w:lang w:eastAsia="ru-RU"/>
        </w:rPr>
        <w:t xml:space="preserve"> </w:t>
      </w:r>
      <w:r w:rsidR="008B7A8A" w:rsidRPr="005B74DC">
        <w:rPr>
          <w:rFonts w:eastAsia="Times New Roman" w:cs="Times New Roman"/>
          <w:bCs/>
          <w:color w:val="000000" w:themeColor="text1"/>
          <w:spacing w:val="-2"/>
          <w:sz w:val="24"/>
          <w:szCs w:val="24"/>
          <w:lang w:eastAsia="ru-RU"/>
        </w:rPr>
        <w:t>Основными причинами риска возникновения эрозионных процессов, в том числе русловой эрозии, являются</w:t>
      </w:r>
      <w:r w:rsidR="00A53315" w:rsidRPr="005B74DC">
        <w:rPr>
          <w:rFonts w:eastAsia="Times New Roman" w:cs="Times New Roman"/>
          <w:bCs/>
          <w:color w:val="000000" w:themeColor="text1"/>
          <w:sz w:val="24"/>
          <w:szCs w:val="24"/>
          <w:lang w:eastAsia="ru-RU"/>
        </w:rPr>
        <w:t>:</w:t>
      </w:r>
    </w:p>
    <w:p w:rsidR="008B7A8A" w:rsidRPr="005B74DC"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B7A8A" w:rsidRPr="005B74DC">
        <w:rPr>
          <w:rFonts w:eastAsia="Times New Roman" w:cs="Times New Roman"/>
          <w:bCs/>
          <w:color w:val="000000" w:themeColor="text1"/>
          <w:sz w:val="24"/>
          <w:szCs w:val="24"/>
          <w:lang w:eastAsia="ru-RU"/>
        </w:rPr>
        <w:t xml:space="preserve"> нарушение растительного покрова;</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высокий уровень грунтовых вод;</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ветровой режим (выдувание почв);</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гидрологические особенности водо</w:t>
      </w:r>
      <w:r w:rsidR="00A53315"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мов и водотоков (вымывание почв, подмыв склонов);</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техногенная деятельность человека (уничтожение растительности, распашка склонов «вдоль», а не «поперек» и т. д.).</w:t>
      </w:r>
    </w:p>
    <w:p w:rsidR="008B7A8A" w:rsidRPr="005B74DC"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8.2.29</w:t>
      </w:r>
      <w:r w:rsidR="008B7A8A" w:rsidRPr="005B74DC">
        <w:rPr>
          <w:rFonts w:eastAsia="Times New Roman" w:cs="Times New Roman"/>
          <w:bCs/>
          <w:color w:val="000000" w:themeColor="text1"/>
          <w:sz w:val="24"/>
          <w:szCs w:val="24"/>
          <w:lang w:eastAsia="ru-RU"/>
        </w:rPr>
        <w:t xml:space="preserve"> Для освоения территорий, рельеф которых пересеч</w:t>
      </w:r>
      <w:r w:rsidR="00A53315" w:rsidRPr="005B74DC">
        <w:rPr>
          <w:rFonts w:eastAsia="Times New Roman" w:cs="Times New Roman"/>
          <w:bCs/>
          <w:color w:val="000000" w:themeColor="text1"/>
          <w:sz w:val="24"/>
          <w:szCs w:val="24"/>
          <w:lang w:eastAsia="ru-RU"/>
        </w:rPr>
        <w:t>ё</w:t>
      </w:r>
      <w:r w:rsidR="008B7A8A" w:rsidRPr="005B74DC">
        <w:rPr>
          <w:rFonts w:eastAsia="Times New Roman" w:cs="Times New Roman"/>
          <w:bCs/>
          <w:color w:val="000000" w:themeColor="text1"/>
          <w:sz w:val="24"/>
          <w:szCs w:val="24"/>
          <w:lang w:eastAsia="ru-RU"/>
        </w:rPr>
        <w:t>н оврагами, предусматриваются мероприятия, направленные на предотвращение эрозии почвы и рациональное градостроительное использование. Одновременно эти мероприятия являются и мерами по благоустройству застроенной территории.</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Для инженерной защиты территорий от овражной эрозии применяют следующие виды сооружений и мероприятий:</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упорядочение поверхностного стока;</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 </w:t>
      </w:r>
      <w:r w:rsidRPr="005B74DC">
        <w:rPr>
          <w:rFonts w:eastAsia="Times New Roman" w:cs="Times New Roman"/>
          <w:color w:val="000000" w:themeColor="text1"/>
          <w:sz w:val="24"/>
          <w:szCs w:val="24"/>
          <w:lang w:eastAsia="ru-RU"/>
        </w:rPr>
        <w:t>искусственное понижение уровня подземных вод (</w:t>
      </w:r>
      <w:r w:rsidRPr="005B74DC">
        <w:rPr>
          <w:rFonts w:eastAsia="Times New Roman" w:cs="Times New Roman"/>
          <w:bCs/>
          <w:color w:val="000000" w:themeColor="text1"/>
          <w:sz w:val="24"/>
          <w:szCs w:val="24"/>
          <w:lang w:eastAsia="ru-RU"/>
        </w:rPr>
        <w:t>дренажные системы для понижения или перехвата грунтовых вод);</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предотвращение вырубки лесов, кустарника;</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 </w:t>
      </w:r>
      <w:r w:rsidRPr="005B74DC">
        <w:rPr>
          <w:rFonts w:eastAsia="Times New Roman" w:cs="Times New Roman"/>
          <w:bCs/>
          <w:color w:val="000000" w:themeColor="text1"/>
          <w:spacing w:val="-2"/>
          <w:sz w:val="24"/>
          <w:szCs w:val="24"/>
          <w:lang w:eastAsia="ru-RU"/>
        </w:rPr>
        <w:t>агро</w:t>
      </w:r>
      <w:r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pacing w:val="-2"/>
          <w:sz w:val="24"/>
          <w:szCs w:val="24"/>
          <w:lang w:eastAsia="ru-RU"/>
        </w:rPr>
        <w:t>, лесо</w:t>
      </w:r>
      <w:r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pacing w:val="-2"/>
          <w:sz w:val="24"/>
          <w:szCs w:val="24"/>
          <w:lang w:eastAsia="ru-RU"/>
        </w:rPr>
        <w:t>, фитомелиорация – восстановление растительного покрова пут</w:t>
      </w:r>
      <w:r w:rsidR="00A53315" w:rsidRPr="005B74DC">
        <w:rPr>
          <w:rFonts w:eastAsia="Times New Roman" w:cs="Times New Roman"/>
          <w:bCs/>
          <w:color w:val="000000" w:themeColor="text1"/>
          <w:spacing w:val="-2"/>
          <w:sz w:val="24"/>
          <w:szCs w:val="24"/>
          <w:lang w:eastAsia="ru-RU"/>
        </w:rPr>
        <w:t>ё</w:t>
      </w:r>
      <w:r w:rsidRPr="005B74DC">
        <w:rPr>
          <w:rFonts w:eastAsia="Times New Roman" w:cs="Times New Roman"/>
          <w:bCs/>
          <w:color w:val="000000" w:themeColor="text1"/>
          <w:spacing w:val="-2"/>
          <w:sz w:val="24"/>
          <w:szCs w:val="24"/>
          <w:lang w:eastAsia="ru-RU"/>
        </w:rPr>
        <w:t>м</w:t>
      </w:r>
      <w:r w:rsidRPr="005B74DC">
        <w:rPr>
          <w:rFonts w:eastAsia="Times New Roman" w:cs="Times New Roman"/>
          <w:bCs/>
          <w:color w:val="000000" w:themeColor="text1"/>
          <w:sz w:val="24"/>
          <w:szCs w:val="24"/>
          <w:lang w:eastAsia="ru-RU"/>
        </w:rPr>
        <w:t xml:space="preserve"> почвозащитного чередования сельскохозяйственных культур, создания защитных лесных полос, создание насаждений на слабых грунтах и др.; </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сооружения механической защиты для остановки движения почв.</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В отдельных случаях допускается полная или частичная ликвидация оврагов пут</w:t>
      </w:r>
      <w:r w:rsidR="002A3CB3"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 их засыпки с прокладкой по ним водос</w:t>
      </w:r>
      <w:r w:rsidR="00A53315" w:rsidRPr="005B74DC">
        <w:rPr>
          <w:rFonts w:eastAsia="Times New Roman" w:cs="Times New Roman"/>
          <w:bCs/>
          <w:color w:val="000000" w:themeColor="text1"/>
          <w:sz w:val="24"/>
          <w:szCs w:val="24"/>
          <w:lang w:eastAsia="ru-RU"/>
        </w:rPr>
        <w:t>точных и дренажных коллекторов.</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Полная засыпка оврагов возможна в верховой части, где малая ширина по верху и крутые склоны. При этом расстояние от засыпанного оврага (или бровки уположенного до устойчивого состояния откоса) до зданий должно быть не менее </w:t>
      </w:r>
      <w:smartTag w:uri="urn:schemas-microsoft-com:office:smarttags" w:element="metricconverter">
        <w:smartTagPr>
          <w:attr w:name="ProductID" w:val="20 м"/>
        </w:smartTagPr>
        <w:r w:rsidRPr="005B74DC">
          <w:rPr>
            <w:rFonts w:eastAsia="Times New Roman" w:cs="Times New Roman"/>
            <w:bCs/>
            <w:color w:val="000000" w:themeColor="text1"/>
            <w:sz w:val="24"/>
            <w:szCs w:val="24"/>
            <w:lang w:eastAsia="ru-RU"/>
          </w:rPr>
          <w:t>20 м</w:t>
        </w:r>
      </w:smartTag>
      <w:r w:rsidRPr="005B74DC">
        <w:rPr>
          <w:rFonts w:eastAsia="Times New Roman" w:cs="Times New Roman"/>
          <w:bCs/>
          <w:color w:val="000000" w:themeColor="text1"/>
          <w:sz w:val="24"/>
          <w:szCs w:val="24"/>
          <w:lang w:eastAsia="ru-RU"/>
        </w:rPr>
        <w:t xml:space="preserve">. На засыпанных участках оврага предварительно укладывается дождевой, а при необходимости и дренажный коллектор. Овраги размером более </w:t>
      </w:r>
      <w:smartTag w:uri="urn:schemas-microsoft-com:office:smarttags" w:element="metricconverter">
        <w:smartTagPr>
          <w:attr w:name="ProductID" w:val="50 м"/>
        </w:smartTagPr>
        <w:r w:rsidRPr="005B74DC">
          <w:rPr>
            <w:rFonts w:eastAsia="Times New Roman" w:cs="Times New Roman"/>
            <w:bCs/>
            <w:color w:val="000000" w:themeColor="text1"/>
            <w:sz w:val="24"/>
            <w:szCs w:val="24"/>
            <w:lang w:eastAsia="ru-RU"/>
          </w:rPr>
          <w:t>50 м</w:t>
        </w:r>
      </w:smartTag>
      <w:r w:rsidRPr="005B74DC">
        <w:rPr>
          <w:rFonts w:eastAsia="Times New Roman" w:cs="Times New Roman"/>
          <w:bCs/>
          <w:color w:val="000000" w:themeColor="text1"/>
          <w:sz w:val="24"/>
          <w:szCs w:val="24"/>
          <w:lang w:eastAsia="ru-RU"/>
        </w:rPr>
        <w:t xml:space="preserve"> не засыпаются.</w:t>
      </w:r>
    </w:p>
    <w:p w:rsidR="008B7A8A" w:rsidRPr="005B74DC"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8.2.30</w:t>
      </w:r>
      <w:r w:rsidR="008B7A8A" w:rsidRPr="005B74DC">
        <w:rPr>
          <w:rFonts w:eastAsia="Times New Roman" w:cs="Times New Roman"/>
          <w:bCs/>
          <w:color w:val="000000" w:themeColor="text1"/>
          <w:sz w:val="24"/>
          <w:szCs w:val="24"/>
          <w:lang w:eastAsia="ru-RU"/>
        </w:rPr>
        <w:t xml:space="preserve"> В верховьях неглубоких оврагов возможно предусматривать проектирование гаражей и автостоянок. При этом по дну неглубоких оврагов целесообразно прокладывать инженерные коммуникации (при оптимальной разности отметок прилегающей территории и дна оврага для присоединения разводящей сети к магистральным коллекторам).</w:t>
      </w:r>
    </w:p>
    <w:p w:rsidR="008B7A8A" w:rsidRPr="005B74DC"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8.2.31</w:t>
      </w:r>
      <w:r w:rsidR="008B7A8A" w:rsidRPr="005B74DC">
        <w:rPr>
          <w:rFonts w:eastAsia="Times New Roman" w:cs="Times New Roman"/>
          <w:bCs/>
          <w:color w:val="000000" w:themeColor="text1"/>
          <w:sz w:val="24"/>
          <w:szCs w:val="24"/>
          <w:lang w:eastAsia="ru-RU"/>
        </w:rPr>
        <w:t xml:space="preserve"> Овраги являются естественными тальвегами для стока поверхностных вод, которые целесообразно сохранять в вертикальной планировке территории (для сохраняемого оврага – по дну оврага по лотку; для засыпанного участка – по водосточному коллектору).</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При этом склоны оврага необходимо планировать, делая их более пологими, при высоте откосов более 5 – 6 м следует предусматривать бермы шириной не менее </w:t>
      </w:r>
      <w:smartTag w:uri="urn:schemas-microsoft-com:office:smarttags" w:element="metricconverter">
        <w:smartTagPr>
          <w:attr w:name="ProductID" w:val="2 м"/>
        </w:smartTagPr>
        <w:r w:rsidRPr="005B74DC">
          <w:rPr>
            <w:rFonts w:eastAsia="Times New Roman" w:cs="Times New Roman"/>
            <w:bCs/>
            <w:color w:val="000000" w:themeColor="text1"/>
            <w:sz w:val="24"/>
            <w:szCs w:val="24"/>
            <w:lang w:eastAsia="ru-RU"/>
          </w:rPr>
          <w:t>2 м</w:t>
        </w:r>
      </w:smartTag>
      <w:r w:rsidRPr="005B74DC">
        <w:rPr>
          <w:rFonts w:eastAsia="Times New Roman" w:cs="Times New Roman"/>
          <w:bCs/>
          <w:color w:val="000000" w:themeColor="text1"/>
          <w:sz w:val="24"/>
          <w:szCs w:val="24"/>
          <w:lang w:eastAsia="ru-RU"/>
        </w:rPr>
        <w:t>.</w:t>
      </w:r>
    </w:p>
    <w:p w:rsidR="008B7A8A" w:rsidRPr="005B74DC"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8.2.32</w:t>
      </w:r>
      <w:r w:rsidR="008B7A8A" w:rsidRPr="005B74DC">
        <w:rPr>
          <w:rFonts w:eastAsia="Times New Roman" w:cs="Times New Roman"/>
          <w:bCs/>
          <w:color w:val="000000" w:themeColor="text1"/>
          <w:sz w:val="24"/>
          <w:szCs w:val="24"/>
          <w:lang w:eastAsia="ru-RU"/>
        </w:rPr>
        <w:t xml:space="preserve"> Для инженерной защиты территорий от водной эрозии применяют следующие виды сооружений и мероприятий:</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водозадерживающие сооружения – валы по берегам рек, вокруг водо</w:t>
      </w:r>
      <w:r w:rsidR="00890A4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мов;</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водоотводящие сооружения (валы, нагорные каналы и канавы) для перехвата поверхностных (дождевых и талых) вод и отвода их в водо</w:t>
      </w:r>
      <w:r w:rsidR="00890A4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мы и водотоки;</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водосборные соо</w:t>
      </w:r>
      <w:r w:rsidR="00C97B4D" w:rsidRPr="005B74DC">
        <w:rPr>
          <w:rFonts w:eastAsia="Times New Roman" w:cs="Times New Roman"/>
          <w:bCs/>
          <w:color w:val="000000" w:themeColor="text1"/>
          <w:sz w:val="24"/>
          <w:szCs w:val="24"/>
          <w:lang w:eastAsia="ru-RU"/>
        </w:rPr>
        <w:t>ружения (прудов, запруд и др.);</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фито– и лесомелиорация – создание защитных лесных полос вокруг оврагов, балок, водо</w:t>
      </w:r>
      <w:r w:rsidR="00890A4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мов, по берегам водотоков, по откосам и днищам оврагов и балок;</w:t>
      </w:r>
    </w:p>
    <w:p w:rsidR="008B7A8A" w:rsidRPr="005B74DC"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террасирование (насыпная часть террас используется для посадки деревьев, посева трав и сельскохозяйственных культур).</w:t>
      </w:r>
    </w:p>
    <w:p w:rsidR="008B7A8A" w:rsidRPr="005B74DC"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8.2.33</w:t>
      </w:r>
      <w:r w:rsidR="008B7A8A" w:rsidRPr="005B74DC">
        <w:rPr>
          <w:rFonts w:eastAsia="Times New Roman" w:cs="Times New Roman"/>
          <w:color w:val="000000" w:themeColor="text1"/>
          <w:sz w:val="24"/>
          <w:szCs w:val="24"/>
          <w:lang w:eastAsia="ru-RU"/>
        </w:rPr>
        <w:t xml:space="preserve"> Почвоукрепительные насаждения (в том числе защитные лесные полосы) проектируются не только на территории, подверженной эрозионным процессам, но и на потенциально опасных участках, а также на участках зарождения и формирования стока, при необходимости они применяются в комплексе с инженерными сооружениями и мероприятиями.</w:t>
      </w:r>
    </w:p>
    <w:p w:rsidR="008B7A8A" w:rsidRPr="005B74DC"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8.2.34</w:t>
      </w:r>
      <w:r w:rsidR="008B7A8A" w:rsidRPr="005B74DC">
        <w:rPr>
          <w:rFonts w:eastAsia="Times New Roman" w:cs="Times New Roman"/>
          <w:color w:val="000000" w:themeColor="text1"/>
          <w:spacing w:val="-2"/>
          <w:sz w:val="24"/>
          <w:szCs w:val="24"/>
          <w:lang w:eastAsia="ru-RU"/>
        </w:rPr>
        <w:t xml:space="preserve"> Защитные лесные полосы создаются также для защиты транспортных коммуникаций</w:t>
      </w:r>
      <w:r w:rsidR="008B7A8A" w:rsidRPr="005B74DC">
        <w:rPr>
          <w:rFonts w:eastAsia="Times New Roman" w:cs="Times New Roman"/>
          <w:color w:val="000000" w:themeColor="text1"/>
          <w:sz w:val="24"/>
          <w:szCs w:val="24"/>
          <w:lang w:eastAsia="ru-RU"/>
        </w:rPr>
        <w:t>, земель сельскохозяйственного назначения, водных объектов от проявлений эрозионных процессов (переноса поверхностного слоя почвы), в том числе:</w:t>
      </w:r>
    </w:p>
    <w:p w:rsidR="008B7A8A" w:rsidRPr="005B74DC" w:rsidRDefault="008B7A8A" w:rsidP="008B7A8A">
      <w:pPr>
        <w:widowControl w:val="0"/>
        <w:overflowPunct w:val="0"/>
        <w:autoSpaceDE w:val="0"/>
        <w:autoSpaceDN w:val="0"/>
        <w:adjustRightInd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полезащитные лесные полосы – на мелиоративных системах (площадь лесопол</w:t>
      </w:r>
      <w:r w:rsidR="00114C06" w:rsidRPr="005B74DC">
        <w:rPr>
          <w:rFonts w:eastAsia="Times New Roman" w:cs="Times New Roman"/>
          <w:bCs/>
          <w:color w:val="000000" w:themeColor="text1"/>
          <w:sz w:val="24"/>
          <w:szCs w:val="24"/>
          <w:lang w:eastAsia="ru-RU"/>
        </w:rPr>
        <w:t>ос должна составлять не более 4</w:t>
      </w:r>
      <w:r w:rsidRPr="005B74DC">
        <w:rPr>
          <w:rFonts w:eastAsia="Times New Roman" w:cs="Times New Roman"/>
          <w:bCs/>
          <w:color w:val="000000" w:themeColor="text1"/>
          <w:sz w:val="24"/>
          <w:szCs w:val="24"/>
          <w:lang w:eastAsia="ru-RU"/>
        </w:rPr>
        <w:t xml:space="preserve">% площади орошения, длина лесополосы – не менее 60% длины канала). </w:t>
      </w:r>
      <w:r w:rsidRPr="005B74DC">
        <w:rPr>
          <w:rFonts w:eastAsia="Times New Roman" w:cs="Times New Roman"/>
          <w:bCs/>
          <w:color w:val="000000" w:themeColor="text1"/>
          <w:spacing w:val="-3"/>
          <w:sz w:val="24"/>
          <w:szCs w:val="24"/>
          <w:lang w:eastAsia="ru-RU"/>
        </w:rPr>
        <w:t xml:space="preserve">Продольные (основные) полосы располагаются поперек преобладающих ветров на расстоянии не более </w:t>
      </w:r>
      <w:smartTag w:uri="urn:schemas-microsoft-com:office:smarttags" w:element="metricconverter">
        <w:smartTagPr>
          <w:attr w:name="ProductID" w:val="800 м"/>
        </w:smartTagPr>
        <w:r w:rsidRPr="005B74DC">
          <w:rPr>
            <w:rFonts w:eastAsia="Times New Roman" w:cs="Times New Roman"/>
            <w:bCs/>
            <w:color w:val="000000" w:themeColor="text1"/>
            <w:spacing w:val="-3"/>
            <w:sz w:val="24"/>
            <w:szCs w:val="24"/>
            <w:lang w:eastAsia="ru-RU"/>
          </w:rPr>
          <w:t>800 м</w:t>
        </w:r>
      </w:smartTag>
      <w:r w:rsidRPr="005B74DC">
        <w:rPr>
          <w:rFonts w:eastAsia="Times New Roman" w:cs="Times New Roman"/>
          <w:bCs/>
          <w:color w:val="000000" w:themeColor="text1"/>
          <w:spacing w:val="-3"/>
          <w:sz w:val="24"/>
          <w:szCs w:val="24"/>
          <w:lang w:eastAsia="ru-RU"/>
        </w:rPr>
        <w:t xml:space="preserve"> друг от друга, </w:t>
      </w:r>
      <w:r w:rsidRPr="005B74DC">
        <w:rPr>
          <w:rFonts w:eastAsia="Times New Roman" w:cs="Times New Roman"/>
          <w:bCs/>
          <w:color w:val="000000" w:themeColor="text1"/>
          <w:sz w:val="24"/>
          <w:szCs w:val="24"/>
          <w:lang w:eastAsia="ru-RU"/>
        </w:rPr>
        <w:t xml:space="preserve">поперечные (вспомогательные) – перпендикулярно продольным на расстоянии не более </w:t>
      </w:r>
      <w:smartTag w:uri="urn:schemas-microsoft-com:office:smarttags" w:element="metricconverter">
        <w:smartTagPr>
          <w:attr w:name="ProductID" w:val="2000 м"/>
        </w:smartTagPr>
        <w:r w:rsidRPr="005B74DC">
          <w:rPr>
            <w:rFonts w:eastAsia="Times New Roman" w:cs="Times New Roman"/>
            <w:bCs/>
            <w:color w:val="000000" w:themeColor="text1"/>
            <w:sz w:val="24"/>
            <w:szCs w:val="24"/>
            <w:lang w:eastAsia="ru-RU"/>
          </w:rPr>
          <w:t>2000 м</w:t>
        </w:r>
      </w:smartTag>
      <w:r w:rsidRPr="005B74DC">
        <w:rPr>
          <w:rFonts w:eastAsia="Times New Roman" w:cs="Times New Roman"/>
          <w:bCs/>
          <w:color w:val="000000" w:themeColor="text1"/>
          <w:sz w:val="24"/>
          <w:szCs w:val="24"/>
          <w:lang w:eastAsia="ru-RU"/>
        </w:rPr>
        <w:t xml:space="preserve"> друг от друга, на песчаных почвах – </w:t>
      </w:r>
      <w:smartTag w:uri="urn:schemas-microsoft-com:office:smarttags" w:element="metricconverter">
        <w:smartTagPr>
          <w:attr w:name="ProductID" w:val="1000 м"/>
        </w:smartTagPr>
        <w:r w:rsidRPr="005B74DC">
          <w:rPr>
            <w:rFonts w:eastAsia="Times New Roman" w:cs="Times New Roman"/>
            <w:bCs/>
            <w:color w:val="000000" w:themeColor="text1"/>
            <w:sz w:val="24"/>
            <w:szCs w:val="24"/>
            <w:lang w:eastAsia="ru-RU"/>
          </w:rPr>
          <w:t>1000 м</w:t>
        </w:r>
      </w:smartTag>
      <w:r w:rsidRPr="005B74DC">
        <w:rPr>
          <w:rFonts w:eastAsia="Times New Roman" w:cs="Times New Roman"/>
          <w:bCs/>
          <w:color w:val="000000" w:themeColor="text1"/>
          <w:sz w:val="24"/>
          <w:szCs w:val="24"/>
          <w:lang w:eastAsia="ru-RU"/>
        </w:rPr>
        <w:t>;</w:t>
      </w:r>
    </w:p>
    <w:p w:rsidR="008B7A8A" w:rsidRPr="005B74DC" w:rsidRDefault="008B7A8A" w:rsidP="008B7A8A">
      <w:pPr>
        <w:widowControl w:val="0"/>
        <w:overflowPunct w:val="0"/>
        <w:autoSpaceDE w:val="0"/>
        <w:autoSpaceDN w:val="0"/>
        <w:adjustRightInd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защитные насаждения вокруг водных объектов следует проектировать из одного, двух или трех поясов:</w:t>
      </w:r>
    </w:p>
    <w:p w:rsidR="008B7A8A" w:rsidRPr="005B74DC" w:rsidRDefault="008B7A8A" w:rsidP="008B7A8A">
      <w:pPr>
        <w:widowControl w:val="0"/>
        <w:overflowPunct w:val="0"/>
        <w:autoSpaceDE w:val="0"/>
        <w:autoSpaceDN w:val="0"/>
        <w:adjustRightInd w:val="0"/>
        <w:spacing w:line="239" w:lineRule="auto"/>
        <w:ind w:firstLine="1276"/>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берегоукрепительный (первый пояс) – в зоне расч</w:t>
      </w:r>
      <w:r w:rsidR="00890A4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тного подпорного уровня;</w:t>
      </w:r>
    </w:p>
    <w:p w:rsidR="008B7A8A" w:rsidRPr="005B74DC" w:rsidRDefault="008B7A8A" w:rsidP="008B7A8A">
      <w:pPr>
        <w:widowControl w:val="0"/>
        <w:overflowPunct w:val="0"/>
        <w:autoSpaceDE w:val="0"/>
        <w:autoSpaceDN w:val="0"/>
        <w:adjustRightInd w:val="0"/>
        <w:spacing w:line="239" w:lineRule="auto"/>
        <w:ind w:firstLine="1276"/>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ветроломный, дренирующий (второй пояс) – между отметками расч</w:t>
      </w:r>
      <w:r w:rsidR="00890A4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тного и форсированного подпорных уровней;</w:t>
      </w:r>
    </w:p>
    <w:p w:rsidR="008B7A8A" w:rsidRPr="005B74DC" w:rsidRDefault="008B7A8A" w:rsidP="008B7A8A">
      <w:pPr>
        <w:widowControl w:val="0"/>
        <w:overflowPunct w:val="0"/>
        <w:autoSpaceDE w:val="0"/>
        <w:autoSpaceDN w:val="0"/>
        <w:adjustRightInd w:val="0"/>
        <w:spacing w:line="239" w:lineRule="auto"/>
        <w:ind w:firstLine="1276"/>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противоэрозионный (третий пояс) – выше форсированного уровня.</w:t>
      </w:r>
    </w:p>
    <w:p w:rsidR="008B7A8A" w:rsidRPr="005B74DC" w:rsidRDefault="00114C06" w:rsidP="008B7A8A">
      <w:pPr>
        <w:ind w:firstLine="708"/>
        <w:rPr>
          <w:rFonts w:cs="Times New Roman"/>
          <w:color w:val="000000" w:themeColor="text1"/>
          <w:sz w:val="24"/>
          <w:szCs w:val="24"/>
        </w:rPr>
      </w:pPr>
      <w:r w:rsidRPr="005B74DC">
        <w:rPr>
          <w:rFonts w:eastAsia="Times New Roman" w:cs="Times New Roman"/>
          <w:bCs/>
          <w:color w:val="000000" w:themeColor="text1"/>
          <w:sz w:val="24"/>
          <w:szCs w:val="24"/>
          <w:lang w:eastAsia="ru-RU"/>
        </w:rPr>
        <w:t>8.2.35</w:t>
      </w:r>
      <w:r w:rsidR="008B7A8A" w:rsidRPr="005B74DC">
        <w:rPr>
          <w:rFonts w:eastAsia="Times New Roman" w:cs="Times New Roman"/>
          <w:bCs/>
          <w:color w:val="000000" w:themeColor="text1"/>
          <w:sz w:val="24"/>
          <w:szCs w:val="24"/>
          <w:lang w:eastAsia="ru-RU"/>
        </w:rPr>
        <w:t xml:space="preserve"> Расстояния от границ жилой застройки, водных объектов,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8B7A8A" w:rsidRPr="005B74DC" w:rsidRDefault="008B7A8A" w:rsidP="00002F7F">
      <w:pPr>
        <w:ind w:firstLine="708"/>
        <w:rPr>
          <w:rFonts w:cs="Times New Roman"/>
          <w:color w:val="000000" w:themeColor="text1"/>
          <w:sz w:val="24"/>
          <w:szCs w:val="24"/>
        </w:rPr>
      </w:pPr>
    </w:p>
    <w:p w:rsidR="008B7A8A" w:rsidRPr="005B74DC" w:rsidRDefault="00114C06" w:rsidP="00002F7F">
      <w:pPr>
        <w:ind w:firstLine="708"/>
        <w:rPr>
          <w:rFonts w:cs="Times New Roman"/>
          <w:b/>
          <w:color w:val="000000" w:themeColor="text1"/>
          <w:sz w:val="24"/>
          <w:szCs w:val="24"/>
        </w:rPr>
      </w:pPr>
      <w:r w:rsidRPr="005B74DC">
        <w:rPr>
          <w:rFonts w:cs="Times New Roman"/>
          <w:b/>
          <w:color w:val="000000" w:themeColor="text1"/>
          <w:sz w:val="24"/>
          <w:szCs w:val="24"/>
        </w:rPr>
        <w:t>Берегозащитные сооружения и мероприятия</w:t>
      </w:r>
    </w:p>
    <w:p w:rsidR="008B7A8A" w:rsidRPr="005B74DC" w:rsidRDefault="008B7A8A" w:rsidP="00002F7F">
      <w:pPr>
        <w:ind w:firstLine="708"/>
        <w:rPr>
          <w:rFonts w:cs="Times New Roman"/>
          <w:color w:val="000000" w:themeColor="text1"/>
          <w:sz w:val="24"/>
          <w:szCs w:val="24"/>
        </w:rPr>
      </w:pPr>
    </w:p>
    <w:p w:rsidR="00114C06" w:rsidRPr="005B74DC" w:rsidRDefault="00114C06" w:rsidP="00114C06">
      <w:pPr>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cs="Times New Roman"/>
          <w:color w:val="000000" w:themeColor="text1"/>
          <w:sz w:val="24"/>
          <w:szCs w:val="24"/>
        </w:rPr>
        <w:t xml:space="preserve">8.2.36 </w:t>
      </w:r>
      <w:r w:rsidRPr="005B74DC">
        <w:rPr>
          <w:rFonts w:eastAsia="Times New Roman" w:cs="Times New Roman"/>
          <w:bCs/>
          <w:color w:val="000000" w:themeColor="text1"/>
          <w:sz w:val="24"/>
          <w:szCs w:val="24"/>
          <w:lang w:eastAsia="ru-RU"/>
        </w:rPr>
        <w:t>Основными причинами риска возникновения переработки берегов водо</w:t>
      </w:r>
      <w:r w:rsidR="00890A4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мов и водотоков являются:</w:t>
      </w:r>
    </w:p>
    <w:p w:rsidR="00114C06" w:rsidRPr="005B74DC"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высокая крутизна склонов;</w:t>
      </w:r>
    </w:p>
    <w:p w:rsidR="00114C06" w:rsidRPr="005B74DC"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особенности геологического строения склонов берегов;</w:t>
      </w:r>
    </w:p>
    <w:p w:rsidR="00114C06" w:rsidRPr="005B74DC"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гидрологические особенности водо</w:t>
      </w:r>
      <w:r w:rsidR="00890A4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мов и водотоков;</w:t>
      </w:r>
    </w:p>
    <w:p w:rsidR="00114C06" w:rsidRPr="005B74DC"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метеорологические особенности, температурный и ветровой режим;</w:t>
      </w:r>
    </w:p>
    <w:p w:rsidR="00114C06" w:rsidRPr="005B74DC" w:rsidRDefault="00114C06" w:rsidP="00114C06">
      <w:pPr>
        <w:widowControl w:val="0"/>
        <w:autoSpaceDE w:val="0"/>
        <w:autoSpaceDN w:val="0"/>
        <w:adjustRightInd w:val="0"/>
        <w:spacing w:line="239" w:lineRule="auto"/>
        <w:ind w:firstLine="709"/>
        <w:rPr>
          <w:rFonts w:eastAsia="Times New Roman" w:cs="Times New Roman"/>
          <w:bCs/>
          <w:color w:val="000000" w:themeColor="text1"/>
          <w:spacing w:val="-3"/>
          <w:sz w:val="24"/>
          <w:szCs w:val="24"/>
          <w:lang w:eastAsia="ru-RU"/>
        </w:rPr>
      </w:pPr>
      <w:r w:rsidRPr="005B74DC">
        <w:rPr>
          <w:rFonts w:eastAsia="Times New Roman" w:cs="Times New Roman"/>
          <w:bCs/>
          <w:color w:val="000000" w:themeColor="text1"/>
          <w:sz w:val="24"/>
          <w:szCs w:val="24"/>
          <w:lang w:eastAsia="ru-RU"/>
        </w:rPr>
        <w:t>– техногенная деятельность человека.</w:t>
      </w:r>
    </w:p>
    <w:p w:rsidR="00114C06" w:rsidRPr="005B74DC"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8.2.37 При проектировании на берегах рек и водо</w:t>
      </w:r>
      <w:r w:rsidR="00890A4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мов следует устанавливать границы зон планировочных ограничений в местах, подверженных интенсивному размыву берегов с уч</w:t>
      </w:r>
      <w:r w:rsidR="00890A4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скорости их разрушения.</w:t>
      </w:r>
    </w:p>
    <w:p w:rsidR="00114C06" w:rsidRPr="005B74DC" w:rsidRDefault="00114C06" w:rsidP="00114C06">
      <w:pPr>
        <w:widowControl w:val="0"/>
        <w:autoSpaceDE w:val="0"/>
        <w:autoSpaceDN w:val="0"/>
        <w:adjustRightInd w:val="0"/>
        <w:spacing w:line="239" w:lineRule="auto"/>
        <w:ind w:firstLine="709"/>
        <w:rPr>
          <w:rFonts w:eastAsia="Times New Roman" w:cs="Times New Roman"/>
          <w:color w:val="000000" w:themeColor="text1"/>
          <w:spacing w:val="-3"/>
          <w:sz w:val="24"/>
          <w:szCs w:val="24"/>
          <w:lang w:eastAsia="ru-RU"/>
        </w:rPr>
      </w:pPr>
      <w:r w:rsidRPr="005B74DC">
        <w:rPr>
          <w:rFonts w:eastAsia="Times New Roman" w:cs="Times New Roman"/>
          <w:bCs/>
          <w:color w:val="000000" w:themeColor="text1"/>
          <w:spacing w:val="-2"/>
          <w:sz w:val="24"/>
          <w:szCs w:val="24"/>
          <w:lang w:eastAsia="ru-RU"/>
        </w:rPr>
        <w:t>8.2.38</w:t>
      </w:r>
      <w:r w:rsidRPr="005B74DC">
        <w:rPr>
          <w:rFonts w:eastAsia="Times New Roman" w:cs="Times New Roman"/>
          <w:color w:val="000000" w:themeColor="text1"/>
          <w:spacing w:val="-3"/>
          <w:sz w:val="24"/>
          <w:szCs w:val="24"/>
          <w:lang w:eastAsia="ru-RU"/>
        </w:rPr>
        <w:t xml:space="preserve"> </w:t>
      </w:r>
      <w:r w:rsidRPr="005B74DC">
        <w:rPr>
          <w:rFonts w:eastAsia="Times New Roman" w:cs="Times New Roman"/>
          <w:bCs/>
          <w:color w:val="000000" w:themeColor="text1"/>
          <w:sz w:val="24"/>
          <w:szCs w:val="24"/>
          <w:lang w:eastAsia="ru-RU"/>
        </w:rPr>
        <w:t>Для предохранения берегов от разрушения, стабилизации в плане их благоустройства следует предусматривать берегоукрепительные работы и организацию системы поверхностного стока с его очисткой с уч</w:t>
      </w:r>
      <w:r w:rsidR="003177D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положения о водоохранных зонах и прибрежных защитных полосах.</w:t>
      </w:r>
    </w:p>
    <w:p w:rsidR="00114C06" w:rsidRPr="005B74DC" w:rsidRDefault="00114C06"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Для инженерной защиты берегов рек, оз</w:t>
      </w:r>
      <w:r w:rsidR="00890A44" w:rsidRPr="005B74DC">
        <w:rPr>
          <w:rFonts w:eastAsia="Times New Roman" w:cs="Times New Roman"/>
          <w:color w:val="000000" w:themeColor="text1"/>
          <w:spacing w:val="-3"/>
          <w:sz w:val="24"/>
          <w:szCs w:val="24"/>
          <w:lang w:eastAsia="ru-RU"/>
        </w:rPr>
        <w:t>ё</w:t>
      </w:r>
      <w:r w:rsidRPr="005B74DC">
        <w:rPr>
          <w:rFonts w:eastAsia="Times New Roman" w:cs="Times New Roman"/>
          <w:color w:val="000000" w:themeColor="text1"/>
          <w:spacing w:val="-3"/>
          <w:sz w:val="24"/>
          <w:szCs w:val="24"/>
          <w:lang w:eastAsia="ru-RU"/>
        </w:rPr>
        <w:t>р, водохранилищ, используют</w:t>
      </w:r>
      <w:r w:rsidRPr="005B74DC">
        <w:rPr>
          <w:rFonts w:eastAsia="Times New Roman" w:cs="Times New Roman"/>
          <w:color w:val="000000" w:themeColor="text1"/>
          <w:sz w:val="24"/>
          <w:szCs w:val="24"/>
          <w:lang w:eastAsia="ru-RU"/>
        </w:rPr>
        <w:t xml:space="preserve"> сооружения и мероприятия, привед</w:t>
      </w:r>
      <w:r w:rsidR="008872D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нные в таблице </w:t>
      </w:r>
      <w:r w:rsidR="00992DE8" w:rsidRPr="005B74DC">
        <w:rPr>
          <w:rFonts w:eastAsia="Times New Roman" w:cs="Times New Roman"/>
          <w:color w:val="000000" w:themeColor="text1"/>
          <w:sz w:val="24"/>
          <w:szCs w:val="24"/>
          <w:lang w:eastAsia="ru-RU"/>
        </w:rPr>
        <w:t>37</w:t>
      </w:r>
      <w:r w:rsidRPr="005B74DC">
        <w:rPr>
          <w:rFonts w:eastAsia="Times New Roman" w:cs="Times New Roman"/>
          <w:color w:val="000000" w:themeColor="text1"/>
          <w:sz w:val="24"/>
          <w:szCs w:val="24"/>
          <w:lang w:eastAsia="ru-RU"/>
        </w:rPr>
        <w:t>.</w:t>
      </w:r>
    </w:p>
    <w:p w:rsidR="00114C06" w:rsidRPr="005B74DC" w:rsidRDefault="00114C06" w:rsidP="00114C06">
      <w:pPr>
        <w:widowControl w:val="0"/>
        <w:autoSpaceDE w:val="0"/>
        <w:autoSpaceDN w:val="0"/>
        <w:adjustRightInd w:val="0"/>
        <w:spacing w:line="239" w:lineRule="auto"/>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992DE8" w:rsidRPr="005B74DC">
        <w:rPr>
          <w:rFonts w:eastAsia="Times New Roman" w:cs="Times New Roman"/>
          <w:color w:val="000000" w:themeColor="text1"/>
          <w:sz w:val="24"/>
          <w:szCs w:val="24"/>
          <w:lang w:eastAsia="ru-RU"/>
        </w:rPr>
        <w:t>37</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5105"/>
      </w:tblGrid>
      <w:tr w:rsidR="005B74DC" w:rsidRPr="005B74DC" w:rsidTr="00C97B4D">
        <w:trPr>
          <w:trHeight w:val="334"/>
          <w:tblHeader/>
          <w:jc w:val="center"/>
        </w:trPr>
        <w:tc>
          <w:tcPr>
            <w:tcW w:w="5074" w:type="dxa"/>
            <w:vAlign w:val="center"/>
          </w:tcPr>
          <w:p w:rsidR="00114C06" w:rsidRPr="005B74DC" w:rsidRDefault="00114C06" w:rsidP="00114C06">
            <w:pPr>
              <w:widowControl w:val="0"/>
              <w:autoSpaceDE w:val="0"/>
              <w:autoSpaceDN w:val="0"/>
              <w:adjustRightInd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Вид сооружения и мероприятия</w:t>
            </w:r>
          </w:p>
        </w:tc>
        <w:tc>
          <w:tcPr>
            <w:tcW w:w="5105" w:type="dxa"/>
            <w:vAlign w:val="center"/>
          </w:tcPr>
          <w:p w:rsidR="00114C06" w:rsidRPr="005B74DC" w:rsidRDefault="00114C06" w:rsidP="00114C06">
            <w:pPr>
              <w:widowControl w:val="0"/>
              <w:autoSpaceDE w:val="0"/>
              <w:autoSpaceDN w:val="0"/>
              <w:adjustRightInd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Назначение сооружения и мероприятия и </w:t>
            </w:r>
          </w:p>
          <w:p w:rsidR="00114C06" w:rsidRPr="005B74DC" w:rsidRDefault="00114C06" w:rsidP="00114C06">
            <w:pPr>
              <w:widowControl w:val="0"/>
              <w:autoSpaceDE w:val="0"/>
              <w:autoSpaceDN w:val="0"/>
              <w:adjustRightInd w:val="0"/>
              <w:spacing w:line="239"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условия их применения</w:t>
            </w:r>
          </w:p>
        </w:tc>
      </w:tr>
      <w:tr w:rsidR="005B74DC" w:rsidRPr="005B74DC" w:rsidTr="00114C06">
        <w:trPr>
          <w:trHeight w:val="284"/>
          <w:jc w:val="center"/>
        </w:trPr>
        <w:tc>
          <w:tcPr>
            <w:tcW w:w="10179" w:type="dxa"/>
            <w:gridSpan w:val="2"/>
            <w:vAlign w:val="center"/>
          </w:tcPr>
          <w:p w:rsidR="00114C06" w:rsidRPr="005B74DC" w:rsidRDefault="00114C06" w:rsidP="00114C06">
            <w:pPr>
              <w:widowControl w:val="0"/>
              <w:autoSpaceDE w:val="0"/>
              <w:autoSpaceDN w:val="0"/>
              <w:adjustRightInd w:val="0"/>
              <w:spacing w:line="239" w:lineRule="auto"/>
              <w:jc w:val="center"/>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Волнозащитные</w:t>
            </w:r>
          </w:p>
        </w:tc>
      </w:tr>
      <w:tr w:rsidR="005B74DC" w:rsidRPr="005B74DC" w:rsidTr="00114C06">
        <w:trPr>
          <w:trHeight w:val="872"/>
          <w:jc w:val="center"/>
        </w:trPr>
        <w:tc>
          <w:tcPr>
            <w:tcW w:w="5074" w:type="dxa"/>
          </w:tcPr>
          <w:p w:rsidR="00114C06" w:rsidRPr="005B74DC"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Вдольбереговые:</w:t>
            </w:r>
          </w:p>
          <w:p w:rsidR="00114C06" w:rsidRPr="005B74DC"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pacing w:val="-2"/>
                <w:sz w:val="22"/>
                <w:lang w:eastAsia="ru-RU"/>
              </w:rPr>
            </w:pPr>
            <w:r w:rsidRPr="005B74DC">
              <w:rPr>
                <w:rFonts w:eastAsia="Times New Roman" w:cs="Times New Roman"/>
                <w:color w:val="000000" w:themeColor="text1"/>
                <w:spacing w:val="-2"/>
                <w:sz w:val="22"/>
                <w:lang w:eastAsia="ru-RU"/>
              </w:rPr>
              <w:t>Подпорные береговые стены (набережные) волноотбойного профиля из монолитного и сборного бетона и железобетона, камня, ряжей, свай</w:t>
            </w:r>
            <w:r w:rsidRPr="005B74DC">
              <w:rPr>
                <w:rFonts w:eastAsia="Times New Roman" w:cs="Times New Roman"/>
                <w:b/>
                <w:bCs/>
                <w:color w:val="000000" w:themeColor="text1"/>
                <w:spacing w:val="-2"/>
                <w:sz w:val="22"/>
                <w:lang w:eastAsia="ru-RU"/>
              </w:rPr>
              <w:t>)</w:t>
            </w:r>
          </w:p>
        </w:tc>
        <w:tc>
          <w:tcPr>
            <w:tcW w:w="5105"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p>
          <w:p w:rsidR="00114C06" w:rsidRPr="005B74DC" w:rsidRDefault="00114C06" w:rsidP="00890A44">
            <w:pPr>
              <w:widowControl w:val="0"/>
              <w:autoSpaceDE w:val="0"/>
              <w:autoSpaceDN w:val="0"/>
              <w:adjustRightInd w:val="0"/>
              <w:spacing w:line="239" w:lineRule="auto"/>
              <w:ind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водохранилищах, оз</w:t>
            </w:r>
            <w:r w:rsidR="00890A44"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 xml:space="preserve">рах и реках для защиты зданий и сооружений </w:t>
            </w:r>
            <w:r w:rsidRPr="005B74DC">
              <w:rPr>
                <w:rFonts w:eastAsia="Times New Roman" w:cs="Times New Roman"/>
                <w:color w:val="000000" w:themeColor="text1"/>
                <w:sz w:val="22"/>
                <w:lang w:val="en-US" w:eastAsia="ru-RU"/>
              </w:rPr>
              <w:t>I</w:t>
            </w:r>
            <w:r w:rsidRPr="005B74DC">
              <w:rPr>
                <w:rFonts w:eastAsia="Times New Roman" w:cs="Times New Roman"/>
                <w:color w:val="000000" w:themeColor="text1"/>
                <w:sz w:val="22"/>
                <w:lang w:eastAsia="ru-RU"/>
              </w:rPr>
              <w:t xml:space="preserve"> и </w:t>
            </w:r>
            <w:r w:rsidRPr="005B74DC">
              <w:rPr>
                <w:rFonts w:eastAsia="Times New Roman" w:cs="Times New Roman"/>
                <w:color w:val="000000" w:themeColor="text1"/>
                <w:sz w:val="22"/>
                <w:lang w:val="en-US" w:eastAsia="ru-RU"/>
              </w:rPr>
              <w:t>II</w:t>
            </w:r>
            <w:r w:rsidRPr="005B74DC">
              <w:rPr>
                <w:rFonts w:eastAsia="Times New Roman" w:cs="Times New Roman"/>
                <w:color w:val="000000" w:themeColor="text1"/>
                <w:sz w:val="22"/>
                <w:lang w:eastAsia="ru-RU"/>
              </w:rPr>
              <w:t xml:space="preserve"> классов, автомобильных и железных дорог, ценных земельных угодий</w:t>
            </w:r>
          </w:p>
        </w:tc>
      </w:tr>
      <w:tr w:rsidR="005B74DC" w:rsidRPr="005B74DC" w:rsidTr="00114C06">
        <w:trPr>
          <w:trHeight w:val="20"/>
          <w:jc w:val="center"/>
        </w:trPr>
        <w:tc>
          <w:tcPr>
            <w:tcW w:w="5074"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Шпунтовые стенки железобетонные и металлические</w:t>
            </w:r>
          </w:p>
        </w:tc>
        <w:tc>
          <w:tcPr>
            <w:tcW w:w="5105"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 основном на реках и водохранилищах</w:t>
            </w:r>
          </w:p>
        </w:tc>
      </w:tr>
      <w:tr w:rsidR="005B74DC" w:rsidRPr="005B74DC" w:rsidTr="00114C06">
        <w:trPr>
          <w:trHeight w:val="227"/>
          <w:jc w:val="center"/>
        </w:trPr>
        <w:tc>
          <w:tcPr>
            <w:tcW w:w="5074"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Ступенчатые крепления с укреплением основания террас</w:t>
            </w:r>
          </w:p>
        </w:tc>
        <w:tc>
          <w:tcPr>
            <w:tcW w:w="5105"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водохранилищах при крутизне откосов более 15°</w:t>
            </w:r>
          </w:p>
        </w:tc>
      </w:tr>
      <w:tr w:rsidR="005B74DC" w:rsidRPr="005B74DC" w:rsidTr="00114C06">
        <w:trPr>
          <w:trHeight w:val="227"/>
          <w:jc w:val="center"/>
        </w:trPr>
        <w:tc>
          <w:tcPr>
            <w:tcW w:w="5074"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Массивные волноломы</w:t>
            </w:r>
          </w:p>
        </w:tc>
        <w:tc>
          <w:tcPr>
            <w:tcW w:w="5105"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водохранилищах при стабильном уровне воды</w:t>
            </w:r>
          </w:p>
        </w:tc>
      </w:tr>
      <w:tr w:rsidR="005B74DC" w:rsidRPr="005B74DC" w:rsidTr="00114C06">
        <w:trPr>
          <w:trHeight w:val="227"/>
          <w:jc w:val="center"/>
        </w:trPr>
        <w:tc>
          <w:tcPr>
            <w:tcW w:w="5074" w:type="dxa"/>
          </w:tcPr>
          <w:p w:rsidR="00114C06" w:rsidRPr="005B74DC"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Откосные:</w:t>
            </w:r>
          </w:p>
          <w:p w:rsidR="00114C06" w:rsidRPr="005B74DC"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Монолитные покрытия из бетона, асфальтобетона, асфальта</w:t>
            </w:r>
          </w:p>
        </w:tc>
        <w:tc>
          <w:tcPr>
            <w:tcW w:w="5105"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водохранилищах, реках, откосах подпорных земляных сооружений при достаточной их статической устойчивости</w:t>
            </w:r>
          </w:p>
        </w:tc>
      </w:tr>
      <w:tr w:rsidR="005B74DC" w:rsidRPr="005B74DC" w:rsidTr="00114C06">
        <w:trPr>
          <w:trHeight w:val="227"/>
          <w:jc w:val="center"/>
        </w:trPr>
        <w:tc>
          <w:tcPr>
            <w:tcW w:w="5074"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Покрытия из сборных плит</w:t>
            </w:r>
          </w:p>
        </w:tc>
        <w:tc>
          <w:tcPr>
            <w:tcW w:w="5105"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При волнах до </w:t>
            </w:r>
            <w:smartTag w:uri="urn:schemas-microsoft-com:office:smarttags" w:element="metricconverter">
              <w:smartTagPr>
                <w:attr w:name="ProductID" w:val="2,5 м"/>
              </w:smartTagPr>
              <w:r w:rsidRPr="005B74DC">
                <w:rPr>
                  <w:rFonts w:eastAsia="Times New Roman" w:cs="Times New Roman"/>
                  <w:color w:val="000000" w:themeColor="text1"/>
                  <w:sz w:val="22"/>
                  <w:lang w:eastAsia="ru-RU"/>
                </w:rPr>
                <w:t>2,5 м</w:t>
              </w:r>
            </w:smartTag>
          </w:p>
        </w:tc>
      </w:tr>
      <w:tr w:rsidR="005B74DC" w:rsidRPr="005B74DC" w:rsidTr="00114C06">
        <w:trPr>
          <w:trHeight w:val="227"/>
          <w:jc w:val="center"/>
        </w:trPr>
        <w:tc>
          <w:tcPr>
            <w:tcW w:w="5074"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Покрытия из гибких тюфяков и сетчатых блоков, заполненных камнем</w:t>
            </w:r>
          </w:p>
        </w:tc>
        <w:tc>
          <w:tcPr>
            <w:tcW w:w="5105" w:type="dxa"/>
          </w:tcPr>
          <w:p w:rsidR="00114C06" w:rsidRPr="005B74DC"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водохранилищах, реках, откосах земляных сооружений (при пологих откосах и невысоких волнах – менее 0,5 – 0,6 м)</w:t>
            </w:r>
          </w:p>
        </w:tc>
      </w:tr>
      <w:tr w:rsidR="005B74DC" w:rsidRPr="005B74DC" w:rsidTr="00114C06">
        <w:trPr>
          <w:trHeight w:val="227"/>
          <w:jc w:val="center"/>
        </w:trPr>
        <w:tc>
          <w:tcPr>
            <w:tcW w:w="5074"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Покрытия из синтетических материалов и вторичного сырья</w:t>
            </w:r>
          </w:p>
        </w:tc>
        <w:tc>
          <w:tcPr>
            <w:tcW w:w="5105"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r>
      <w:tr w:rsidR="005B74DC" w:rsidRPr="005B74DC" w:rsidTr="00114C06">
        <w:trPr>
          <w:trHeight w:val="284"/>
          <w:jc w:val="center"/>
        </w:trPr>
        <w:tc>
          <w:tcPr>
            <w:tcW w:w="10179" w:type="dxa"/>
            <w:gridSpan w:val="2"/>
            <w:vAlign w:val="center"/>
          </w:tcPr>
          <w:p w:rsidR="00114C06" w:rsidRPr="005B74DC" w:rsidRDefault="00114C06" w:rsidP="00114C06">
            <w:pPr>
              <w:widowControl w:val="0"/>
              <w:autoSpaceDE w:val="0"/>
              <w:autoSpaceDN w:val="0"/>
              <w:adjustRightInd w:val="0"/>
              <w:spacing w:line="239" w:lineRule="auto"/>
              <w:jc w:val="center"/>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Волногасящие</w:t>
            </w:r>
          </w:p>
        </w:tc>
      </w:tr>
      <w:tr w:rsidR="005B74DC" w:rsidRPr="005B74DC" w:rsidTr="00114C06">
        <w:trPr>
          <w:trHeight w:val="227"/>
          <w:jc w:val="center"/>
        </w:trPr>
        <w:tc>
          <w:tcPr>
            <w:tcW w:w="5074"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 xml:space="preserve">Вдольбереговые </w:t>
            </w:r>
            <w:r w:rsidRPr="005B74DC">
              <w:rPr>
                <w:rFonts w:eastAsia="Times New Roman" w:cs="Times New Roman"/>
                <w:color w:val="000000" w:themeColor="text1"/>
                <w:sz w:val="22"/>
                <w:lang w:eastAsia="ru-RU"/>
              </w:rPr>
              <w:t>(проницаемые сооружения с пористой напорной гранью и волногасящими камерами)</w:t>
            </w:r>
          </w:p>
        </w:tc>
        <w:tc>
          <w:tcPr>
            <w:tcW w:w="5105" w:type="dxa"/>
          </w:tcPr>
          <w:p w:rsidR="00992DE8" w:rsidRPr="005B74DC" w:rsidRDefault="00992DE8"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p>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водохранилищах</w:t>
            </w:r>
          </w:p>
        </w:tc>
      </w:tr>
      <w:tr w:rsidR="005B74DC" w:rsidRPr="005B74DC" w:rsidTr="00114C06">
        <w:trPr>
          <w:trHeight w:val="227"/>
          <w:jc w:val="center"/>
        </w:trPr>
        <w:tc>
          <w:tcPr>
            <w:tcW w:w="5074" w:type="dxa"/>
          </w:tcPr>
          <w:p w:rsidR="00114C06" w:rsidRPr="005B74DC" w:rsidRDefault="00114C06" w:rsidP="00114C06">
            <w:pPr>
              <w:widowControl w:val="0"/>
              <w:tabs>
                <w:tab w:val="center" w:pos="2042"/>
              </w:tabs>
              <w:autoSpaceDE w:val="0"/>
              <w:autoSpaceDN w:val="0"/>
              <w:adjustRightInd w:val="0"/>
              <w:spacing w:line="239" w:lineRule="auto"/>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Откосные:</w:t>
            </w:r>
          </w:p>
          <w:p w:rsidR="00114C06" w:rsidRPr="005B74DC"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Наброска из камня</w:t>
            </w:r>
          </w:p>
        </w:tc>
        <w:tc>
          <w:tcPr>
            <w:tcW w:w="5105"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водохранилищах, реках, откосах земляных сооружений при отсутствии рекреационного использования</w:t>
            </w:r>
          </w:p>
        </w:tc>
      </w:tr>
      <w:tr w:rsidR="005B74DC" w:rsidRPr="005B74DC" w:rsidTr="00114C06">
        <w:trPr>
          <w:trHeight w:val="227"/>
          <w:jc w:val="center"/>
        </w:trPr>
        <w:tc>
          <w:tcPr>
            <w:tcW w:w="5074"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Наброска или укладка из фасонных блоков</w:t>
            </w:r>
          </w:p>
        </w:tc>
        <w:tc>
          <w:tcPr>
            <w:tcW w:w="5105"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водохранилищах при отсутствии рекреационного использования</w:t>
            </w:r>
          </w:p>
        </w:tc>
      </w:tr>
      <w:tr w:rsidR="005B74DC" w:rsidRPr="005B74DC" w:rsidTr="00C97B4D">
        <w:trPr>
          <w:trHeight w:val="929"/>
          <w:jc w:val="center"/>
        </w:trPr>
        <w:tc>
          <w:tcPr>
            <w:tcW w:w="5074"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Искусственные свободные пляжи</w:t>
            </w:r>
          </w:p>
        </w:tc>
        <w:tc>
          <w:tcPr>
            <w:tcW w:w="5105" w:type="dxa"/>
          </w:tcPr>
          <w:p w:rsidR="00114C06" w:rsidRPr="005B74DC"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5B74DC" w:rsidRPr="005B74DC" w:rsidTr="00114C06">
        <w:trPr>
          <w:trHeight w:val="284"/>
          <w:jc w:val="center"/>
        </w:trPr>
        <w:tc>
          <w:tcPr>
            <w:tcW w:w="10179" w:type="dxa"/>
            <w:gridSpan w:val="2"/>
            <w:vAlign w:val="center"/>
          </w:tcPr>
          <w:p w:rsidR="00114C06" w:rsidRPr="005B74DC" w:rsidRDefault="00114C06" w:rsidP="00114C06">
            <w:pPr>
              <w:widowControl w:val="0"/>
              <w:autoSpaceDE w:val="0"/>
              <w:autoSpaceDN w:val="0"/>
              <w:adjustRightInd w:val="0"/>
              <w:spacing w:line="239" w:lineRule="auto"/>
              <w:jc w:val="center"/>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Пляжеудерживающие</w:t>
            </w:r>
          </w:p>
        </w:tc>
      </w:tr>
      <w:tr w:rsidR="005B74DC" w:rsidRPr="005B74DC" w:rsidTr="00114C06">
        <w:trPr>
          <w:trHeight w:val="131"/>
          <w:jc w:val="center"/>
        </w:trPr>
        <w:tc>
          <w:tcPr>
            <w:tcW w:w="5074" w:type="dxa"/>
          </w:tcPr>
          <w:p w:rsidR="00114C06" w:rsidRPr="005B74DC"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Вдольбереговые:</w:t>
            </w:r>
          </w:p>
          <w:p w:rsidR="00114C06" w:rsidRPr="005B74DC"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Подводные банкеты из бетона, бетонных блоков, камня</w:t>
            </w:r>
          </w:p>
        </w:tc>
        <w:tc>
          <w:tcPr>
            <w:tcW w:w="5105" w:type="dxa"/>
          </w:tcPr>
          <w:p w:rsidR="00992DE8" w:rsidRPr="005B74DC" w:rsidRDefault="00992DE8"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p>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водохранилищах при небольшом волнении для закрепления пляжа</w:t>
            </w:r>
          </w:p>
        </w:tc>
      </w:tr>
      <w:tr w:rsidR="005B74DC" w:rsidRPr="005B74DC" w:rsidTr="00114C06">
        <w:trPr>
          <w:trHeight w:val="20"/>
          <w:jc w:val="center"/>
        </w:trPr>
        <w:tc>
          <w:tcPr>
            <w:tcW w:w="5074" w:type="dxa"/>
          </w:tcPr>
          <w:p w:rsidR="00114C06" w:rsidRPr="005B74DC" w:rsidRDefault="00114C06" w:rsidP="00114C06">
            <w:pPr>
              <w:widowControl w:val="0"/>
              <w:autoSpaceDE w:val="0"/>
              <w:autoSpaceDN w:val="0"/>
              <w:adjustRightInd w:val="0"/>
              <w:spacing w:line="239" w:lineRule="auto"/>
              <w:ind w:right="-113"/>
              <w:jc w:val="left"/>
              <w:rPr>
                <w:rFonts w:eastAsia="Times New Roman" w:cs="Times New Roman"/>
                <w:color w:val="000000" w:themeColor="text1"/>
                <w:spacing w:val="-4"/>
                <w:sz w:val="22"/>
                <w:lang w:eastAsia="ru-RU"/>
              </w:rPr>
            </w:pPr>
            <w:r w:rsidRPr="005B74DC">
              <w:rPr>
                <w:rFonts w:eastAsia="Times New Roman" w:cs="Times New Roman"/>
                <w:color w:val="000000" w:themeColor="text1"/>
                <w:sz w:val="22"/>
                <w:lang w:eastAsia="ru-RU"/>
              </w:rPr>
              <w:t>Загрузка инертными на локальных участках (каменные банкеты, песчаные примывы и др.</w:t>
            </w:r>
            <w:r w:rsidRPr="005B74DC">
              <w:rPr>
                <w:rFonts w:eastAsia="Times New Roman" w:cs="Times New Roman"/>
                <w:color w:val="000000" w:themeColor="text1"/>
                <w:spacing w:val="-6"/>
                <w:sz w:val="22"/>
                <w:lang w:eastAsia="ru-RU"/>
              </w:rPr>
              <w:t>)</w:t>
            </w:r>
          </w:p>
        </w:tc>
        <w:tc>
          <w:tcPr>
            <w:tcW w:w="5105"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водохранилищах при относительно пологих откосах</w:t>
            </w:r>
          </w:p>
        </w:tc>
      </w:tr>
      <w:tr w:rsidR="005B74DC" w:rsidRPr="005B74DC" w:rsidTr="00114C06">
        <w:trPr>
          <w:trHeight w:val="493"/>
          <w:jc w:val="center"/>
        </w:trPr>
        <w:tc>
          <w:tcPr>
            <w:tcW w:w="5074" w:type="dxa"/>
          </w:tcPr>
          <w:p w:rsidR="00114C06" w:rsidRPr="005B74DC"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Поперечные</w:t>
            </w:r>
            <w:r w:rsidRPr="005B74DC">
              <w:rPr>
                <w:rFonts w:eastAsia="Times New Roman" w:cs="Times New Roman"/>
                <w:color w:val="000000" w:themeColor="text1"/>
                <w:sz w:val="22"/>
                <w:lang w:eastAsia="ru-RU"/>
              </w:rPr>
              <w:t xml:space="preserve"> (молы, шпоры (гравитационные, свайные и др.)</w:t>
            </w:r>
          </w:p>
        </w:tc>
        <w:tc>
          <w:tcPr>
            <w:tcW w:w="5105"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На водохранилищах, реках при создании и </w:t>
            </w:r>
            <w:r w:rsidRPr="005B74DC">
              <w:rPr>
                <w:rFonts w:eastAsia="Times New Roman" w:cs="Times New Roman"/>
                <w:color w:val="000000" w:themeColor="text1"/>
                <w:spacing w:val="-3"/>
                <w:sz w:val="22"/>
                <w:lang w:eastAsia="ru-RU"/>
              </w:rPr>
              <w:t>закреплении естественных и искусственных пляжей</w:t>
            </w:r>
          </w:p>
        </w:tc>
      </w:tr>
      <w:tr w:rsidR="005B74DC" w:rsidRPr="005B74DC" w:rsidTr="00114C06">
        <w:trPr>
          <w:trHeight w:val="284"/>
          <w:jc w:val="center"/>
        </w:trPr>
        <w:tc>
          <w:tcPr>
            <w:tcW w:w="10179" w:type="dxa"/>
            <w:gridSpan w:val="2"/>
            <w:vAlign w:val="center"/>
          </w:tcPr>
          <w:p w:rsidR="00114C06" w:rsidRPr="005B74DC" w:rsidRDefault="00114C06" w:rsidP="00114C06">
            <w:pPr>
              <w:widowControl w:val="0"/>
              <w:autoSpaceDE w:val="0"/>
              <w:autoSpaceDN w:val="0"/>
              <w:adjustRightInd w:val="0"/>
              <w:spacing w:line="239" w:lineRule="auto"/>
              <w:jc w:val="center"/>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Специальные</w:t>
            </w:r>
          </w:p>
        </w:tc>
      </w:tr>
      <w:tr w:rsidR="005B74DC" w:rsidRPr="005B74DC" w:rsidTr="00114C06">
        <w:trPr>
          <w:trHeight w:val="769"/>
          <w:jc w:val="center"/>
        </w:trPr>
        <w:tc>
          <w:tcPr>
            <w:tcW w:w="5074" w:type="dxa"/>
          </w:tcPr>
          <w:p w:rsidR="00114C06" w:rsidRPr="005B74DC"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Регулирующие:</w:t>
            </w:r>
          </w:p>
          <w:p w:rsidR="00114C06" w:rsidRPr="005B74DC"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Сооружения, имитирующие природные формы рельефа</w:t>
            </w:r>
          </w:p>
        </w:tc>
        <w:tc>
          <w:tcPr>
            <w:tcW w:w="5105" w:type="dxa"/>
          </w:tcPr>
          <w:p w:rsidR="00114C06" w:rsidRPr="005B74DC"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p>
          <w:p w:rsidR="00114C06" w:rsidRPr="005B74DC"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водохранилищах для регулирования береговых процессов</w:t>
            </w:r>
          </w:p>
        </w:tc>
      </w:tr>
      <w:tr w:rsidR="005B74DC" w:rsidRPr="005B74DC" w:rsidTr="00114C06">
        <w:trPr>
          <w:trHeight w:val="227"/>
          <w:jc w:val="center"/>
        </w:trPr>
        <w:tc>
          <w:tcPr>
            <w:tcW w:w="5074" w:type="dxa"/>
          </w:tcPr>
          <w:p w:rsidR="00114C06" w:rsidRPr="005B74DC" w:rsidRDefault="00114C06" w:rsidP="00114C06">
            <w:pPr>
              <w:widowControl w:val="0"/>
              <w:autoSpaceDE w:val="0"/>
              <w:autoSpaceDN w:val="0"/>
              <w:adjustRightInd w:val="0"/>
              <w:spacing w:line="239" w:lineRule="auto"/>
              <w:ind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Перебазирование запаса наносов (переброска вдоль </w:t>
            </w:r>
            <w:r w:rsidRPr="005B74DC">
              <w:rPr>
                <w:rFonts w:eastAsia="Times New Roman" w:cs="Times New Roman"/>
                <w:color w:val="000000" w:themeColor="text1"/>
                <w:spacing w:val="-4"/>
                <w:sz w:val="22"/>
                <w:lang w:eastAsia="ru-RU"/>
              </w:rPr>
              <w:t>побережья, использование подводных карьеров и т. д.)</w:t>
            </w:r>
          </w:p>
        </w:tc>
        <w:tc>
          <w:tcPr>
            <w:tcW w:w="5105" w:type="dxa"/>
          </w:tcPr>
          <w:p w:rsidR="00114C06" w:rsidRPr="005B74DC"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водохранилищах для регулирования баланса наносов</w:t>
            </w:r>
          </w:p>
        </w:tc>
      </w:tr>
      <w:tr w:rsidR="005B74DC" w:rsidRPr="005B74DC" w:rsidTr="00114C06">
        <w:trPr>
          <w:trHeight w:val="227"/>
          <w:jc w:val="center"/>
        </w:trPr>
        <w:tc>
          <w:tcPr>
            <w:tcW w:w="5074" w:type="dxa"/>
          </w:tcPr>
          <w:p w:rsidR="00114C06" w:rsidRPr="005B74DC"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Струенаправляющие:</w:t>
            </w:r>
          </w:p>
          <w:p w:rsidR="00114C06" w:rsidRPr="005B74DC"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Струенаправляющие дамбы из каменной наброски</w:t>
            </w:r>
          </w:p>
        </w:tc>
        <w:tc>
          <w:tcPr>
            <w:tcW w:w="5105" w:type="dxa"/>
          </w:tcPr>
          <w:p w:rsidR="00114C06" w:rsidRPr="005B74DC"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реках для защиты берегов рек и отклонения оси потока от размывания берега</w:t>
            </w:r>
          </w:p>
        </w:tc>
      </w:tr>
      <w:tr w:rsidR="005B74DC" w:rsidRPr="005B74DC" w:rsidTr="00114C06">
        <w:trPr>
          <w:trHeight w:val="227"/>
          <w:jc w:val="center"/>
        </w:trPr>
        <w:tc>
          <w:tcPr>
            <w:tcW w:w="5074" w:type="dxa"/>
          </w:tcPr>
          <w:p w:rsidR="00114C06" w:rsidRPr="005B74DC"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Струенаправляющие дамбы из грунта</w:t>
            </w:r>
          </w:p>
        </w:tc>
        <w:tc>
          <w:tcPr>
            <w:tcW w:w="5105" w:type="dxa"/>
          </w:tcPr>
          <w:p w:rsidR="00114C06" w:rsidRPr="005B74DC"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реках с невысокими скоростями течения для отклонения оси потока</w:t>
            </w:r>
          </w:p>
        </w:tc>
      </w:tr>
      <w:tr w:rsidR="005B74DC" w:rsidRPr="005B74DC" w:rsidTr="00114C06">
        <w:trPr>
          <w:trHeight w:val="227"/>
          <w:jc w:val="center"/>
        </w:trPr>
        <w:tc>
          <w:tcPr>
            <w:tcW w:w="5074" w:type="dxa"/>
          </w:tcPr>
          <w:p w:rsidR="00114C06" w:rsidRPr="005B74DC"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Струенаправляющие массивные шпоры или полузапруды</w:t>
            </w:r>
          </w:p>
        </w:tc>
        <w:tc>
          <w:tcPr>
            <w:tcW w:w="5105" w:type="dxa"/>
          </w:tcPr>
          <w:p w:rsidR="00114C06" w:rsidRPr="005B74DC"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r>
      <w:tr w:rsidR="00114C06" w:rsidRPr="005B74DC" w:rsidTr="00114C06">
        <w:trPr>
          <w:trHeight w:val="227"/>
          <w:jc w:val="center"/>
        </w:trPr>
        <w:tc>
          <w:tcPr>
            <w:tcW w:w="5074" w:type="dxa"/>
          </w:tcPr>
          <w:p w:rsidR="00114C06" w:rsidRPr="005B74DC"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 xml:space="preserve">Склоноукрепляющие </w:t>
            </w:r>
          </w:p>
          <w:p w:rsidR="00114C06" w:rsidRPr="005B74DC"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(искусственное закрепление грунта откосов)</w:t>
            </w:r>
          </w:p>
        </w:tc>
        <w:tc>
          <w:tcPr>
            <w:tcW w:w="5105" w:type="dxa"/>
          </w:tcPr>
          <w:p w:rsidR="00114C06" w:rsidRPr="005B74DC"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5B74DC">
                <w:rPr>
                  <w:rFonts w:eastAsia="Times New Roman" w:cs="Times New Roman"/>
                  <w:color w:val="000000" w:themeColor="text1"/>
                  <w:sz w:val="22"/>
                  <w:lang w:eastAsia="ru-RU"/>
                </w:rPr>
                <w:t>0,5 м</w:t>
              </w:r>
            </w:smartTag>
          </w:p>
        </w:tc>
      </w:tr>
    </w:tbl>
    <w:p w:rsidR="00114C06" w:rsidRPr="005B74DC" w:rsidRDefault="00114C06"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114C06" w:rsidRPr="005B74DC" w:rsidRDefault="00114C06" w:rsidP="00114C06">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 xml:space="preserve">8.2.39 </w:t>
      </w:r>
      <w:r w:rsidRPr="005B74DC">
        <w:rPr>
          <w:rFonts w:eastAsia="Times New Roman" w:cs="Times New Roman"/>
          <w:bCs/>
          <w:color w:val="000000" w:themeColor="text1"/>
          <w:sz w:val="24"/>
          <w:szCs w:val="24"/>
          <w:lang w:eastAsia="ru-RU"/>
        </w:rPr>
        <w:t>Набережная – особый вид открытого пространства линейной конфигурации, примыкающего к берегу водо</w:t>
      </w:r>
      <w:r w:rsidR="00890A4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ма или водотока. Комплекс набережной включает в себя:</w:t>
      </w:r>
    </w:p>
    <w:p w:rsidR="00114C06" w:rsidRPr="005B74DC" w:rsidRDefault="00C24A3D" w:rsidP="00114C06">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114C06" w:rsidRPr="005B74DC">
        <w:rPr>
          <w:rFonts w:eastAsia="Times New Roman" w:cs="Times New Roman"/>
          <w:bCs/>
          <w:color w:val="000000" w:themeColor="text1"/>
          <w:sz w:val="24"/>
          <w:szCs w:val="24"/>
          <w:lang w:eastAsia="ru-RU"/>
        </w:rPr>
        <w:t xml:space="preserve"> естественный или искусственно создаваемый прибрежный ландшафт;</w:t>
      </w:r>
    </w:p>
    <w:p w:rsidR="00114C06" w:rsidRPr="005B74DC" w:rsidRDefault="00C24A3D" w:rsidP="00114C06">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114C06" w:rsidRPr="005B74DC">
        <w:rPr>
          <w:rFonts w:eastAsia="Times New Roman" w:cs="Times New Roman"/>
          <w:bCs/>
          <w:color w:val="000000" w:themeColor="text1"/>
          <w:sz w:val="24"/>
          <w:szCs w:val="24"/>
          <w:lang w:eastAsia="ru-RU"/>
        </w:rPr>
        <w:t xml:space="preserve"> фронт застройки общественно</w:t>
      </w:r>
      <w:r w:rsidRPr="005B74DC">
        <w:rPr>
          <w:rFonts w:eastAsia="Times New Roman" w:cs="Times New Roman"/>
          <w:bCs/>
          <w:color w:val="000000" w:themeColor="text1"/>
          <w:sz w:val="24"/>
          <w:szCs w:val="24"/>
          <w:lang w:eastAsia="ru-RU"/>
        </w:rPr>
        <w:t xml:space="preserve"> – </w:t>
      </w:r>
      <w:r w:rsidR="00114C06" w:rsidRPr="005B74DC">
        <w:rPr>
          <w:rFonts w:eastAsia="Times New Roman" w:cs="Times New Roman"/>
          <w:bCs/>
          <w:color w:val="000000" w:themeColor="text1"/>
          <w:sz w:val="24"/>
          <w:szCs w:val="24"/>
          <w:lang w:eastAsia="ru-RU"/>
        </w:rPr>
        <w:t>рекреационного, жилого назначения;</w:t>
      </w:r>
    </w:p>
    <w:p w:rsidR="00114C06" w:rsidRPr="005B74DC" w:rsidRDefault="00C24A3D" w:rsidP="00114C06">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114C06" w:rsidRPr="005B74DC">
        <w:rPr>
          <w:rFonts w:eastAsia="Times New Roman" w:cs="Times New Roman"/>
          <w:bCs/>
          <w:color w:val="000000" w:themeColor="text1"/>
          <w:sz w:val="24"/>
          <w:szCs w:val="24"/>
          <w:lang w:eastAsia="ru-RU"/>
        </w:rPr>
        <w:t xml:space="preserve"> прогулочную зону – </w:t>
      </w:r>
      <w:r w:rsidR="00890A44" w:rsidRPr="005B74DC">
        <w:rPr>
          <w:rFonts w:eastAsia="Times New Roman" w:cs="Times New Roman"/>
          <w:bCs/>
          <w:color w:val="000000" w:themeColor="text1"/>
          <w:sz w:val="24"/>
          <w:szCs w:val="24"/>
          <w:lang w:eastAsia="ru-RU"/>
        </w:rPr>
        <w:t>пешеходный озеленённый бульвар;</w:t>
      </w:r>
    </w:p>
    <w:p w:rsidR="00114C06" w:rsidRPr="005B74DC" w:rsidRDefault="00C24A3D" w:rsidP="00114C06">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90A44" w:rsidRPr="005B74DC">
        <w:rPr>
          <w:rFonts w:eastAsia="Times New Roman" w:cs="Times New Roman"/>
          <w:bCs/>
          <w:color w:val="000000" w:themeColor="text1"/>
          <w:sz w:val="24"/>
          <w:szCs w:val="24"/>
          <w:lang w:eastAsia="ru-RU"/>
        </w:rPr>
        <w:t xml:space="preserve"> проезжую часть улицы;</w:t>
      </w:r>
    </w:p>
    <w:p w:rsidR="00114C06" w:rsidRPr="005B74DC" w:rsidRDefault="00C24A3D"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114C06" w:rsidRPr="005B74DC">
        <w:rPr>
          <w:rFonts w:eastAsia="Times New Roman" w:cs="Times New Roman"/>
          <w:bCs/>
          <w:color w:val="000000" w:themeColor="text1"/>
          <w:sz w:val="24"/>
          <w:szCs w:val="24"/>
          <w:lang w:eastAsia="ru-RU"/>
        </w:rPr>
        <w:t xml:space="preserve"> подземные и наземные инженерные сооружения, в том числе берегозащитные;</w:t>
      </w:r>
    </w:p>
    <w:p w:rsidR="00114C06" w:rsidRPr="005B74DC" w:rsidRDefault="00C24A3D"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114C06" w:rsidRPr="005B74DC">
        <w:rPr>
          <w:rFonts w:eastAsia="Times New Roman" w:cs="Times New Roman"/>
          <w:bCs/>
          <w:color w:val="000000" w:themeColor="text1"/>
          <w:sz w:val="24"/>
          <w:szCs w:val="24"/>
          <w:lang w:eastAsia="ru-RU"/>
        </w:rPr>
        <w:t xml:space="preserve"> причальные сооружения.</w:t>
      </w:r>
    </w:p>
    <w:p w:rsidR="00114C06" w:rsidRPr="005B74DC" w:rsidRDefault="00114C06" w:rsidP="00114C06">
      <w:pPr>
        <w:widowControl w:val="0"/>
        <w:autoSpaceDE w:val="0"/>
        <w:autoSpaceDN w:val="0"/>
        <w:adjustRightInd w:val="0"/>
        <w:spacing w:line="239" w:lineRule="auto"/>
        <w:ind w:firstLine="709"/>
        <w:rPr>
          <w:rFonts w:eastAsia="Times New Roman" w:cs="Times New Roman"/>
          <w:bCs/>
          <w:color w:val="000000" w:themeColor="text1"/>
          <w:spacing w:val="-2"/>
          <w:sz w:val="24"/>
          <w:szCs w:val="24"/>
          <w:lang w:eastAsia="ru-RU"/>
        </w:rPr>
      </w:pPr>
      <w:r w:rsidRPr="005B74DC">
        <w:rPr>
          <w:rFonts w:eastAsia="Times New Roman" w:cs="Times New Roman"/>
          <w:bCs/>
          <w:color w:val="000000" w:themeColor="text1"/>
          <w:spacing w:val="-2"/>
          <w:sz w:val="24"/>
          <w:szCs w:val="24"/>
          <w:lang w:eastAsia="ru-RU"/>
        </w:rPr>
        <w:t>Проектирование набережных осуществляется по индивидуальным проектам с уч</w:t>
      </w:r>
      <w:r w:rsidR="00890A44" w:rsidRPr="005B74DC">
        <w:rPr>
          <w:rFonts w:eastAsia="Times New Roman" w:cs="Times New Roman"/>
          <w:bCs/>
          <w:color w:val="000000" w:themeColor="text1"/>
          <w:spacing w:val="-2"/>
          <w:sz w:val="24"/>
          <w:szCs w:val="24"/>
          <w:lang w:eastAsia="ru-RU"/>
        </w:rPr>
        <w:t>ё</w:t>
      </w:r>
      <w:r w:rsidRPr="005B74DC">
        <w:rPr>
          <w:rFonts w:eastAsia="Times New Roman" w:cs="Times New Roman"/>
          <w:bCs/>
          <w:color w:val="000000" w:themeColor="text1"/>
          <w:spacing w:val="-2"/>
          <w:sz w:val="24"/>
          <w:szCs w:val="24"/>
          <w:lang w:eastAsia="ru-RU"/>
        </w:rPr>
        <w:t xml:space="preserve">том требований </w:t>
      </w:r>
      <w:r w:rsidRPr="005B74DC">
        <w:rPr>
          <w:rFonts w:eastAsia="Times New Roman" w:cs="Times New Roman"/>
          <w:color w:val="000000" w:themeColor="text1"/>
          <w:sz w:val="24"/>
          <w:szCs w:val="24"/>
          <w:lang w:eastAsia="ru-RU"/>
        </w:rPr>
        <w:t>СП 116.13330.2012</w:t>
      </w:r>
      <w:r w:rsidRPr="005B74DC">
        <w:rPr>
          <w:rFonts w:eastAsia="Times New Roman" w:cs="Times New Roman"/>
          <w:bCs/>
          <w:color w:val="000000" w:themeColor="text1"/>
          <w:spacing w:val="-2"/>
          <w:sz w:val="24"/>
          <w:szCs w:val="24"/>
          <w:lang w:eastAsia="ru-RU"/>
        </w:rPr>
        <w:t>.</w:t>
      </w:r>
    </w:p>
    <w:p w:rsidR="00114C06" w:rsidRPr="005B74DC" w:rsidRDefault="00C24A3D"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pacing w:val="-2"/>
          <w:sz w:val="24"/>
          <w:szCs w:val="24"/>
          <w:lang w:eastAsia="ru-RU"/>
        </w:rPr>
        <w:t>8.2.40</w:t>
      </w:r>
      <w:r w:rsidR="00114C06" w:rsidRPr="005B74DC">
        <w:rPr>
          <w:rFonts w:eastAsia="Times New Roman" w:cs="Times New Roman"/>
          <w:color w:val="000000" w:themeColor="text1"/>
          <w:sz w:val="24"/>
          <w:szCs w:val="24"/>
          <w:lang w:eastAsia="ru-RU"/>
        </w:rPr>
        <w:t xml:space="preserve">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w:t>
      </w:r>
      <w:r w:rsidR="00237C4D" w:rsidRPr="005B74DC">
        <w:rPr>
          <w:rFonts w:eastAsia="Times New Roman" w:cs="Times New Roman"/>
          <w:color w:val="000000" w:themeColor="text1"/>
          <w:sz w:val="24"/>
          <w:szCs w:val="24"/>
          <w:lang w:eastAsia="ru-RU"/>
        </w:rPr>
        <w:t>ё</w:t>
      </w:r>
      <w:r w:rsidR="00114C06" w:rsidRPr="005B74DC">
        <w:rPr>
          <w:rFonts w:eastAsia="Times New Roman" w:cs="Times New Roman"/>
          <w:color w:val="000000" w:themeColor="text1"/>
          <w:sz w:val="24"/>
          <w:szCs w:val="24"/>
          <w:lang w:eastAsia="ru-RU"/>
        </w:rPr>
        <w:t>том в необходимых случаях требований судоходства, лесосплава, водопользования.</w:t>
      </w:r>
    </w:p>
    <w:p w:rsidR="00114C06" w:rsidRPr="005B74DC" w:rsidRDefault="00C24A3D" w:rsidP="00114C0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pacing w:val="-2"/>
          <w:sz w:val="24"/>
          <w:szCs w:val="24"/>
          <w:lang w:eastAsia="ru-RU"/>
        </w:rPr>
        <w:t>8.2.41</w:t>
      </w:r>
      <w:r w:rsidR="00114C06" w:rsidRPr="005B74DC">
        <w:rPr>
          <w:rFonts w:eastAsia="Times New Roman" w:cs="Times New Roman"/>
          <w:color w:val="000000" w:themeColor="text1"/>
          <w:sz w:val="24"/>
          <w:szCs w:val="24"/>
          <w:lang w:eastAsia="ru-RU"/>
        </w:rPr>
        <w:t xml:space="preserve"> Берегозащитные сооружения проектируются в соответствии с требованиями </w:t>
      </w:r>
      <w:r w:rsidR="00114C06" w:rsidRPr="005B74DC">
        <w:rPr>
          <w:rFonts w:eastAsia="Times New Roman" w:cs="Times New Roman"/>
          <w:bCs/>
          <w:color w:val="000000" w:themeColor="text1"/>
          <w:sz w:val="24"/>
          <w:szCs w:val="24"/>
          <w:lang w:eastAsia="ru-RU"/>
        </w:rPr>
        <w:t>СП 116.13330.2012</w:t>
      </w:r>
      <w:r w:rsidR="00114C06" w:rsidRPr="005B74DC">
        <w:rPr>
          <w:rFonts w:eastAsia="Times New Roman" w:cs="Times New Roman"/>
          <w:color w:val="000000" w:themeColor="text1"/>
          <w:sz w:val="24"/>
          <w:szCs w:val="24"/>
          <w:lang w:eastAsia="ru-RU"/>
        </w:rPr>
        <w:t>.</w:t>
      </w:r>
    </w:p>
    <w:p w:rsidR="00114C06" w:rsidRPr="005B74DC" w:rsidRDefault="00114C06" w:rsidP="00114C06">
      <w:pPr>
        <w:widowControl w:val="0"/>
        <w:spacing w:line="239" w:lineRule="auto"/>
        <w:ind w:firstLine="709"/>
        <w:rPr>
          <w:rFonts w:eastAsia="Times New Roman" w:cs="Times New Roman"/>
          <w:color w:val="000000" w:themeColor="text1"/>
          <w:sz w:val="24"/>
          <w:szCs w:val="24"/>
          <w:lang w:eastAsia="ru-RU"/>
        </w:rPr>
      </w:pPr>
    </w:p>
    <w:p w:rsidR="00114C06" w:rsidRPr="005B74DC" w:rsidRDefault="00114C06" w:rsidP="00114C06">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Сооружения и мероприятия для защиты от подтопления</w:t>
      </w:r>
    </w:p>
    <w:p w:rsidR="00114C06" w:rsidRPr="005B74DC" w:rsidRDefault="00114C06" w:rsidP="00114C06">
      <w:pPr>
        <w:widowControl w:val="0"/>
        <w:spacing w:line="239" w:lineRule="auto"/>
        <w:ind w:firstLine="709"/>
        <w:rPr>
          <w:rFonts w:eastAsia="Times New Roman" w:cs="Times New Roman"/>
          <w:color w:val="000000" w:themeColor="text1"/>
          <w:sz w:val="24"/>
          <w:szCs w:val="24"/>
          <w:lang w:eastAsia="ru-RU"/>
        </w:rPr>
      </w:pPr>
    </w:p>
    <w:p w:rsidR="00992DE8" w:rsidRPr="005B74DC" w:rsidRDefault="00C24A3D"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8.2.42</w:t>
      </w:r>
      <w:r w:rsidR="00114C06" w:rsidRPr="005B74DC">
        <w:rPr>
          <w:rFonts w:eastAsia="Times New Roman" w:cs="Times New Roman"/>
          <w:bCs/>
          <w:color w:val="000000" w:themeColor="text1"/>
          <w:sz w:val="24"/>
          <w:szCs w:val="24"/>
          <w:lang w:eastAsia="ru-RU"/>
        </w:rPr>
        <w:t xml:space="preserve"> </w:t>
      </w:r>
      <w:r w:rsidR="00992DE8" w:rsidRPr="005B74DC">
        <w:rPr>
          <w:rFonts w:eastAsia="Times New Roman" w:cs="Times New Roman"/>
          <w:bCs/>
          <w:color w:val="000000" w:themeColor="text1"/>
          <w:sz w:val="24"/>
          <w:szCs w:val="24"/>
          <w:lang w:eastAsia="ru-RU"/>
        </w:rPr>
        <w:t xml:space="preserve">Основными причинами </w:t>
      </w:r>
      <w:r w:rsidR="00992DE8" w:rsidRPr="005B74DC">
        <w:rPr>
          <w:rFonts w:eastAsia="Times New Roman" w:cs="Times New Roman"/>
          <w:bCs/>
          <w:color w:val="000000" w:themeColor="text1"/>
          <w:spacing w:val="-2"/>
          <w:sz w:val="24"/>
          <w:szCs w:val="24"/>
          <w:lang w:eastAsia="ru-RU"/>
        </w:rPr>
        <w:t>риска возникновения подтопления являются</w:t>
      </w:r>
      <w:r w:rsidR="00992DE8" w:rsidRPr="005B74DC">
        <w:rPr>
          <w:rFonts w:eastAsia="Times New Roman" w:cs="Times New Roman"/>
          <w:bCs/>
          <w:color w:val="000000" w:themeColor="text1"/>
          <w:sz w:val="24"/>
          <w:szCs w:val="24"/>
          <w:lang w:eastAsia="ru-RU"/>
        </w:rPr>
        <w:t>:</w:t>
      </w:r>
    </w:p>
    <w:p w:rsidR="00992DE8" w:rsidRPr="005B74DC" w:rsidRDefault="00992DE8"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особенности геологического строения: слабая проницаемость грунтов, набухающие при увлажнении грунты и др.;</w:t>
      </w:r>
    </w:p>
    <w:p w:rsidR="00992DE8" w:rsidRPr="005B74DC" w:rsidRDefault="00992DE8"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близкое к поверхности залегание грунтовых вод;</w:t>
      </w:r>
    </w:p>
    <w:p w:rsidR="00992DE8" w:rsidRPr="005B74DC" w:rsidRDefault="00992DE8"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сток поверхностных вод с окружающих территорий;</w:t>
      </w:r>
    </w:p>
    <w:p w:rsidR="00992DE8" w:rsidRPr="005B74DC" w:rsidRDefault="00992DE8"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метеорологические особенности;</w:t>
      </w:r>
    </w:p>
    <w:p w:rsidR="00114C06" w:rsidRPr="005B74DC" w:rsidRDefault="00992DE8" w:rsidP="00992DE8">
      <w:pPr>
        <w:widowControl w:val="0"/>
        <w:shd w:val="clear" w:color="auto" w:fill="FFFFFF"/>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114C06" w:rsidRPr="005B74DC" w:rsidRDefault="00E02D61"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8.2.43</w:t>
      </w:r>
      <w:r w:rsidR="00114C06" w:rsidRPr="005B74DC">
        <w:rPr>
          <w:rFonts w:eastAsia="Times New Roman" w:cs="Times New Roman"/>
          <w:bCs/>
          <w:color w:val="000000" w:themeColor="text1"/>
          <w:sz w:val="24"/>
          <w:szCs w:val="24"/>
          <w:lang w:eastAsia="ru-RU"/>
        </w:rPr>
        <w:t xml:space="preserve"> </w:t>
      </w:r>
      <w:r w:rsidR="00992DE8" w:rsidRPr="005B74DC">
        <w:rPr>
          <w:rFonts w:eastAsia="Times New Roman" w:cs="Times New Roman"/>
          <w:color w:val="000000" w:themeColor="text1"/>
          <w:sz w:val="24"/>
          <w:szCs w:val="24"/>
          <w:lang w:eastAsia="ru-RU"/>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992DE8" w:rsidRPr="005B74DC" w:rsidRDefault="007F4209"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8.2.44</w:t>
      </w:r>
      <w:r w:rsidR="00114C06" w:rsidRPr="005B74DC">
        <w:rPr>
          <w:rFonts w:eastAsia="Times New Roman" w:cs="Times New Roman"/>
          <w:color w:val="000000" w:themeColor="text1"/>
          <w:sz w:val="24"/>
          <w:szCs w:val="24"/>
          <w:lang w:eastAsia="ru-RU"/>
        </w:rPr>
        <w:t xml:space="preserve"> </w:t>
      </w:r>
      <w:r w:rsidR="00992DE8" w:rsidRPr="005B74DC">
        <w:rPr>
          <w:rFonts w:eastAsia="Times New Roman" w:cs="Times New Roman"/>
          <w:color w:val="000000" w:themeColor="text1"/>
          <w:sz w:val="24"/>
          <w:szCs w:val="24"/>
          <w:lang w:eastAsia="ru-RU"/>
        </w:rPr>
        <w:t>Защита от подтопления должна включать:</w:t>
      </w:r>
    </w:p>
    <w:p w:rsidR="00992DE8" w:rsidRPr="005B74DC"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защиту населения от опасных явлений, связанных с пропуском паводковых вод в весенне – осенний период, при половодье;</w:t>
      </w:r>
    </w:p>
    <w:p w:rsidR="00992DE8" w:rsidRPr="005B74DC"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локальную защиту зданий, сооружений, грунтов оснований и защиту застроенной территории в целом;</w:t>
      </w:r>
    </w:p>
    <w:p w:rsidR="00992DE8" w:rsidRPr="005B74DC"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защиту сельскохозяйственных земель и природных ландшафтов, сохранение природных систем, имеющих особую научную или культурную ценность;</w:t>
      </w:r>
    </w:p>
    <w:p w:rsidR="00992DE8" w:rsidRPr="005B74DC"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водоотведение;</w:t>
      </w:r>
    </w:p>
    <w:p w:rsidR="00992DE8" w:rsidRPr="005B74DC"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утилизацию (при необходимости очистки) дренажных вод;</w:t>
      </w:r>
    </w:p>
    <w:p w:rsidR="00114C06" w:rsidRPr="005B74DC"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pacing w:val="-2"/>
          <w:sz w:val="24"/>
          <w:szCs w:val="24"/>
          <w:lang w:eastAsia="ru-RU"/>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5B74DC">
        <w:rPr>
          <w:rFonts w:eastAsia="Times New Roman" w:cs="Times New Roman"/>
          <w:color w:val="000000" w:themeColor="text1"/>
          <w:sz w:val="24"/>
          <w:szCs w:val="24"/>
          <w:lang w:eastAsia="ru-RU"/>
        </w:rPr>
        <w:t>ваний, зданий и сооружений, а также за работой сооружений инженерной защиты.</w:t>
      </w:r>
    </w:p>
    <w:p w:rsidR="00992DE8" w:rsidRPr="005B74DC" w:rsidRDefault="007F4209" w:rsidP="00992DE8">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8.2.45</w:t>
      </w:r>
      <w:r w:rsidR="00114C06" w:rsidRPr="005B74DC">
        <w:rPr>
          <w:rFonts w:eastAsia="Times New Roman" w:cs="Times New Roman"/>
          <w:color w:val="000000" w:themeColor="text1"/>
          <w:sz w:val="24"/>
          <w:szCs w:val="24"/>
          <w:lang w:eastAsia="ru-RU"/>
        </w:rPr>
        <w:t xml:space="preserve"> </w:t>
      </w:r>
      <w:r w:rsidR="00992DE8" w:rsidRPr="005B74DC">
        <w:rPr>
          <w:rFonts w:eastAsia="Times New Roman" w:cs="Times New Roman"/>
          <w:color w:val="000000" w:themeColor="text1"/>
          <w:sz w:val="24"/>
          <w:szCs w:val="24"/>
          <w:lang w:eastAsia="ru-RU"/>
        </w:rPr>
        <w:t>Защита от подтопления должна обеспечивать:</w:t>
      </w:r>
    </w:p>
    <w:p w:rsidR="00992DE8" w:rsidRPr="005B74DC" w:rsidRDefault="00992DE8" w:rsidP="00992DE8">
      <w:pPr>
        <w:widowControl w:val="0"/>
        <w:overflowPunct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pacing w:val="-2"/>
          <w:sz w:val="24"/>
          <w:szCs w:val="24"/>
          <w:lang w:eastAsia="ru-RU"/>
        </w:rPr>
        <w:t xml:space="preserve"> бесперебойное и надежное функционирование и развитие застроенных территорий, производственно – технических, коммуникационных, транспортных объектов и их отдельных сооружений;</w:t>
      </w:r>
    </w:p>
    <w:p w:rsidR="00992DE8" w:rsidRPr="005B74DC" w:rsidRDefault="00992DE8" w:rsidP="00992DE8">
      <w:pPr>
        <w:widowControl w:val="0"/>
        <w:overflowPunct w:val="0"/>
        <w:autoSpaceDE w:val="0"/>
        <w:autoSpaceDN w:val="0"/>
        <w:adjustRightInd w:val="0"/>
        <w:spacing w:line="239" w:lineRule="auto"/>
        <w:ind w:firstLine="709"/>
        <w:rPr>
          <w:rFonts w:eastAsia="Times New Roman" w:cs="Times New Roman"/>
          <w:color w:val="000000" w:themeColor="text1"/>
          <w:spacing w:val="-4"/>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pacing w:val="-4"/>
          <w:sz w:val="24"/>
          <w:szCs w:val="24"/>
          <w:lang w:eastAsia="ru-RU"/>
        </w:rPr>
        <w:t xml:space="preserve"> нормативные санитарно – гигиенические условия жизнедеятельности населения;</w:t>
      </w:r>
    </w:p>
    <w:p w:rsidR="00114C06" w:rsidRPr="005B74DC"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нормативные санитарно – гигиенические, социальные и рекреационные условия защищаемых территорий.</w:t>
      </w:r>
    </w:p>
    <w:p w:rsidR="00992DE8" w:rsidRPr="005B74DC" w:rsidRDefault="007F4209" w:rsidP="00992DE8">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bCs/>
          <w:color w:val="000000" w:themeColor="text1"/>
          <w:sz w:val="24"/>
          <w:szCs w:val="24"/>
          <w:lang w:eastAsia="ru-RU"/>
        </w:rPr>
        <w:t>8.2.46</w:t>
      </w:r>
      <w:r w:rsidR="00114C06" w:rsidRPr="005B74DC">
        <w:rPr>
          <w:rFonts w:eastAsia="Times New Roman" w:cs="Times New Roman"/>
          <w:color w:val="000000" w:themeColor="text1"/>
          <w:sz w:val="24"/>
          <w:szCs w:val="24"/>
          <w:lang w:eastAsia="ru-RU"/>
        </w:rPr>
        <w:t xml:space="preserve"> </w:t>
      </w:r>
      <w:r w:rsidR="00992DE8" w:rsidRPr="005B74DC">
        <w:rPr>
          <w:rFonts w:eastAsia="Times New Roman" w:cs="Times New Roman"/>
          <w:color w:val="000000" w:themeColor="text1"/>
          <w:spacing w:val="-2"/>
          <w:sz w:val="24"/>
          <w:szCs w:val="24"/>
          <w:lang w:eastAsia="ru-RU"/>
        </w:rPr>
        <w:t xml:space="preserve">В зависимости от </w:t>
      </w:r>
      <w:r w:rsidR="00992DE8" w:rsidRPr="005B74DC">
        <w:rPr>
          <w:rFonts w:eastAsia="Times New Roman" w:cs="Times New Roman"/>
          <w:color w:val="000000" w:themeColor="text1"/>
          <w:sz w:val="24"/>
          <w:szCs w:val="24"/>
          <w:lang w:eastAsia="ru-RU"/>
        </w:rPr>
        <w:t xml:space="preserve">характера подтопления (локальный – отдельные здания, сооружения и участки; площадный) </w:t>
      </w:r>
      <w:r w:rsidR="00992DE8" w:rsidRPr="005B74DC">
        <w:rPr>
          <w:rFonts w:eastAsia="Times New Roman" w:cs="Times New Roman"/>
          <w:color w:val="000000" w:themeColor="text1"/>
          <w:spacing w:val="-2"/>
          <w:sz w:val="24"/>
          <w:szCs w:val="24"/>
          <w:lang w:eastAsia="ru-RU"/>
        </w:rPr>
        <w:t>проектируются локальные и/или территориальные системы инженерной защиты.</w:t>
      </w:r>
    </w:p>
    <w:p w:rsidR="00992DE8" w:rsidRPr="005B74DC" w:rsidRDefault="00992DE8" w:rsidP="00992DE8">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114C06" w:rsidRPr="005B74DC" w:rsidRDefault="007F4209"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8.2.47</w:t>
      </w:r>
      <w:r w:rsidR="00114C06" w:rsidRPr="005B74DC">
        <w:rPr>
          <w:rFonts w:eastAsia="Times New Roman" w:cs="Times New Roman"/>
          <w:color w:val="000000" w:themeColor="text1"/>
          <w:sz w:val="24"/>
          <w:szCs w:val="24"/>
          <w:lang w:eastAsia="ru-RU"/>
        </w:rPr>
        <w:t xml:space="preserve">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00114C06" w:rsidRPr="005B74DC">
        <w:rPr>
          <w:rFonts w:eastAsia="Times New Roman" w:cs="Times New Roman"/>
          <w:color w:val="000000" w:themeColor="text1"/>
          <w:spacing w:val="-2"/>
          <w:sz w:val="24"/>
          <w:szCs w:val="24"/>
          <w:lang w:eastAsia="ru-RU"/>
        </w:rPr>
        <w:t xml:space="preserve"> завесы, вертикальную планировку территории с организацией поверхностного</w:t>
      </w:r>
      <w:r w:rsidR="00114C06" w:rsidRPr="005B74DC">
        <w:rPr>
          <w:rFonts w:eastAsia="Times New Roman" w:cs="Times New Roman"/>
          <w:color w:val="000000" w:themeColor="text1"/>
          <w:sz w:val="24"/>
          <w:szCs w:val="24"/>
          <w:lang w:eastAsia="ru-RU"/>
        </w:rPr>
        <w:t xml:space="preserve"> стока, прочистку открытых водотоков и других элементов естественного дренирования, </w:t>
      </w:r>
      <w:r w:rsidR="005D6462" w:rsidRPr="005B74DC">
        <w:rPr>
          <w:rFonts w:eastAsia="Times New Roman" w:cs="Times New Roman"/>
          <w:color w:val="000000" w:themeColor="text1"/>
          <w:sz w:val="24"/>
          <w:szCs w:val="24"/>
          <w:lang w:eastAsia="ru-RU"/>
        </w:rPr>
        <w:t>ливн</w:t>
      </w:r>
      <w:r w:rsidR="00114C06" w:rsidRPr="005B74DC">
        <w:rPr>
          <w:rFonts w:eastAsia="Times New Roman" w:cs="Times New Roman"/>
          <w:color w:val="000000" w:themeColor="text1"/>
          <w:sz w:val="24"/>
          <w:szCs w:val="24"/>
          <w:lang w:eastAsia="ru-RU"/>
        </w:rPr>
        <w:t>евую канализацию, регулирование режима водных объектов, улучшение микроклиматических, агролесомелиоративных и других условий.</w:t>
      </w:r>
    </w:p>
    <w:p w:rsidR="00114C06" w:rsidRPr="005B74DC" w:rsidRDefault="005D6462"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Ливн</w:t>
      </w:r>
      <w:r w:rsidR="00114C06" w:rsidRPr="005B74DC">
        <w:rPr>
          <w:rFonts w:eastAsia="Times New Roman" w:cs="Times New Roman"/>
          <w:color w:val="000000" w:themeColor="text1"/>
          <w:sz w:val="24"/>
          <w:szCs w:val="24"/>
          <w:lang w:eastAsia="ru-RU"/>
        </w:rPr>
        <w:t>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114C06" w:rsidRPr="005B74DC"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8.2.48</w:t>
      </w:r>
      <w:r w:rsidR="00114C06" w:rsidRPr="005B74DC">
        <w:rPr>
          <w:rFonts w:eastAsia="Times New Roman" w:cs="Times New Roman"/>
          <w:color w:val="000000" w:themeColor="text1"/>
          <w:spacing w:val="-2"/>
          <w:sz w:val="24"/>
          <w:szCs w:val="24"/>
          <w:lang w:eastAsia="ru-RU"/>
        </w:rPr>
        <w:t xml:space="preserve"> Система инженерной защиты от подтопления является территориально</w:t>
      </w:r>
      <w:r w:rsidR="00114C06" w:rsidRPr="005B74DC">
        <w:rPr>
          <w:rFonts w:eastAsia="Times New Roman" w:cs="Times New Roman"/>
          <w:color w:val="000000" w:themeColor="text1"/>
          <w:sz w:val="24"/>
          <w:szCs w:val="24"/>
          <w:lang w:eastAsia="ru-RU"/>
        </w:rPr>
        <w:t xml:space="preserve"> единой, объединяющей все локальные системы отдельных участков и объектов. При этом она должна быть увязана со схем</w:t>
      </w:r>
      <w:r w:rsidR="00992DE8" w:rsidRPr="005B74DC">
        <w:rPr>
          <w:rFonts w:eastAsia="Times New Roman" w:cs="Times New Roman"/>
          <w:color w:val="000000" w:themeColor="text1"/>
          <w:sz w:val="24"/>
          <w:szCs w:val="24"/>
          <w:lang w:eastAsia="ru-RU"/>
        </w:rPr>
        <w:t>ой</w:t>
      </w:r>
      <w:r w:rsidR="00114C06" w:rsidRPr="005B74DC">
        <w:rPr>
          <w:rFonts w:eastAsia="Times New Roman" w:cs="Times New Roman"/>
          <w:color w:val="000000" w:themeColor="text1"/>
          <w:sz w:val="24"/>
          <w:szCs w:val="24"/>
          <w:lang w:eastAsia="ru-RU"/>
        </w:rPr>
        <w:t xml:space="preserve"> территориального планирования муниципальн</w:t>
      </w:r>
      <w:r w:rsidR="00992DE8" w:rsidRPr="005B74DC">
        <w:rPr>
          <w:rFonts w:eastAsia="Times New Roman" w:cs="Times New Roman"/>
          <w:color w:val="000000" w:themeColor="text1"/>
          <w:sz w:val="24"/>
          <w:szCs w:val="24"/>
          <w:lang w:eastAsia="ru-RU"/>
        </w:rPr>
        <w:t>ого</w:t>
      </w:r>
      <w:r w:rsidR="00114C06" w:rsidRPr="005B74DC">
        <w:rPr>
          <w:rFonts w:eastAsia="Times New Roman" w:cs="Times New Roman"/>
          <w:color w:val="000000" w:themeColor="text1"/>
          <w:sz w:val="24"/>
          <w:szCs w:val="24"/>
          <w:lang w:eastAsia="ru-RU"/>
        </w:rPr>
        <w:t xml:space="preserve"> район</w:t>
      </w:r>
      <w:r w:rsidR="00992DE8" w:rsidRPr="005B74DC">
        <w:rPr>
          <w:rFonts w:eastAsia="Times New Roman" w:cs="Times New Roman"/>
          <w:color w:val="000000" w:themeColor="text1"/>
          <w:sz w:val="24"/>
          <w:szCs w:val="24"/>
          <w:lang w:eastAsia="ru-RU"/>
        </w:rPr>
        <w:t>а</w:t>
      </w:r>
      <w:r w:rsidR="00114C06" w:rsidRPr="005B74DC">
        <w:rPr>
          <w:rFonts w:eastAsia="Times New Roman" w:cs="Times New Roman"/>
          <w:color w:val="000000" w:themeColor="text1"/>
          <w:sz w:val="24"/>
          <w:szCs w:val="24"/>
          <w:lang w:eastAsia="ru-RU"/>
        </w:rPr>
        <w:t xml:space="preserve">, генеральными </w:t>
      </w:r>
      <w:r w:rsidR="00DE625E" w:rsidRPr="005B74DC">
        <w:rPr>
          <w:rFonts w:eastAsia="Times New Roman" w:cs="Times New Roman"/>
          <w:color w:val="000000" w:themeColor="text1"/>
          <w:sz w:val="24"/>
          <w:szCs w:val="24"/>
          <w:lang w:eastAsia="ru-RU"/>
        </w:rPr>
        <w:t xml:space="preserve">планами </w:t>
      </w:r>
      <w:r w:rsidR="008C49E6" w:rsidRPr="005B74DC">
        <w:rPr>
          <w:rFonts w:eastAsia="Times New Roman" w:cs="Times New Roman"/>
          <w:color w:val="000000" w:themeColor="text1"/>
          <w:sz w:val="24"/>
          <w:szCs w:val="24"/>
          <w:lang w:eastAsia="ru-RU"/>
        </w:rPr>
        <w:t>сельск</w:t>
      </w:r>
      <w:r w:rsidR="00992DE8" w:rsidRPr="005B74DC">
        <w:rPr>
          <w:rFonts w:eastAsia="Times New Roman" w:cs="Times New Roman"/>
          <w:color w:val="000000" w:themeColor="text1"/>
          <w:sz w:val="24"/>
          <w:szCs w:val="24"/>
          <w:lang w:eastAsia="ru-RU"/>
        </w:rPr>
        <w:t>их</w:t>
      </w:r>
      <w:r w:rsidR="000317FE" w:rsidRPr="005B74DC">
        <w:rPr>
          <w:rFonts w:eastAsia="Times New Roman" w:cs="Times New Roman"/>
          <w:color w:val="000000" w:themeColor="text1"/>
          <w:sz w:val="24"/>
          <w:szCs w:val="24"/>
          <w:lang w:eastAsia="ru-RU"/>
        </w:rPr>
        <w:t xml:space="preserve"> </w:t>
      </w:r>
      <w:r w:rsidR="008C49E6" w:rsidRPr="005B74DC">
        <w:rPr>
          <w:rFonts w:eastAsia="Times New Roman" w:cs="Times New Roman"/>
          <w:color w:val="000000" w:themeColor="text1"/>
          <w:sz w:val="24"/>
          <w:szCs w:val="24"/>
          <w:lang w:eastAsia="ru-RU"/>
        </w:rPr>
        <w:t>поселени</w:t>
      </w:r>
      <w:r w:rsidR="00992DE8" w:rsidRPr="005B74DC">
        <w:rPr>
          <w:rFonts w:eastAsia="Times New Roman" w:cs="Times New Roman"/>
          <w:color w:val="000000" w:themeColor="text1"/>
          <w:sz w:val="24"/>
          <w:szCs w:val="24"/>
          <w:lang w:eastAsia="ru-RU"/>
        </w:rPr>
        <w:t>й</w:t>
      </w:r>
      <w:r w:rsidR="00114C06" w:rsidRPr="005B74DC">
        <w:rPr>
          <w:rFonts w:eastAsia="Times New Roman" w:cs="Times New Roman"/>
          <w:color w:val="000000" w:themeColor="text1"/>
          <w:sz w:val="24"/>
          <w:szCs w:val="24"/>
          <w:lang w:eastAsia="ru-RU"/>
        </w:rPr>
        <w:t>, а также с документацией по планировке территории.</w:t>
      </w:r>
    </w:p>
    <w:p w:rsidR="00114C06" w:rsidRPr="005B74DC" w:rsidRDefault="007F4209"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8.2.49</w:t>
      </w:r>
      <w:r w:rsidR="00114C06" w:rsidRPr="005B74DC">
        <w:rPr>
          <w:rFonts w:eastAsia="Times New Roman" w:cs="Times New Roman"/>
          <w:bCs/>
          <w:color w:val="000000" w:themeColor="text1"/>
          <w:sz w:val="24"/>
          <w:szCs w:val="24"/>
          <w:lang w:eastAsia="ru-RU"/>
        </w:rPr>
        <w:t xml:space="preserve"> Следует стремиться к сохранению естественных условий дренирования поверхностных и грунтовых вод. При засыпке оврагов, карстовых воронок и других элементов рельефа, служащих водопри</w:t>
      </w:r>
      <w:r w:rsidR="000838A5" w:rsidRPr="005B74DC">
        <w:rPr>
          <w:rFonts w:eastAsia="Times New Roman" w:cs="Times New Roman"/>
          <w:bCs/>
          <w:color w:val="000000" w:themeColor="text1"/>
          <w:sz w:val="24"/>
          <w:szCs w:val="24"/>
          <w:lang w:eastAsia="ru-RU"/>
        </w:rPr>
        <w:t>ё</w:t>
      </w:r>
      <w:r w:rsidR="00114C06" w:rsidRPr="005B74DC">
        <w:rPr>
          <w:rFonts w:eastAsia="Times New Roman" w:cs="Times New Roman"/>
          <w:bCs/>
          <w:color w:val="000000" w:themeColor="text1"/>
          <w:sz w:val="24"/>
          <w:szCs w:val="24"/>
          <w:lang w:eastAsia="ru-RU"/>
        </w:rPr>
        <w:t>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w:t>
      </w:r>
    </w:p>
    <w:p w:rsidR="00114C06" w:rsidRPr="005B74DC" w:rsidRDefault="007F4209"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8.2.50</w:t>
      </w:r>
      <w:r w:rsidR="00114C06" w:rsidRPr="005B74DC">
        <w:rPr>
          <w:rFonts w:eastAsia="Times New Roman" w:cs="Times New Roman"/>
          <w:bCs/>
          <w:color w:val="000000" w:themeColor="text1"/>
          <w:sz w:val="24"/>
          <w:szCs w:val="24"/>
          <w:lang w:eastAsia="ru-RU"/>
        </w:rPr>
        <w:t xml:space="preserve">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бугристых торфяников).</w:t>
      </w:r>
    </w:p>
    <w:p w:rsidR="00114C06" w:rsidRPr="005B74DC"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8.2.51</w:t>
      </w:r>
      <w:r w:rsidR="00114C06" w:rsidRPr="005B74DC">
        <w:rPr>
          <w:rFonts w:eastAsia="Times New Roman" w:cs="Times New Roman"/>
          <w:color w:val="000000" w:themeColor="text1"/>
          <w:sz w:val="24"/>
          <w:szCs w:val="24"/>
          <w:lang w:eastAsia="ru-RU"/>
        </w:rPr>
        <w:t xml:space="preserve">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w:t>
      </w:r>
      <w:r w:rsidR="000838A5" w:rsidRPr="005B74DC">
        <w:rPr>
          <w:rFonts w:eastAsia="Times New Roman" w:cs="Times New Roman"/>
          <w:color w:val="000000" w:themeColor="text1"/>
          <w:sz w:val="24"/>
          <w:szCs w:val="24"/>
          <w:lang w:eastAsia="ru-RU"/>
        </w:rPr>
        <w:t>ё</w:t>
      </w:r>
      <w:r w:rsidR="00114C06" w:rsidRPr="005B74DC">
        <w:rPr>
          <w:rFonts w:eastAsia="Times New Roman" w:cs="Times New Roman"/>
          <w:color w:val="000000" w:themeColor="text1"/>
          <w:sz w:val="24"/>
          <w:szCs w:val="24"/>
          <w:lang w:eastAsia="ru-RU"/>
        </w:rPr>
        <w:t>м устройства закрытых дренажей.</w:t>
      </w:r>
    </w:p>
    <w:p w:rsidR="00114C06" w:rsidRPr="005B74DC" w:rsidRDefault="00114C06"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На территории малоэтажной застройки, а также на озелен</w:t>
      </w:r>
      <w:r w:rsidR="000838A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территориях общего пользования, территориях спортивных плоскостных сооружений допускается проектировать открытую осушительную сеть.</w:t>
      </w:r>
    </w:p>
    <w:p w:rsidR="00114C06" w:rsidRPr="005B74DC"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8.2.52</w:t>
      </w:r>
      <w:r w:rsidR="00114C06" w:rsidRPr="005B74DC">
        <w:rPr>
          <w:rFonts w:eastAsia="Times New Roman" w:cs="Times New Roman"/>
          <w:color w:val="000000" w:themeColor="text1"/>
          <w:sz w:val="24"/>
          <w:szCs w:val="24"/>
          <w:lang w:eastAsia="ru-RU"/>
        </w:rPr>
        <w:t xml:space="preserve">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w:t>
      </w:r>
      <w:r w:rsidR="000838A5" w:rsidRPr="005B74DC">
        <w:rPr>
          <w:rFonts w:eastAsia="Times New Roman" w:cs="Times New Roman"/>
          <w:color w:val="000000" w:themeColor="text1"/>
          <w:sz w:val="24"/>
          <w:szCs w:val="24"/>
          <w:lang w:eastAsia="ru-RU"/>
        </w:rPr>
        <w:t>ё</w:t>
      </w:r>
      <w:r w:rsidR="00114C06" w:rsidRPr="005B74DC">
        <w:rPr>
          <w:rFonts w:eastAsia="Times New Roman" w:cs="Times New Roman"/>
          <w:color w:val="000000" w:themeColor="text1"/>
          <w:sz w:val="24"/>
          <w:szCs w:val="24"/>
          <w:lang w:eastAsia="ru-RU"/>
        </w:rPr>
        <w:t>том последующей осадки торфа и обеспечения необходимого уклона территории для устройства поверхностного стока.</w:t>
      </w:r>
    </w:p>
    <w:p w:rsidR="00114C06" w:rsidRPr="005B74DC"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8.2.53</w:t>
      </w:r>
      <w:r w:rsidR="00114C06" w:rsidRPr="005B74DC">
        <w:rPr>
          <w:rFonts w:eastAsia="Times New Roman" w:cs="Times New Roman"/>
          <w:color w:val="000000" w:themeColor="text1"/>
          <w:sz w:val="24"/>
          <w:szCs w:val="24"/>
          <w:lang w:eastAsia="ru-RU"/>
        </w:rPr>
        <w:t xml:space="preserve"> Для территорий, подлежащих защите от подтопления, рекомендуется при</w:t>
      </w:r>
      <w:r w:rsidRPr="005B74DC">
        <w:rPr>
          <w:rFonts w:eastAsia="Times New Roman" w:cs="Times New Roman"/>
          <w:color w:val="000000" w:themeColor="text1"/>
          <w:sz w:val="24"/>
          <w:szCs w:val="24"/>
          <w:lang w:eastAsia="ru-RU"/>
        </w:rPr>
        <w:t>нимать следующие нормы осушения</w:t>
      </w:r>
      <w:r w:rsidR="00114C06" w:rsidRPr="005B74DC">
        <w:rPr>
          <w:rFonts w:eastAsia="Times New Roman" w:cs="Times New Roman"/>
          <w:color w:val="000000" w:themeColor="text1"/>
          <w:sz w:val="24"/>
          <w:szCs w:val="24"/>
          <w:lang w:eastAsia="ru-RU"/>
        </w:rPr>
        <w:t xml:space="preserve"> </w:t>
      </w:r>
      <w:r w:rsidRPr="005B74DC">
        <w:rPr>
          <w:rFonts w:eastAsia="Times New Roman" w:cs="Times New Roman"/>
          <w:color w:val="000000" w:themeColor="text1"/>
          <w:sz w:val="24"/>
          <w:szCs w:val="24"/>
          <w:lang w:eastAsia="ru-RU"/>
        </w:rPr>
        <w:t>(</w:t>
      </w:r>
      <w:r w:rsidR="00114C06" w:rsidRPr="005B74DC">
        <w:rPr>
          <w:rFonts w:eastAsia="Times New Roman" w:cs="Times New Roman"/>
          <w:color w:val="000000" w:themeColor="text1"/>
          <w:sz w:val="24"/>
          <w:szCs w:val="24"/>
          <w:lang w:eastAsia="ru-RU"/>
        </w:rPr>
        <w:t>м</w:t>
      </w:r>
      <w:r w:rsidRPr="005B74DC">
        <w:rPr>
          <w:rFonts w:eastAsia="Times New Roman" w:cs="Times New Roman"/>
          <w:color w:val="000000" w:themeColor="text1"/>
          <w:sz w:val="24"/>
          <w:szCs w:val="24"/>
          <w:lang w:eastAsia="ru-RU"/>
        </w:rPr>
        <w:t>)</w:t>
      </w:r>
      <w:r w:rsidR="00114C06" w:rsidRPr="005B74DC">
        <w:rPr>
          <w:rFonts w:eastAsia="Times New Roman" w:cs="Times New Roman"/>
          <w:color w:val="000000" w:themeColor="text1"/>
          <w:sz w:val="24"/>
          <w:szCs w:val="24"/>
          <w:lang w:eastAsia="ru-RU"/>
        </w:rPr>
        <w:t>:</w:t>
      </w:r>
    </w:p>
    <w:p w:rsidR="00114C06" w:rsidRPr="005B74DC"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114C06" w:rsidRPr="005B74DC">
        <w:rPr>
          <w:rFonts w:eastAsia="Times New Roman" w:cs="Times New Roman"/>
          <w:color w:val="000000" w:themeColor="text1"/>
          <w:sz w:val="24"/>
          <w:szCs w:val="24"/>
          <w:lang w:eastAsia="ru-RU"/>
        </w:rPr>
        <w:t xml:space="preserve"> </w:t>
      </w:r>
      <w:r w:rsidR="00114C06" w:rsidRPr="005B74DC">
        <w:rPr>
          <w:rFonts w:eastAsia="Times New Roman" w:cs="Times New Roman"/>
          <w:bCs/>
          <w:color w:val="000000" w:themeColor="text1"/>
          <w:sz w:val="24"/>
          <w:szCs w:val="24"/>
          <w:lang w:eastAsia="ru-RU"/>
        </w:rPr>
        <w:t>территории крупных производственных зон и комплексов – до 15;</w:t>
      </w:r>
    </w:p>
    <w:p w:rsidR="00114C06" w:rsidRPr="005B74DC"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114C06" w:rsidRPr="005B74DC">
        <w:rPr>
          <w:rFonts w:eastAsia="Times New Roman" w:cs="Times New Roman"/>
          <w:color w:val="000000" w:themeColor="text1"/>
          <w:sz w:val="24"/>
          <w:szCs w:val="24"/>
          <w:lang w:eastAsia="ru-RU"/>
        </w:rPr>
        <w:t xml:space="preserve"> </w:t>
      </w:r>
      <w:r w:rsidR="00114C06" w:rsidRPr="005B74DC">
        <w:rPr>
          <w:rFonts w:eastAsia="Times New Roman" w:cs="Times New Roman"/>
          <w:bCs/>
          <w:color w:val="000000" w:themeColor="text1"/>
          <w:sz w:val="24"/>
          <w:szCs w:val="24"/>
          <w:lang w:eastAsia="ru-RU"/>
        </w:rPr>
        <w:t>производственные и коммунально</w:t>
      </w:r>
      <w:r w:rsidR="000838A5" w:rsidRPr="005B74DC">
        <w:rPr>
          <w:rFonts w:eastAsia="Times New Roman" w:cs="Times New Roman"/>
          <w:bCs/>
          <w:color w:val="000000" w:themeColor="text1"/>
          <w:sz w:val="24"/>
          <w:szCs w:val="24"/>
          <w:lang w:eastAsia="ru-RU"/>
        </w:rPr>
        <w:t xml:space="preserve"> – </w:t>
      </w:r>
      <w:r w:rsidR="00114C06" w:rsidRPr="005B74DC">
        <w:rPr>
          <w:rFonts w:eastAsia="Times New Roman" w:cs="Times New Roman"/>
          <w:bCs/>
          <w:color w:val="000000" w:themeColor="text1"/>
          <w:sz w:val="24"/>
          <w:szCs w:val="24"/>
          <w:lang w:eastAsia="ru-RU"/>
        </w:rPr>
        <w:t>складские зоны – 5;</w:t>
      </w:r>
    </w:p>
    <w:p w:rsidR="00114C06" w:rsidRPr="005B74DC"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114C06" w:rsidRPr="005B74DC">
        <w:rPr>
          <w:rFonts w:eastAsia="Times New Roman" w:cs="Times New Roman"/>
          <w:color w:val="000000" w:themeColor="text1"/>
          <w:sz w:val="24"/>
          <w:szCs w:val="24"/>
          <w:lang w:eastAsia="ru-RU"/>
        </w:rPr>
        <w:t xml:space="preserve"> </w:t>
      </w:r>
      <w:r w:rsidR="00114C06" w:rsidRPr="005B74DC">
        <w:rPr>
          <w:rFonts w:eastAsia="Times New Roman" w:cs="Times New Roman"/>
          <w:bCs/>
          <w:color w:val="000000" w:themeColor="text1"/>
          <w:sz w:val="24"/>
          <w:szCs w:val="24"/>
          <w:lang w:eastAsia="ru-RU"/>
        </w:rPr>
        <w:t>территории жилой и общественно</w:t>
      </w:r>
      <w:r w:rsidRPr="005B74DC">
        <w:rPr>
          <w:rFonts w:eastAsia="Times New Roman" w:cs="Times New Roman"/>
          <w:bCs/>
          <w:color w:val="000000" w:themeColor="text1"/>
          <w:sz w:val="24"/>
          <w:szCs w:val="24"/>
          <w:lang w:eastAsia="ru-RU"/>
        </w:rPr>
        <w:t xml:space="preserve"> – </w:t>
      </w:r>
      <w:r w:rsidR="00114C06" w:rsidRPr="005B74DC">
        <w:rPr>
          <w:rFonts w:eastAsia="Times New Roman" w:cs="Times New Roman"/>
          <w:bCs/>
          <w:color w:val="000000" w:themeColor="text1"/>
          <w:sz w:val="24"/>
          <w:szCs w:val="24"/>
          <w:lang w:eastAsia="ru-RU"/>
        </w:rPr>
        <w:t>деловой застройки</w:t>
      </w:r>
      <w:r w:rsidR="00114C06" w:rsidRPr="005B74DC">
        <w:rPr>
          <w:rFonts w:eastAsia="Times New Roman" w:cs="Times New Roman"/>
          <w:color w:val="000000" w:themeColor="text1"/>
          <w:sz w:val="24"/>
          <w:szCs w:val="24"/>
          <w:lang w:eastAsia="ru-RU"/>
        </w:rPr>
        <w:t xml:space="preserve"> – 3;</w:t>
      </w:r>
    </w:p>
    <w:p w:rsidR="00114C06" w:rsidRPr="005B74DC"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114C06" w:rsidRPr="005B74DC">
        <w:rPr>
          <w:rFonts w:eastAsia="Times New Roman" w:cs="Times New Roman"/>
          <w:color w:val="000000" w:themeColor="text1"/>
          <w:sz w:val="24"/>
          <w:szCs w:val="24"/>
          <w:lang w:eastAsia="ru-RU"/>
        </w:rPr>
        <w:t xml:space="preserve"> </w:t>
      </w:r>
      <w:r w:rsidR="00114C06" w:rsidRPr="005B74DC">
        <w:rPr>
          <w:rFonts w:eastAsia="Times New Roman" w:cs="Times New Roman"/>
          <w:bCs/>
          <w:color w:val="000000" w:themeColor="text1"/>
          <w:sz w:val="24"/>
          <w:szCs w:val="24"/>
          <w:lang w:eastAsia="ru-RU"/>
        </w:rPr>
        <w:t xml:space="preserve">рекреационные зоны </w:t>
      </w:r>
      <w:r w:rsidR="00114C06" w:rsidRPr="005B74DC">
        <w:rPr>
          <w:rFonts w:eastAsia="Times New Roman" w:cs="Times New Roman"/>
          <w:color w:val="000000" w:themeColor="text1"/>
          <w:sz w:val="24"/>
          <w:szCs w:val="24"/>
          <w:lang w:eastAsia="ru-RU"/>
        </w:rPr>
        <w:t>– 2.</w:t>
      </w:r>
    </w:p>
    <w:p w:rsidR="00114C06" w:rsidRPr="005B74DC" w:rsidRDefault="007F4209" w:rsidP="00114C06">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8.2.54</w:t>
      </w:r>
      <w:r w:rsidR="00114C06" w:rsidRPr="005B74DC">
        <w:rPr>
          <w:rFonts w:eastAsia="Times New Roman" w:cs="Times New Roman"/>
          <w:color w:val="000000" w:themeColor="text1"/>
          <w:sz w:val="24"/>
          <w:szCs w:val="24"/>
          <w:lang w:eastAsia="ru-RU"/>
        </w:rPr>
        <w:t xml:space="preserve">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114C06" w:rsidRPr="005B74DC" w:rsidRDefault="00114C06"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Использование защищаемых подтопленных прибрежных территорий рек и водо</w:t>
      </w:r>
      <w:r w:rsidR="000838A5"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мов для рекреации следует рассматривать наравне с другими видами природопользования и создания водохозяйственных комплексов.</w:t>
      </w:r>
    </w:p>
    <w:p w:rsidR="00114C06" w:rsidRPr="005B74DC"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8.2.55</w:t>
      </w:r>
      <w:r w:rsidR="00114C06" w:rsidRPr="005B74DC">
        <w:rPr>
          <w:rFonts w:eastAsia="Times New Roman" w:cs="Times New Roman"/>
          <w:color w:val="000000" w:themeColor="text1"/>
          <w:sz w:val="24"/>
          <w:szCs w:val="24"/>
          <w:lang w:eastAsia="ru-RU"/>
        </w:rPr>
        <w:t xml:space="preserve"> </w:t>
      </w:r>
      <w:r w:rsidR="00114C06" w:rsidRPr="005B74DC">
        <w:rPr>
          <w:rFonts w:eastAsia="Times New Roman" w:cs="Times New Roman"/>
          <w:color w:val="000000" w:themeColor="text1"/>
          <w:spacing w:val="-2"/>
          <w:sz w:val="24"/>
          <w:szCs w:val="24"/>
          <w:lang w:eastAsia="ru-RU"/>
        </w:rPr>
        <w:t>Сооружения и мероприятия для защиты от подтопления проектируются</w:t>
      </w:r>
      <w:r w:rsidR="00114C06" w:rsidRPr="005B74DC">
        <w:rPr>
          <w:rFonts w:eastAsia="Times New Roman" w:cs="Times New Roman"/>
          <w:color w:val="000000" w:themeColor="text1"/>
          <w:sz w:val="24"/>
          <w:szCs w:val="24"/>
          <w:lang w:eastAsia="ru-RU"/>
        </w:rPr>
        <w:t xml:space="preserve"> в соответствии с требованиями </w:t>
      </w:r>
      <w:r w:rsidR="00114C06" w:rsidRPr="005B74DC">
        <w:rPr>
          <w:rFonts w:eastAsia="Times New Roman" w:cs="Times New Roman"/>
          <w:bCs/>
          <w:color w:val="000000" w:themeColor="text1"/>
          <w:sz w:val="24"/>
          <w:szCs w:val="24"/>
          <w:lang w:eastAsia="ru-RU"/>
        </w:rPr>
        <w:t xml:space="preserve">СП 116.13330.2012 </w:t>
      </w:r>
      <w:r w:rsidR="00114C06" w:rsidRPr="005B74DC">
        <w:rPr>
          <w:rFonts w:eastAsia="Times New Roman" w:cs="Times New Roman"/>
          <w:color w:val="000000" w:themeColor="text1"/>
          <w:sz w:val="24"/>
          <w:szCs w:val="24"/>
          <w:lang w:eastAsia="ru-RU"/>
        </w:rPr>
        <w:t>и СНиП 2.06.15-85.</w:t>
      </w:r>
    </w:p>
    <w:p w:rsidR="00114C06" w:rsidRPr="005B74DC" w:rsidRDefault="00114C06" w:rsidP="00114C06">
      <w:pPr>
        <w:widowControl w:val="0"/>
        <w:spacing w:line="239" w:lineRule="auto"/>
        <w:ind w:firstLine="709"/>
        <w:rPr>
          <w:rFonts w:eastAsia="Times New Roman" w:cs="Times New Roman"/>
          <w:color w:val="000000" w:themeColor="text1"/>
          <w:sz w:val="24"/>
          <w:szCs w:val="24"/>
          <w:lang w:eastAsia="ru-RU"/>
        </w:rPr>
      </w:pPr>
    </w:p>
    <w:p w:rsidR="00114C06" w:rsidRPr="005B74DC" w:rsidRDefault="00114C06" w:rsidP="00114C06">
      <w:pPr>
        <w:widowControl w:val="0"/>
        <w:spacing w:line="239" w:lineRule="auto"/>
        <w:ind w:firstLine="709"/>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Сооружения и мероприятия для защиты от затопления</w:t>
      </w:r>
    </w:p>
    <w:p w:rsidR="00114C06" w:rsidRPr="005B74DC" w:rsidRDefault="00114C06" w:rsidP="00114C06">
      <w:pPr>
        <w:widowControl w:val="0"/>
        <w:spacing w:line="239" w:lineRule="auto"/>
        <w:ind w:firstLine="709"/>
        <w:rPr>
          <w:rFonts w:eastAsia="Times New Roman" w:cs="Times New Roman"/>
          <w:bCs/>
          <w:color w:val="000000" w:themeColor="text1"/>
          <w:sz w:val="24"/>
          <w:szCs w:val="24"/>
          <w:lang w:eastAsia="ru-RU"/>
        </w:rPr>
      </w:pPr>
    </w:p>
    <w:p w:rsidR="00D87862" w:rsidRPr="005B74DC" w:rsidRDefault="007F4209" w:rsidP="00D87862">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8.2.56</w:t>
      </w:r>
      <w:r w:rsidR="00114C06" w:rsidRPr="005B74DC">
        <w:rPr>
          <w:rFonts w:eastAsia="Times New Roman" w:cs="Times New Roman"/>
          <w:bCs/>
          <w:color w:val="000000" w:themeColor="text1"/>
          <w:sz w:val="24"/>
          <w:szCs w:val="24"/>
          <w:lang w:eastAsia="ru-RU"/>
        </w:rPr>
        <w:t xml:space="preserve"> </w:t>
      </w:r>
      <w:r w:rsidR="00D87862" w:rsidRPr="005B74DC">
        <w:rPr>
          <w:rFonts w:eastAsia="Times New Roman" w:cs="Times New Roman"/>
          <w:bCs/>
          <w:color w:val="000000" w:themeColor="text1"/>
          <w:sz w:val="24"/>
          <w:szCs w:val="24"/>
          <w:lang w:eastAsia="ru-RU"/>
        </w:rPr>
        <w:t>Основными причинами риска возникновения затопления являются:</w:t>
      </w:r>
    </w:p>
    <w:p w:rsidR="00D87862" w:rsidRPr="005B74DC" w:rsidRDefault="00D87862" w:rsidP="00D87862">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климатические и метеорологические особенности (аномальное количество осадков, температурный режим, ветровой режим и др.);</w:t>
      </w:r>
    </w:p>
    <w:p w:rsidR="00D87862" w:rsidRPr="005B74DC" w:rsidRDefault="00D87862" w:rsidP="00D87862">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 разрушение гидротехнических сооружений в результате </w:t>
      </w:r>
      <w:r w:rsidRPr="005B74DC">
        <w:rPr>
          <w:rFonts w:eastAsia="Times New Roman" w:cs="Times New Roman"/>
          <w:bCs/>
          <w:color w:val="000000" w:themeColor="text1"/>
          <w:spacing w:val="-2"/>
          <w:sz w:val="24"/>
          <w:szCs w:val="24"/>
          <w:lang w:eastAsia="ru-RU"/>
        </w:rPr>
        <w:t>проявления опасных геологических процессов (обвалов, оползней и др.),</w:t>
      </w:r>
      <w:r w:rsidRPr="005B74DC">
        <w:rPr>
          <w:rFonts w:eastAsia="Times New Roman" w:cs="Times New Roman"/>
          <w:bCs/>
          <w:color w:val="000000" w:themeColor="text1"/>
          <w:sz w:val="24"/>
          <w:szCs w:val="24"/>
          <w:lang w:eastAsia="ru-RU"/>
        </w:rPr>
        <w:t xml:space="preserve"> техногенной деятельности человека: неправильной эксплуатации сооружений, разрушения (утечки, аварии) водонесущих коммуникаций и сооружений;</w:t>
      </w:r>
    </w:p>
    <w:p w:rsidR="00114C06" w:rsidRPr="005B74DC" w:rsidRDefault="00D87862" w:rsidP="00D87862">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недостаточная пропускная способность водоотводов.</w:t>
      </w:r>
    </w:p>
    <w:p w:rsidR="00D87862" w:rsidRPr="005B74DC" w:rsidRDefault="001D35F4" w:rsidP="00D87862">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8.2.57</w:t>
      </w:r>
      <w:r w:rsidR="00114C06" w:rsidRPr="005B74DC">
        <w:rPr>
          <w:rFonts w:eastAsia="Times New Roman" w:cs="Times New Roman"/>
          <w:bCs/>
          <w:color w:val="000000" w:themeColor="text1"/>
          <w:sz w:val="24"/>
          <w:szCs w:val="24"/>
          <w:lang w:eastAsia="ru-RU"/>
        </w:rPr>
        <w:t xml:space="preserve"> </w:t>
      </w:r>
      <w:r w:rsidR="00D87862" w:rsidRPr="005B74DC">
        <w:rPr>
          <w:rFonts w:eastAsia="Times New Roman" w:cs="Times New Roman"/>
          <w:bCs/>
          <w:color w:val="000000" w:themeColor="text1"/>
          <w:sz w:val="24"/>
          <w:szCs w:val="24"/>
          <w:lang w:eastAsia="ru-RU"/>
        </w:rPr>
        <w:t>На территориях, подверженных затоплению и подтоплению, размещение новых населённых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114C06" w:rsidRPr="005B74DC" w:rsidRDefault="001D35F4" w:rsidP="00114C06">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8.2.58</w:t>
      </w:r>
      <w:r w:rsidR="00114C06" w:rsidRPr="005B74DC">
        <w:rPr>
          <w:rFonts w:eastAsia="Times New Roman" w:cs="Times New Roman"/>
          <w:bCs/>
          <w:color w:val="000000" w:themeColor="text1"/>
          <w:sz w:val="24"/>
          <w:szCs w:val="24"/>
          <w:lang w:eastAsia="ru-RU"/>
        </w:rPr>
        <w:t xml:space="preserve"> </w:t>
      </w:r>
      <w:r w:rsidR="00D87862" w:rsidRPr="005B74DC">
        <w:rPr>
          <w:rFonts w:eastAsia="Times New Roman" w:cs="Times New Roman"/>
          <w:color w:val="000000" w:themeColor="text1"/>
          <w:sz w:val="24"/>
          <w:szCs w:val="24"/>
          <w:lang w:eastAsia="ru-RU"/>
        </w:rPr>
        <w:t xml:space="preserve">Территории населённых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00D87862" w:rsidRPr="005B74DC">
          <w:rPr>
            <w:rFonts w:eastAsia="Times New Roman" w:cs="Times New Roman"/>
            <w:color w:val="000000" w:themeColor="text1"/>
            <w:sz w:val="24"/>
            <w:szCs w:val="24"/>
            <w:lang w:eastAsia="ru-RU"/>
          </w:rPr>
          <w:t>0,5 м</w:t>
        </w:r>
      </w:smartTag>
      <w:r w:rsidR="00D87862" w:rsidRPr="005B74DC">
        <w:rPr>
          <w:rFonts w:eastAsia="Times New Roman" w:cs="Times New Roman"/>
          <w:color w:val="000000" w:themeColor="text1"/>
          <w:sz w:val="24"/>
          <w:szCs w:val="24"/>
          <w:lang w:eastAsia="ru-RU"/>
        </w:rPr>
        <w:t xml:space="preserve"> выше расчётного горизонта высоких вод с учётом высоты волны при ветровом нагоне. Превышение гребня дамбы обвалования над расчётным уровнем следует устанавливать в зависимости от класса сооружений согласно СНиП 2.06.15-85 и </w:t>
      </w:r>
      <w:r w:rsidR="00D87862" w:rsidRPr="005B74DC">
        <w:rPr>
          <w:rFonts w:eastAsia="Times New Roman" w:cs="Times New Roman"/>
          <w:bCs/>
          <w:color w:val="000000" w:themeColor="text1"/>
          <w:sz w:val="24"/>
          <w:szCs w:val="24"/>
          <w:lang w:eastAsia="ru-RU"/>
        </w:rPr>
        <w:t>СП 58.13330.2012</w:t>
      </w:r>
      <w:r w:rsidR="00D87862" w:rsidRPr="005B74DC">
        <w:rPr>
          <w:rFonts w:eastAsia="Times New Roman" w:cs="Times New Roman"/>
          <w:color w:val="000000" w:themeColor="text1"/>
          <w:sz w:val="24"/>
          <w:szCs w:val="24"/>
          <w:lang w:eastAsia="ru-RU"/>
        </w:rPr>
        <w:t>.</w:t>
      </w:r>
    </w:p>
    <w:p w:rsidR="00114C06" w:rsidRPr="005B74DC" w:rsidRDefault="001D35F4" w:rsidP="00114C06">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8.2.59</w:t>
      </w:r>
      <w:r w:rsidR="00114C06" w:rsidRPr="005B74DC">
        <w:rPr>
          <w:rFonts w:eastAsia="Times New Roman" w:cs="Times New Roman"/>
          <w:bCs/>
          <w:color w:val="000000" w:themeColor="text1"/>
          <w:sz w:val="24"/>
          <w:szCs w:val="24"/>
          <w:lang w:eastAsia="ru-RU"/>
        </w:rPr>
        <w:t xml:space="preserve"> </w:t>
      </w:r>
      <w:r w:rsidR="00D87862" w:rsidRPr="005B74DC">
        <w:rPr>
          <w:rFonts w:eastAsia="Times New Roman" w:cs="Times New Roman"/>
          <w:bCs/>
          <w:color w:val="000000" w:themeColor="text1"/>
          <w:sz w:val="24"/>
          <w:szCs w:val="24"/>
          <w:lang w:eastAsia="ru-RU"/>
        </w:rPr>
        <w:t>За расчётный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114C06" w:rsidRPr="005B74DC" w:rsidRDefault="001D35F4" w:rsidP="00114C06">
      <w:pPr>
        <w:widowControl w:val="0"/>
        <w:spacing w:line="239" w:lineRule="auto"/>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8.2.60</w:t>
      </w:r>
      <w:r w:rsidR="00114C06" w:rsidRPr="005B74DC">
        <w:rPr>
          <w:rFonts w:eastAsia="Times New Roman" w:cs="Times New Roman"/>
          <w:bCs/>
          <w:color w:val="000000" w:themeColor="text1"/>
          <w:sz w:val="24"/>
          <w:szCs w:val="24"/>
          <w:lang w:eastAsia="ru-RU"/>
        </w:rPr>
        <w:t xml:space="preserve"> В качестве основных средств инженерной защиты от затопления следует предусматривать:</w:t>
      </w:r>
    </w:p>
    <w:p w:rsidR="00114C06" w:rsidRPr="005B74DC"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обвалование территорий со стороны водных объектов;</w:t>
      </w:r>
    </w:p>
    <w:p w:rsidR="00114C06" w:rsidRPr="005B74DC"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pacing w:val="-2"/>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pacing w:val="-2"/>
          <w:sz w:val="24"/>
          <w:szCs w:val="24"/>
          <w:lang w:eastAsia="ru-RU"/>
        </w:rPr>
        <w:t xml:space="preserve"> искусственное повышение рельефа территории до незатопляемых планировочных отметок;</w:t>
      </w:r>
    </w:p>
    <w:p w:rsidR="00114C06" w:rsidRPr="005B74DC"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114C06" w:rsidRPr="005B74DC"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114C06" w:rsidRPr="005B74DC"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Проектирование дренажных систем следует осуществлять в соответствии с требованиями раздела «</w:t>
      </w:r>
      <w:r w:rsidRPr="005B74DC">
        <w:rPr>
          <w:rFonts w:eastAsia="Times New Roman" w:cs="Times New Roman"/>
          <w:color w:val="000000" w:themeColor="text1"/>
          <w:sz w:val="24"/>
          <w:szCs w:val="24"/>
          <w:lang w:eastAsia="ru-RU"/>
        </w:rPr>
        <w:t>Зоны инженерной инфраструктуры</w:t>
      </w:r>
      <w:r w:rsidRPr="005B74DC">
        <w:rPr>
          <w:rFonts w:eastAsia="Times New Roman" w:cs="Times New Roman"/>
          <w:bCs/>
          <w:color w:val="000000" w:themeColor="text1"/>
          <w:sz w:val="24"/>
          <w:szCs w:val="24"/>
          <w:lang w:eastAsia="ru-RU"/>
        </w:rPr>
        <w:t>» (подраздел «Мелиоративные системы и сооружения») настоящих нормативов.</w:t>
      </w:r>
    </w:p>
    <w:p w:rsidR="00114C06" w:rsidRPr="005B74DC" w:rsidRDefault="00114C06" w:rsidP="00114C06">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В качестве вспомогательных (некапитальных) средств инженерной защиты следует:</w:t>
      </w:r>
    </w:p>
    <w:p w:rsidR="00114C06" w:rsidRPr="005B74DC" w:rsidRDefault="00114C06" w:rsidP="00114C06">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использовать естественные свойства природных систем и их компонентов, усиливающие эффективность основных средств инженерной защиты;</w:t>
      </w:r>
    </w:p>
    <w:p w:rsidR="00114C06" w:rsidRPr="005B74DC" w:rsidRDefault="00114C06" w:rsidP="00114C06">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предусматривать:</w:t>
      </w:r>
    </w:p>
    <w:p w:rsidR="00114C06" w:rsidRPr="005B74DC" w:rsidRDefault="00114C06" w:rsidP="00114C06">
      <w:pPr>
        <w:widowControl w:val="0"/>
        <w:spacing w:line="239" w:lineRule="auto"/>
        <w:ind w:firstLine="1276"/>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увеличение пропускной способности русел рек, их расчистку, дноуглубление и спрямление;</w:t>
      </w:r>
    </w:p>
    <w:p w:rsidR="00114C06" w:rsidRPr="005B74DC" w:rsidRDefault="00114C06" w:rsidP="00114C06">
      <w:pPr>
        <w:widowControl w:val="0"/>
        <w:spacing w:line="239" w:lineRule="auto"/>
        <w:ind w:firstLine="1276"/>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расчистку водо</w:t>
      </w:r>
      <w:r w:rsidR="004D0130"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мов и водотоков;</w:t>
      </w:r>
    </w:p>
    <w:p w:rsidR="00114C06" w:rsidRPr="005B74DC" w:rsidRDefault="00114C06" w:rsidP="00114C06">
      <w:pPr>
        <w:widowControl w:val="0"/>
        <w:spacing w:line="239" w:lineRule="auto"/>
        <w:ind w:firstLine="1276"/>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мероприятия по противопаводковой защите, включающие: выполаживание берегов, биогенное закрепление, укрепление берегов песчано – гравийнной и каменной наброской на наиболее проблемных местах.</w:t>
      </w:r>
    </w:p>
    <w:p w:rsidR="00114C06" w:rsidRPr="005B74DC"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В состав проекта инженерной защиты территории следует включать организационно</w:t>
      </w:r>
      <w:r w:rsidR="004D0130"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технические мероприятия, предусматривающие пропуск весенних половодий и дождевых паводков.</w:t>
      </w:r>
    </w:p>
    <w:p w:rsidR="00114C06" w:rsidRPr="005B74DC" w:rsidRDefault="001D35F4"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8.2.61</w:t>
      </w:r>
      <w:r w:rsidR="00114C06" w:rsidRPr="005B74DC">
        <w:rPr>
          <w:rFonts w:eastAsia="Times New Roman" w:cs="Times New Roman"/>
          <w:bCs/>
          <w:color w:val="000000" w:themeColor="text1"/>
          <w:sz w:val="24"/>
          <w:szCs w:val="24"/>
          <w:lang w:eastAsia="ru-RU"/>
        </w:rPr>
        <w:t xml:space="preserve">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14C06" w:rsidRPr="005B74DC" w:rsidRDefault="001D35F4"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8.2.62</w:t>
      </w:r>
      <w:r w:rsidR="00114C06" w:rsidRPr="005B74DC">
        <w:rPr>
          <w:rFonts w:eastAsia="Times New Roman" w:cs="Times New Roman"/>
          <w:bCs/>
          <w:color w:val="000000" w:themeColor="text1"/>
          <w:sz w:val="24"/>
          <w:szCs w:val="24"/>
          <w:lang w:eastAsia="ru-RU"/>
        </w:rPr>
        <w:t xml:space="preserve">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B7A8A" w:rsidRPr="005B74DC" w:rsidRDefault="001D35F4" w:rsidP="00114C06">
      <w:pPr>
        <w:ind w:firstLine="708"/>
        <w:rPr>
          <w:rFonts w:cs="Times New Roman"/>
          <w:color w:val="000000" w:themeColor="text1"/>
          <w:sz w:val="24"/>
          <w:szCs w:val="24"/>
        </w:rPr>
      </w:pPr>
      <w:r w:rsidRPr="005B74DC">
        <w:rPr>
          <w:rFonts w:eastAsia="Times New Roman" w:cs="Times New Roman"/>
          <w:bCs/>
          <w:color w:val="000000" w:themeColor="text1"/>
          <w:sz w:val="24"/>
          <w:szCs w:val="24"/>
          <w:lang w:eastAsia="ru-RU"/>
        </w:rPr>
        <w:t>8.2.63</w:t>
      </w:r>
      <w:r w:rsidR="00114C06" w:rsidRPr="005B74DC">
        <w:rPr>
          <w:rFonts w:eastAsia="Times New Roman" w:cs="Times New Roman"/>
          <w:bCs/>
          <w:color w:val="000000" w:themeColor="text1"/>
          <w:sz w:val="24"/>
          <w:szCs w:val="24"/>
          <w:lang w:eastAsia="ru-RU"/>
        </w:rPr>
        <w:t xml:space="preserve"> Сооружения и мероприятия для защиты от затопления проектируются в соответствии с требованиями СП 116.13330.2012 и СНиП 2.06.15-85.</w:t>
      </w:r>
    </w:p>
    <w:p w:rsidR="00114C06" w:rsidRPr="005B74DC" w:rsidRDefault="00114C06" w:rsidP="00002F7F">
      <w:pPr>
        <w:ind w:firstLine="708"/>
        <w:rPr>
          <w:rFonts w:cs="Times New Roman"/>
          <w:color w:val="000000" w:themeColor="text1"/>
          <w:sz w:val="24"/>
          <w:szCs w:val="24"/>
        </w:rPr>
      </w:pPr>
    </w:p>
    <w:p w:rsidR="00114C06" w:rsidRPr="005B74DC" w:rsidRDefault="00880449" w:rsidP="00002F7F">
      <w:pPr>
        <w:ind w:firstLine="708"/>
        <w:rPr>
          <w:rFonts w:cs="Times New Roman"/>
          <w:b/>
          <w:color w:val="000000" w:themeColor="text1"/>
          <w:sz w:val="24"/>
          <w:szCs w:val="24"/>
        </w:rPr>
      </w:pPr>
      <w:r w:rsidRPr="005B74DC">
        <w:rPr>
          <w:rFonts w:cs="Times New Roman"/>
          <w:b/>
          <w:color w:val="000000" w:themeColor="text1"/>
          <w:sz w:val="24"/>
          <w:szCs w:val="24"/>
        </w:rPr>
        <w:t>Мероприятия для защиты от морозного пучения грунтов</w:t>
      </w:r>
    </w:p>
    <w:p w:rsidR="00114C06" w:rsidRPr="005B74DC" w:rsidRDefault="00114C06" w:rsidP="00002F7F">
      <w:pPr>
        <w:ind w:firstLine="708"/>
        <w:rPr>
          <w:rFonts w:cs="Times New Roman"/>
          <w:color w:val="000000" w:themeColor="text1"/>
          <w:sz w:val="24"/>
          <w:szCs w:val="24"/>
        </w:rPr>
      </w:pPr>
    </w:p>
    <w:p w:rsidR="00880449" w:rsidRPr="005B74DC" w:rsidRDefault="00880449" w:rsidP="00880449">
      <w:pPr>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cs="Times New Roman"/>
          <w:color w:val="000000" w:themeColor="text1"/>
          <w:sz w:val="24"/>
          <w:szCs w:val="24"/>
        </w:rPr>
        <w:t xml:space="preserve">8.2.64 </w:t>
      </w:r>
      <w:r w:rsidR="00D87862" w:rsidRPr="005B74DC">
        <w:rPr>
          <w:rFonts w:eastAsia="Times New Roman" w:cs="Times New Roman"/>
          <w:bCs/>
          <w:color w:val="000000" w:themeColor="text1"/>
          <w:sz w:val="24"/>
          <w:szCs w:val="24"/>
          <w:lang w:eastAsia="ru-RU"/>
        </w:rPr>
        <w:t>М</w:t>
      </w:r>
      <w:r w:rsidRPr="005B74DC">
        <w:rPr>
          <w:rFonts w:eastAsia="Times New Roman" w:cs="Times New Roman"/>
          <w:bCs/>
          <w:color w:val="000000" w:themeColor="text1"/>
          <w:sz w:val="24"/>
          <w:szCs w:val="24"/>
          <w:lang w:eastAsia="ru-RU"/>
        </w:rPr>
        <w:t>орозное пучение грунтов наиболее интенсивно проявляется на участках, где отмечается близкое залегание грунтовых вод.</w:t>
      </w:r>
    </w:p>
    <w:p w:rsidR="00880449" w:rsidRPr="005B74DC"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8.2.65 Фундаменты зданий, подземные сооружения и дорожные покрытия, расположенные в зоне сезонного промерзания грунтов, систематически испытывают воздействие сил пучения при отрицательных температурах. Особенно сильному воздействию подвержены легкие сооружения, имеющие мелкое заглубление фундаментов. В связи с этим для слабо загруженных фундаментов малоэтажных зданий и сооружений, линейных сооружений и коммуникаций (трубопроводов, ЛЭП, дорог, линий связи и др.) необходима инженерная защита от морозного (криогенного) пучения грунтов.</w:t>
      </w:r>
    </w:p>
    <w:p w:rsidR="00880449" w:rsidRPr="005B74DC"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8.2.66 Противопучинные мероприятия подразделяют на следующие виды:</w:t>
      </w:r>
    </w:p>
    <w:p w:rsidR="00880449" w:rsidRPr="005B74DC"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 инженерно – мелиоративные (тепломелиорация и гидромелиорация); </w:t>
      </w:r>
    </w:p>
    <w:p w:rsidR="00880449" w:rsidRPr="005B74DC"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конструктивные;</w:t>
      </w:r>
    </w:p>
    <w:p w:rsidR="00880449" w:rsidRPr="005B74DC"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физико – химические (засоление, гидрофобизация грунтов и др.);</w:t>
      </w:r>
    </w:p>
    <w:p w:rsidR="00880449" w:rsidRPr="005B74DC"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комбинированные.</w:t>
      </w:r>
    </w:p>
    <w:p w:rsidR="00880449" w:rsidRPr="005B74DC"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Тепломелиоративные мероприятия предусматривают теплоизоляцию фундамента в пределах слоя сезонного оттаивания.</w:t>
      </w:r>
    </w:p>
    <w:p w:rsidR="00880449" w:rsidRPr="005B74DC" w:rsidRDefault="00880449" w:rsidP="00880449">
      <w:pPr>
        <w:widowControl w:val="0"/>
        <w:autoSpaceDE w:val="0"/>
        <w:autoSpaceDN w:val="0"/>
        <w:adjustRightInd w:val="0"/>
        <w:spacing w:line="239" w:lineRule="auto"/>
        <w:ind w:firstLine="709"/>
        <w:rPr>
          <w:rFonts w:eastAsia="Times New Roman" w:cs="Times New Roman"/>
          <w:bCs/>
          <w:color w:val="000000" w:themeColor="text1"/>
          <w:spacing w:val="-2"/>
          <w:sz w:val="24"/>
          <w:szCs w:val="24"/>
          <w:lang w:eastAsia="ru-RU"/>
        </w:rPr>
      </w:pPr>
      <w:r w:rsidRPr="005B74DC">
        <w:rPr>
          <w:rFonts w:eastAsia="Times New Roman" w:cs="Times New Roman"/>
          <w:bCs/>
          <w:color w:val="000000" w:themeColor="text1"/>
          <w:sz w:val="24"/>
          <w:szCs w:val="24"/>
          <w:lang w:eastAsia="ru-RU"/>
        </w:rPr>
        <w:t xml:space="preserve">Гидромелиоративные мероприятия предусматривают понижение уровня грунтовых вод, осушение грунтов в пределах сезонно – мерзлого слоя и предохранение грунтов от насыщения </w:t>
      </w:r>
      <w:r w:rsidRPr="005B74DC">
        <w:rPr>
          <w:rFonts w:eastAsia="Times New Roman" w:cs="Times New Roman"/>
          <w:bCs/>
          <w:color w:val="000000" w:themeColor="text1"/>
          <w:spacing w:val="-2"/>
          <w:sz w:val="24"/>
          <w:szCs w:val="24"/>
          <w:lang w:eastAsia="ru-RU"/>
        </w:rPr>
        <w:t>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880449" w:rsidRPr="005B74DC"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880449" w:rsidRPr="005B74DC"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Физико – химические противопучинные мероприятия предусматривают специальную обработку грунта и/или защищаемых поверхностей вяжущими</w:t>
      </w:r>
      <w:r w:rsidR="00BE2C51" w:rsidRPr="005B74DC">
        <w:rPr>
          <w:rFonts w:eastAsia="Times New Roman" w:cs="Times New Roman"/>
          <w:bCs/>
          <w:color w:val="000000" w:themeColor="text1"/>
          <w:sz w:val="24"/>
          <w:szCs w:val="24"/>
          <w:lang w:eastAsia="ru-RU"/>
        </w:rPr>
        <w:t xml:space="preserve"> и стабилизирующими веществами.</w:t>
      </w:r>
    </w:p>
    <w:p w:rsidR="00880449" w:rsidRPr="005B74DC" w:rsidRDefault="00880449" w:rsidP="00880449">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8.2.67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 геокриологических условий, типов применяемых фундаментов и потенциальной опасности процессов морозного пучения на осваиваемой территории.</w:t>
      </w:r>
    </w:p>
    <w:p w:rsidR="00114C06" w:rsidRPr="005B74DC" w:rsidRDefault="00880449" w:rsidP="00880449">
      <w:pPr>
        <w:ind w:firstLine="708"/>
        <w:rPr>
          <w:rFonts w:cs="Times New Roman"/>
          <w:color w:val="000000" w:themeColor="text1"/>
          <w:sz w:val="24"/>
          <w:szCs w:val="24"/>
        </w:rPr>
      </w:pPr>
      <w:r w:rsidRPr="005B74DC">
        <w:rPr>
          <w:rFonts w:eastAsia="Times New Roman" w:cs="Times New Roman"/>
          <w:bCs/>
          <w:color w:val="000000" w:themeColor="text1"/>
          <w:sz w:val="24"/>
          <w:szCs w:val="24"/>
          <w:lang w:eastAsia="ru-RU"/>
        </w:rPr>
        <w:t xml:space="preserve">8.2.68 Мероприятия для защиты от морозного пучения грунтов следует проектировать в соответствии с требованиями </w:t>
      </w:r>
      <w:r w:rsidRPr="005B74DC">
        <w:rPr>
          <w:rFonts w:eastAsia="Times New Roman" w:cs="Times New Roman"/>
          <w:color w:val="000000" w:themeColor="text1"/>
          <w:spacing w:val="-3"/>
          <w:sz w:val="24"/>
          <w:szCs w:val="24"/>
          <w:lang w:eastAsia="ru-RU"/>
        </w:rPr>
        <w:t>СП 116.13330.2012</w:t>
      </w:r>
      <w:r w:rsidRPr="005B74DC">
        <w:rPr>
          <w:rFonts w:eastAsia="Times New Roman" w:cs="Times New Roman"/>
          <w:bCs/>
          <w:color w:val="000000" w:themeColor="text1"/>
          <w:sz w:val="24"/>
          <w:szCs w:val="24"/>
          <w:lang w:eastAsia="ru-RU"/>
        </w:rPr>
        <w:t xml:space="preserve">, </w:t>
      </w:r>
      <w:r w:rsidRPr="005B74DC">
        <w:rPr>
          <w:rFonts w:eastAsia="Times New Roman" w:cs="Times New Roman"/>
          <w:color w:val="000000" w:themeColor="text1"/>
          <w:sz w:val="24"/>
          <w:szCs w:val="24"/>
          <w:lang w:eastAsia="ru-RU"/>
        </w:rPr>
        <w:t xml:space="preserve">СП 58.13330.2012 </w:t>
      </w:r>
      <w:r w:rsidRPr="005B74DC">
        <w:rPr>
          <w:rFonts w:eastAsia="Times New Roman" w:cs="Times New Roman"/>
          <w:bCs/>
          <w:color w:val="000000" w:themeColor="text1"/>
          <w:sz w:val="24"/>
          <w:szCs w:val="24"/>
          <w:lang w:eastAsia="ru-RU"/>
        </w:rPr>
        <w:t>и СНиП 2.06.15-85.</w:t>
      </w:r>
    </w:p>
    <w:p w:rsidR="00114C06" w:rsidRPr="005B74DC" w:rsidRDefault="00114C06" w:rsidP="00002F7F">
      <w:pPr>
        <w:ind w:firstLine="708"/>
        <w:rPr>
          <w:rFonts w:cs="Times New Roman"/>
          <w:color w:val="000000" w:themeColor="text1"/>
          <w:sz w:val="24"/>
          <w:szCs w:val="24"/>
        </w:rPr>
      </w:pPr>
    </w:p>
    <w:p w:rsidR="00114C06" w:rsidRPr="005B74DC" w:rsidRDefault="00880449" w:rsidP="00002F7F">
      <w:pPr>
        <w:ind w:firstLine="708"/>
        <w:rPr>
          <w:rFonts w:cs="Times New Roman"/>
          <w:b/>
          <w:color w:val="000000" w:themeColor="text1"/>
          <w:sz w:val="24"/>
          <w:szCs w:val="24"/>
        </w:rPr>
      </w:pPr>
      <w:r w:rsidRPr="005B74DC">
        <w:rPr>
          <w:rFonts w:cs="Times New Roman"/>
          <w:b/>
          <w:color w:val="000000" w:themeColor="text1"/>
          <w:sz w:val="24"/>
          <w:szCs w:val="24"/>
        </w:rPr>
        <w:t>Сооружения и мероприятия по защите на подрабатываемых территориях и просадочных грунтах</w:t>
      </w:r>
    </w:p>
    <w:p w:rsidR="00114C06" w:rsidRPr="005B74DC" w:rsidRDefault="00114C06" w:rsidP="00002F7F">
      <w:pPr>
        <w:ind w:firstLine="708"/>
        <w:rPr>
          <w:rFonts w:cs="Times New Roman"/>
          <w:color w:val="000000" w:themeColor="text1"/>
          <w:sz w:val="24"/>
          <w:szCs w:val="24"/>
        </w:rPr>
      </w:pPr>
    </w:p>
    <w:p w:rsidR="00880449" w:rsidRPr="005B74DC" w:rsidRDefault="00880449" w:rsidP="00880449">
      <w:pPr>
        <w:spacing w:line="239" w:lineRule="auto"/>
        <w:ind w:firstLine="709"/>
        <w:rPr>
          <w:rFonts w:eastAsia="Times New Roman" w:cs="Times New Roman"/>
          <w:bCs/>
          <w:color w:val="000000" w:themeColor="text1"/>
          <w:sz w:val="24"/>
          <w:szCs w:val="24"/>
          <w:lang w:eastAsia="ru-RU"/>
        </w:rPr>
      </w:pPr>
      <w:r w:rsidRPr="005B74DC">
        <w:rPr>
          <w:rFonts w:cs="Times New Roman"/>
          <w:color w:val="000000" w:themeColor="text1"/>
          <w:sz w:val="24"/>
          <w:szCs w:val="24"/>
        </w:rPr>
        <w:t xml:space="preserve">8.2.69 </w:t>
      </w:r>
      <w:r w:rsidRPr="005B74DC">
        <w:rPr>
          <w:rFonts w:eastAsia="Times New Roman" w:cs="Times New Roman"/>
          <w:bCs/>
          <w:color w:val="000000" w:themeColor="text1"/>
          <w:sz w:val="24"/>
          <w:szCs w:val="24"/>
          <w:lang w:eastAsia="ru-RU"/>
        </w:rPr>
        <w:t xml:space="preserve">При проектировании зданий и сооружений на подрабатываемых территориях и просадочных грунтах </w:t>
      </w:r>
      <w:r w:rsidR="00321446" w:rsidRPr="005B74DC">
        <w:rPr>
          <w:rFonts w:eastAsia="Times New Roman" w:cs="Times New Roman"/>
          <w:bCs/>
          <w:color w:val="000000" w:themeColor="text1"/>
          <w:sz w:val="24"/>
          <w:szCs w:val="24"/>
          <w:lang w:eastAsia="ru-RU"/>
        </w:rPr>
        <w:t>следует предусматривать:</w:t>
      </w:r>
    </w:p>
    <w:p w:rsidR="00880449" w:rsidRPr="005B74DC"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планировочные мероприятия;</w:t>
      </w:r>
    </w:p>
    <w:p w:rsidR="00880449" w:rsidRPr="005B74DC"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80449" w:rsidRPr="005B74DC">
        <w:rPr>
          <w:rFonts w:eastAsia="Times New Roman" w:cs="Times New Roman"/>
          <w:bCs/>
          <w:color w:val="000000" w:themeColor="text1"/>
          <w:sz w:val="24"/>
          <w:szCs w:val="24"/>
          <w:lang w:eastAsia="ru-RU"/>
        </w:rPr>
        <w:t xml:space="preserve"> конструктивные меры защиты зданий и сооружений;</w:t>
      </w:r>
    </w:p>
    <w:p w:rsidR="00880449" w:rsidRPr="005B74DC"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80449" w:rsidRPr="005B74DC">
        <w:rPr>
          <w:rFonts w:eastAsia="Times New Roman" w:cs="Times New Roman"/>
          <w:bCs/>
          <w:color w:val="000000" w:themeColor="text1"/>
          <w:sz w:val="24"/>
          <w:szCs w:val="24"/>
          <w:lang w:eastAsia="ru-RU"/>
        </w:rPr>
        <w:t xml:space="preserve"> мероприятия, снижающие неравномерную осадку и устраняющие крены зданий и сооружений с применением различных методов их выравнивания;</w:t>
      </w:r>
    </w:p>
    <w:p w:rsidR="00880449" w:rsidRPr="005B74DC"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80449" w:rsidRPr="005B74DC">
        <w:rPr>
          <w:rFonts w:eastAsia="Times New Roman" w:cs="Times New Roman"/>
          <w:bCs/>
          <w:color w:val="000000" w:themeColor="text1"/>
          <w:sz w:val="24"/>
          <w:szCs w:val="24"/>
          <w:lang w:eastAsia="ru-RU"/>
        </w:rPr>
        <w:t xml:space="preserve"> горные меры защиты, предусматривающие порядок горных работ, снижающий деформации земной поверхности;</w:t>
      </w:r>
    </w:p>
    <w:p w:rsidR="00880449" w:rsidRPr="005B74DC"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80449" w:rsidRPr="005B74DC">
        <w:rPr>
          <w:rFonts w:eastAsia="Times New Roman" w:cs="Times New Roman"/>
          <w:bCs/>
          <w:color w:val="000000" w:themeColor="text1"/>
          <w:sz w:val="24"/>
          <w:szCs w:val="24"/>
          <w:lang w:eastAsia="ru-RU"/>
        </w:rPr>
        <w:t xml:space="preserve"> инженерную подготовку строительных площадок, снижающую неравномерность деформаций основания;</w:t>
      </w:r>
    </w:p>
    <w:p w:rsidR="00880449" w:rsidRPr="005B74DC"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80449" w:rsidRPr="005B74DC">
        <w:rPr>
          <w:rFonts w:eastAsia="Times New Roman" w:cs="Times New Roman"/>
          <w:bCs/>
          <w:color w:val="000000" w:themeColor="text1"/>
          <w:sz w:val="24"/>
          <w:szCs w:val="24"/>
          <w:lang w:eastAsia="ru-RU"/>
        </w:rPr>
        <w:t xml:space="preserve"> водозащитные мероприятия на территориях, сложенных просадочными грунтами;</w:t>
      </w:r>
    </w:p>
    <w:p w:rsidR="00880449" w:rsidRPr="005B74DC"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80449" w:rsidRPr="005B74DC">
        <w:rPr>
          <w:rFonts w:eastAsia="Times New Roman" w:cs="Times New Roman"/>
          <w:bCs/>
          <w:color w:val="000000" w:themeColor="text1"/>
          <w:sz w:val="24"/>
          <w:szCs w:val="24"/>
          <w:lang w:eastAsia="ru-RU"/>
        </w:rPr>
        <w:t xml:space="preserve">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880449" w:rsidRPr="005B74DC"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80449" w:rsidRPr="005B74DC">
        <w:rPr>
          <w:rFonts w:eastAsia="Times New Roman" w:cs="Times New Roman"/>
          <w:bCs/>
          <w:color w:val="000000" w:themeColor="text1"/>
          <w:sz w:val="24"/>
          <w:szCs w:val="24"/>
          <w:lang w:eastAsia="ru-RU"/>
        </w:rPr>
        <w:t xml:space="preserve"> инструментальные наблюдения за деформациями земной поверхности, а также зданиями и сооружениями, при необходимости и в период строительства.</w:t>
      </w:r>
    </w:p>
    <w:p w:rsidR="00880449" w:rsidRPr="005B74DC"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8.2.70</w:t>
      </w:r>
      <w:r w:rsidR="00880449" w:rsidRPr="005B74DC">
        <w:rPr>
          <w:rFonts w:eastAsia="Times New Roman" w:cs="Times New Roman"/>
          <w:bCs/>
          <w:color w:val="000000" w:themeColor="text1"/>
          <w:sz w:val="24"/>
          <w:szCs w:val="24"/>
          <w:lang w:eastAsia="ru-RU"/>
        </w:rPr>
        <w:t xml:space="preserve">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880449" w:rsidRPr="005B74DC"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8.2.71</w:t>
      </w:r>
      <w:r w:rsidR="00880449" w:rsidRPr="005B74DC">
        <w:rPr>
          <w:rFonts w:eastAsia="Times New Roman" w:cs="Times New Roman"/>
          <w:bCs/>
          <w:color w:val="000000" w:themeColor="text1"/>
          <w:sz w:val="24"/>
          <w:szCs w:val="24"/>
          <w:lang w:eastAsia="ru-RU"/>
        </w:rPr>
        <w:t xml:space="preserve"> При планировке и застройке территории залегания полезных ископаемых необходимо соблюдать требования законодательства о недрах.</w:t>
      </w:r>
    </w:p>
    <w:p w:rsidR="00880449" w:rsidRPr="005B74DC" w:rsidRDefault="00880449"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w:t>
      </w:r>
      <w:r w:rsidRPr="005B74DC">
        <w:rPr>
          <w:rFonts w:eastAsia="Times New Roman" w:cs="Times New Roman"/>
          <w:bCs/>
          <w:color w:val="000000" w:themeColor="text1"/>
          <w:sz w:val="24"/>
          <w:szCs w:val="24"/>
          <w:lang w:eastAsia="ru-RU"/>
        </w:rPr>
        <w:t>. При этом должны быть предусмотрены и осуществлены мероприятия, обеспечивающие возможность извлечения из недр полезных ископаемых.</w:t>
      </w:r>
    </w:p>
    <w:p w:rsidR="00880449" w:rsidRPr="005B74DC"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pacing w:val="-2"/>
          <w:sz w:val="24"/>
          <w:szCs w:val="24"/>
          <w:lang w:eastAsia="ru-RU"/>
        </w:rPr>
      </w:pPr>
      <w:r w:rsidRPr="005B74DC">
        <w:rPr>
          <w:rFonts w:eastAsia="Times New Roman" w:cs="Times New Roman"/>
          <w:bCs/>
          <w:color w:val="000000" w:themeColor="text1"/>
          <w:sz w:val="24"/>
          <w:szCs w:val="24"/>
          <w:lang w:eastAsia="ru-RU"/>
        </w:rPr>
        <w:t>8.2.72</w:t>
      </w:r>
      <w:r w:rsidR="00880449" w:rsidRPr="005B74DC">
        <w:rPr>
          <w:rFonts w:eastAsia="Times New Roman" w:cs="Times New Roman"/>
          <w:bCs/>
          <w:color w:val="000000" w:themeColor="text1"/>
          <w:spacing w:val="-2"/>
          <w:sz w:val="24"/>
          <w:szCs w:val="24"/>
          <w:lang w:eastAsia="ru-RU"/>
        </w:rPr>
        <w:t xml:space="preserve"> Под застройку в первую очередь следует использовать территории, под которыми:</w:t>
      </w:r>
    </w:p>
    <w:p w:rsidR="00880449" w:rsidRPr="005B74DC"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80449" w:rsidRPr="005B74DC">
        <w:rPr>
          <w:rFonts w:eastAsia="Times New Roman" w:cs="Times New Roman"/>
          <w:bCs/>
          <w:color w:val="000000" w:themeColor="text1"/>
          <w:sz w:val="24"/>
          <w:szCs w:val="24"/>
          <w:lang w:eastAsia="ru-RU"/>
        </w:rPr>
        <w:t xml:space="preserve"> залегают непромышленные полезные ископаемые;</w:t>
      </w:r>
    </w:p>
    <w:p w:rsidR="00880449" w:rsidRPr="005B74DC"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80449" w:rsidRPr="005B74DC">
        <w:rPr>
          <w:rFonts w:eastAsia="Times New Roman" w:cs="Times New Roman"/>
          <w:bCs/>
          <w:color w:val="000000" w:themeColor="text1"/>
          <w:spacing w:val="-4"/>
          <w:sz w:val="24"/>
          <w:szCs w:val="24"/>
          <w:lang w:eastAsia="ru-RU"/>
        </w:rPr>
        <w:t xml:space="preserve"> полезные ископаемые выработаны и процесс деформаций земной поверхности</w:t>
      </w:r>
      <w:r w:rsidR="00880449" w:rsidRPr="005B74DC">
        <w:rPr>
          <w:rFonts w:eastAsia="Times New Roman" w:cs="Times New Roman"/>
          <w:bCs/>
          <w:color w:val="000000" w:themeColor="text1"/>
          <w:sz w:val="24"/>
          <w:szCs w:val="24"/>
          <w:lang w:eastAsia="ru-RU"/>
        </w:rPr>
        <w:t xml:space="preserve"> закончился;</w:t>
      </w:r>
    </w:p>
    <w:p w:rsidR="00880449" w:rsidRPr="005B74DC"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w:t>
      </w:r>
      <w:r w:rsidR="00880449" w:rsidRPr="005B74DC">
        <w:rPr>
          <w:rFonts w:eastAsia="Times New Roman" w:cs="Times New Roman"/>
          <w:bCs/>
          <w:color w:val="000000" w:themeColor="text1"/>
          <w:sz w:val="24"/>
          <w:szCs w:val="24"/>
          <w:lang w:eastAsia="ru-RU"/>
        </w:rPr>
        <w:t xml:space="preserve"> подработка ожидается после окончания срока амортизации проектируемых объектов.</w:t>
      </w:r>
    </w:p>
    <w:p w:rsidR="00880449" w:rsidRPr="005B74DC" w:rsidRDefault="00880449"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w:t>
      </w:r>
      <w:r w:rsidR="00BE2C51"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тами сравнительной экономической эффективности возможных вариантов размещения зданий и сооружений.</w:t>
      </w:r>
    </w:p>
    <w:p w:rsidR="00880449" w:rsidRPr="005B74DC" w:rsidRDefault="00321446" w:rsidP="00880449">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8.2.73</w:t>
      </w:r>
      <w:r w:rsidR="00880449" w:rsidRPr="005B74DC">
        <w:rPr>
          <w:rFonts w:eastAsia="Times New Roman" w:cs="Times New Roman"/>
          <w:bCs/>
          <w:color w:val="000000" w:themeColor="text1"/>
          <w:sz w:val="24"/>
          <w:szCs w:val="24"/>
          <w:lang w:eastAsia="ru-RU"/>
        </w:rPr>
        <w:t xml:space="preserve"> При разработке документации по планировке территории в е</w:t>
      </w:r>
      <w:r w:rsidR="00BE2C51" w:rsidRPr="005B74DC">
        <w:rPr>
          <w:rFonts w:eastAsia="Times New Roman" w:cs="Times New Roman"/>
          <w:bCs/>
          <w:color w:val="000000" w:themeColor="text1"/>
          <w:sz w:val="24"/>
          <w:szCs w:val="24"/>
          <w:lang w:eastAsia="ru-RU"/>
        </w:rPr>
        <w:t>ё</w:t>
      </w:r>
      <w:r w:rsidR="00880449" w:rsidRPr="005B74DC">
        <w:rPr>
          <w:rFonts w:eastAsia="Times New Roman" w:cs="Times New Roman"/>
          <w:bCs/>
          <w:color w:val="000000" w:themeColor="text1"/>
          <w:sz w:val="24"/>
          <w:szCs w:val="24"/>
          <w:lang w:eastAsia="ru-RU"/>
        </w:rPr>
        <w:t xml:space="preserve"> состав необходимо включать схемы горно</w:t>
      </w:r>
      <w:r w:rsidRPr="005B74DC">
        <w:rPr>
          <w:rFonts w:eastAsia="Times New Roman" w:cs="Times New Roman"/>
          <w:bCs/>
          <w:color w:val="000000" w:themeColor="text1"/>
          <w:sz w:val="24"/>
          <w:szCs w:val="24"/>
          <w:lang w:eastAsia="ru-RU"/>
        </w:rPr>
        <w:t xml:space="preserve"> – </w:t>
      </w:r>
      <w:r w:rsidR="00880449" w:rsidRPr="005B74DC">
        <w:rPr>
          <w:rFonts w:eastAsia="Times New Roman" w:cs="Times New Roman"/>
          <w:bCs/>
          <w:color w:val="000000" w:themeColor="text1"/>
          <w:sz w:val="24"/>
          <w:szCs w:val="24"/>
          <w:lang w:eastAsia="ru-RU"/>
        </w:rPr>
        <w:t>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880449" w:rsidRPr="005B74DC" w:rsidRDefault="00880449"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Деление территорий на категории следует осуществлять в соответствии с приложением Ж СП 21.13330.2012 (таблица 1 </w:t>
      </w:r>
      <w:r w:rsidR="00321446" w:rsidRPr="005B74DC">
        <w:rPr>
          <w:rFonts w:eastAsia="Times New Roman" w:cs="Times New Roman"/>
          <w:bCs/>
          <w:color w:val="000000" w:themeColor="text1"/>
          <w:sz w:val="24"/>
          <w:szCs w:val="24"/>
          <w:lang w:eastAsia="ru-RU"/>
        </w:rPr>
        <w:t>П</w:t>
      </w:r>
      <w:r w:rsidRPr="005B74DC">
        <w:rPr>
          <w:rFonts w:eastAsia="Times New Roman" w:cs="Times New Roman"/>
          <w:bCs/>
          <w:color w:val="000000" w:themeColor="text1"/>
          <w:sz w:val="24"/>
          <w:szCs w:val="24"/>
          <w:lang w:eastAsia="ru-RU"/>
        </w:rPr>
        <w:t xml:space="preserve">риложения </w:t>
      </w:r>
      <w:r w:rsidR="000A47DC" w:rsidRPr="005B74DC">
        <w:rPr>
          <w:rFonts w:eastAsia="Times New Roman" w:cs="Times New Roman"/>
          <w:bCs/>
          <w:color w:val="000000" w:themeColor="text1"/>
          <w:sz w:val="24"/>
          <w:szCs w:val="24"/>
          <w:lang w:eastAsia="ru-RU"/>
        </w:rPr>
        <w:t>Х</w:t>
      </w:r>
      <w:r w:rsidRPr="005B74DC">
        <w:rPr>
          <w:rFonts w:eastAsia="Times New Roman" w:cs="Times New Roman"/>
          <w:bCs/>
          <w:color w:val="000000" w:themeColor="text1"/>
          <w:sz w:val="24"/>
          <w:szCs w:val="24"/>
          <w:lang w:eastAsia="ru-RU"/>
        </w:rPr>
        <w:t xml:space="preserve"> настоящих нормативов).</w:t>
      </w:r>
    </w:p>
    <w:p w:rsidR="00880449" w:rsidRPr="005B74DC" w:rsidRDefault="00321446" w:rsidP="00880449">
      <w:pPr>
        <w:widowControl w:val="0"/>
        <w:spacing w:line="239" w:lineRule="auto"/>
        <w:ind w:firstLine="709"/>
        <w:rPr>
          <w:rFonts w:eastAsia="Times New Roman" w:cs="Times New Roman"/>
          <w:bCs/>
          <w:color w:val="000000" w:themeColor="text1"/>
          <w:spacing w:val="-2"/>
          <w:sz w:val="24"/>
          <w:szCs w:val="24"/>
          <w:lang w:eastAsia="ru-RU"/>
        </w:rPr>
      </w:pPr>
      <w:r w:rsidRPr="005B74DC">
        <w:rPr>
          <w:rFonts w:eastAsia="Times New Roman" w:cs="Times New Roman"/>
          <w:bCs/>
          <w:color w:val="000000" w:themeColor="text1"/>
          <w:sz w:val="24"/>
          <w:szCs w:val="24"/>
          <w:lang w:eastAsia="ru-RU"/>
        </w:rPr>
        <w:t>8.2.74</w:t>
      </w:r>
      <w:r w:rsidR="00880449" w:rsidRPr="005B74DC">
        <w:rPr>
          <w:rFonts w:eastAsia="Times New Roman" w:cs="Times New Roman"/>
          <w:bCs/>
          <w:color w:val="000000" w:themeColor="text1"/>
          <w:spacing w:val="-2"/>
          <w:sz w:val="24"/>
          <w:szCs w:val="24"/>
          <w:lang w:eastAsia="ru-RU"/>
        </w:rPr>
        <w:t xml:space="preserve"> При планировке и застройке территорий </w:t>
      </w:r>
      <w:r w:rsidR="008C49E6" w:rsidRPr="005B74DC">
        <w:rPr>
          <w:rFonts w:eastAsia="Times New Roman" w:cs="Times New Roman"/>
          <w:bCs/>
          <w:color w:val="000000" w:themeColor="text1"/>
          <w:spacing w:val="-2"/>
          <w:sz w:val="24"/>
          <w:szCs w:val="24"/>
          <w:lang w:eastAsia="ru-RU"/>
        </w:rPr>
        <w:t>сельского</w:t>
      </w:r>
      <w:r w:rsidRPr="005B74DC">
        <w:rPr>
          <w:rFonts w:eastAsia="Times New Roman" w:cs="Times New Roman"/>
          <w:bCs/>
          <w:color w:val="000000" w:themeColor="text1"/>
          <w:spacing w:val="-2"/>
          <w:sz w:val="24"/>
          <w:szCs w:val="24"/>
          <w:lang w:eastAsia="ru-RU"/>
        </w:rPr>
        <w:t xml:space="preserve"> </w:t>
      </w:r>
      <w:r w:rsidR="008C49E6" w:rsidRPr="005B74DC">
        <w:rPr>
          <w:rFonts w:eastAsia="Times New Roman" w:cs="Times New Roman"/>
          <w:bCs/>
          <w:color w:val="000000" w:themeColor="text1"/>
          <w:spacing w:val="-2"/>
          <w:sz w:val="24"/>
          <w:szCs w:val="24"/>
          <w:lang w:eastAsia="ru-RU"/>
        </w:rPr>
        <w:t>поселения</w:t>
      </w:r>
      <w:r w:rsidR="00880449" w:rsidRPr="005B74DC">
        <w:rPr>
          <w:rFonts w:eastAsia="Times New Roman" w:cs="Times New Roman"/>
          <w:bCs/>
          <w:color w:val="000000" w:themeColor="text1"/>
          <w:spacing w:val="-2"/>
          <w:sz w:val="24"/>
          <w:szCs w:val="24"/>
          <w:lang w:eastAsia="ru-RU"/>
        </w:rPr>
        <w:t xml:space="preserve">, включающих подрабатываемые территории с величинами деформаций большими, чем для </w:t>
      </w:r>
      <w:r w:rsidR="00880449" w:rsidRPr="005B74DC">
        <w:rPr>
          <w:rFonts w:eastAsia="Times New Roman" w:cs="Times New Roman"/>
          <w:bCs/>
          <w:color w:val="000000" w:themeColor="text1"/>
          <w:spacing w:val="-2"/>
          <w:sz w:val="24"/>
          <w:szCs w:val="24"/>
          <w:lang w:val="en-US" w:eastAsia="ru-RU"/>
        </w:rPr>
        <w:t>III</w:t>
      </w:r>
      <w:r w:rsidR="00880449" w:rsidRPr="005B74DC">
        <w:rPr>
          <w:rFonts w:eastAsia="Times New Roman" w:cs="Times New Roman"/>
          <w:bCs/>
          <w:color w:val="000000" w:themeColor="text1"/>
          <w:spacing w:val="-2"/>
          <w:sz w:val="24"/>
          <w:szCs w:val="24"/>
          <w:lang w:eastAsia="ru-RU"/>
        </w:rPr>
        <w:t xml:space="preserve"> и </w:t>
      </w:r>
      <w:r w:rsidR="00880449" w:rsidRPr="005B74DC">
        <w:rPr>
          <w:rFonts w:eastAsia="Times New Roman" w:cs="Times New Roman"/>
          <w:bCs/>
          <w:color w:val="000000" w:themeColor="text1"/>
          <w:spacing w:val="-2"/>
          <w:sz w:val="24"/>
          <w:szCs w:val="24"/>
          <w:lang w:val="en-US" w:eastAsia="ru-RU"/>
        </w:rPr>
        <w:t>IV</w:t>
      </w:r>
      <w:r w:rsidRPr="005B74DC">
        <w:rPr>
          <w:rFonts w:eastAsia="Times New Roman" w:cs="Times New Roman"/>
          <w:bCs/>
          <w:color w:val="000000" w:themeColor="text1"/>
          <w:spacing w:val="-2"/>
          <w:sz w:val="24"/>
          <w:szCs w:val="24"/>
          <w:lang w:eastAsia="ru-RU"/>
        </w:rPr>
        <w:t>к</w:t>
      </w:r>
      <w:r w:rsidR="00880449" w:rsidRPr="005B74DC">
        <w:rPr>
          <w:rFonts w:eastAsia="Times New Roman" w:cs="Times New Roman"/>
          <w:bCs/>
          <w:color w:val="000000" w:themeColor="text1"/>
          <w:spacing w:val="-2"/>
          <w:sz w:val="24"/>
          <w:szCs w:val="24"/>
          <w:lang w:eastAsia="ru-RU"/>
        </w:rPr>
        <w:t xml:space="preserve"> групп </w:t>
      </w:r>
      <w:r w:rsidR="00880449" w:rsidRPr="005B74DC">
        <w:rPr>
          <w:rFonts w:eastAsia="Times New Roman" w:cs="Times New Roman"/>
          <w:color w:val="000000" w:themeColor="text1"/>
          <w:spacing w:val="-2"/>
          <w:sz w:val="24"/>
          <w:szCs w:val="24"/>
          <w:lang w:eastAsia="ru-RU"/>
        </w:rPr>
        <w:t xml:space="preserve">(таблицы 5.1 и 5.2 </w:t>
      </w:r>
      <w:r w:rsidR="00880449" w:rsidRPr="005B74DC">
        <w:rPr>
          <w:rFonts w:eastAsia="Times New Roman" w:cs="Times New Roman"/>
          <w:bCs/>
          <w:color w:val="000000" w:themeColor="text1"/>
          <w:sz w:val="24"/>
          <w:szCs w:val="24"/>
          <w:lang w:eastAsia="ru-RU"/>
        </w:rPr>
        <w:t>СП 21.13330.2012</w:t>
      </w:r>
      <w:r w:rsidR="00880449" w:rsidRPr="005B74DC">
        <w:rPr>
          <w:rFonts w:eastAsia="Times New Roman" w:cs="Times New Roman"/>
          <w:color w:val="000000" w:themeColor="text1"/>
          <w:spacing w:val="-2"/>
          <w:sz w:val="24"/>
          <w:szCs w:val="24"/>
          <w:lang w:eastAsia="ru-RU"/>
        </w:rPr>
        <w:t xml:space="preserve">, таблицы 2 и 3 </w:t>
      </w:r>
      <w:r w:rsidRPr="005B74DC">
        <w:rPr>
          <w:rFonts w:eastAsia="Times New Roman" w:cs="Times New Roman"/>
          <w:color w:val="000000" w:themeColor="text1"/>
          <w:spacing w:val="-2"/>
          <w:sz w:val="24"/>
          <w:szCs w:val="24"/>
          <w:lang w:eastAsia="ru-RU"/>
        </w:rPr>
        <w:t>П</w:t>
      </w:r>
      <w:r w:rsidR="00880449" w:rsidRPr="005B74DC">
        <w:rPr>
          <w:rFonts w:eastAsia="Times New Roman" w:cs="Times New Roman"/>
          <w:color w:val="000000" w:themeColor="text1"/>
          <w:spacing w:val="-2"/>
          <w:sz w:val="24"/>
          <w:szCs w:val="24"/>
          <w:lang w:eastAsia="ru-RU"/>
        </w:rPr>
        <w:t xml:space="preserve">риложения </w:t>
      </w:r>
      <w:r w:rsidR="000A47DC" w:rsidRPr="005B74DC">
        <w:rPr>
          <w:rFonts w:eastAsia="Times New Roman" w:cs="Times New Roman"/>
          <w:color w:val="000000" w:themeColor="text1"/>
          <w:spacing w:val="-2"/>
          <w:sz w:val="24"/>
          <w:szCs w:val="24"/>
          <w:lang w:eastAsia="ru-RU"/>
        </w:rPr>
        <w:t>Х</w:t>
      </w:r>
      <w:r w:rsidR="00880449" w:rsidRPr="005B74DC">
        <w:rPr>
          <w:rFonts w:eastAsia="Times New Roman" w:cs="Times New Roman"/>
          <w:color w:val="000000" w:themeColor="text1"/>
          <w:spacing w:val="-2"/>
          <w:sz w:val="24"/>
          <w:szCs w:val="24"/>
          <w:lang w:eastAsia="ru-RU"/>
        </w:rPr>
        <w:t xml:space="preserve"> настоящих нормативов)</w:t>
      </w:r>
      <w:r w:rsidR="00880449" w:rsidRPr="005B74DC">
        <w:rPr>
          <w:rFonts w:eastAsia="Times New Roman" w:cs="Times New Roman"/>
          <w:bCs/>
          <w:color w:val="000000" w:themeColor="text1"/>
          <w:spacing w:val="-2"/>
          <w:sz w:val="24"/>
          <w:szCs w:val="24"/>
          <w:lang w:eastAsia="ru-RU"/>
        </w:rPr>
        <w:t>, следует предусматривать наиболее эффективное использование территорий, пригодных для застройки.</w:t>
      </w:r>
    </w:p>
    <w:p w:rsidR="00880449" w:rsidRPr="005B74DC" w:rsidRDefault="00880449"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На площадках с различным сочетанием групп территорий, как правило, сле</w:t>
      </w:r>
      <w:r w:rsidRPr="005B74DC">
        <w:rPr>
          <w:rFonts w:eastAsia="Times New Roman" w:cs="Times New Roman"/>
          <w:bCs/>
          <w:color w:val="000000" w:themeColor="text1"/>
          <w:spacing w:val="-2"/>
          <w:sz w:val="24"/>
          <w:szCs w:val="24"/>
          <w:lang w:eastAsia="ru-RU"/>
        </w:rPr>
        <w:t>дует учитывать размещение функциональных зон и отдельных зданий (сооружений),</w:t>
      </w:r>
      <w:r w:rsidRPr="005B74DC">
        <w:rPr>
          <w:rFonts w:eastAsia="Times New Roman" w:cs="Times New Roman"/>
          <w:bCs/>
          <w:color w:val="000000" w:themeColor="text1"/>
          <w:sz w:val="24"/>
          <w:szCs w:val="24"/>
          <w:lang w:eastAsia="ru-RU"/>
        </w:rPr>
        <w:t xml:space="preserve"> строительство которых может быть обеспечено с применением строительных мер защиты.</w:t>
      </w:r>
    </w:p>
    <w:p w:rsidR="00880449" w:rsidRPr="005B74DC" w:rsidRDefault="00321446" w:rsidP="00880449">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8.2.75</w:t>
      </w:r>
      <w:r w:rsidR="00880449" w:rsidRPr="005B74DC">
        <w:rPr>
          <w:rFonts w:eastAsia="Times New Roman" w:cs="Times New Roman"/>
          <w:bCs/>
          <w:color w:val="000000" w:themeColor="text1"/>
          <w:spacing w:val="-2"/>
          <w:sz w:val="24"/>
          <w:szCs w:val="24"/>
          <w:lang w:eastAsia="ru-RU"/>
        </w:rPr>
        <w:t xml:space="preserve"> </w:t>
      </w:r>
      <w:r w:rsidR="00880449" w:rsidRPr="005B74DC">
        <w:rPr>
          <w:rFonts w:eastAsia="Times New Roman" w:cs="Times New Roman"/>
          <w:bCs/>
          <w:color w:val="000000" w:themeColor="text1"/>
          <w:sz w:val="24"/>
          <w:szCs w:val="24"/>
          <w:lang w:eastAsia="ru-RU"/>
        </w:rPr>
        <w:t>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880449" w:rsidRPr="005B74DC" w:rsidRDefault="00880449" w:rsidP="00880449">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На подрабатываемых территориях, где по прогнозу ожидаются деформации земной поверхности, превышающие предельные по группам </w:t>
      </w:r>
      <w:r w:rsidRPr="005B74DC">
        <w:rPr>
          <w:rFonts w:eastAsia="Times New Roman" w:cs="Times New Roman"/>
          <w:bCs/>
          <w:color w:val="000000" w:themeColor="text1"/>
          <w:sz w:val="24"/>
          <w:szCs w:val="24"/>
          <w:lang w:val="en-US" w:eastAsia="ru-RU"/>
        </w:rPr>
        <w:t>I</w:t>
      </w:r>
      <w:r w:rsidRPr="005B74DC">
        <w:rPr>
          <w:rFonts w:eastAsia="Times New Roman" w:cs="Times New Roman"/>
          <w:bCs/>
          <w:color w:val="000000" w:themeColor="text1"/>
          <w:sz w:val="24"/>
          <w:szCs w:val="24"/>
          <w:lang w:eastAsia="ru-RU"/>
        </w:rPr>
        <w:t xml:space="preserve"> и </w:t>
      </w:r>
      <w:r w:rsidRPr="005B74DC">
        <w:rPr>
          <w:rFonts w:eastAsia="Times New Roman" w:cs="Times New Roman"/>
          <w:bCs/>
          <w:color w:val="000000" w:themeColor="text1"/>
          <w:sz w:val="24"/>
          <w:szCs w:val="24"/>
          <w:lang w:val="en-US" w:eastAsia="ru-RU"/>
        </w:rPr>
        <w:t>I</w:t>
      </w:r>
      <w:r w:rsidRPr="005B74DC">
        <w:rPr>
          <w:rFonts w:eastAsia="Times New Roman" w:cs="Times New Roman"/>
          <w:bCs/>
          <w:color w:val="000000" w:themeColor="text1"/>
          <w:sz w:val="24"/>
          <w:szCs w:val="24"/>
          <w:lang w:eastAsia="ru-RU"/>
        </w:rPr>
        <w:t>к (</w:t>
      </w:r>
      <w:r w:rsidRPr="005B74DC">
        <w:rPr>
          <w:rFonts w:eastAsia="Times New Roman" w:cs="Times New Roman"/>
          <w:color w:val="000000" w:themeColor="text1"/>
          <w:spacing w:val="-2"/>
          <w:sz w:val="24"/>
          <w:szCs w:val="24"/>
          <w:lang w:eastAsia="ru-RU"/>
        </w:rPr>
        <w:t xml:space="preserve">таблицы 5.1 и 5.2 </w:t>
      </w:r>
      <w:r w:rsidRPr="005B74DC">
        <w:rPr>
          <w:rFonts w:eastAsia="Times New Roman" w:cs="Times New Roman"/>
          <w:bCs/>
          <w:color w:val="000000" w:themeColor="text1"/>
          <w:sz w:val="24"/>
          <w:szCs w:val="24"/>
          <w:lang w:eastAsia="ru-RU"/>
        </w:rPr>
        <w:t>СП 21.13330.2012</w:t>
      </w:r>
      <w:r w:rsidRPr="005B74DC">
        <w:rPr>
          <w:rFonts w:eastAsia="Times New Roman" w:cs="Times New Roman"/>
          <w:color w:val="000000" w:themeColor="text1"/>
          <w:spacing w:val="-2"/>
          <w:sz w:val="24"/>
          <w:szCs w:val="24"/>
          <w:lang w:eastAsia="ru-RU"/>
        </w:rPr>
        <w:t xml:space="preserve">, таблицы 2 и 3 </w:t>
      </w:r>
      <w:r w:rsidR="00321446" w:rsidRPr="005B74DC">
        <w:rPr>
          <w:rFonts w:eastAsia="Times New Roman" w:cs="Times New Roman"/>
          <w:color w:val="000000" w:themeColor="text1"/>
          <w:spacing w:val="-2"/>
          <w:sz w:val="24"/>
          <w:szCs w:val="24"/>
          <w:lang w:eastAsia="ru-RU"/>
        </w:rPr>
        <w:t>П</w:t>
      </w:r>
      <w:r w:rsidRPr="005B74DC">
        <w:rPr>
          <w:rFonts w:eastAsia="Times New Roman" w:cs="Times New Roman"/>
          <w:color w:val="000000" w:themeColor="text1"/>
          <w:spacing w:val="-2"/>
          <w:sz w:val="24"/>
          <w:szCs w:val="24"/>
          <w:lang w:eastAsia="ru-RU"/>
        </w:rPr>
        <w:t xml:space="preserve">риложения </w:t>
      </w:r>
      <w:r w:rsidR="000A47DC" w:rsidRPr="005B74DC">
        <w:rPr>
          <w:rFonts w:eastAsia="Times New Roman" w:cs="Times New Roman"/>
          <w:color w:val="000000" w:themeColor="text1"/>
          <w:spacing w:val="-2"/>
          <w:sz w:val="24"/>
          <w:szCs w:val="24"/>
          <w:lang w:eastAsia="ru-RU"/>
        </w:rPr>
        <w:t>Х</w:t>
      </w:r>
      <w:r w:rsidRPr="005B74DC">
        <w:rPr>
          <w:rFonts w:eastAsia="Times New Roman" w:cs="Times New Roman"/>
          <w:color w:val="000000" w:themeColor="text1"/>
          <w:spacing w:val="-2"/>
          <w:sz w:val="24"/>
          <w:szCs w:val="24"/>
          <w:lang w:eastAsia="ru-RU"/>
        </w:rPr>
        <w:t xml:space="preserve"> </w:t>
      </w:r>
      <w:r w:rsidRPr="005B74DC">
        <w:rPr>
          <w:rFonts w:eastAsia="Times New Roman" w:cs="Times New Roman"/>
          <w:color w:val="000000" w:themeColor="text1"/>
          <w:sz w:val="24"/>
          <w:szCs w:val="24"/>
          <w:lang w:eastAsia="ru-RU"/>
        </w:rPr>
        <w:t>настоящих нормативов</w:t>
      </w:r>
      <w:r w:rsidRPr="005B74DC">
        <w:rPr>
          <w:rFonts w:eastAsia="Times New Roman" w:cs="Times New Roman"/>
          <w:bCs/>
          <w:color w:val="000000" w:themeColor="text1"/>
          <w:sz w:val="24"/>
          <w:szCs w:val="24"/>
          <w:lang w:eastAsia="ru-RU"/>
        </w:rPr>
        <w:t>),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w:t>
      </w:r>
      <w:r w:rsidR="00321446"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экономического обоснования.</w:t>
      </w:r>
    </w:p>
    <w:p w:rsidR="00880449" w:rsidRPr="005B74DC" w:rsidRDefault="00880449" w:rsidP="00880449">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 xml:space="preserve">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5B74DC">
          <w:rPr>
            <w:rFonts w:eastAsia="Times New Roman" w:cs="Times New Roman"/>
            <w:color w:val="000000" w:themeColor="text1"/>
            <w:sz w:val="24"/>
            <w:szCs w:val="24"/>
            <w:lang w:eastAsia="ru-RU"/>
          </w:rPr>
          <w:t>80 м</w:t>
        </w:r>
      </w:smartTag>
      <w:r w:rsidRPr="005B74DC">
        <w:rPr>
          <w:rFonts w:eastAsia="Times New Roman" w:cs="Times New Roman"/>
          <w:color w:val="000000" w:themeColor="text1"/>
          <w:sz w:val="24"/>
          <w:szCs w:val="24"/>
          <w:lang w:eastAsia="ru-RU"/>
        </w:rPr>
        <w:t>, допускается при соответствующем технико</w:t>
      </w:r>
      <w:r w:rsidR="00321446"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w:t>
      </w:r>
      <w:r w:rsidR="00BE2C5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 ожидаемых деформаций основания не может быть произвед</w:t>
      </w:r>
      <w:r w:rsidR="00BE2C5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 проектирование допускается только по заключению специализированной организации.</w:t>
      </w:r>
    </w:p>
    <w:p w:rsidR="00880449" w:rsidRPr="005B74DC" w:rsidRDefault="00321446" w:rsidP="00880449">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8.2.76</w:t>
      </w:r>
      <w:r w:rsidR="00880449" w:rsidRPr="005B74DC">
        <w:rPr>
          <w:rFonts w:eastAsia="Times New Roman" w:cs="Times New Roman"/>
          <w:bCs/>
          <w:color w:val="000000" w:themeColor="text1"/>
          <w:sz w:val="24"/>
          <w:szCs w:val="24"/>
          <w:lang w:eastAsia="ru-RU"/>
        </w:rPr>
        <w:t xml:space="preserve">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80449" w:rsidRPr="005B74DC" w:rsidRDefault="00321446" w:rsidP="00880449">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8.2.77</w:t>
      </w:r>
      <w:r w:rsidR="00880449" w:rsidRPr="005B74DC">
        <w:rPr>
          <w:rFonts w:eastAsia="Times New Roman" w:cs="Times New Roman"/>
          <w:bCs/>
          <w:color w:val="000000" w:themeColor="text1"/>
          <w:sz w:val="24"/>
          <w:szCs w:val="24"/>
          <w:lang w:eastAsia="ru-RU"/>
        </w:rPr>
        <w:t xml:space="preserve"> При рельефе местности в виде крутых склонов планировку застраиваемой территории следует осуществлять террасами.</w:t>
      </w:r>
    </w:p>
    <w:p w:rsidR="00114C06" w:rsidRPr="005B74DC" w:rsidRDefault="00321446" w:rsidP="00880449">
      <w:pPr>
        <w:ind w:firstLine="708"/>
        <w:rPr>
          <w:rFonts w:cs="Times New Roman"/>
          <w:color w:val="000000" w:themeColor="text1"/>
          <w:sz w:val="24"/>
          <w:szCs w:val="24"/>
        </w:rPr>
      </w:pPr>
      <w:r w:rsidRPr="005B74DC">
        <w:rPr>
          <w:rFonts w:eastAsia="Times New Roman" w:cs="Times New Roman"/>
          <w:bCs/>
          <w:color w:val="000000" w:themeColor="text1"/>
          <w:sz w:val="24"/>
          <w:szCs w:val="24"/>
          <w:lang w:eastAsia="ru-RU"/>
        </w:rPr>
        <w:t>8.2.78</w:t>
      </w:r>
      <w:r w:rsidR="00880449" w:rsidRPr="005B74DC">
        <w:rPr>
          <w:rFonts w:eastAsia="Times New Roman" w:cs="Times New Roman"/>
          <w:bCs/>
          <w:color w:val="000000" w:themeColor="text1"/>
          <w:sz w:val="24"/>
          <w:szCs w:val="24"/>
          <w:lang w:eastAsia="ru-RU"/>
        </w:rPr>
        <w:t xml:space="preserve"> Здания и сооружения с мокрыми технологическими процессами следует располагать в пониженных частях застраиваемой территории. Расстояния до других сооружений следует принимать в соответствии с требованиями п. 6.2.4 СП 21.13330.2012.</w:t>
      </w:r>
    </w:p>
    <w:p w:rsidR="00C97B4D" w:rsidRPr="005B74DC" w:rsidRDefault="00C97B4D" w:rsidP="00002F7F">
      <w:pPr>
        <w:ind w:firstLine="708"/>
        <w:rPr>
          <w:rFonts w:cs="Times New Roman"/>
          <w:color w:val="000000" w:themeColor="text1"/>
          <w:sz w:val="24"/>
          <w:szCs w:val="24"/>
        </w:rPr>
      </w:pPr>
      <w:r w:rsidRPr="005B74DC">
        <w:rPr>
          <w:rFonts w:cs="Times New Roman"/>
          <w:color w:val="000000" w:themeColor="text1"/>
          <w:sz w:val="24"/>
          <w:szCs w:val="24"/>
        </w:rPr>
        <w:br w:type="page"/>
      </w:r>
    </w:p>
    <w:p w:rsidR="00DC05B5" w:rsidRPr="005B74DC" w:rsidRDefault="00DC05B5" w:rsidP="00880449">
      <w:pPr>
        <w:ind w:firstLine="708"/>
        <w:rPr>
          <w:rFonts w:cs="Times New Roman"/>
          <w:color w:val="000000" w:themeColor="text1"/>
          <w:sz w:val="24"/>
          <w:szCs w:val="24"/>
        </w:rPr>
      </w:pPr>
    </w:p>
    <w:p w:rsidR="00880449" w:rsidRPr="005B74DC" w:rsidRDefault="00880449" w:rsidP="00880449">
      <w:pPr>
        <w:ind w:firstLine="708"/>
        <w:rPr>
          <w:rFonts w:cs="Times New Roman"/>
          <w:b/>
          <w:color w:val="000000" w:themeColor="text1"/>
          <w:sz w:val="24"/>
          <w:szCs w:val="24"/>
        </w:rPr>
      </w:pPr>
      <w:r w:rsidRPr="005B74DC">
        <w:rPr>
          <w:rFonts w:cs="Times New Roman"/>
          <w:b/>
          <w:color w:val="000000" w:themeColor="text1"/>
          <w:sz w:val="24"/>
          <w:szCs w:val="24"/>
        </w:rPr>
        <w:t>8.3 Пожарная безопасность</w:t>
      </w:r>
    </w:p>
    <w:p w:rsidR="00880449" w:rsidRPr="005B74DC" w:rsidRDefault="00880449" w:rsidP="00880449">
      <w:pPr>
        <w:ind w:firstLine="708"/>
        <w:rPr>
          <w:rFonts w:cs="Times New Roman"/>
          <w:color w:val="000000" w:themeColor="text1"/>
          <w:sz w:val="24"/>
          <w:szCs w:val="24"/>
        </w:rPr>
      </w:pPr>
    </w:p>
    <w:p w:rsidR="00880449" w:rsidRPr="005B74DC" w:rsidRDefault="00321446" w:rsidP="00321446">
      <w:pPr>
        <w:ind w:firstLine="708"/>
        <w:rPr>
          <w:rFonts w:cs="Times New Roman"/>
          <w:color w:val="000000" w:themeColor="text1"/>
          <w:sz w:val="24"/>
          <w:szCs w:val="24"/>
        </w:rPr>
      </w:pPr>
      <w:r w:rsidRPr="005B74DC">
        <w:rPr>
          <w:rFonts w:cs="Times New Roman"/>
          <w:color w:val="000000" w:themeColor="text1"/>
          <w:sz w:val="24"/>
          <w:szCs w:val="24"/>
        </w:rPr>
        <w:t>8.3.1</w:t>
      </w:r>
      <w:r w:rsidR="00880449" w:rsidRPr="005B74DC">
        <w:rPr>
          <w:rFonts w:cs="Times New Roman"/>
          <w:color w:val="000000" w:themeColor="text1"/>
          <w:sz w:val="24"/>
          <w:szCs w:val="24"/>
        </w:rPr>
        <w:t xml:space="preserve"> При разработке документов территориального планирования </w:t>
      </w:r>
      <w:r w:rsidR="00A33147" w:rsidRPr="005B74DC">
        <w:rPr>
          <w:rFonts w:cs="Times New Roman"/>
          <w:color w:val="000000" w:themeColor="text1"/>
          <w:sz w:val="24"/>
          <w:szCs w:val="24"/>
        </w:rPr>
        <w:t>Перенского</w:t>
      </w:r>
      <w:r w:rsidR="00D87862" w:rsidRPr="005B74DC">
        <w:rPr>
          <w:rFonts w:cs="Times New Roman"/>
          <w:color w:val="000000" w:themeColor="text1"/>
          <w:sz w:val="24"/>
          <w:szCs w:val="24"/>
        </w:rPr>
        <w:t xml:space="preserve"> сельского поселения </w:t>
      </w:r>
      <w:r w:rsidR="00880449" w:rsidRPr="005B74DC">
        <w:rPr>
          <w:rFonts w:cs="Times New Roman"/>
          <w:color w:val="000000" w:themeColor="text1"/>
          <w:sz w:val="24"/>
          <w:szCs w:val="24"/>
        </w:rPr>
        <w:t xml:space="preserve">Рославльского района Смоленской области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w:t>
      </w:r>
      <w:r w:rsidR="008C49E6" w:rsidRPr="005B74DC">
        <w:rPr>
          <w:rFonts w:cs="Times New Roman"/>
          <w:color w:val="000000" w:themeColor="text1"/>
          <w:sz w:val="24"/>
          <w:szCs w:val="24"/>
        </w:rPr>
        <w:t>поселени</w:t>
      </w:r>
      <w:r w:rsidR="00D87862" w:rsidRPr="005B74DC">
        <w:rPr>
          <w:rFonts w:cs="Times New Roman"/>
          <w:color w:val="000000" w:themeColor="text1"/>
          <w:sz w:val="24"/>
          <w:szCs w:val="24"/>
        </w:rPr>
        <w:t>й</w:t>
      </w:r>
      <w:r w:rsidR="00880449" w:rsidRPr="005B74DC">
        <w:rPr>
          <w:rFonts w:cs="Times New Roman"/>
          <w:color w:val="000000" w:themeColor="text1"/>
          <w:sz w:val="24"/>
          <w:szCs w:val="24"/>
        </w:rPr>
        <w:t xml:space="preserve"> и городских округов»), а также иные требования пожарной безопасности, изложенные в законах и нормативно – технических документах Российской Федерации.</w:t>
      </w:r>
    </w:p>
    <w:p w:rsidR="00B37FB4" w:rsidRPr="005B74DC" w:rsidRDefault="00B37FB4" w:rsidP="00B37FB4">
      <w:pPr>
        <w:ind w:firstLine="708"/>
        <w:rPr>
          <w:rFonts w:cs="Times New Roman"/>
          <w:color w:val="000000" w:themeColor="text1"/>
          <w:sz w:val="24"/>
          <w:szCs w:val="24"/>
        </w:rPr>
      </w:pPr>
      <w:r w:rsidRPr="005B74DC">
        <w:rPr>
          <w:rFonts w:cs="Times New Roman"/>
          <w:color w:val="000000" w:themeColor="text1"/>
          <w:sz w:val="24"/>
          <w:szCs w:val="24"/>
        </w:rPr>
        <w:t xml:space="preserve">Описание и обоснование положений, касающихся проведения мероприятий по обеспечению пожарной безопасности территорий </w:t>
      </w:r>
      <w:r w:rsidR="008C49E6" w:rsidRPr="005B74DC">
        <w:rPr>
          <w:rFonts w:cs="Times New Roman"/>
          <w:color w:val="000000" w:themeColor="text1"/>
          <w:sz w:val="24"/>
          <w:szCs w:val="24"/>
        </w:rPr>
        <w:t>сельского</w:t>
      </w:r>
      <w:r w:rsidR="000317FE"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поселения</w:t>
      </w:r>
      <w:r w:rsidRPr="005B74DC">
        <w:rPr>
          <w:rFonts w:cs="Times New Roman"/>
          <w:color w:val="000000" w:themeColor="text1"/>
          <w:sz w:val="24"/>
          <w:szCs w:val="24"/>
        </w:rPr>
        <w:t xml:space="preserve">, должны входить в пояснительные записки к материалам по обоснованию проектов планировки территорий </w:t>
      </w:r>
      <w:r w:rsidR="008C49E6" w:rsidRPr="005B74DC">
        <w:rPr>
          <w:rFonts w:cs="Times New Roman"/>
          <w:color w:val="000000" w:themeColor="text1"/>
          <w:sz w:val="24"/>
          <w:szCs w:val="24"/>
        </w:rPr>
        <w:t>сельского</w:t>
      </w:r>
      <w:r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поселения</w:t>
      </w:r>
      <w:r w:rsidRPr="005B74DC">
        <w:rPr>
          <w:rFonts w:cs="Times New Roman"/>
          <w:color w:val="000000" w:themeColor="text1"/>
          <w:sz w:val="24"/>
          <w:szCs w:val="24"/>
        </w:rPr>
        <w:t>.</w:t>
      </w:r>
    </w:p>
    <w:p w:rsidR="00B37FB4" w:rsidRPr="005B74DC" w:rsidRDefault="00B37FB4" w:rsidP="00B37FB4">
      <w:pPr>
        <w:ind w:firstLine="708"/>
        <w:rPr>
          <w:rFonts w:cs="Times New Roman"/>
          <w:color w:val="000000" w:themeColor="text1"/>
          <w:sz w:val="24"/>
          <w:szCs w:val="24"/>
        </w:rPr>
      </w:pPr>
      <w:r w:rsidRPr="005B74DC">
        <w:rPr>
          <w:rFonts w:cs="Times New Roman"/>
          <w:color w:val="000000" w:themeColor="text1"/>
          <w:sz w:val="24"/>
          <w:szCs w:val="24"/>
        </w:rPr>
        <w:t>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статьи 64 Федерального закона от 22.07.2008 № 123 «Технический регламент о требованиях пожарной безопасности.</w:t>
      </w:r>
    </w:p>
    <w:p w:rsidR="00880449" w:rsidRPr="005B74DC" w:rsidRDefault="00321446" w:rsidP="00321446">
      <w:pPr>
        <w:ind w:firstLine="708"/>
        <w:rPr>
          <w:rFonts w:cs="Times New Roman"/>
          <w:color w:val="000000" w:themeColor="text1"/>
          <w:sz w:val="24"/>
          <w:szCs w:val="24"/>
        </w:rPr>
      </w:pPr>
      <w:r w:rsidRPr="005B74DC">
        <w:rPr>
          <w:rFonts w:cs="Times New Roman"/>
          <w:color w:val="000000" w:themeColor="text1"/>
          <w:sz w:val="24"/>
          <w:szCs w:val="24"/>
        </w:rPr>
        <w:t>8.3.2</w:t>
      </w:r>
      <w:r w:rsidR="00880449" w:rsidRPr="005B74DC">
        <w:rPr>
          <w:rFonts w:cs="Times New Roman"/>
          <w:color w:val="000000" w:themeColor="text1"/>
          <w:sz w:val="24"/>
          <w:szCs w:val="24"/>
        </w:rPr>
        <w:t xml:space="preserve"> Согласование отступлений от требований пож</w:t>
      </w:r>
      <w:r w:rsidRPr="005B74DC">
        <w:rPr>
          <w:rFonts w:cs="Times New Roman"/>
          <w:color w:val="000000" w:themeColor="text1"/>
          <w:sz w:val="24"/>
          <w:szCs w:val="24"/>
        </w:rPr>
        <w:t xml:space="preserve">арной безопасности проводится в </w:t>
      </w:r>
      <w:r w:rsidR="00880449" w:rsidRPr="005B74DC">
        <w:rPr>
          <w:rFonts w:cs="Times New Roman"/>
          <w:color w:val="000000" w:themeColor="text1"/>
          <w:sz w:val="24"/>
          <w:szCs w:val="24"/>
        </w:rPr>
        <w:t xml:space="preserve">соответствии с требованиями Приказа МЧС России от 16.03.2007 </w:t>
      </w:r>
      <w:r w:rsidRPr="005B74DC">
        <w:rPr>
          <w:rFonts w:cs="Times New Roman"/>
          <w:color w:val="000000" w:themeColor="text1"/>
          <w:sz w:val="24"/>
          <w:szCs w:val="24"/>
        </w:rPr>
        <w:t>№</w:t>
      </w:r>
      <w:r w:rsidR="00880449" w:rsidRPr="005B74DC">
        <w:rPr>
          <w:rFonts w:cs="Times New Roman"/>
          <w:color w:val="000000" w:themeColor="text1"/>
          <w:sz w:val="24"/>
          <w:szCs w:val="24"/>
        </w:rPr>
        <w:t xml:space="preserve"> 141 </w:t>
      </w:r>
      <w:r w:rsidRPr="005B74DC">
        <w:rPr>
          <w:rFonts w:cs="Times New Roman"/>
          <w:color w:val="000000" w:themeColor="text1"/>
          <w:sz w:val="24"/>
          <w:szCs w:val="24"/>
        </w:rPr>
        <w:t>«</w:t>
      </w:r>
      <w:r w:rsidR="00880449" w:rsidRPr="005B74DC">
        <w:rPr>
          <w:rFonts w:cs="Times New Roman"/>
          <w:color w:val="000000" w:themeColor="text1"/>
          <w:sz w:val="24"/>
          <w:szCs w:val="24"/>
        </w:rPr>
        <w:t>Об утверждении</w:t>
      </w:r>
      <w:r w:rsidRPr="005B74DC">
        <w:rPr>
          <w:rFonts w:cs="Times New Roman"/>
          <w:color w:val="000000" w:themeColor="text1"/>
          <w:sz w:val="24"/>
          <w:szCs w:val="24"/>
        </w:rPr>
        <w:t xml:space="preserve"> </w:t>
      </w:r>
      <w:r w:rsidR="00880449" w:rsidRPr="005B74DC">
        <w:rPr>
          <w:rFonts w:cs="Times New Roman"/>
          <w:color w:val="000000" w:themeColor="text1"/>
          <w:sz w:val="24"/>
          <w:szCs w:val="24"/>
        </w:rPr>
        <w:t>инструкции о порядке согласования отступлений от требований пожарной безопасности, а также</w:t>
      </w:r>
      <w:r w:rsidRPr="005B74DC">
        <w:rPr>
          <w:rFonts w:cs="Times New Roman"/>
          <w:color w:val="000000" w:themeColor="text1"/>
          <w:sz w:val="24"/>
          <w:szCs w:val="24"/>
        </w:rPr>
        <w:t xml:space="preserve"> </w:t>
      </w:r>
      <w:r w:rsidR="00880449" w:rsidRPr="005B74DC">
        <w:rPr>
          <w:rFonts w:cs="Times New Roman"/>
          <w:color w:val="000000" w:themeColor="text1"/>
          <w:sz w:val="24"/>
          <w:szCs w:val="24"/>
        </w:rPr>
        <w:t>не установленных нормативными документами доп</w:t>
      </w:r>
      <w:r w:rsidRPr="005B74DC">
        <w:rPr>
          <w:rFonts w:cs="Times New Roman"/>
          <w:color w:val="000000" w:themeColor="text1"/>
          <w:sz w:val="24"/>
          <w:szCs w:val="24"/>
        </w:rPr>
        <w:t xml:space="preserve">олнительных требований пожарной </w:t>
      </w:r>
      <w:r w:rsidR="00880449" w:rsidRPr="005B74DC">
        <w:rPr>
          <w:rFonts w:cs="Times New Roman"/>
          <w:color w:val="000000" w:themeColor="text1"/>
          <w:sz w:val="24"/>
          <w:szCs w:val="24"/>
        </w:rPr>
        <w:t>безопасности</w:t>
      </w:r>
      <w:r w:rsidRPr="005B74DC">
        <w:rPr>
          <w:rFonts w:cs="Times New Roman"/>
          <w:color w:val="000000" w:themeColor="text1"/>
          <w:sz w:val="24"/>
          <w:szCs w:val="24"/>
        </w:rPr>
        <w:t>»</w:t>
      </w:r>
      <w:r w:rsidR="00880449" w:rsidRPr="005B74DC">
        <w:rPr>
          <w:rFonts w:cs="Times New Roman"/>
          <w:color w:val="000000" w:themeColor="text1"/>
          <w:sz w:val="24"/>
          <w:szCs w:val="24"/>
        </w:rPr>
        <w:t xml:space="preserve"> по конкретному объекту в обоснованных случаях при наличии дополнительных</w:t>
      </w:r>
      <w:r w:rsidRPr="005B74DC">
        <w:rPr>
          <w:rFonts w:cs="Times New Roman"/>
          <w:color w:val="000000" w:themeColor="text1"/>
          <w:sz w:val="24"/>
          <w:szCs w:val="24"/>
        </w:rPr>
        <w:t xml:space="preserve"> </w:t>
      </w:r>
      <w:r w:rsidR="00880449" w:rsidRPr="005B74DC">
        <w:rPr>
          <w:rFonts w:cs="Times New Roman"/>
          <w:color w:val="000000" w:themeColor="text1"/>
          <w:sz w:val="24"/>
          <w:szCs w:val="24"/>
        </w:rPr>
        <w:t>требований пожарной безопасности, не установле</w:t>
      </w:r>
      <w:r w:rsidRPr="005B74DC">
        <w:rPr>
          <w:rFonts w:cs="Times New Roman"/>
          <w:color w:val="000000" w:themeColor="text1"/>
          <w:sz w:val="24"/>
          <w:szCs w:val="24"/>
        </w:rPr>
        <w:t xml:space="preserve">нных нормативными документами и </w:t>
      </w:r>
      <w:r w:rsidR="00880449" w:rsidRPr="005B74DC">
        <w:rPr>
          <w:rFonts w:cs="Times New Roman"/>
          <w:color w:val="000000" w:themeColor="text1"/>
          <w:sz w:val="24"/>
          <w:szCs w:val="24"/>
        </w:rPr>
        <w:t>отражающих специфику противопожарной защиты конкретного объекта, и осуществляется</w:t>
      </w:r>
      <w:r w:rsidRPr="005B74DC">
        <w:rPr>
          <w:rFonts w:cs="Times New Roman"/>
          <w:color w:val="000000" w:themeColor="text1"/>
          <w:sz w:val="24"/>
          <w:szCs w:val="24"/>
        </w:rPr>
        <w:t xml:space="preserve"> </w:t>
      </w:r>
      <w:r w:rsidR="00880449" w:rsidRPr="005B74DC">
        <w:rPr>
          <w:rFonts w:cs="Times New Roman"/>
          <w:color w:val="000000" w:themeColor="text1"/>
          <w:sz w:val="24"/>
          <w:szCs w:val="24"/>
        </w:rPr>
        <w:t>территориальными органами Государственного пожарного надзора.</w:t>
      </w:r>
    </w:p>
    <w:p w:rsidR="002D01FA" w:rsidRPr="005B74DC" w:rsidRDefault="00321446" w:rsidP="002D01FA">
      <w:pPr>
        <w:ind w:firstLine="708"/>
        <w:rPr>
          <w:rFonts w:cs="Times New Roman"/>
          <w:color w:val="000000" w:themeColor="text1"/>
          <w:sz w:val="24"/>
          <w:szCs w:val="24"/>
        </w:rPr>
      </w:pPr>
      <w:r w:rsidRPr="005B74DC">
        <w:rPr>
          <w:rFonts w:cs="Times New Roman"/>
          <w:color w:val="000000" w:themeColor="text1"/>
          <w:sz w:val="24"/>
          <w:szCs w:val="24"/>
        </w:rPr>
        <w:t>8.3.3</w:t>
      </w:r>
      <w:r w:rsidR="00880449" w:rsidRPr="005B74DC">
        <w:rPr>
          <w:rFonts w:cs="Times New Roman"/>
          <w:color w:val="000000" w:themeColor="text1"/>
          <w:sz w:val="24"/>
          <w:szCs w:val="24"/>
        </w:rPr>
        <w:t xml:space="preserve"> </w:t>
      </w:r>
      <w:r w:rsidR="002D01FA" w:rsidRPr="005B74DC">
        <w:rPr>
          <w:rFonts w:cs="Times New Roman"/>
          <w:color w:val="000000" w:themeColor="text1"/>
          <w:sz w:val="24"/>
          <w:szCs w:val="24"/>
        </w:rPr>
        <w:t>Здания, сооружения и строения, а также территории организаций и насел</w:t>
      </w:r>
      <w:r w:rsidR="007E62DF" w:rsidRPr="005B74DC">
        <w:rPr>
          <w:rFonts w:cs="Times New Roman"/>
          <w:color w:val="000000" w:themeColor="text1"/>
          <w:sz w:val="24"/>
          <w:szCs w:val="24"/>
        </w:rPr>
        <w:t>ё</w:t>
      </w:r>
      <w:r w:rsidR="002D01FA" w:rsidRPr="005B74DC">
        <w:rPr>
          <w:rFonts w:cs="Times New Roman"/>
          <w:color w:val="000000" w:themeColor="text1"/>
          <w:sz w:val="24"/>
          <w:szCs w:val="24"/>
        </w:rPr>
        <w:t>нных пунктов должны иметь источники противопожарного водоснабжения для тушения пожаров.</w:t>
      </w:r>
    </w:p>
    <w:p w:rsidR="002D01FA" w:rsidRPr="005B74DC" w:rsidRDefault="002D01FA" w:rsidP="002D01FA">
      <w:pPr>
        <w:ind w:firstLine="708"/>
        <w:rPr>
          <w:rFonts w:cs="Times New Roman"/>
          <w:color w:val="000000" w:themeColor="text1"/>
          <w:sz w:val="24"/>
          <w:szCs w:val="24"/>
        </w:rPr>
      </w:pPr>
      <w:r w:rsidRPr="005B74DC">
        <w:rPr>
          <w:rFonts w:cs="Times New Roman"/>
          <w:color w:val="000000" w:themeColor="text1"/>
          <w:sz w:val="24"/>
          <w:szCs w:val="24"/>
        </w:rPr>
        <w:t>В качестве источников противопожарного водоснабжения могут использоваться естественные и искусственные водо</w:t>
      </w:r>
      <w:r w:rsidR="007E62DF" w:rsidRPr="005B74DC">
        <w:rPr>
          <w:rFonts w:cs="Times New Roman"/>
          <w:color w:val="000000" w:themeColor="text1"/>
          <w:sz w:val="24"/>
          <w:szCs w:val="24"/>
        </w:rPr>
        <w:t>ё</w:t>
      </w:r>
      <w:r w:rsidRPr="005B74DC">
        <w:rPr>
          <w:rFonts w:cs="Times New Roman"/>
          <w:color w:val="000000" w:themeColor="text1"/>
          <w:sz w:val="24"/>
          <w:szCs w:val="24"/>
        </w:rPr>
        <w:t>мы, а также внутренний и наружный водопроводы (в том числе питьевые, хозяйственно – питьевые, хозяйственные и противопожарные).</w:t>
      </w:r>
    </w:p>
    <w:p w:rsidR="00880449" w:rsidRPr="005B74DC" w:rsidRDefault="00880449" w:rsidP="00321446">
      <w:pPr>
        <w:ind w:firstLine="708"/>
        <w:rPr>
          <w:rFonts w:cs="Times New Roman"/>
          <w:color w:val="000000" w:themeColor="text1"/>
          <w:sz w:val="24"/>
          <w:szCs w:val="24"/>
        </w:rPr>
      </w:pPr>
      <w:r w:rsidRPr="005B74DC">
        <w:rPr>
          <w:rFonts w:cs="Times New Roman"/>
          <w:color w:val="000000" w:themeColor="text1"/>
          <w:sz w:val="24"/>
          <w:szCs w:val="24"/>
        </w:rPr>
        <w:t>К рекам и водо</w:t>
      </w:r>
      <w:r w:rsidR="007E62DF" w:rsidRPr="005B74DC">
        <w:rPr>
          <w:rFonts w:cs="Times New Roman"/>
          <w:color w:val="000000" w:themeColor="text1"/>
          <w:sz w:val="24"/>
          <w:szCs w:val="24"/>
        </w:rPr>
        <w:t>ё</w:t>
      </w:r>
      <w:r w:rsidRPr="005B74DC">
        <w:rPr>
          <w:rFonts w:cs="Times New Roman"/>
          <w:color w:val="000000" w:themeColor="text1"/>
          <w:sz w:val="24"/>
          <w:szCs w:val="24"/>
        </w:rPr>
        <w:t>мам, которые могут быть использованы для тушения пожара, следует</w:t>
      </w:r>
      <w:r w:rsidR="00321446" w:rsidRPr="005B74DC">
        <w:rPr>
          <w:rFonts w:cs="Times New Roman"/>
          <w:color w:val="000000" w:themeColor="text1"/>
          <w:sz w:val="24"/>
          <w:szCs w:val="24"/>
        </w:rPr>
        <w:t xml:space="preserve"> </w:t>
      </w:r>
      <w:r w:rsidRPr="005B74DC">
        <w:rPr>
          <w:rFonts w:cs="Times New Roman"/>
          <w:color w:val="000000" w:themeColor="text1"/>
          <w:sz w:val="24"/>
          <w:szCs w:val="24"/>
        </w:rPr>
        <w:t>устраивать подъезды для забора воды с площадками размером не менее 12 х 12 м.</w:t>
      </w:r>
    </w:p>
    <w:p w:rsidR="00880449" w:rsidRPr="005B74DC" w:rsidRDefault="00880449" w:rsidP="00321446">
      <w:pPr>
        <w:ind w:firstLine="708"/>
        <w:rPr>
          <w:rFonts w:cs="Times New Roman"/>
          <w:color w:val="000000" w:themeColor="text1"/>
          <w:sz w:val="24"/>
          <w:szCs w:val="24"/>
        </w:rPr>
      </w:pPr>
      <w:r w:rsidRPr="005B74DC">
        <w:rPr>
          <w:rFonts w:cs="Times New Roman"/>
          <w:color w:val="000000" w:themeColor="text1"/>
          <w:sz w:val="24"/>
          <w:szCs w:val="24"/>
        </w:rPr>
        <w:t>Места расположения и количество подъездо</w:t>
      </w:r>
      <w:r w:rsidR="00321446" w:rsidRPr="005B74DC">
        <w:rPr>
          <w:rFonts w:cs="Times New Roman"/>
          <w:color w:val="000000" w:themeColor="text1"/>
          <w:sz w:val="24"/>
          <w:szCs w:val="24"/>
        </w:rPr>
        <w:t xml:space="preserve">в принимается по согласованию с </w:t>
      </w:r>
      <w:r w:rsidRPr="005B74DC">
        <w:rPr>
          <w:rFonts w:cs="Times New Roman"/>
          <w:color w:val="000000" w:themeColor="text1"/>
          <w:sz w:val="24"/>
          <w:szCs w:val="24"/>
        </w:rPr>
        <w:t>Государственной противопожарной службой из расч</w:t>
      </w:r>
      <w:r w:rsidR="007E62DF" w:rsidRPr="005B74DC">
        <w:rPr>
          <w:rFonts w:cs="Times New Roman"/>
          <w:color w:val="000000" w:themeColor="text1"/>
          <w:sz w:val="24"/>
          <w:szCs w:val="24"/>
        </w:rPr>
        <w:t>ё</w:t>
      </w:r>
      <w:r w:rsidRPr="005B74DC">
        <w:rPr>
          <w:rFonts w:cs="Times New Roman"/>
          <w:color w:val="000000" w:themeColor="text1"/>
          <w:sz w:val="24"/>
          <w:szCs w:val="24"/>
        </w:rPr>
        <w:t>та обеспечения расхода воды на наружное</w:t>
      </w:r>
      <w:r w:rsidR="00321446" w:rsidRPr="005B74DC">
        <w:rPr>
          <w:rFonts w:cs="Times New Roman"/>
          <w:color w:val="000000" w:themeColor="text1"/>
          <w:sz w:val="24"/>
          <w:szCs w:val="24"/>
        </w:rPr>
        <w:t xml:space="preserve"> </w:t>
      </w:r>
      <w:r w:rsidRPr="005B74DC">
        <w:rPr>
          <w:rFonts w:cs="Times New Roman"/>
          <w:color w:val="000000" w:themeColor="text1"/>
          <w:sz w:val="24"/>
          <w:szCs w:val="24"/>
        </w:rPr>
        <w:t>пожаротушение объектов, расположенных в радиусе не более 200 м от водо</w:t>
      </w:r>
      <w:r w:rsidR="007E62DF" w:rsidRPr="005B74DC">
        <w:rPr>
          <w:rFonts w:cs="Times New Roman"/>
          <w:color w:val="000000" w:themeColor="text1"/>
          <w:sz w:val="24"/>
          <w:szCs w:val="24"/>
        </w:rPr>
        <w:t>ё</w:t>
      </w:r>
      <w:r w:rsidRPr="005B74DC">
        <w:rPr>
          <w:rFonts w:cs="Times New Roman"/>
          <w:color w:val="000000" w:themeColor="text1"/>
          <w:sz w:val="24"/>
          <w:szCs w:val="24"/>
        </w:rPr>
        <w:t>ма.</w:t>
      </w:r>
    </w:p>
    <w:p w:rsidR="002D01FA" w:rsidRPr="005B74DC" w:rsidRDefault="002D01FA" w:rsidP="00321446">
      <w:pPr>
        <w:ind w:firstLine="708"/>
        <w:rPr>
          <w:rFonts w:cs="Times New Roman"/>
          <w:color w:val="000000" w:themeColor="text1"/>
          <w:sz w:val="24"/>
          <w:szCs w:val="24"/>
        </w:rPr>
      </w:pPr>
      <w:r w:rsidRPr="005B74DC">
        <w:rPr>
          <w:rFonts w:cs="Times New Roman"/>
          <w:color w:val="000000" w:themeColor="text1"/>
          <w:sz w:val="24"/>
          <w:szCs w:val="24"/>
        </w:rPr>
        <w:t>8.3.4 Необходимость устройства искусственных водо</w:t>
      </w:r>
      <w:r w:rsidR="00167E51" w:rsidRPr="005B74DC">
        <w:rPr>
          <w:rFonts w:cs="Times New Roman"/>
          <w:color w:val="000000" w:themeColor="text1"/>
          <w:sz w:val="24"/>
          <w:szCs w:val="24"/>
        </w:rPr>
        <w:t>ё</w:t>
      </w:r>
      <w:r w:rsidRPr="005B74DC">
        <w:rPr>
          <w:rFonts w:cs="Times New Roman"/>
          <w:color w:val="000000" w:themeColor="text1"/>
          <w:sz w:val="24"/>
          <w:szCs w:val="24"/>
        </w:rPr>
        <w:t>мов, использования естественных водо</w:t>
      </w:r>
      <w:r w:rsidR="00167E51" w:rsidRPr="005B74DC">
        <w:rPr>
          <w:rFonts w:cs="Times New Roman"/>
          <w:color w:val="000000" w:themeColor="text1"/>
          <w:sz w:val="24"/>
          <w:szCs w:val="24"/>
        </w:rPr>
        <w:t>ё</w:t>
      </w:r>
      <w:r w:rsidRPr="005B74DC">
        <w:rPr>
          <w:rFonts w:cs="Times New Roman"/>
          <w:color w:val="000000" w:themeColor="text1"/>
          <w:sz w:val="24"/>
          <w:szCs w:val="24"/>
        </w:rPr>
        <w:t>мов и устройства противопожарного водопровода, а также их параметры определяются в соответствии с требованиями Федерального закона от 22.07.2008 № 123-ФЗ «Технический регламент о требованиях пожарной безопасности».</w:t>
      </w:r>
    </w:p>
    <w:p w:rsidR="00880449" w:rsidRPr="005B74DC" w:rsidRDefault="00321446" w:rsidP="00321446">
      <w:pPr>
        <w:ind w:firstLine="708"/>
        <w:rPr>
          <w:rFonts w:cs="Times New Roman"/>
          <w:color w:val="000000" w:themeColor="text1"/>
          <w:sz w:val="24"/>
          <w:szCs w:val="24"/>
        </w:rPr>
      </w:pPr>
      <w:r w:rsidRPr="005B74DC">
        <w:rPr>
          <w:rFonts w:cs="Times New Roman"/>
          <w:color w:val="000000" w:themeColor="text1"/>
          <w:sz w:val="24"/>
          <w:szCs w:val="24"/>
        </w:rPr>
        <w:t>8.3.</w:t>
      </w:r>
      <w:r w:rsidR="002D01FA" w:rsidRPr="005B74DC">
        <w:rPr>
          <w:rFonts w:cs="Times New Roman"/>
          <w:color w:val="000000" w:themeColor="text1"/>
          <w:sz w:val="24"/>
          <w:szCs w:val="24"/>
        </w:rPr>
        <w:t>5</w:t>
      </w:r>
      <w:r w:rsidR="00880449" w:rsidRPr="005B74DC">
        <w:rPr>
          <w:rFonts w:cs="Times New Roman"/>
          <w:color w:val="000000" w:themeColor="text1"/>
          <w:sz w:val="24"/>
          <w:szCs w:val="24"/>
        </w:rPr>
        <w:t xml:space="preserve"> При разработке документов территори</w:t>
      </w:r>
      <w:r w:rsidRPr="005B74DC">
        <w:rPr>
          <w:rFonts w:cs="Times New Roman"/>
          <w:color w:val="000000" w:themeColor="text1"/>
          <w:sz w:val="24"/>
          <w:szCs w:val="24"/>
        </w:rPr>
        <w:t xml:space="preserve">ального планирования необходимо </w:t>
      </w:r>
      <w:r w:rsidR="00880449" w:rsidRPr="005B74DC">
        <w:rPr>
          <w:rFonts w:cs="Times New Roman"/>
          <w:color w:val="000000" w:themeColor="text1"/>
          <w:sz w:val="24"/>
          <w:szCs w:val="24"/>
        </w:rPr>
        <w:t>резервировать территорию под размещение пожарных депо с уч</w:t>
      </w:r>
      <w:r w:rsidR="003177D4" w:rsidRPr="005B74DC">
        <w:rPr>
          <w:rFonts w:cs="Times New Roman"/>
          <w:color w:val="000000" w:themeColor="text1"/>
          <w:sz w:val="24"/>
          <w:szCs w:val="24"/>
        </w:rPr>
        <w:t>ё</w:t>
      </w:r>
      <w:r w:rsidR="00880449" w:rsidRPr="005B74DC">
        <w:rPr>
          <w:rFonts w:cs="Times New Roman"/>
          <w:color w:val="000000" w:themeColor="text1"/>
          <w:sz w:val="24"/>
          <w:szCs w:val="24"/>
        </w:rPr>
        <w:t>том перспективы развития</w:t>
      </w:r>
      <w:r w:rsidRPr="005B74DC">
        <w:rPr>
          <w:rFonts w:cs="Times New Roman"/>
          <w:color w:val="000000" w:themeColor="text1"/>
          <w:sz w:val="24"/>
          <w:szCs w:val="24"/>
        </w:rPr>
        <w:t xml:space="preserve"> </w:t>
      </w:r>
      <w:r w:rsidR="008C49E6" w:rsidRPr="005B74DC">
        <w:rPr>
          <w:rFonts w:cs="Times New Roman"/>
          <w:color w:val="000000" w:themeColor="text1"/>
          <w:sz w:val="24"/>
          <w:szCs w:val="24"/>
        </w:rPr>
        <w:t>сельского</w:t>
      </w:r>
      <w:r w:rsidR="00880449"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поселения</w:t>
      </w:r>
      <w:r w:rsidR="00880449" w:rsidRPr="005B74DC">
        <w:rPr>
          <w:rFonts w:cs="Times New Roman"/>
          <w:color w:val="000000" w:themeColor="text1"/>
          <w:sz w:val="24"/>
          <w:szCs w:val="24"/>
        </w:rPr>
        <w:t xml:space="preserve"> в размере необходимой площади земельного участка.</w:t>
      </w:r>
    </w:p>
    <w:p w:rsidR="00880449" w:rsidRPr="005B74DC" w:rsidRDefault="00880449" w:rsidP="00321446">
      <w:pPr>
        <w:ind w:firstLine="708"/>
        <w:rPr>
          <w:rFonts w:cs="Times New Roman"/>
          <w:color w:val="000000" w:themeColor="text1"/>
          <w:sz w:val="24"/>
          <w:szCs w:val="24"/>
        </w:rPr>
      </w:pPr>
      <w:r w:rsidRPr="005B74DC">
        <w:rPr>
          <w:rFonts w:cs="Times New Roman"/>
          <w:color w:val="000000" w:themeColor="text1"/>
          <w:sz w:val="24"/>
          <w:szCs w:val="24"/>
        </w:rPr>
        <w:t>Площадь земельных участков в зависимости от т</w:t>
      </w:r>
      <w:r w:rsidR="00321446" w:rsidRPr="005B74DC">
        <w:rPr>
          <w:rFonts w:cs="Times New Roman"/>
          <w:color w:val="000000" w:themeColor="text1"/>
          <w:sz w:val="24"/>
          <w:szCs w:val="24"/>
        </w:rPr>
        <w:t xml:space="preserve">ипа пожарного депо определяется </w:t>
      </w:r>
      <w:r w:rsidRPr="005B74DC">
        <w:rPr>
          <w:rFonts w:cs="Times New Roman"/>
          <w:color w:val="000000" w:themeColor="text1"/>
          <w:sz w:val="24"/>
          <w:szCs w:val="24"/>
        </w:rPr>
        <w:t>техническим заданием на проектирование.</w:t>
      </w:r>
    </w:p>
    <w:p w:rsidR="00880449" w:rsidRPr="005B74DC" w:rsidRDefault="00880449" w:rsidP="00321446">
      <w:pPr>
        <w:ind w:firstLine="708"/>
        <w:rPr>
          <w:rFonts w:cs="Times New Roman"/>
          <w:color w:val="000000" w:themeColor="text1"/>
          <w:sz w:val="24"/>
          <w:szCs w:val="24"/>
        </w:rPr>
      </w:pPr>
      <w:r w:rsidRPr="005B74DC">
        <w:rPr>
          <w:rFonts w:cs="Times New Roman"/>
          <w:color w:val="000000" w:themeColor="text1"/>
          <w:sz w:val="24"/>
          <w:szCs w:val="24"/>
        </w:rPr>
        <w:t>Размещение пожарных депо следует осуществлять в соотв</w:t>
      </w:r>
      <w:r w:rsidR="00321446" w:rsidRPr="005B74DC">
        <w:rPr>
          <w:rFonts w:cs="Times New Roman"/>
          <w:color w:val="000000" w:themeColor="text1"/>
          <w:sz w:val="24"/>
          <w:szCs w:val="24"/>
        </w:rPr>
        <w:t xml:space="preserve">етствии с требованиями главы 17 </w:t>
      </w:r>
      <w:r w:rsidRPr="005B74DC">
        <w:rPr>
          <w:rFonts w:cs="Times New Roman"/>
          <w:color w:val="000000" w:themeColor="text1"/>
          <w:sz w:val="24"/>
          <w:szCs w:val="24"/>
        </w:rPr>
        <w:t xml:space="preserve">Федерального закона от 22.07.2008 </w:t>
      </w:r>
      <w:r w:rsidR="00321446" w:rsidRPr="005B74DC">
        <w:rPr>
          <w:rFonts w:cs="Times New Roman"/>
          <w:color w:val="000000" w:themeColor="text1"/>
          <w:sz w:val="24"/>
          <w:szCs w:val="24"/>
        </w:rPr>
        <w:t>№</w:t>
      </w:r>
      <w:r w:rsidRPr="005B74DC">
        <w:rPr>
          <w:rFonts w:cs="Times New Roman"/>
          <w:color w:val="000000" w:themeColor="text1"/>
          <w:sz w:val="24"/>
          <w:szCs w:val="24"/>
        </w:rPr>
        <w:t xml:space="preserve"> 123-ФЗ </w:t>
      </w:r>
      <w:r w:rsidR="00321446" w:rsidRPr="005B74DC">
        <w:rPr>
          <w:rFonts w:cs="Times New Roman"/>
          <w:color w:val="000000" w:themeColor="text1"/>
          <w:sz w:val="24"/>
          <w:szCs w:val="24"/>
        </w:rPr>
        <w:t>«</w:t>
      </w:r>
      <w:r w:rsidRPr="005B74DC">
        <w:rPr>
          <w:rFonts w:cs="Times New Roman"/>
          <w:color w:val="000000" w:themeColor="text1"/>
          <w:sz w:val="24"/>
          <w:szCs w:val="24"/>
        </w:rPr>
        <w:t>Технический регламент о требованиях пожарной</w:t>
      </w:r>
      <w:r w:rsidR="00321446" w:rsidRPr="005B74DC">
        <w:rPr>
          <w:rFonts w:cs="Times New Roman"/>
          <w:color w:val="000000" w:themeColor="text1"/>
          <w:sz w:val="24"/>
          <w:szCs w:val="24"/>
        </w:rPr>
        <w:t xml:space="preserve"> б</w:t>
      </w:r>
      <w:r w:rsidRPr="005B74DC">
        <w:rPr>
          <w:rFonts w:cs="Times New Roman"/>
          <w:color w:val="000000" w:themeColor="text1"/>
          <w:sz w:val="24"/>
          <w:szCs w:val="24"/>
        </w:rPr>
        <w:t>езопасности</w:t>
      </w:r>
      <w:r w:rsidR="00321446" w:rsidRPr="005B74DC">
        <w:rPr>
          <w:rFonts w:cs="Times New Roman"/>
          <w:color w:val="000000" w:themeColor="text1"/>
          <w:sz w:val="24"/>
          <w:szCs w:val="24"/>
        </w:rPr>
        <w:t>»</w:t>
      </w:r>
      <w:r w:rsidRPr="005B74DC">
        <w:rPr>
          <w:rFonts w:cs="Times New Roman"/>
          <w:color w:val="000000" w:themeColor="text1"/>
          <w:sz w:val="24"/>
          <w:szCs w:val="24"/>
        </w:rPr>
        <w:t>.</w:t>
      </w:r>
    </w:p>
    <w:p w:rsidR="0035164E" w:rsidRPr="005B74DC" w:rsidRDefault="0035164E" w:rsidP="00002F7F">
      <w:pPr>
        <w:ind w:firstLine="708"/>
        <w:rPr>
          <w:rFonts w:cs="Times New Roman"/>
          <w:color w:val="000000" w:themeColor="text1"/>
          <w:sz w:val="24"/>
          <w:szCs w:val="24"/>
        </w:rPr>
      </w:pPr>
      <w:r w:rsidRPr="005B74DC">
        <w:rPr>
          <w:rFonts w:cs="Times New Roman"/>
          <w:color w:val="000000" w:themeColor="text1"/>
          <w:sz w:val="24"/>
          <w:szCs w:val="24"/>
        </w:rPr>
        <w:br w:type="page"/>
      </w:r>
    </w:p>
    <w:p w:rsidR="00DC05B5" w:rsidRPr="005B74DC" w:rsidRDefault="00DC05B5" w:rsidP="00321446">
      <w:pPr>
        <w:widowControl w:val="0"/>
        <w:spacing w:line="239" w:lineRule="auto"/>
        <w:ind w:firstLine="709"/>
        <w:rPr>
          <w:rFonts w:eastAsia="Times New Roman" w:cs="Times New Roman"/>
          <w:bCs/>
          <w:color w:val="000000" w:themeColor="text1"/>
          <w:spacing w:val="-2"/>
          <w:sz w:val="24"/>
          <w:szCs w:val="24"/>
          <w:lang w:eastAsia="ru-RU"/>
        </w:rPr>
      </w:pPr>
    </w:p>
    <w:p w:rsidR="00321446" w:rsidRPr="005B74DC" w:rsidRDefault="00326994" w:rsidP="00321446">
      <w:pPr>
        <w:widowControl w:val="0"/>
        <w:spacing w:line="239" w:lineRule="auto"/>
        <w:ind w:firstLine="709"/>
        <w:rPr>
          <w:rFonts w:eastAsia="Times New Roman" w:cs="Times New Roman"/>
          <w:b/>
          <w:bCs/>
          <w:color w:val="000000" w:themeColor="text1"/>
          <w:spacing w:val="-2"/>
          <w:sz w:val="24"/>
          <w:szCs w:val="24"/>
          <w:lang w:eastAsia="ru-RU"/>
        </w:rPr>
      </w:pPr>
      <w:r w:rsidRPr="005B74DC">
        <w:rPr>
          <w:rFonts w:eastAsia="Times New Roman" w:cs="Times New Roman"/>
          <w:b/>
          <w:bCs/>
          <w:color w:val="000000" w:themeColor="text1"/>
          <w:spacing w:val="-2"/>
          <w:sz w:val="24"/>
          <w:szCs w:val="24"/>
          <w:lang w:eastAsia="ru-RU"/>
        </w:rPr>
        <w:t xml:space="preserve">8.4 </w:t>
      </w:r>
      <w:r w:rsidR="00321446" w:rsidRPr="005B74DC">
        <w:rPr>
          <w:rFonts w:eastAsia="Times New Roman" w:cs="Times New Roman"/>
          <w:b/>
          <w:bCs/>
          <w:color w:val="000000" w:themeColor="text1"/>
          <w:spacing w:val="-2"/>
          <w:sz w:val="24"/>
          <w:szCs w:val="24"/>
          <w:lang w:eastAsia="ru-RU"/>
        </w:rPr>
        <w:t>Инженерно</w:t>
      </w:r>
      <w:r w:rsidR="00BE02E8" w:rsidRPr="005B74DC">
        <w:rPr>
          <w:rFonts w:eastAsia="Times New Roman" w:cs="Times New Roman"/>
          <w:b/>
          <w:bCs/>
          <w:color w:val="000000" w:themeColor="text1"/>
          <w:spacing w:val="-2"/>
          <w:sz w:val="24"/>
          <w:szCs w:val="24"/>
          <w:lang w:eastAsia="ru-RU"/>
        </w:rPr>
        <w:t xml:space="preserve"> – </w:t>
      </w:r>
      <w:r w:rsidR="00321446" w:rsidRPr="005B74DC">
        <w:rPr>
          <w:rFonts w:eastAsia="Times New Roman" w:cs="Times New Roman"/>
          <w:b/>
          <w:bCs/>
          <w:color w:val="000000" w:themeColor="text1"/>
          <w:spacing w:val="-2"/>
          <w:sz w:val="24"/>
          <w:szCs w:val="24"/>
          <w:lang w:eastAsia="ru-RU"/>
        </w:rPr>
        <w:t>технические мероприятия гражданской обороны и предупреждения чрезвычайных ситуаций при градостроительном проектировании</w:t>
      </w:r>
    </w:p>
    <w:p w:rsidR="00321446" w:rsidRPr="005B74DC" w:rsidRDefault="00321446" w:rsidP="00321446">
      <w:pPr>
        <w:widowControl w:val="0"/>
        <w:spacing w:line="239" w:lineRule="auto"/>
        <w:ind w:firstLine="709"/>
        <w:rPr>
          <w:rFonts w:eastAsia="Times New Roman" w:cs="Times New Roman"/>
          <w:color w:val="000000" w:themeColor="text1"/>
          <w:sz w:val="24"/>
          <w:szCs w:val="24"/>
          <w:lang w:eastAsia="ru-RU"/>
        </w:rPr>
      </w:pPr>
    </w:p>
    <w:p w:rsidR="00321446" w:rsidRPr="005B74DC" w:rsidRDefault="00326994" w:rsidP="00326994">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8.4.1</w:t>
      </w:r>
      <w:r w:rsidR="00321446" w:rsidRPr="005B74DC">
        <w:rPr>
          <w:rFonts w:eastAsia="Times New Roman" w:cs="Times New Roman"/>
          <w:color w:val="000000" w:themeColor="text1"/>
          <w:sz w:val="24"/>
          <w:szCs w:val="24"/>
          <w:lang w:eastAsia="ru-RU"/>
        </w:rPr>
        <w:t xml:space="preserve"> Новые промышленные предприятия, узлы и территории не должны проектироваться в зонах возможных сильных разрушений категорированных городов и объектов особой важности, в зонах возможного катастрофического затопления, а также на территориях насел</w:t>
      </w:r>
      <w:r w:rsidR="007E62DF" w:rsidRPr="005B74DC">
        <w:rPr>
          <w:rFonts w:eastAsia="Times New Roman" w:cs="Times New Roman"/>
          <w:color w:val="000000" w:themeColor="text1"/>
          <w:sz w:val="24"/>
          <w:szCs w:val="24"/>
          <w:lang w:eastAsia="ru-RU"/>
        </w:rPr>
        <w:t>ё</w:t>
      </w:r>
      <w:r w:rsidR="00321446" w:rsidRPr="005B74DC">
        <w:rPr>
          <w:rFonts w:eastAsia="Times New Roman" w:cs="Times New Roman"/>
          <w:color w:val="000000" w:themeColor="text1"/>
          <w:sz w:val="24"/>
          <w:szCs w:val="24"/>
          <w:lang w:eastAsia="ru-RU"/>
        </w:rPr>
        <w:t>нных пунктов,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w:t>
      </w:r>
      <w:r w:rsidRPr="005B74DC">
        <w:rPr>
          <w:rFonts w:eastAsia="Times New Roman" w:cs="Times New Roman"/>
          <w:color w:val="000000" w:themeColor="text1"/>
          <w:sz w:val="24"/>
          <w:szCs w:val="24"/>
          <w:lang w:eastAsia="ru-RU"/>
        </w:rPr>
        <w:t xml:space="preserve"> – </w:t>
      </w:r>
      <w:r w:rsidR="00321446" w:rsidRPr="005B74DC">
        <w:rPr>
          <w:rFonts w:eastAsia="Times New Roman" w:cs="Times New Roman"/>
          <w:color w:val="000000" w:themeColor="text1"/>
          <w:sz w:val="24"/>
          <w:szCs w:val="24"/>
          <w:lang w:eastAsia="ru-RU"/>
        </w:rPr>
        <w:t>гражданского строительства.</w:t>
      </w:r>
    </w:p>
    <w:p w:rsidR="00321446" w:rsidRPr="005B74DC" w:rsidRDefault="00326994" w:rsidP="0032144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8.4.2</w:t>
      </w:r>
      <w:r w:rsidR="00321446" w:rsidRPr="005B74DC">
        <w:rPr>
          <w:rFonts w:eastAsia="Times New Roman" w:cs="Times New Roman"/>
          <w:color w:val="000000" w:themeColor="text1"/>
          <w:sz w:val="24"/>
          <w:szCs w:val="24"/>
          <w:lang w:eastAsia="ru-RU"/>
        </w:rPr>
        <w:t xml:space="preserve"> Группы новых промышленных предприятий (промышленные узлы) и отдельные категорированные объекты следует проектировать в экономически перспективных насел</w:t>
      </w:r>
      <w:r w:rsidR="007E62DF" w:rsidRPr="005B74DC">
        <w:rPr>
          <w:rFonts w:eastAsia="Times New Roman" w:cs="Times New Roman"/>
          <w:color w:val="000000" w:themeColor="text1"/>
          <w:sz w:val="24"/>
          <w:szCs w:val="24"/>
          <w:lang w:eastAsia="ru-RU"/>
        </w:rPr>
        <w:t>ё</w:t>
      </w:r>
      <w:r w:rsidR="00321446" w:rsidRPr="005B74DC">
        <w:rPr>
          <w:rFonts w:eastAsia="Times New Roman" w:cs="Times New Roman"/>
          <w:color w:val="000000" w:themeColor="text1"/>
          <w:sz w:val="24"/>
          <w:szCs w:val="24"/>
          <w:lang w:eastAsia="ru-RU"/>
        </w:rPr>
        <w:t>нных пунктах, расположенных от границ застройки категорированных городов и объектов особой важности на расстоянии</w:t>
      </w:r>
      <w:r w:rsidR="0035164E" w:rsidRPr="005B74DC">
        <w:rPr>
          <w:rFonts w:eastAsia="Times New Roman" w:cs="Times New Roman"/>
          <w:color w:val="000000" w:themeColor="text1"/>
          <w:sz w:val="24"/>
          <w:szCs w:val="24"/>
          <w:lang w:eastAsia="ru-RU"/>
        </w:rPr>
        <w:t xml:space="preserve"> (км)</w:t>
      </w:r>
      <w:r w:rsidR="00321446" w:rsidRPr="005B74DC">
        <w:rPr>
          <w:rFonts w:eastAsia="Times New Roman" w:cs="Times New Roman"/>
          <w:color w:val="000000" w:themeColor="text1"/>
          <w:sz w:val="24"/>
          <w:szCs w:val="24"/>
          <w:lang w:eastAsia="ru-RU"/>
        </w:rPr>
        <w:t>:</w:t>
      </w:r>
    </w:p>
    <w:p w:rsidR="00321446" w:rsidRPr="005B74DC" w:rsidRDefault="00326994" w:rsidP="00321446">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w:t>
      </w:r>
      <w:r w:rsidR="00321446" w:rsidRPr="005B74DC">
        <w:rPr>
          <w:rFonts w:eastAsia="Times New Roman" w:cs="Times New Roman"/>
          <w:color w:val="000000" w:themeColor="text1"/>
          <w:spacing w:val="-2"/>
          <w:sz w:val="24"/>
          <w:szCs w:val="24"/>
          <w:lang w:eastAsia="ru-RU"/>
        </w:rPr>
        <w:t xml:space="preserve"> не менее </w:t>
      </w:r>
      <w:r w:rsidR="0035164E" w:rsidRPr="005B74DC">
        <w:rPr>
          <w:rFonts w:eastAsia="Times New Roman" w:cs="Times New Roman"/>
          <w:color w:val="000000" w:themeColor="text1"/>
          <w:spacing w:val="-2"/>
          <w:sz w:val="24"/>
          <w:szCs w:val="24"/>
          <w:lang w:eastAsia="ru-RU"/>
        </w:rPr>
        <w:t>60</w:t>
      </w:r>
      <w:r w:rsidR="00321446" w:rsidRPr="005B74DC">
        <w:rPr>
          <w:rFonts w:eastAsia="Times New Roman" w:cs="Times New Roman"/>
          <w:color w:val="000000" w:themeColor="text1"/>
          <w:spacing w:val="-2"/>
          <w:sz w:val="24"/>
          <w:szCs w:val="24"/>
          <w:lang w:eastAsia="ru-RU"/>
        </w:rPr>
        <w:t xml:space="preserve"> – для </w:t>
      </w:r>
      <w:r w:rsidR="00321446" w:rsidRPr="005B74DC">
        <w:rPr>
          <w:rFonts w:eastAsia="Times New Roman" w:cs="Times New Roman"/>
          <w:color w:val="000000" w:themeColor="text1"/>
          <w:sz w:val="24"/>
          <w:szCs w:val="24"/>
          <w:lang w:eastAsia="ru-RU"/>
        </w:rPr>
        <w:t>городов</w:t>
      </w:r>
      <w:r w:rsidR="00321446" w:rsidRPr="005B74DC">
        <w:rPr>
          <w:rFonts w:eastAsia="Times New Roman" w:cs="Times New Roman"/>
          <w:color w:val="000000" w:themeColor="text1"/>
          <w:spacing w:val="-2"/>
          <w:sz w:val="24"/>
          <w:szCs w:val="24"/>
          <w:lang w:eastAsia="ru-RU"/>
        </w:rPr>
        <w:t xml:space="preserve"> особой и первой групп по гражданской обороне;</w:t>
      </w:r>
    </w:p>
    <w:p w:rsidR="00321446" w:rsidRPr="005B74DC" w:rsidRDefault="00326994" w:rsidP="0032144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321446" w:rsidRPr="005B74DC">
        <w:rPr>
          <w:rFonts w:eastAsia="Times New Roman" w:cs="Times New Roman"/>
          <w:color w:val="000000" w:themeColor="text1"/>
          <w:sz w:val="24"/>
          <w:szCs w:val="24"/>
          <w:lang w:eastAsia="ru-RU"/>
        </w:rPr>
        <w:t xml:space="preserve"> не менее </w:t>
      </w:r>
      <w:r w:rsidR="0035164E" w:rsidRPr="005B74DC">
        <w:rPr>
          <w:rFonts w:eastAsia="Times New Roman" w:cs="Times New Roman"/>
          <w:color w:val="000000" w:themeColor="text1"/>
          <w:sz w:val="24"/>
          <w:szCs w:val="24"/>
          <w:lang w:eastAsia="ru-RU"/>
        </w:rPr>
        <w:t>40</w:t>
      </w:r>
      <w:r w:rsidR="00321446" w:rsidRPr="005B74DC">
        <w:rPr>
          <w:rFonts w:eastAsia="Times New Roman" w:cs="Times New Roman"/>
          <w:color w:val="000000" w:themeColor="text1"/>
          <w:sz w:val="24"/>
          <w:szCs w:val="24"/>
          <w:lang w:eastAsia="ru-RU"/>
        </w:rPr>
        <w:t xml:space="preserve"> </w:t>
      </w:r>
      <w:r w:rsidR="00321446" w:rsidRPr="005B74DC">
        <w:rPr>
          <w:rFonts w:eastAsia="Times New Roman" w:cs="Times New Roman"/>
          <w:color w:val="000000" w:themeColor="text1"/>
          <w:spacing w:val="-2"/>
          <w:sz w:val="24"/>
          <w:szCs w:val="24"/>
          <w:lang w:eastAsia="ru-RU"/>
        </w:rPr>
        <w:t>–</w:t>
      </w:r>
      <w:r w:rsidR="00321446" w:rsidRPr="005B74DC">
        <w:rPr>
          <w:rFonts w:eastAsia="Times New Roman" w:cs="Times New Roman"/>
          <w:color w:val="000000" w:themeColor="text1"/>
          <w:sz w:val="24"/>
          <w:szCs w:val="24"/>
          <w:lang w:eastAsia="ru-RU"/>
        </w:rPr>
        <w:t xml:space="preserve"> для городов второй группы по гражданской обороне;</w:t>
      </w:r>
    </w:p>
    <w:p w:rsidR="00321446" w:rsidRPr="005B74DC" w:rsidRDefault="00326994" w:rsidP="0032144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w:t>
      </w:r>
      <w:r w:rsidR="00321446" w:rsidRPr="005B74DC">
        <w:rPr>
          <w:rFonts w:eastAsia="Times New Roman" w:cs="Times New Roman"/>
          <w:color w:val="000000" w:themeColor="text1"/>
          <w:sz w:val="24"/>
          <w:szCs w:val="24"/>
          <w:lang w:eastAsia="ru-RU"/>
        </w:rPr>
        <w:t xml:space="preserve"> не менее </w:t>
      </w:r>
      <w:r w:rsidR="0035164E" w:rsidRPr="005B74DC">
        <w:rPr>
          <w:rFonts w:eastAsia="Times New Roman" w:cs="Times New Roman"/>
          <w:color w:val="000000" w:themeColor="text1"/>
          <w:sz w:val="24"/>
          <w:szCs w:val="24"/>
          <w:lang w:eastAsia="ru-RU"/>
        </w:rPr>
        <w:t>25</w:t>
      </w:r>
      <w:r w:rsidR="00321446" w:rsidRPr="005B74DC">
        <w:rPr>
          <w:rFonts w:eastAsia="Times New Roman" w:cs="Times New Roman"/>
          <w:color w:val="000000" w:themeColor="text1"/>
          <w:sz w:val="24"/>
          <w:szCs w:val="24"/>
          <w:lang w:eastAsia="ru-RU"/>
        </w:rPr>
        <w:t xml:space="preserve"> </w:t>
      </w:r>
      <w:r w:rsidR="00321446" w:rsidRPr="005B74DC">
        <w:rPr>
          <w:rFonts w:eastAsia="Times New Roman" w:cs="Times New Roman"/>
          <w:color w:val="000000" w:themeColor="text1"/>
          <w:spacing w:val="-2"/>
          <w:sz w:val="24"/>
          <w:szCs w:val="24"/>
          <w:lang w:eastAsia="ru-RU"/>
        </w:rPr>
        <w:t>–</w:t>
      </w:r>
      <w:r w:rsidR="00321446" w:rsidRPr="005B74DC">
        <w:rPr>
          <w:rFonts w:eastAsia="Times New Roman" w:cs="Times New Roman"/>
          <w:color w:val="000000" w:themeColor="text1"/>
          <w:sz w:val="24"/>
          <w:szCs w:val="24"/>
          <w:lang w:eastAsia="ru-RU"/>
        </w:rPr>
        <w:t xml:space="preserve"> для городов третьей группы и </w:t>
      </w:r>
      <w:r w:rsidR="00321446" w:rsidRPr="005B74DC">
        <w:rPr>
          <w:rFonts w:eastAsia="Times New Roman" w:cs="Times New Roman"/>
          <w:color w:val="000000" w:themeColor="text1"/>
          <w:spacing w:val="-3"/>
          <w:sz w:val="24"/>
          <w:szCs w:val="24"/>
          <w:lang w:eastAsia="ru-RU"/>
        </w:rPr>
        <w:t>объектов особой важности по гражданской обороне (в том числе атомных станций).</w:t>
      </w:r>
    </w:p>
    <w:p w:rsidR="00321446" w:rsidRPr="005B74DC" w:rsidRDefault="00D95A51" w:rsidP="00321446">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8.4.3</w:t>
      </w:r>
      <w:r w:rsidR="00321446" w:rsidRPr="005B74DC">
        <w:rPr>
          <w:rFonts w:eastAsia="Times New Roman" w:cs="Times New Roman"/>
          <w:color w:val="000000" w:themeColor="text1"/>
          <w:spacing w:val="-2"/>
          <w:sz w:val="24"/>
          <w:szCs w:val="24"/>
          <w:lang w:eastAsia="ru-RU"/>
        </w:rPr>
        <w:t xml:space="preserve"> </w:t>
      </w:r>
      <w:r w:rsidR="007F621A" w:rsidRPr="005B74DC">
        <w:rPr>
          <w:rFonts w:eastAsia="Times New Roman" w:cs="Times New Roman"/>
          <w:color w:val="000000" w:themeColor="text1"/>
          <w:sz w:val="24"/>
          <w:szCs w:val="24"/>
          <w:lang w:eastAsia="ru-RU"/>
        </w:rPr>
        <w:t>При проектировании новых приёмных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 п.).</w:t>
      </w:r>
    </w:p>
    <w:p w:rsidR="00321446" w:rsidRPr="005B74DC" w:rsidRDefault="00D95A51" w:rsidP="0032144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8.4.4</w:t>
      </w:r>
      <w:r w:rsidR="00321446" w:rsidRPr="005B74DC">
        <w:rPr>
          <w:rFonts w:eastAsia="Times New Roman" w:cs="Times New Roman"/>
          <w:color w:val="000000" w:themeColor="text1"/>
          <w:sz w:val="24"/>
          <w:szCs w:val="24"/>
          <w:lang w:eastAsia="ru-RU"/>
        </w:rPr>
        <w:t xml:space="preserve"> </w:t>
      </w:r>
      <w:r w:rsidR="007F621A" w:rsidRPr="005B74DC">
        <w:rPr>
          <w:rFonts w:eastAsia="Times New Roman" w:cs="Times New Roman"/>
          <w:color w:val="000000" w:themeColor="text1"/>
          <w:sz w:val="24"/>
          <w:szCs w:val="24"/>
          <w:lang w:eastAsia="ru-RU"/>
        </w:rPr>
        <w:t>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п. 3.3.2 настоящих нормативов.</w:t>
      </w:r>
    </w:p>
    <w:p w:rsidR="00321446" w:rsidRPr="005B74DC" w:rsidRDefault="00D95A51" w:rsidP="007F621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8.4.5</w:t>
      </w:r>
      <w:r w:rsidR="00321446" w:rsidRPr="005B74DC">
        <w:rPr>
          <w:rFonts w:eastAsia="Times New Roman" w:cs="Times New Roman"/>
          <w:color w:val="000000" w:themeColor="text1"/>
          <w:sz w:val="24"/>
          <w:szCs w:val="24"/>
          <w:lang w:eastAsia="ru-RU"/>
        </w:rPr>
        <w:t xml:space="preserve"> Базисные склады нефти и нефтепродуктов, проектируе</w:t>
      </w:r>
      <w:r w:rsidR="007F621A" w:rsidRPr="005B74DC">
        <w:rPr>
          <w:rFonts w:eastAsia="Times New Roman" w:cs="Times New Roman"/>
          <w:color w:val="000000" w:themeColor="text1"/>
          <w:sz w:val="24"/>
          <w:szCs w:val="24"/>
          <w:lang w:eastAsia="ru-RU"/>
        </w:rPr>
        <w:t>мые у берегов рек на расстоянии</w:t>
      </w:r>
      <w:r w:rsidR="0035164E" w:rsidRPr="005B74DC">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200 м"/>
        </w:smartTagPr>
        <w:r w:rsidR="00321446" w:rsidRPr="005B74DC">
          <w:rPr>
            <w:rFonts w:eastAsia="Times New Roman" w:cs="Times New Roman"/>
            <w:color w:val="000000" w:themeColor="text1"/>
            <w:sz w:val="24"/>
            <w:szCs w:val="24"/>
            <w:lang w:eastAsia="ru-RU"/>
          </w:rPr>
          <w:t>200 м</w:t>
        </w:r>
      </w:smartTag>
      <w:r w:rsidR="00321446" w:rsidRPr="005B74DC">
        <w:rPr>
          <w:rFonts w:eastAsia="Times New Roman" w:cs="Times New Roman"/>
          <w:color w:val="000000" w:themeColor="text1"/>
          <w:sz w:val="24"/>
          <w:szCs w:val="24"/>
          <w:lang w:eastAsia="ru-RU"/>
        </w:rPr>
        <w:t xml:space="preserve"> и менее от уреза воды (при максимальном уровне), должны размещаться ниже (по течению рек) насел</w:t>
      </w:r>
      <w:r w:rsidR="00024ED9" w:rsidRPr="005B74DC">
        <w:rPr>
          <w:rFonts w:eastAsia="Times New Roman" w:cs="Times New Roman"/>
          <w:color w:val="000000" w:themeColor="text1"/>
          <w:sz w:val="24"/>
          <w:szCs w:val="24"/>
          <w:lang w:eastAsia="ru-RU"/>
        </w:rPr>
        <w:t>ё</w:t>
      </w:r>
      <w:r w:rsidR="00321446" w:rsidRPr="005B74DC">
        <w:rPr>
          <w:rFonts w:eastAsia="Times New Roman" w:cs="Times New Roman"/>
          <w:color w:val="000000" w:themeColor="text1"/>
          <w:sz w:val="24"/>
          <w:szCs w:val="24"/>
          <w:lang w:eastAsia="ru-RU"/>
        </w:rPr>
        <w:t xml:space="preserve">нных пунктов, гидротехнических сооружений, железнодорожных мостов и водопроводных станций, на расстоянии не менее </w:t>
      </w:r>
      <w:smartTag w:uri="urn:schemas-microsoft-com:office:smarttags" w:element="metricconverter">
        <w:smartTagPr>
          <w:attr w:name="ProductID" w:val="100 м"/>
        </w:smartTagPr>
        <w:r w:rsidR="00321446" w:rsidRPr="005B74DC">
          <w:rPr>
            <w:rFonts w:eastAsia="Times New Roman" w:cs="Times New Roman"/>
            <w:color w:val="000000" w:themeColor="text1"/>
            <w:sz w:val="24"/>
            <w:szCs w:val="24"/>
            <w:lang w:eastAsia="ru-RU"/>
          </w:rPr>
          <w:t>100 м</w:t>
        </w:r>
      </w:smartTag>
      <w:r w:rsidR="00321446" w:rsidRPr="005B74DC">
        <w:rPr>
          <w:rFonts w:eastAsia="Times New Roman" w:cs="Times New Roman"/>
          <w:color w:val="000000" w:themeColor="text1"/>
          <w:sz w:val="24"/>
          <w:szCs w:val="24"/>
          <w:lang w:eastAsia="ru-RU"/>
        </w:rPr>
        <w:t>.</w:t>
      </w:r>
    </w:p>
    <w:p w:rsidR="00321446" w:rsidRPr="005B74DC" w:rsidRDefault="00D95A51" w:rsidP="0032144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8.4.6</w:t>
      </w:r>
      <w:r w:rsidR="00321446" w:rsidRPr="005B74DC">
        <w:rPr>
          <w:rFonts w:eastAsia="Times New Roman" w:cs="Times New Roman"/>
          <w:color w:val="000000" w:themeColor="text1"/>
          <w:sz w:val="24"/>
          <w:szCs w:val="24"/>
          <w:lang w:eastAsia="ru-RU"/>
        </w:rPr>
        <w:t xml:space="preserve"> Предприятия по переработке легковоспламеняющихся и горючих жидкостей, а также базисные склады указанных жидкостей (наземные склады 1</w:t>
      </w:r>
      <w:r w:rsidR="007065AF" w:rsidRPr="005B74DC">
        <w:rPr>
          <w:rFonts w:eastAsia="Times New Roman" w:cs="Times New Roman"/>
          <w:color w:val="000000" w:themeColor="text1"/>
          <w:sz w:val="24"/>
          <w:szCs w:val="24"/>
          <w:lang w:eastAsia="ru-RU"/>
        </w:rPr>
        <w:t>–</w:t>
      </w:r>
      <w:r w:rsidR="00321446" w:rsidRPr="005B74DC">
        <w:rPr>
          <w:rFonts w:eastAsia="Times New Roman" w:cs="Times New Roman"/>
          <w:color w:val="000000" w:themeColor="text1"/>
          <w:sz w:val="24"/>
          <w:szCs w:val="24"/>
          <w:lang w:eastAsia="ru-RU"/>
        </w:rPr>
        <w:t>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w:t>
      </w:r>
      <w:r w:rsidR="00024ED9" w:rsidRPr="005B74DC">
        <w:rPr>
          <w:rFonts w:eastAsia="Times New Roman" w:cs="Times New Roman"/>
          <w:color w:val="000000" w:themeColor="text1"/>
          <w:sz w:val="24"/>
          <w:szCs w:val="24"/>
          <w:lang w:eastAsia="ru-RU"/>
        </w:rPr>
        <w:t>ё</w:t>
      </w:r>
      <w:r w:rsidR="00321446" w:rsidRPr="005B74DC">
        <w:rPr>
          <w:rFonts w:eastAsia="Times New Roman" w:cs="Times New Roman"/>
          <w:color w:val="000000" w:themeColor="text1"/>
          <w:sz w:val="24"/>
          <w:szCs w:val="24"/>
          <w:lang w:eastAsia="ru-RU"/>
        </w:rPr>
        <w:t>нных пунктов и объектов, автомобильных и железных дорог с уч</w:t>
      </w:r>
      <w:r w:rsidR="00024ED9" w:rsidRPr="005B74DC">
        <w:rPr>
          <w:rFonts w:eastAsia="Times New Roman" w:cs="Times New Roman"/>
          <w:color w:val="000000" w:themeColor="text1"/>
          <w:sz w:val="24"/>
          <w:szCs w:val="24"/>
          <w:lang w:eastAsia="ru-RU"/>
        </w:rPr>
        <w:t>ё</w:t>
      </w:r>
      <w:r w:rsidR="00321446" w:rsidRPr="005B74DC">
        <w:rPr>
          <w:rFonts w:eastAsia="Times New Roman" w:cs="Times New Roman"/>
          <w:color w:val="000000" w:themeColor="text1"/>
          <w:sz w:val="24"/>
          <w:szCs w:val="24"/>
          <w:lang w:eastAsia="ru-RU"/>
        </w:rPr>
        <w:t xml:space="preserve">том возможности отвода горючих жидкостей в безопасные места в случае разрушения </w:t>
      </w:r>
      <w:r w:rsidR="00167E51" w:rsidRPr="005B74DC">
        <w:rPr>
          <w:rFonts w:eastAsia="Times New Roman" w:cs="Times New Roman"/>
          <w:color w:val="000000" w:themeColor="text1"/>
          <w:sz w:val="24"/>
          <w:szCs w:val="24"/>
          <w:lang w:eastAsia="ru-RU"/>
        </w:rPr>
        <w:t>ё</w:t>
      </w:r>
      <w:r w:rsidR="00321446" w:rsidRPr="005B74DC">
        <w:rPr>
          <w:rFonts w:eastAsia="Times New Roman" w:cs="Times New Roman"/>
          <w:color w:val="000000" w:themeColor="text1"/>
          <w:sz w:val="24"/>
          <w:szCs w:val="24"/>
          <w:lang w:eastAsia="ru-RU"/>
        </w:rPr>
        <w:t>мкостей.</w:t>
      </w:r>
    </w:p>
    <w:p w:rsidR="00321446" w:rsidRPr="005B74DC" w:rsidRDefault="00BE02E8" w:rsidP="0032144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8.4.7</w:t>
      </w:r>
      <w:r w:rsidR="00321446" w:rsidRPr="005B74DC">
        <w:rPr>
          <w:rFonts w:eastAsia="Times New Roman" w:cs="Times New Roman"/>
          <w:color w:val="000000" w:themeColor="text1"/>
          <w:sz w:val="24"/>
          <w:szCs w:val="24"/>
          <w:lang w:eastAsia="ru-RU"/>
        </w:rPr>
        <w:t xml:space="preserve"> Продовольственные склады, распределительные холодильники и склады непродовольственных товаров первой необходимости </w:t>
      </w:r>
      <w:r w:rsidR="00321446" w:rsidRPr="005B74DC">
        <w:rPr>
          <w:rFonts w:eastAsia="Times New Roman" w:cs="Times New Roman"/>
          <w:color w:val="000000" w:themeColor="text1"/>
          <w:spacing w:val="-2"/>
          <w:sz w:val="24"/>
          <w:szCs w:val="24"/>
          <w:lang w:eastAsia="ru-RU"/>
        </w:rPr>
        <w:t>регионального</w:t>
      </w:r>
      <w:r w:rsidR="00321446" w:rsidRPr="005B74DC">
        <w:rPr>
          <w:rFonts w:eastAsia="Times New Roman" w:cs="Times New Roman"/>
          <w:color w:val="000000" w:themeColor="text1"/>
          <w:sz w:val="24"/>
          <w:szCs w:val="24"/>
          <w:lang w:eastAsia="ru-RU"/>
        </w:rPr>
        <w:t xml:space="preserve">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321446" w:rsidRPr="005B74DC" w:rsidRDefault="00321446" w:rsidP="0032144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Проектирование в одном месте (концентрированно) продовольственых</w:t>
      </w:r>
      <w:r w:rsidRPr="005B74DC">
        <w:rPr>
          <w:rFonts w:eastAsia="Times New Roman" w:cs="Times New Roman"/>
          <w:color w:val="000000" w:themeColor="text1"/>
          <w:sz w:val="24"/>
          <w:szCs w:val="24"/>
          <w:lang w:eastAsia="ru-RU"/>
        </w:rPr>
        <w:t xml:space="preserve"> складов, снабжающих население категорированных городов основными видами продуктов питания, не допускается.</w:t>
      </w:r>
    </w:p>
    <w:p w:rsidR="00321446" w:rsidRPr="005B74DC" w:rsidRDefault="00BE02E8" w:rsidP="007F621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8.4.8</w:t>
      </w:r>
      <w:r w:rsidR="00321446" w:rsidRPr="005B74DC">
        <w:rPr>
          <w:rFonts w:eastAsia="Times New Roman" w:cs="Times New Roman"/>
          <w:color w:val="000000" w:themeColor="text1"/>
          <w:spacing w:val="-4"/>
          <w:sz w:val="24"/>
          <w:szCs w:val="24"/>
          <w:lang w:eastAsia="ru-RU"/>
        </w:rPr>
        <w:t xml:space="preserve"> </w:t>
      </w:r>
      <w:r w:rsidR="007F621A" w:rsidRPr="005B74DC">
        <w:rPr>
          <w:rFonts w:eastAsia="Times New Roman" w:cs="Times New Roman"/>
          <w:color w:val="000000" w:themeColor="text1"/>
          <w:sz w:val="24"/>
          <w:szCs w:val="24"/>
          <w:lang w:eastAsia="ru-RU"/>
        </w:rPr>
        <w:t>Магистральные улицы населённых пунктов должны проектироваться с учётом обеспечения возможности выхода по ним транспорта из жилых и производственных зон на загородные дороги не менее чем по двум направлениям.</w:t>
      </w:r>
    </w:p>
    <w:p w:rsidR="00321446" w:rsidRPr="005B74DC" w:rsidRDefault="00BE02E8" w:rsidP="007F621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8.4.9</w:t>
      </w:r>
      <w:r w:rsidR="00321446" w:rsidRPr="005B74DC">
        <w:rPr>
          <w:rFonts w:eastAsia="Times New Roman" w:cs="Times New Roman"/>
          <w:color w:val="000000" w:themeColor="text1"/>
          <w:sz w:val="24"/>
          <w:szCs w:val="24"/>
          <w:lang w:eastAsia="ru-RU"/>
        </w:rPr>
        <w:t xml:space="preserve"> </w:t>
      </w:r>
      <w:r w:rsidR="007F621A" w:rsidRPr="005B74DC">
        <w:rPr>
          <w:rFonts w:eastAsia="Times New Roman" w:cs="Times New Roman"/>
          <w:color w:val="000000" w:themeColor="text1"/>
          <w:spacing w:val="-2"/>
          <w:sz w:val="24"/>
          <w:szCs w:val="24"/>
          <w:lang w:eastAsia="ru-RU"/>
        </w:rPr>
        <w:t xml:space="preserve">Проектирование внутренней транспортной сети </w:t>
      </w:r>
      <w:r w:rsidR="007F621A" w:rsidRPr="005B74DC">
        <w:rPr>
          <w:rFonts w:eastAsia="Times New Roman" w:cs="Times New Roman"/>
          <w:color w:val="000000" w:themeColor="text1"/>
          <w:sz w:val="24"/>
          <w:szCs w:val="24"/>
          <w:lang w:eastAsia="ru-RU"/>
        </w:rPr>
        <w:t>населённого пункта должно обеспечивать надёжное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населённого пункта, а также наиболее короткую и удобную связь центра, жилых и производственных зон с железнодорожными и автобусными вокзалами, грузовыми станциями и аэропортами.</w:t>
      </w:r>
    </w:p>
    <w:p w:rsidR="00321446" w:rsidRPr="005B74DC" w:rsidRDefault="001D0F5E" w:rsidP="007F621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8.4.10</w:t>
      </w:r>
      <w:r w:rsidR="00321446" w:rsidRPr="005B74DC">
        <w:rPr>
          <w:rFonts w:eastAsia="Times New Roman" w:cs="Times New Roman"/>
          <w:color w:val="000000" w:themeColor="text1"/>
          <w:sz w:val="24"/>
          <w:szCs w:val="24"/>
          <w:lang w:eastAsia="ru-RU"/>
        </w:rPr>
        <w:t xml:space="preserve"> </w:t>
      </w:r>
      <w:r w:rsidR="007F621A" w:rsidRPr="005B74DC">
        <w:rPr>
          <w:rFonts w:eastAsia="Times New Roman" w:cs="Times New Roman"/>
          <w:color w:val="000000" w:themeColor="text1"/>
          <w:sz w:val="24"/>
          <w:szCs w:val="24"/>
          <w:lang w:eastAsia="ru-RU"/>
        </w:rPr>
        <w:t>Стоянки для автобусов, грузовых и легковых автомобилей, производственно – ремонтные базы уборочных машин следует проектировать рассредоточено и преимущественно на окраинах населённого пункта.</w:t>
      </w:r>
    </w:p>
    <w:p w:rsidR="00321446" w:rsidRPr="005B74DC" w:rsidRDefault="001D0F5E" w:rsidP="0032144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8.4.11</w:t>
      </w:r>
      <w:r w:rsidR="00321446" w:rsidRPr="005B74DC">
        <w:rPr>
          <w:rFonts w:eastAsia="Times New Roman" w:cs="Times New Roman"/>
          <w:color w:val="000000" w:themeColor="text1"/>
          <w:sz w:val="24"/>
          <w:szCs w:val="24"/>
          <w:lang w:eastAsia="ru-RU"/>
        </w:rPr>
        <w:t xml:space="preserve"> </w:t>
      </w:r>
      <w:r w:rsidR="007F621A" w:rsidRPr="005B74DC">
        <w:rPr>
          <w:rFonts w:eastAsia="Times New Roman" w:cs="Times New Roman"/>
          <w:color w:val="000000" w:themeColor="text1"/>
          <w:sz w:val="24"/>
          <w:szCs w:val="24"/>
          <w:lang w:eastAsia="ru-RU"/>
        </w:rPr>
        <w:t>Помещения автостоянок зданий пожарных депо при проектировании должны обеспечивать размещение 100% резерва основных пожарных машин.</w:t>
      </w:r>
    </w:p>
    <w:p w:rsidR="007F621A" w:rsidRPr="005B74DC" w:rsidRDefault="001D0F5E" w:rsidP="007F621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8.4.12</w:t>
      </w:r>
      <w:r w:rsidR="00321446" w:rsidRPr="005B74DC">
        <w:rPr>
          <w:rFonts w:eastAsia="Times New Roman" w:cs="Times New Roman"/>
          <w:color w:val="000000" w:themeColor="text1"/>
          <w:sz w:val="24"/>
          <w:szCs w:val="24"/>
          <w:lang w:eastAsia="ru-RU"/>
        </w:rPr>
        <w:t xml:space="preserve"> </w:t>
      </w:r>
      <w:r w:rsidR="007F621A" w:rsidRPr="005B74DC">
        <w:rPr>
          <w:rFonts w:eastAsia="Times New Roman" w:cs="Times New Roman"/>
          <w:color w:val="000000" w:themeColor="text1"/>
          <w:sz w:val="24"/>
          <w:szCs w:val="24"/>
          <w:lang w:eastAsia="ru-RU"/>
        </w:rPr>
        <w:t>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w:t>
      </w:r>
      <w:r w:rsidR="007F621A" w:rsidRPr="005B74DC">
        <w:rPr>
          <w:rFonts w:eastAsia="Times New Roman" w:cs="Times New Roman"/>
          <w:color w:val="000000" w:themeColor="text1"/>
          <w:spacing w:val="-2"/>
          <w:sz w:val="24"/>
          <w:szCs w:val="24"/>
          <w:lang w:eastAsia="ru-RU"/>
        </w:rPr>
        <w:t>ческие, огороднические объединения, как правило, должны проектироваться в пригородной</w:t>
      </w:r>
      <w:r w:rsidR="007F621A" w:rsidRPr="005B74DC">
        <w:rPr>
          <w:rFonts w:eastAsia="Times New Roman" w:cs="Times New Roman"/>
          <w:color w:val="000000" w:themeColor="text1"/>
          <w:sz w:val="24"/>
          <w:szCs w:val="24"/>
          <w:lang w:eastAsia="ru-RU"/>
        </w:rPr>
        <w:t xml:space="preserve"> зоне.</w:t>
      </w:r>
    </w:p>
    <w:p w:rsidR="00321446" w:rsidRPr="005B74DC" w:rsidRDefault="007F621A" w:rsidP="007F621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Развитие сети указанных хозяйств, учреждений, дачных, садовод</w:t>
      </w:r>
      <w:r w:rsidRPr="005B74DC">
        <w:rPr>
          <w:rFonts w:eastAsia="Times New Roman" w:cs="Times New Roman"/>
          <w:color w:val="000000" w:themeColor="text1"/>
          <w:spacing w:val="-2"/>
          <w:sz w:val="24"/>
          <w:szCs w:val="24"/>
          <w:lang w:eastAsia="ru-RU"/>
        </w:rPr>
        <w:t>ческих, огороднических объединений</w:t>
      </w:r>
      <w:r w:rsidRPr="005B74DC">
        <w:rPr>
          <w:rFonts w:eastAsia="Times New Roman" w:cs="Times New Roman"/>
          <w:color w:val="000000" w:themeColor="text1"/>
          <w:sz w:val="24"/>
          <w:szCs w:val="24"/>
          <w:lang w:eastAsia="ru-RU"/>
        </w:rPr>
        <w:t xml:space="preserve"> в пригородной зоне должно осуществляться с учётом использования их в военное время для размещения населения, эвакуируемого из населённых пунктов, и развертывания лечебных учреждений.</w:t>
      </w:r>
    </w:p>
    <w:p w:rsidR="00321446" w:rsidRPr="005B74DC" w:rsidRDefault="001D0F5E" w:rsidP="007F621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8.4.13</w:t>
      </w:r>
      <w:r w:rsidR="00321446" w:rsidRPr="005B74DC">
        <w:rPr>
          <w:rFonts w:eastAsia="Times New Roman" w:cs="Times New Roman"/>
          <w:color w:val="000000" w:themeColor="text1"/>
          <w:sz w:val="24"/>
          <w:szCs w:val="24"/>
          <w:lang w:eastAsia="ru-RU"/>
        </w:rPr>
        <w:t xml:space="preserve"> </w:t>
      </w:r>
      <w:r w:rsidR="00321446" w:rsidRPr="005B74DC">
        <w:rPr>
          <w:rFonts w:eastAsia="Times New Roman" w:cs="Times New Roman"/>
          <w:color w:val="000000" w:themeColor="text1"/>
          <w:spacing w:val="-3"/>
          <w:sz w:val="24"/>
          <w:szCs w:val="24"/>
          <w:lang w:eastAsia="ru-RU"/>
        </w:rPr>
        <w:t>При размещении эвакуируемого населения в пригородной зоне его обеспечение</w:t>
      </w:r>
      <w:r w:rsidR="00321446" w:rsidRPr="005B74DC">
        <w:rPr>
          <w:rFonts w:eastAsia="Times New Roman" w:cs="Times New Roman"/>
          <w:color w:val="000000" w:themeColor="text1"/>
          <w:sz w:val="24"/>
          <w:szCs w:val="24"/>
          <w:lang w:eastAsia="ru-RU"/>
        </w:rPr>
        <w:t xml:space="preserve"> жильем осуществляется из расч</w:t>
      </w:r>
      <w:r w:rsidR="00093AF0" w:rsidRPr="005B74DC">
        <w:rPr>
          <w:rFonts w:eastAsia="Times New Roman" w:cs="Times New Roman"/>
          <w:color w:val="000000" w:themeColor="text1"/>
          <w:sz w:val="24"/>
          <w:szCs w:val="24"/>
          <w:lang w:eastAsia="ru-RU"/>
        </w:rPr>
        <w:t>ё</w:t>
      </w:r>
      <w:r w:rsidR="00321446" w:rsidRPr="005B74DC">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2,5 м2"/>
        </w:smartTagPr>
        <w:r w:rsidR="00321446" w:rsidRPr="005B74DC">
          <w:rPr>
            <w:rFonts w:eastAsia="Times New Roman" w:cs="Times New Roman"/>
            <w:color w:val="000000" w:themeColor="text1"/>
            <w:sz w:val="24"/>
            <w:szCs w:val="24"/>
            <w:lang w:eastAsia="ru-RU"/>
          </w:rPr>
          <w:t>2,5 м</w:t>
        </w:r>
        <w:r w:rsidR="00321446" w:rsidRPr="005B74DC">
          <w:rPr>
            <w:rFonts w:eastAsia="Times New Roman" w:cs="Times New Roman"/>
            <w:color w:val="000000" w:themeColor="text1"/>
            <w:sz w:val="24"/>
            <w:szCs w:val="24"/>
            <w:vertAlign w:val="superscript"/>
            <w:lang w:eastAsia="ru-RU"/>
          </w:rPr>
          <w:t>2</w:t>
        </w:r>
      </w:smartTag>
      <w:r w:rsidR="00321446" w:rsidRPr="005B74DC">
        <w:rPr>
          <w:rFonts w:eastAsia="Times New Roman" w:cs="Times New Roman"/>
          <w:color w:val="000000" w:themeColor="text1"/>
          <w:sz w:val="24"/>
          <w:szCs w:val="24"/>
          <w:lang w:eastAsia="ru-RU"/>
        </w:rPr>
        <w:t xml:space="preserve"> общей площади на одного человека.</w:t>
      </w:r>
    </w:p>
    <w:p w:rsidR="00321446" w:rsidRPr="005B74DC" w:rsidRDefault="001D0F5E" w:rsidP="0032144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8.4.14</w:t>
      </w:r>
      <w:r w:rsidR="00321446" w:rsidRPr="005B74DC">
        <w:rPr>
          <w:rFonts w:eastAsia="Times New Roman" w:cs="Times New Roman"/>
          <w:color w:val="000000" w:themeColor="text1"/>
          <w:sz w:val="24"/>
          <w:szCs w:val="24"/>
          <w:lang w:eastAsia="ru-RU"/>
        </w:rPr>
        <w:t xml:space="preserve"> </w:t>
      </w:r>
      <w:r w:rsidR="007F621A" w:rsidRPr="005B74DC">
        <w:rPr>
          <w:rFonts w:eastAsia="Times New Roman" w:cs="Times New Roman"/>
          <w:color w:val="000000" w:themeColor="text1"/>
          <w:sz w:val="24"/>
          <w:szCs w:val="24"/>
          <w:lang w:eastAsia="ru-RU"/>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 – 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 – бытового водоснабжения. Резервирование источников питьевого и хозяйственно – бытового водоснабжения осуществляется в соответствии с Постановлением Правительства Российской Федерации от 20.11.2006 № 703 «Об утверждении Правил резервирования источников питьевого водоснабжения».</w:t>
      </w:r>
    </w:p>
    <w:p w:rsidR="00321446" w:rsidRPr="005B74DC" w:rsidRDefault="001D0F5E" w:rsidP="0032144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8.4.15</w:t>
      </w:r>
      <w:r w:rsidR="00321446" w:rsidRPr="005B74DC">
        <w:rPr>
          <w:rFonts w:eastAsia="Times New Roman" w:cs="Times New Roman"/>
          <w:color w:val="000000" w:themeColor="text1"/>
          <w:sz w:val="24"/>
          <w:szCs w:val="24"/>
          <w:lang w:eastAsia="ru-RU"/>
        </w:rPr>
        <w:t xml:space="preserve"> </w:t>
      </w:r>
      <w:r w:rsidR="007F621A" w:rsidRPr="005B74DC">
        <w:rPr>
          <w:rFonts w:eastAsia="Times New Roman" w:cs="Times New Roman"/>
          <w:color w:val="000000" w:themeColor="text1"/>
          <w:spacing w:val="-3"/>
          <w:sz w:val="24"/>
          <w:szCs w:val="24"/>
          <w:lang w:eastAsia="ru-RU"/>
        </w:rPr>
        <w:t xml:space="preserve">При проектировании суммарную мощность головных сооружений следует рассчитывать по нормам мирного времени. В случае выхода из строя одной </w:t>
      </w:r>
      <w:r w:rsidR="007F621A" w:rsidRPr="005B74DC">
        <w:rPr>
          <w:rFonts w:eastAsia="Times New Roman" w:cs="Times New Roman"/>
          <w:color w:val="000000" w:themeColor="text1"/>
          <w:sz w:val="24"/>
          <w:szCs w:val="24"/>
          <w:lang w:eastAsia="ru-RU"/>
        </w:rPr>
        <w:t xml:space="preserve">группы головных сооружений мощность оставшихся сооружений должна обеспечивать подачу воды по аварийному режиму на производственно – технические нужды предприятий, а также на хозяйственно – питьевые нужды для численности населения мирного времени по норме </w:t>
      </w:r>
      <w:smartTag w:uri="urn:schemas-microsoft-com:office:smarttags" w:element="metricconverter">
        <w:smartTagPr>
          <w:attr w:name="ProductID" w:val="31 л"/>
        </w:smartTagPr>
        <w:r w:rsidR="007F621A" w:rsidRPr="005B74DC">
          <w:rPr>
            <w:rFonts w:eastAsia="Times New Roman" w:cs="Times New Roman"/>
            <w:color w:val="000000" w:themeColor="text1"/>
            <w:sz w:val="24"/>
            <w:szCs w:val="24"/>
            <w:lang w:eastAsia="ru-RU"/>
          </w:rPr>
          <w:t>31 л</w:t>
        </w:r>
      </w:smartTag>
      <w:r w:rsidR="007F621A" w:rsidRPr="005B74DC">
        <w:rPr>
          <w:rFonts w:eastAsia="Times New Roman" w:cs="Times New Roman"/>
          <w:color w:val="000000" w:themeColor="text1"/>
          <w:sz w:val="24"/>
          <w:szCs w:val="24"/>
          <w:lang w:eastAsia="ru-RU"/>
        </w:rPr>
        <w:t xml:space="preserve"> в сутки на одного человека.</w:t>
      </w:r>
    </w:p>
    <w:p w:rsidR="00321446" w:rsidRPr="005B74DC" w:rsidRDefault="001D0F5E" w:rsidP="007F621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8.4.16</w:t>
      </w:r>
      <w:r w:rsidR="00321446" w:rsidRPr="005B74DC">
        <w:rPr>
          <w:rFonts w:eastAsia="Times New Roman" w:cs="Times New Roman"/>
          <w:color w:val="000000" w:themeColor="text1"/>
          <w:spacing w:val="-3"/>
          <w:sz w:val="24"/>
          <w:szCs w:val="24"/>
          <w:lang w:eastAsia="ru-RU"/>
        </w:rPr>
        <w:t xml:space="preserve"> </w:t>
      </w:r>
      <w:r w:rsidR="00321446" w:rsidRPr="005B74DC">
        <w:rPr>
          <w:rFonts w:eastAsia="Times New Roman" w:cs="Times New Roman"/>
          <w:color w:val="000000" w:themeColor="text1"/>
          <w:sz w:val="24"/>
          <w:szCs w:val="24"/>
          <w:lang w:eastAsia="ru-RU"/>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w:t>
      </w:r>
      <w:r w:rsidRPr="005B74DC">
        <w:rPr>
          <w:rFonts w:eastAsia="Times New Roman" w:cs="Times New Roman"/>
          <w:color w:val="000000" w:themeColor="text1"/>
          <w:sz w:val="24"/>
          <w:szCs w:val="24"/>
          <w:lang w:eastAsia="ru-RU"/>
        </w:rPr>
        <w:t>–</w:t>
      </w:r>
      <w:r w:rsidR="00321446" w:rsidRPr="005B74DC">
        <w:rPr>
          <w:rFonts w:eastAsia="Times New Roman" w:cs="Times New Roman"/>
          <w:color w:val="000000" w:themeColor="text1"/>
          <w:sz w:val="24"/>
          <w:szCs w:val="24"/>
          <w:lang w:eastAsia="ru-RU"/>
        </w:rPr>
        <w:t xml:space="preserve">суточного запаса питьевой воды по норме не менее </w:t>
      </w:r>
      <w:smartTag w:uri="urn:schemas-microsoft-com:office:smarttags" w:element="metricconverter">
        <w:smartTagPr>
          <w:attr w:name="ProductID" w:val="10 л"/>
        </w:smartTagPr>
        <w:r w:rsidR="00321446" w:rsidRPr="005B74DC">
          <w:rPr>
            <w:rFonts w:eastAsia="Times New Roman" w:cs="Times New Roman"/>
            <w:color w:val="000000" w:themeColor="text1"/>
            <w:sz w:val="24"/>
            <w:szCs w:val="24"/>
            <w:lang w:eastAsia="ru-RU"/>
          </w:rPr>
          <w:t>10 л</w:t>
        </w:r>
      </w:smartTag>
      <w:r w:rsidR="00321446" w:rsidRPr="005B74DC">
        <w:rPr>
          <w:rFonts w:eastAsia="Times New Roman" w:cs="Times New Roman"/>
          <w:color w:val="000000" w:themeColor="text1"/>
          <w:sz w:val="24"/>
          <w:szCs w:val="24"/>
          <w:lang w:eastAsia="ru-RU"/>
        </w:rPr>
        <w:t xml:space="preserve"> в сутки на одного человека.</w:t>
      </w:r>
    </w:p>
    <w:p w:rsidR="00321446" w:rsidRPr="005B74DC" w:rsidRDefault="001D0F5E" w:rsidP="0032144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8.4.17</w:t>
      </w:r>
      <w:r w:rsidR="00321446" w:rsidRPr="005B74DC">
        <w:rPr>
          <w:rFonts w:eastAsia="Times New Roman" w:cs="Times New Roman"/>
          <w:color w:val="000000" w:themeColor="text1"/>
          <w:sz w:val="24"/>
          <w:szCs w:val="24"/>
          <w:lang w:eastAsia="ru-RU"/>
        </w:rPr>
        <w:t xml:space="preserve"> </w:t>
      </w:r>
      <w:r w:rsidR="007F621A" w:rsidRPr="005B74DC">
        <w:rPr>
          <w:rFonts w:eastAsia="Times New Roman" w:cs="Times New Roman"/>
          <w:color w:val="000000" w:themeColor="text1"/>
          <w:spacing w:val="-2"/>
          <w:sz w:val="24"/>
          <w:szCs w:val="24"/>
          <w:lang w:eastAsia="ru-RU"/>
        </w:rPr>
        <w:t>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 – жидких отравляющих веществ.</w:t>
      </w:r>
    </w:p>
    <w:p w:rsidR="00321446" w:rsidRPr="005B74DC" w:rsidRDefault="001D0F5E" w:rsidP="0032144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8.4.18</w:t>
      </w:r>
      <w:r w:rsidR="00321446" w:rsidRPr="005B74DC">
        <w:rPr>
          <w:rFonts w:eastAsia="Times New Roman" w:cs="Times New Roman"/>
          <w:color w:val="000000" w:themeColor="text1"/>
          <w:sz w:val="24"/>
          <w:szCs w:val="24"/>
          <w:lang w:eastAsia="ru-RU"/>
        </w:rPr>
        <w:t xml:space="preserve"> </w:t>
      </w:r>
      <w:r w:rsidR="007F621A" w:rsidRPr="005B74DC">
        <w:rPr>
          <w:rFonts w:eastAsia="Times New Roman" w:cs="Times New Roman"/>
          <w:color w:val="000000" w:themeColor="text1"/>
          <w:sz w:val="24"/>
          <w:szCs w:val="24"/>
          <w:lang w:eastAsia="ru-RU"/>
        </w:rPr>
        <w:t xml:space="preserve">Все существующие водозаборные скважины для водоснабжения населённых пунктов и промышленных предприятий, а также для полива сельскохозяйственных угодий должны иметь приспособления, позволяющие подавать воду на хозяйственно – питьевые нужды путём разлива в передвижную тару, а скважины с дебитом 5 л/с и более </w:t>
      </w:r>
      <w:r w:rsidR="007F621A" w:rsidRPr="005B74DC">
        <w:rPr>
          <w:rFonts w:eastAsia="Times New Roman" w:cs="Times New Roman"/>
          <w:color w:val="000000" w:themeColor="text1"/>
          <w:spacing w:val="-2"/>
          <w:sz w:val="24"/>
          <w:szCs w:val="24"/>
          <w:lang w:eastAsia="ru-RU"/>
        </w:rPr>
        <w:t>должны иметь, кроме того, устройства для забора воды из них пожарными автомобилями.</w:t>
      </w:r>
    </w:p>
    <w:p w:rsidR="00321446" w:rsidRPr="005B74DC" w:rsidRDefault="001D0F5E" w:rsidP="00321446">
      <w:pPr>
        <w:widowControl w:val="0"/>
        <w:spacing w:line="239" w:lineRule="auto"/>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8.4.19</w:t>
      </w:r>
      <w:r w:rsidR="00321446" w:rsidRPr="005B74DC">
        <w:rPr>
          <w:rFonts w:eastAsia="Times New Roman" w:cs="Times New Roman"/>
          <w:color w:val="000000" w:themeColor="text1"/>
          <w:spacing w:val="-2"/>
          <w:sz w:val="24"/>
          <w:szCs w:val="24"/>
          <w:lang w:eastAsia="ru-RU"/>
        </w:rPr>
        <w:t xml:space="preserve"> </w:t>
      </w:r>
      <w:r w:rsidR="00AC5934" w:rsidRPr="005B74DC">
        <w:rPr>
          <w:rFonts w:eastAsia="Times New Roman" w:cs="Times New Roman"/>
          <w:color w:val="000000" w:themeColor="text1"/>
          <w:sz w:val="24"/>
          <w:szCs w:val="24"/>
          <w:lang w:eastAsia="ru-RU"/>
        </w:rPr>
        <w:t>Мероприятия по подготовке к работе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 – коммунального хозяйства в установленном порядке.</w:t>
      </w:r>
    </w:p>
    <w:p w:rsidR="00321446" w:rsidRPr="005B74DC" w:rsidRDefault="001D0F5E" w:rsidP="007F621A">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8.4.20</w:t>
      </w:r>
      <w:r w:rsidR="00321446" w:rsidRPr="005B74DC">
        <w:rPr>
          <w:rFonts w:eastAsia="Times New Roman" w:cs="Times New Roman"/>
          <w:color w:val="000000" w:themeColor="text1"/>
          <w:sz w:val="24"/>
          <w:szCs w:val="24"/>
          <w:lang w:eastAsia="ru-RU"/>
        </w:rPr>
        <w:t xml:space="preserve"> </w:t>
      </w:r>
      <w:r w:rsidR="00AC5934" w:rsidRPr="005B74DC">
        <w:rPr>
          <w:rFonts w:eastAsia="Times New Roman" w:cs="Times New Roman"/>
          <w:color w:val="000000" w:themeColor="text1"/>
          <w:sz w:val="24"/>
          <w:szCs w:val="24"/>
          <w:lang w:eastAsia="ru-RU"/>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разрушении, с проектированием в необходимых случаях на них автономных резервных источников.</w:t>
      </w:r>
    </w:p>
    <w:p w:rsidR="00321446" w:rsidRPr="005B74DC" w:rsidRDefault="001D0F5E" w:rsidP="00321446">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8.4.21</w:t>
      </w:r>
      <w:r w:rsidR="00321446" w:rsidRPr="005B74DC">
        <w:rPr>
          <w:rFonts w:eastAsia="Times New Roman" w:cs="Times New Roman"/>
          <w:color w:val="000000" w:themeColor="text1"/>
          <w:sz w:val="24"/>
          <w:szCs w:val="24"/>
          <w:lang w:eastAsia="ru-RU"/>
        </w:rPr>
        <w:t xml:space="preserve"> </w:t>
      </w:r>
      <w:r w:rsidR="00AC5934" w:rsidRPr="005B74DC">
        <w:rPr>
          <w:rFonts w:eastAsia="Times New Roman" w:cs="Times New Roman"/>
          <w:bCs/>
          <w:color w:val="000000" w:themeColor="text1"/>
          <w:sz w:val="24"/>
          <w:szCs w:val="24"/>
          <w:lang w:eastAsia="ru-RU"/>
        </w:rPr>
        <w:t>Проектирование теплоэлектроцентралей, подстанций, распределительных устройств и линий электропередачи следует осуществлять с учётом требований СНиП 2.01.05-90.</w:t>
      </w:r>
    </w:p>
    <w:p w:rsidR="000E292F" w:rsidRPr="005B74DC" w:rsidRDefault="000E292F" w:rsidP="00002F7F">
      <w:pPr>
        <w:ind w:firstLine="708"/>
        <w:rPr>
          <w:rFonts w:cs="Times New Roman"/>
          <w:color w:val="000000" w:themeColor="text1"/>
          <w:sz w:val="24"/>
          <w:szCs w:val="24"/>
        </w:rPr>
      </w:pPr>
      <w:r w:rsidRPr="005B74DC">
        <w:rPr>
          <w:rFonts w:cs="Times New Roman"/>
          <w:color w:val="000000" w:themeColor="text1"/>
          <w:sz w:val="24"/>
          <w:szCs w:val="24"/>
        </w:rPr>
        <w:br w:type="page"/>
      </w:r>
    </w:p>
    <w:p w:rsidR="00DC05B5" w:rsidRPr="005B74DC" w:rsidRDefault="00DC05B5" w:rsidP="00002F7F">
      <w:pPr>
        <w:ind w:firstLine="708"/>
        <w:rPr>
          <w:rFonts w:cs="Times New Roman"/>
          <w:color w:val="000000" w:themeColor="text1"/>
          <w:sz w:val="24"/>
          <w:szCs w:val="24"/>
        </w:rPr>
      </w:pPr>
    </w:p>
    <w:p w:rsidR="00F3738C" w:rsidRPr="005B74DC" w:rsidRDefault="00F3738C" w:rsidP="00002F7F">
      <w:pPr>
        <w:ind w:firstLine="708"/>
        <w:rPr>
          <w:rFonts w:cs="Times New Roman"/>
          <w:b/>
          <w:color w:val="000000" w:themeColor="text1"/>
          <w:sz w:val="24"/>
          <w:szCs w:val="24"/>
        </w:rPr>
      </w:pPr>
      <w:r w:rsidRPr="005B74DC">
        <w:rPr>
          <w:rFonts w:cs="Times New Roman"/>
          <w:b/>
          <w:color w:val="000000" w:themeColor="text1"/>
          <w:sz w:val="24"/>
          <w:szCs w:val="24"/>
        </w:rPr>
        <w:t>9. ЗОНЫ ВОЕННЫХ И РЕЖИМНЫХ ОБЪЕКТОВ</w:t>
      </w:r>
    </w:p>
    <w:p w:rsidR="00F3738C" w:rsidRPr="005B74DC" w:rsidRDefault="00F3738C" w:rsidP="00002F7F">
      <w:pPr>
        <w:ind w:firstLine="708"/>
        <w:rPr>
          <w:rFonts w:cs="Times New Roman"/>
          <w:color w:val="000000" w:themeColor="text1"/>
          <w:sz w:val="24"/>
          <w:szCs w:val="24"/>
        </w:rPr>
      </w:pPr>
    </w:p>
    <w:p w:rsidR="00F3738C" w:rsidRPr="005B74DC" w:rsidRDefault="00F3738C" w:rsidP="00002F7F">
      <w:pPr>
        <w:ind w:firstLine="708"/>
        <w:rPr>
          <w:rFonts w:cs="Times New Roman"/>
          <w:b/>
          <w:color w:val="000000" w:themeColor="text1"/>
          <w:sz w:val="24"/>
          <w:szCs w:val="24"/>
        </w:rPr>
      </w:pPr>
      <w:r w:rsidRPr="005B74DC">
        <w:rPr>
          <w:rFonts w:cs="Times New Roman"/>
          <w:b/>
          <w:color w:val="000000" w:themeColor="text1"/>
          <w:sz w:val="24"/>
          <w:szCs w:val="24"/>
        </w:rPr>
        <w:t>9.1 Общие требования</w:t>
      </w:r>
    </w:p>
    <w:p w:rsidR="00F3738C" w:rsidRPr="005B74DC" w:rsidRDefault="00F3738C" w:rsidP="00002F7F">
      <w:pPr>
        <w:ind w:firstLine="708"/>
        <w:rPr>
          <w:rFonts w:cs="Times New Roman"/>
          <w:color w:val="000000" w:themeColor="text1"/>
          <w:sz w:val="24"/>
          <w:szCs w:val="24"/>
        </w:rPr>
      </w:pPr>
    </w:p>
    <w:p w:rsidR="00F3738C" w:rsidRPr="005B74DC" w:rsidRDefault="00F3738C" w:rsidP="00002F7F">
      <w:pPr>
        <w:ind w:firstLine="708"/>
        <w:rPr>
          <w:rFonts w:cs="Times New Roman"/>
          <w:color w:val="000000" w:themeColor="text1"/>
          <w:sz w:val="24"/>
          <w:szCs w:val="24"/>
        </w:rPr>
      </w:pPr>
      <w:r w:rsidRPr="005B74DC">
        <w:rPr>
          <w:rFonts w:cs="Times New Roman"/>
          <w:color w:val="000000" w:themeColor="text1"/>
          <w:sz w:val="24"/>
          <w:szCs w:val="24"/>
        </w:rPr>
        <w:t>9.1.1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 – территориальных образованиях,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w:t>
      </w:r>
    </w:p>
    <w:p w:rsidR="00F3738C" w:rsidRPr="005B74DC" w:rsidRDefault="00F3738C" w:rsidP="00002F7F">
      <w:pPr>
        <w:ind w:firstLine="708"/>
        <w:rPr>
          <w:rFonts w:cs="Times New Roman"/>
          <w:color w:val="000000" w:themeColor="text1"/>
          <w:sz w:val="24"/>
          <w:szCs w:val="24"/>
        </w:rPr>
      </w:pPr>
    </w:p>
    <w:p w:rsidR="00F3738C" w:rsidRPr="005B74DC" w:rsidRDefault="00F3738C" w:rsidP="00002F7F">
      <w:pPr>
        <w:ind w:firstLine="708"/>
        <w:rPr>
          <w:rFonts w:cs="Times New Roman"/>
          <w:b/>
          <w:color w:val="000000" w:themeColor="text1"/>
          <w:sz w:val="24"/>
          <w:szCs w:val="24"/>
        </w:rPr>
      </w:pPr>
      <w:r w:rsidRPr="005B74DC">
        <w:rPr>
          <w:rFonts w:cs="Times New Roman"/>
          <w:b/>
          <w:color w:val="000000" w:themeColor="text1"/>
          <w:sz w:val="24"/>
          <w:szCs w:val="24"/>
        </w:rPr>
        <w:t>9.2 Зона размещения военных объектов</w:t>
      </w:r>
    </w:p>
    <w:p w:rsidR="00D0255D" w:rsidRPr="005B74DC" w:rsidRDefault="00D0255D" w:rsidP="00002F7F">
      <w:pPr>
        <w:ind w:firstLine="708"/>
        <w:rPr>
          <w:rFonts w:cs="Times New Roman"/>
          <w:color w:val="000000" w:themeColor="text1"/>
          <w:sz w:val="24"/>
          <w:szCs w:val="24"/>
        </w:rPr>
      </w:pPr>
    </w:p>
    <w:p w:rsidR="008D61E5" w:rsidRPr="005B74DC" w:rsidRDefault="000E292F" w:rsidP="008D61E5">
      <w:pPr>
        <w:adjustRightInd w:val="0"/>
        <w:ind w:firstLine="709"/>
        <w:rPr>
          <w:rFonts w:eastAsia="Times New Roman" w:cs="Times New Roman"/>
          <w:bCs/>
          <w:color w:val="000000" w:themeColor="text1"/>
          <w:sz w:val="24"/>
          <w:szCs w:val="24"/>
          <w:lang w:eastAsia="ru-RU"/>
        </w:rPr>
      </w:pPr>
      <w:r w:rsidRPr="005B74DC">
        <w:rPr>
          <w:rFonts w:cs="Times New Roman"/>
          <w:color w:val="000000" w:themeColor="text1"/>
          <w:sz w:val="24"/>
          <w:szCs w:val="24"/>
        </w:rPr>
        <w:t>9.2.</w:t>
      </w:r>
      <w:r w:rsidR="00F3738C" w:rsidRPr="005B74DC">
        <w:rPr>
          <w:rFonts w:cs="Times New Roman"/>
          <w:color w:val="000000" w:themeColor="text1"/>
          <w:sz w:val="24"/>
          <w:szCs w:val="24"/>
        </w:rPr>
        <w:t xml:space="preserve">1 </w:t>
      </w:r>
      <w:r w:rsidR="008D61E5" w:rsidRPr="005B74DC">
        <w:rPr>
          <w:rFonts w:eastAsia="Times New Roman" w:cs="Times New Roman"/>
          <w:bCs/>
          <w:color w:val="000000" w:themeColor="text1"/>
          <w:sz w:val="24"/>
          <w:szCs w:val="24"/>
          <w:lang w:eastAsia="ru-RU"/>
        </w:rPr>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8D61E5" w:rsidRPr="005B74DC" w:rsidRDefault="008D61E5" w:rsidP="008D61E5">
      <w:pPr>
        <w:widowControl w:val="0"/>
        <w:autoSpaceDE w:val="0"/>
        <w:autoSpaceDN w:val="0"/>
        <w:adjustRightInd w:val="0"/>
        <w:ind w:firstLine="54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D61E5" w:rsidRPr="005B74DC" w:rsidRDefault="008D61E5" w:rsidP="008D61E5">
      <w:pPr>
        <w:widowControl w:val="0"/>
        <w:autoSpaceDE w:val="0"/>
        <w:autoSpaceDN w:val="0"/>
        <w:adjustRightInd w:val="0"/>
        <w:ind w:firstLine="54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pacing w:val="-2"/>
          <w:sz w:val="24"/>
          <w:szCs w:val="24"/>
          <w:lang w:eastAsia="ru-RU"/>
        </w:rPr>
        <w:t xml:space="preserve"> разработки, производства и ремонта вооружения, военной, специальной, космической техни</w:t>
      </w:r>
      <w:r w:rsidRPr="005B74DC">
        <w:rPr>
          <w:rFonts w:eastAsia="Times New Roman" w:cs="Times New Roman"/>
          <w:color w:val="000000" w:themeColor="text1"/>
          <w:sz w:val="24"/>
          <w:szCs w:val="24"/>
          <w:lang w:eastAsia="ru-RU"/>
        </w:rPr>
        <w:t>ки и боеприпасов (испытательных полигонов, мест уничтожения оружия и захоронения отходов);</w:t>
      </w:r>
    </w:p>
    <w:p w:rsidR="008D61E5" w:rsidRPr="005B74DC" w:rsidRDefault="008D61E5" w:rsidP="008D61E5">
      <w:pPr>
        <w:widowControl w:val="0"/>
        <w:autoSpaceDE w:val="0"/>
        <w:autoSpaceDN w:val="0"/>
        <w:adjustRightInd w:val="0"/>
        <w:ind w:firstLine="54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создания запасов материальных ценностей в государственном и мобилизационном резервах (хранилища, склады и другие).</w:t>
      </w:r>
    </w:p>
    <w:p w:rsidR="008D61E5" w:rsidRPr="005B74DC" w:rsidRDefault="008D61E5" w:rsidP="008D61E5">
      <w:pPr>
        <w:widowControl w:val="0"/>
        <w:autoSpaceDE w:val="0"/>
        <w:autoSpaceDN w:val="0"/>
        <w:adjustRightInd w:val="0"/>
        <w:ind w:firstLine="54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D61E5" w:rsidRPr="005B74DC" w:rsidRDefault="008D61E5" w:rsidP="008D61E5">
      <w:pPr>
        <w:widowControl w:val="0"/>
        <w:adjustRightInd w:val="0"/>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D61E5" w:rsidRPr="005B74DC" w:rsidRDefault="008D61E5" w:rsidP="008D61E5">
      <w:pPr>
        <w:widowControl w:val="0"/>
        <w:adjustRightInd w:val="0"/>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9.2.2 </w:t>
      </w:r>
      <w:r w:rsidRPr="005B74DC">
        <w:rPr>
          <w:rFonts w:eastAsia="Times New Roman" w:cs="Times New Roman"/>
          <w:color w:val="000000" w:themeColor="text1"/>
          <w:sz w:val="24"/>
          <w:szCs w:val="24"/>
          <w:lang w:eastAsia="ru-RU"/>
        </w:rPr>
        <w:t>Порядок использования территорий указанных зон устанавливается федеральными органами исполнительной власти, либо органами исполнительной власти Смоленской области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8D61E5" w:rsidRPr="005B74DC"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9.2.3 </w:t>
      </w:r>
      <w:r w:rsidRPr="005B74DC">
        <w:rPr>
          <w:rFonts w:eastAsia="Times New Roman" w:cs="Times New Roman"/>
          <w:bCs/>
          <w:color w:val="000000" w:themeColor="text1"/>
          <w:spacing w:val="-2"/>
          <w:sz w:val="24"/>
          <w:szCs w:val="24"/>
          <w:lang w:eastAsia="ru-RU"/>
        </w:rPr>
        <w:t>В соответствии с требованиями пункта 16 Постановления Правительства Российской Федерации от 10.03.2000 № 221 «</w:t>
      </w:r>
      <w:r w:rsidRPr="005B74DC">
        <w:rPr>
          <w:rFonts w:eastAsia="Times New Roman" w:cs="Times New Roman"/>
          <w:bCs/>
          <w:color w:val="000000" w:themeColor="text1"/>
          <w:sz w:val="24"/>
          <w:szCs w:val="24"/>
          <w:lang w:eastAsia="ru-RU"/>
        </w:rPr>
        <w:t xml:space="preserve">Об утверждении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 </w:t>
      </w:r>
      <w:r w:rsidRPr="005B74DC">
        <w:rPr>
          <w:rFonts w:eastAsia="Times New Roman" w:cs="Times New Roman"/>
          <w:bCs/>
          <w:color w:val="000000" w:themeColor="text1"/>
          <w:spacing w:val="-2"/>
          <w:sz w:val="24"/>
          <w:szCs w:val="24"/>
          <w:lang w:eastAsia="ru-RU"/>
        </w:rPr>
        <w:t>в зоне размещения объектов военной инфраструктуры особые условия застройки, оформления документации и получения разрешения (специального разрешения) на строительство определяются Государственным комитетом Российской Федерации по строительству и жилищно</w:t>
      </w:r>
      <w:r w:rsidR="0010666F" w:rsidRPr="005B74DC">
        <w:rPr>
          <w:rFonts w:eastAsia="Times New Roman" w:cs="Times New Roman"/>
          <w:bCs/>
          <w:color w:val="000000" w:themeColor="text1"/>
          <w:spacing w:val="-2"/>
          <w:sz w:val="24"/>
          <w:szCs w:val="24"/>
          <w:lang w:eastAsia="ru-RU"/>
        </w:rPr>
        <w:t xml:space="preserve"> – </w:t>
      </w:r>
      <w:r w:rsidRPr="005B74DC">
        <w:rPr>
          <w:rFonts w:eastAsia="Times New Roman" w:cs="Times New Roman"/>
          <w:bCs/>
          <w:color w:val="000000" w:themeColor="text1"/>
          <w:spacing w:val="-2"/>
          <w:sz w:val="24"/>
          <w:szCs w:val="24"/>
          <w:lang w:eastAsia="ru-RU"/>
        </w:rPr>
        <w:t>коммунальному комплексу и Министерством обороны Российской Федерации.</w:t>
      </w:r>
    </w:p>
    <w:p w:rsidR="008D61E5" w:rsidRPr="005B74DC"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pacing w:val="-2"/>
          <w:sz w:val="24"/>
          <w:szCs w:val="24"/>
          <w:lang w:eastAsia="ru-RU"/>
        </w:rPr>
        <w:t>9.2.4 Режим использования зоны размещения военных объектов при проектировании, застройке и использовании прилегающих к ним территорий регламентируется ограничениями, накладываемыми деятельностью военных объектов в соответствии с требованиями пункта 7</w:t>
      </w:r>
      <w:r w:rsidR="0010666F" w:rsidRPr="005B74DC">
        <w:rPr>
          <w:rFonts w:eastAsia="Times New Roman" w:cs="Times New Roman"/>
          <w:bCs/>
          <w:color w:val="000000" w:themeColor="text1"/>
          <w:spacing w:val="-2"/>
          <w:sz w:val="24"/>
          <w:szCs w:val="24"/>
          <w:lang w:eastAsia="ru-RU"/>
        </w:rPr>
        <w:t xml:space="preserve">   </w:t>
      </w:r>
      <w:r w:rsidRPr="005B74DC">
        <w:rPr>
          <w:rFonts w:eastAsia="Times New Roman" w:cs="Times New Roman"/>
          <w:bCs/>
          <w:color w:val="000000" w:themeColor="text1"/>
          <w:spacing w:val="-2"/>
          <w:sz w:val="24"/>
          <w:szCs w:val="24"/>
          <w:lang w:eastAsia="ru-RU"/>
        </w:rPr>
        <w:t xml:space="preserve"> статьи 93 Земельного кодекса Российской Федерации. Кроме этого следует учитывать требования к согласованию размещения объектов в районах аэродромов и на других территориях с уч</w:t>
      </w:r>
      <w:r w:rsidR="0010666F" w:rsidRPr="005B74DC">
        <w:rPr>
          <w:rFonts w:eastAsia="Times New Roman" w:cs="Times New Roman"/>
          <w:bCs/>
          <w:color w:val="000000" w:themeColor="text1"/>
          <w:spacing w:val="-2"/>
          <w:sz w:val="24"/>
          <w:szCs w:val="24"/>
          <w:lang w:eastAsia="ru-RU"/>
        </w:rPr>
        <w:t>ё</w:t>
      </w:r>
      <w:r w:rsidRPr="005B74DC">
        <w:rPr>
          <w:rFonts w:eastAsia="Times New Roman" w:cs="Times New Roman"/>
          <w:bCs/>
          <w:color w:val="000000" w:themeColor="text1"/>
          <w:spacing w:val="-2"/>
          <w:sz w:val="24"/>
          <w:szCs w:val="24"/>
          <w:lang w:eastAsia="ru-RU"/>
        </w:rPr>
        <w:t>том обеспечения безопасности полетов воздушных судов, привед</w:t>
      </w:r>
      <w:r w:rsidR="008872DD" w:rsidRPr="005B74DC">
        <w:rPr>
          <w:rFonts w:eastAsia="Times New Roman" w:cs="Times New Roman"/>
          <w:bCs/>
          <w:color w:val="000000" w:themeColor="text1"/>
          <w:spacing w:val="-2"/>
          <w:sz w:val="24"/>
          <w:szCs w:val="24"/>
          <w:lang w:eastAsia="ru-RU"/>
        </w:rPr>
        <w:t>ё</w:t>
      </w:r>
      <w:r w:rsidRPr="005B74DC">
        <w:rPr>
          <w:rFonts w:eastAsia="Times New Roman" w:cs="Times New Roman"/>
          <w:bCs/>
          <w:color w:val="000000" w:themeColor="text1"/>
          <w:spacing w:val="-2"/>
          <w:sz w:val="24"/>
          <w:szCs w:val="24"/>
          <w:lang w:eastAsia="ru-RU"/>
        </w:rPr>
        <w:t xml:space="preserve">нные в Приложении </w:t>
      </w:r>
      <w:r w:rsidR="000A47DC" w:rsidRPr="005B74DC">
        <w:rPr>
          <w:rFonts w:eastAsia="Times New Roman" w:cs="Times New Roman"/>
          <w:bCs/>
          <w:color w:val="000000" w:themeColor="text1"/>
          <w:spacing w:val="-2"/>
          <w:sz w:val="24"/>
          <w:szCs w:val="24"/>
          <w:lang w:eastAsia="ru-RU"/>
        </w:rPr>
        <w:t>Т</w:t>
      </w:r>
      <w:r w:rsidRPr="005B74DC">
        <w:rPr>
          <w:rFonts w:eastAsia="Times New Roman" w:cs="Times New Roman"/>
          <w:bCs/>
          <w:color w:val="000000" w:themeColor="text1"/>
          <w:spacing w:val="-2"/>
          <w:sz w:val="24"/>
          <w:szCs w:val="24"/>
          <w:lang w:eastAsia="ru-RU"/>
        </w:rPr>
        <w:t xml:space="preserve"> настоящих нормативов.</w:t>
      </w:r>
    </w:p>
    <w:p w:rsidR="008D61E5" w:rsidRPr="005B74DC"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9.2.5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w:t>
      </w:r>
      <w:r w:rsidR="00ED629A"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8D61E5" w:rsidRPr="005B74DC"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Установление границ запретных зон и запретных районов, определение их размеров и возможности размещения в них объектов, а также хозяйственная и иная деятельность в границах запретных зон и запретных районов осуществляются в соответствии с «Положением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w:t>
      </w:r>
      <w:r w:rsidR="00241132" w:rsidRPr="005B74DC">
        <w:rPr>
          <w:rFonts w:eastAsia="Times New Roman" w:cs="Times New Roman"/>
          <w:bCs/>
          <w:color w:val="000000" w:themeColor="text1"/>
          <w:sz w:val="24"/>
          <w:szCs w:val="24"/>
          <w:lang w:eastAsia="ru-RU"/>
        </w:rPr>
        <w:t>е</w:t>
      </w:r>
      <w:r w:rsidRPr="005B74DC">
        <w:rPr>
          <w:rFonts w:eastAsia="Times New Roman" w:cs="Times New Roman"/>
          <w:bCs/>
          <w:color w:val="000000" w:themeColor="text1"/>
          <w:sz w:val="24"/>
          <w:szCs w:val="24"/>
          <w:lang w:eastAsia="ru-RU"/>
        </w:rPr>
        <w:t>ржд</w:t>
      </w:r>
      <w:r w:rsidR="00241132"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нным Постановлением Правительства Российской Федерации от 17.02.2000 № 135.</w:t>
      </w:r>
    </w:p>
    <w:p w:rsidR="008D61E5" w:rsidRPr="005B74DC"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9.2.6 Запретная зона включает территорию, непосредственно примыкающую к территории военного склада. Ширина запретной зоны от внешнего ограждения территории военного склада устанавливается (м):</w:t>
      </w:r>
    </w:p>
    <w:p w:rsidR="008D61E5" w:rsidRPr="005B74DC" w:rsidRDefault="008D61E5" w:rsidP="008D61E5">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для военных складов ракет, боеприпасов, взрывчатых и химических веществ, легковоспламеняющихся и горючих жидкостей – до 400;</w:t>
      </w:r>
    </w:p>
    <w:p w:rsidR="008D61E5" w:rsidRPr="005B74DC" w:rsidRDefault="008D61E5" w:rsidP="008D61E5">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для военных складов вооружения и военного имущества – до 100.</w:t>
      </w:r>
    </w:p>
    <w:p w:rsidR="008D61E5" w:rsidRPr="005B74DC"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9.2.7 Обязательным требованием при установлении запретной зоны является обустройство 50–метровой противопожарной полосы, непосредственно примыкающей к внешнему ограждению территории военного склада, в пределах которой осуществляются вырубка деревьев и кустарника и вспашка по всей ширине.</w:t>
      </w:r>
    </w:p>
    <w:p w:rsidR="00F3738C" w:rsidRPr="005B74DC" w:rsidRDefault="008D61E5" w:rsidP="008D61E5">
      <w:pPr>
        <w:ind w:firstLine="708"/>
        <w:rPr>
          <w:rFonts w:cs="Times New Roman"/>
          <w:color w:val="000000" w:themeColor="text1"/>
          <w:sz w:val="24"/>
          <w:szCs w:val="24"/>
        </w:rPr>
      </w:pPr>
      <w:r w:rsidRPr="005B74DC">
        <w:rPr>
          <w:rFonts w:eastAsia="Times New Roman" w:cs="Times New Roman"/>
          <w:bCs/>
          <w:color w:val="000000" w:themeColor="text1"/>
          <w:sz w:val="24"/>
          <w:szCs w:val="24"/>
          <w:lang w:eastAsia="ru-RU"/>
        </w:rPr>
        <w:t xml:space="preserve">9.2.8 Запретный район устанавливается только для военных складов ракет, боеприпасов, взрывчатых и химических веществ, легковоспламеняющихся и горючих жидкостей. Ширина запретного района должна составлять не менее </w:t>
      </w:r>
      <w:smartTag w:uri="urn:schemas-microsoft-com:office:smarttags" w:element="metricconverter">
        <w:smartTagPr>
          <w:attr w:name="ProductID" w:val="3 км"/>
        </w:smartTagPr>
        <w:r w:rsidRPr="005B74DC">
          <w:rPr>
            <w:rFonts w:eastAsia="Times New Roman" w:cs="Times New Roman"/>
            <w:bCs/>
            <w:color w:val="000000" w:themeColor="text1"/>
            <w:sz w:val="24"/>
            <w:szCs w:val="24"/>
            <w:lang w:eastAsia="ru-RU"/>
          </w:rPr>
          <w:t>3 км</w:t>
        </w:r>
      </w:smartTag>
      <w:r w:rsidRPr="005B74DC">
        <w:rPr>
          <w:rFonts w:eastAsia="Times New Roman" w:cs="Times New Roman"/>
          <w:bCs/>
          <w:color w:val="000000" w:themeColor="text1"/>
          <w:sz w:val="24"/>
          <w:szCs w:val="24"/>
          <w:lang w:eastAsia="ru-RU"/>
        </w:rPr>
        <w:t xml:space="preserve"> от внешнего ограждения территории военного склада.</w:t>
      </w:r>
    </w:p>
    <w:p w:rsidR="00F3738C" w:rsidRPr="005B74DC" w:rsidRDefault="00F3738C" w:rsidP="00002F7F">
      <w:pPr>
        <w:ind w:firstLine="708"/>
        <w:rPr>
          <w:rFonts w:cs="Times New Roman"/>
          <w:color w:val="000000" w:themeColor="text1"/>
          <w:sz w:val="24"/>
          <w:szCs w:val="24"/>
        </w:rPr>
      </w:pPr>
    </w:p>
    <w:p w:rsidR="00F3738C" w:rsidRPr="005B74DC" w:rsidRDefault="00F3738C" w:rsidP="00002F7F">
      <w:pPr>
        <w:ind w:firstLine="708"/>
        <w:rPr>
          <w:rFonts w:cs="Times New Roman"/>
          <w:b/>
          <w:color w:val="000000" w:themeColor="text1"/>
          <w:sz w:val="24"/>
          <w:szCs w:val="24"/>
        </w:rPr>
      </w:pPr>
      <w:r w:rsidRPr="005B74DC">
        <w:rPr>
          <w:rFonts w:cs="Times New Roman"/>
          <w:b/>
          <w:color w:val="000000" w:themeColor="text1"/>
          <w:sz w:val="24"/>
          <w:szCs w:val="24"/>
        </w:rPr>
        <w:t>9.3 Зона размещения режимных объектов</w:t>
      </w:r>
    </w:p>
    <w:p w:rsidR="00F3738C" w:rsidRPr="005B74DC" w:rsidRDefault="00F3738C" w:rsidP="00002F7F">
      <w:pPr>
        <w:ind w:firstLine="708"/>
        <w:rPr>
          <w:rFonts w:cs="Times New Roman"/>
          <w:color w:val="000000" w:themeColor="text1"/>
          <w:sz w:val="24"/>
          <w:szCs w:val="24"/>
        </w:rPr>
      </w:pPr>
    </w:p>
    <w:p w:rsidR="008D61E5" w:rsidRPr="005B74DC" w:rsidRDefault="00F3738C" w:rsidP="008D61E5">
      <w:pPr>
        <w:adjustRightInd w:val="0"/>
        <w:ind w:firstLine="708"/>
        <w:rPr>
          <w:rFonts w:eastAsia="Times New Roman" w:cs="Times New Roman"/>
          <w:bCs/>
          <w:color w:val="000000" w:themeColor="text1"/>
          <w:spacing w:val="-2"/>
          <w:sz w:val="24"/>
          <w:szCs w:val="24"/>
          <w:lang w:eastAsia="ru-RU"/>
        </w:rPr>
      </w:pPr>
      <w:r w:rsidRPr="005B74DC">
        <w:rPr>
          <w:rFonts w:cs="Times New Roman"/>
          <w:color w:val="000000" w:themeColor="text1"/>
          <w:sz w:val="24"/>
          <w:szCs w:val="24"/>
        </w:rPr>
        <w:t xml:space="preserve">9.3.1 </w:t>
      </w:r>
      <w:r w:rsidR="008D61E5" w:rsidRPr="005B74DC">
        <w:rPr>
          <w:rFonts w:eastAsia="Times New Roman" w:cs="Times New Roman"/>
          <w:bCs/>
          <w:color w:val="000000" w:themeColor="text1"/>
          <w:spacing w:val="-2"/>
          <w:sz w:val="24"/>
          <w:szCs w:val="24"/>
          <w:lang w:eastAsia="ru-RU"/>
        </w:rPr>
        <w:t>Зоны размещения режимных объектов ограниченного доступа (далее также режимные зоны) предназначены для размещения объектов, в отношении территорий которых устанавливается особый режим.</w:t>
      </w:r>
    </w:p>
    <w:p w:rsidR="008D61E5" w:rsidRPr="005B74DC"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9.3.2 Порядок использования территорий указанных зон устанавливается федеральными органами исполнительной власти и органами исполнительной власти Смоленской области по согласованию с органами местного самоуправления муниципальных образований в соответствии с требованиями специальных нормативов.</w:t>
      </w:r>
    </w:p>
    <w:p w:rsidR="008D61E5" w:rsidRPr="005B74DC"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9.3.3 На территории режимных объектов ограниченного доступа размещаются:</w:t>
      </w:r>
    </w:p>
    <w:p w:rsidR="008D61E5" w:rsidRPr="005B74DC"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объекты специального использования;</w:t>
      </w:r>
    </w:p>
    <w:p w:rsidR="008D61E5" w:rsidRPr="005B74DC"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объекты обслуживания, связанные с целевым назначением зоны.</w:t>
      </w:r>
    </w:p>
    <w:p w:rsidR="008D61E5" w:rsidRPr="005B74DC"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Режим использования территории определяется с уч</w:t>
      </w:r>
      <w:r w:rsidR="00ED629A"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том требований специальных нормативов и правил в соответствии с назначением объекта.</w:t>
      </w:r>
    </w:p>
    <w:p w:rsidR="00F3738C" w:rsidRPr="005B74DC" w:rsidRDefault="008D61E5" w:rsidP="008D61E5">
      <w:pPr>
        <w:ind w:firstLine="708"/>
        <w:rPr>
          <w:rFonts w:cs="Times New Roman"/>
          <w:color w:val="000000" w:themeColor="text1"/>
          <w:sz w:val="24"/>
          <w:szCs w:val="24"/>
        </w:rPr>
      </w:pPr>
      <w:r w:rsidRPr="005B74DC">
        <w:rPr>
          <w:rFonts w:eastAsia="Times New Roman" w:cs="Times New Roman"/>
          <w:bCs/>
          <w:color w:val="000000" w:themeColor="text1"/>
          <w:sz w:val="24"/>
          <w:szCs w:val="24"/>
          <w:lang w:eastAsia="ru-RU"/>
        </w:rPr>
        <w:t>9.3.4 Установление границ режимных зон, определение их размеров и возможности размещения в них объектов, а также хозяйственная и иная деятельность в границах режимных зон осуществляются в соответствии с требованиями нормативных правовых документов уполномоченных органов государственной власти.</w:t>
      </w:r>
    </w:p>
    <w:p w:rsidR="000E292F" w:rsidRPr="005B74DC" w:rsidRDefault="000E292F" w:rsidP="00002F7F">
      <w:pPr>
        <w:ind w:firstLine="708"/>
        <w:rPr>
          <w:rFonts w:cs="Times New Roman"/>
          <w:color w:val="000000" w:themeColor="text1"/>
          <w:sz w:val="24"/>
          <w:szCs w:val="24"/>
        </w:rPr>
      </w:pPr>
      <w:r w:rsidRPr="005B74DC">
        <w:rPr>
          <w:rFonts w:cs="Times New Roman"/>
          <w:color w:val="000000" w:themeColor="text1"/>
          <w:sz w:val="24"/>
          <w:szCs w:val="24"/>
        </w:rPr>
        <w:br w:type="page"/>
      </w:r>
    </w:p>
    <w:p w:rsidR="00215CC4" w:rsidRPr="005B74DC" w:rsidRDefault="00215CC4" w:rsidP="00002F7F">
      <w:pPr>
        <w:ind w:firstLine="708"/>
        <w:rPr>
          <w:rFonts w:cs="Times New Roman"/>
          <w:color w:val="000000" w:themeColor="text1"/>
          <w:sz w:val="24"/>
          <w:szCs w:val="24"/>
        </w:rPr>
      </w:pPr>
    </w:p>
    <w:p w:rsidR="00F3738C" w:rsidRPr="005B74DC" w:rsidRDefault="00F3738C" w:rsidP="00002F7F">
      <w:pPr>
        <w:ind w:firstLine="708"/>
        <w:rPr>
          <w:rFonts w:cs="Times New Roman"/>
          <w:b/>
          <w:color w:val="000000" w:themeColor="text1"/>
          <w:sz w:val="24"/>
          <w:szCs w:val="24"/>
        </w:rPr>
      </w:pPr>
      <w:r w:rsidRPr="005B74DC">
        <w:rPr>
          <w:rFonts w:cs="Times New Roman"/>
          <w:b/>
          <w:color w:val="000000" w:themeColor="text1"/>
          <w:sz w:val="24"/>
          <w:szCs w:val="24"/>
        </w:rPr>
        <w:t>10. ОБЕСПЕЧЕНИЕ ДОСТУПНОСТИ ЖИЛЫХ ОБЪЕКТОВ, ОБЪЕКТОВ СОЦИАЛЬНОЙ ИНФРАСТРУКТУРЫ ДЛЯ ИНВАЛИДОВ И МАЛОМОБИЛЬНЫХ ГРУПП НАСЕЛЕНИЯ</w:t>
      </w:r>
    </w:p>
    <w:p w:rsidR="00F3738C" w:rsidRPr="005B74DC" w:rsidRDefault="00F3738C" w:rsidP="00002F7F">
      <w:pPr>
        <w:ind w:firstLine="708"/>
        <w:rPr>
          <w:rFonts w:cs="Times New Roman"/>
          <w:color w:val="000000" w:themeColor="text1"/>
          <w:sz w:val="24"/>
          <w:szCs w:val="24"/>
        </w:rPr>
      </w:pPr>
    </w:p>
    <w:p w:rsidR="00CE4513" w:rsidRPr="005B74DC" w:rsidRDefault="00CE4513" w:rsidP="00CE4513">
      <w:pPr>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cs="Times New Roman"/>
          <w:color w:val="000000" w:themeColor="text1"/>
          <w:sz w:val="24"/>
          <w:szCs w:val="24"/>
        </w:rPr>
        <w:t xml:space="preserve">10.1 </w:t>
      </w:r>
      <w:r w:rsidRPr="005B74DC">
        <w:rPr>
          <w:rFonts w:eastAsia="Times New Roman" w:cs="Times New Roman"/>
          <w:color w:val="000000" w:themeColor="text1"/>
          <w:sz w:val="24"/>
          <w:szCs w:val="24"/>
          <w:lang w:eastAsia="ru-RU"/>
        </w:rPr>
        <w:t>При планировке и застройке территорий насел</w:t>
      </w:r>
      <w:r w:rsidR="0003339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пунктов </w:t>
      </w:r>
      <w:r w:rsidR="00A33147" w:rsidRPr="005B74DC">
        <w:rPr>
          <w:rFonts w:eastAsia="Times New Roman" w:cs="Times New Roman"/>
          <w:color w:val="000000" w:themeColor="text1"/>
          <w:sz w:val="24"/>
          <w:szCs w:val="24"/>
          <w:lang w:eastAsia="ru-RU"/>
        </w:rPr>
        <w:t>Перенского</w:t>
      </w:r>
      <w:r w:rsidR="00241132" w:rsidRPr="005B74DC">
        <w:rPr>
          <w:rFonts w:eastAsia="Times New Roman" w:cs="Times New Roman"/>
          <w:color w:val="000000" w:themeColor="text1"/>
          <w:sz w:val="24"/>
          <w:szCs w:val="24"/>
          <w:lang w:eastAsia="ru-RU"/>
        </w:rPr>
        <w:t xml:space="preserve"> сельского поселения </w:t>
      </w:r>
      <w:r w:rsidRPr="005B74DC">
        <w:rPr>
          <w:rFonts w:eastAsia="Times New Roman" w:cs="Times New Roman"/>
          <w:color w:val="000000" w:themeColor="text1"/>
          <w:sz w:val="24"/>
          <w:szCs w:val="24"/>
          <w:lang w:eastAsia="ru-RU"/>
        </w:rPr>
        <w:t xml:space="preserve">Рославльского района </w:t>
      </w:r>
      <w:r w:rsidRPr="005B74DC">
        <w:rPr>
          <w:rFonts w:eastAsia="Times New Roman" w:cs="Times New Roman"/>
          <w:bCs/>
          <w:color w:val="000000" w:themeColor="text1"/>
          <w:sz w:val="24"/>
          <w:szCs w:val="24"/>
          <w:lang w:eastAsia="ru-RU"/>
        </w:rPr>
        <w:t>Смоленской области</w:t>
      </w:r>
      <w:r w:rsidRPr="005B74DC">
        <w:rPr>
          <w:rFonts w:eastAsia="Times New Roman" w:cs="Times New Roman"/>
          <w:color w:val="000000" w:themeColor="text1"/>
          <w:spacing w:val="-3"/>
          <w:sz w:val="24"/>
          <w:szCs w:val="24"/>
          <w:lang w:eastAsia="ru-RU"/>
        </w:rPr>
        <w:t xml:space="preserve"> необходимо обеспечивать доступность жилых объектов, объектов социальной, транспортной, инженерной инфраструктур, связи и информации</w:t>
      </w:r>
      <w:r w:rsidRPr="005B74DC">
        <w:rPr>
          <w:rFonts w:eastAsia="Times New Roman" w:cs="Times New Roman"/>
          <w:color w:val="000000" w:themeColor="text1"/>
          <w:sz w:val="24"/>
          <w:szCs w:val="24"/>
          <w:lang w:eastAsia="ru-RU"/>
        </w:rPr>
        <w:t xml:space="preserve"> для инвалидов и других маломобильных групп населения.</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2"/>
          <w:sz w:val="24"/>
          <w:szCs w:val="24"/>
          <w:lang w:eastAsia="ru-RU"/>
        </w:rPr>
        <w:t>При проектировании и реконструкции общественных, жилых и промышленных</w:t>
      </w:r>
      <w:r w:rsidRPr="005B74DC">
        <w:rPr>
          <w:rFonts w:eastAsia="Times New Roman" w:cs="Times New Roman"/>
          <w:color w:val="000000" w:themeColor="text1"/>
          <w:sz w:val="24"/>
          <w:szCs w:val="24"/>
          <w:lang w:eastAsia="ru-RU"/>
        </w:rPr>
        <w:t xml:space="preserve"> зданий и сооружений следует предусматривать для инвалидов и других маломобильных групп населения условия </w:t>
      </w:r>
      <w:r w:rsidRPr="005B74DC">
        <w:rPr>
          <w:rFonts w:eastAsia="Times New Roman" w:cs="Times New Roman"/>
          <w:color w:val="000000" w:themeColor="text1"/>
          <w:spacing w:val="-2"/>
          <w:sz w:val="24"/>
          <w:szCs w:val="24"/>
          <w:lang w:eastAsia="ru-RU"/>
        </w:rPr>
        <w:t xml:space="preserve">жизнедеятельности, равные с остальными категориями населения, в соответствии с </w:t>
      </w:r>
      <w:r w:rsidRPr="005B74DC">
        <w:rPr>
          <w:rFonts w:eastAsia="Times New Roman" w:cs="Times New Roman"/>
          <w:bCs/>
          <w:color w:val="000000" w:themeColor="text1"/>
          <w:sz w:val="24"/>
          <w:szCs w:val="24"/>
          <w:lang w:eastAsia="ru-RU"/>
        </w:rPr>
        <w:t>СП 59.13330.2012</w:t>
      </w:r>
      <w:r w:rsidRPr="005B74DC">
        <w:rPr>
          <w:rFonts w:eastAsia="Times New Roman" w:cs="Times New Roman"/>
          <w:color w:val="000000" w:themeColor="text1"/>
          <w:spacing w:val="-2"/>
          <w:sz w:val="24"/>
          <w:szCs w:val="24"/>
          <w:lang w:eastAsia="ru-RU"/>
        </w:rPr>
        <w:t>, СП 35-101-2001, СП 35-102-2001, СП 31-102-99, СП 35-103-2001, РДС 35-201-99.</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10.2 Перечень объектов, доступных для инвалидов и других маломобильных групп населения, расч</w:t>
      </w:r>
      <w:r w:rsidR="0003339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тное количество и категория инвалидов, а также группа мобильности групп населения устанавливаются заданием на проектирование.</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 – зрелищные сооружения;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 – банковские учреждения, страховые организации; гостиницы, отели, иные места временного проживания; физкультурно – оздоровительные, спортивные здания и сооружения, места отдыха, сады, лесопарки, пляжи, аллеи и пешеходные дорожки; здания и сооружения, предназначенные для работы с пользователями услугами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станции и остановки всех видов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10.4 Проектные решения объектов, доступных для маломобильных групп населения, должны обеспечивать:</w:t>
      </w:r>
    </w:p>
    <w:p w:rsidR="00CE4513" w:rsidRPr="005B74DC" w:rsidRDefault="00CE4513" w:rsidP="00CE4513">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условия беспрепятственного и удобного передвижения по участку к зданию;</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Pr="005B74DC">
        <w:rPr>
          <w:rFonts w:ascii="Arial" w:eastAsia="Times New Roman" w:hAnsi="Arial" w:cs="Arial"/>
          <w:b/>
          <w:bCs/>
          <w:color w:val="000000" w:themeColor="text1"/>
          <w:sz w:val="18"/>
          <w:szCs w:val="18"/>
          <w:lang w:eastAsia="ru-RU"/>
        </w:rPr>
        <w:t xml:space="preserve"> </w:t>
      </w:r>
      <w:r w:rsidRPr="005B74DC">
        <w:rPr>
          <w:rFonts w:eastAsia="Times New Roman" w:cs="Times New Roman"/>
          <w:color w:val="000000" w:themeColor="text1"/>
          <w:sz w:val="24"/>
          <w:szCs w:val="24"/>
          <w:lang w:eastAsia="ru-RU"/>
        </w:rPr>
        <w:t>досягаемость мест целевого посещения и беспрепятственность перемещения внутри зданий и сооружений;</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безопасность путей движения (в том числе эвакуационных), а также мест проживания, обслуживания и приложения труда;</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удобство и комфорт среды жизнедеятельности.</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Система средств информаци</w:t>
      </w:r>
      <w:r w:rsidRPr="005B74DC">
        <w:rPr>
          <w:rFonts w:eastAsia="Times New Roman" w:cs="Times New Roman"/>
          <w:color w:val="000000" w:themeColor="text1"/>
          <w:spacing w:val="-2"/>
          <w:sz w:val="24"/>
          <w:szCs w:val="24"/>
          <w:lang w:eastAsia="ru-RU"/>
        </w:rPr>
        <w:t>онной поддержки должна быть обеспечена на всех путях движения, доступ</w:t>
      </w:r>
      <w:r w:rsidRPr="005B74DC">
        <w:rPr>
          <w:rFonts w:eastAsia="Times New Roman" w:cs="Times New Roman"/>
          <w:color w:val="000000" w:themeColor="text1"/>
          <w:sz w:val="24"/>
          <w:szCs w:val="24"/>
          <w:lang w:eastAsia="ru-RU"/>
        </w:rPr>
        <w:t>ных для маломобильных групп населения на все время эксплуатации.</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10.5 </w:t>
      </w:r>
      <w:r w:rsidRPr="005B74DC">
        <w:rPr>
          <w:rFonts w:eastAsia="Times New Roman" w:cs="Times New Roman"/>
          <w:bCs/>
          <w:color w:val="000000" w:themeColor="text1"/>
          <w:sz w:val="24"/>
          <w:szCs w:val="24"/>
          <w:lang w:eastAsia="ru-RU"/>
        </w:rPr>
        <w:t>Обеспеченность специализированными жилыми домами или группами квартир для инвалидов – колясочников следует определять из расч</w:t>
      </w:r>
      <w:r w:rsidR="00093AF0"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та 0,5 чел./1000 чел. населения.</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Количество квартир для инвалидов и их расположение в объ</w:t>
      </w:r>
      <w:r w:rsidR="00995FA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ме здания следует устанавливать заданием на проектирование. При этом необходимо учитывать категории инвалидов, требующие различной адаптации жилой среды к своим потребностям. Особое внимание при проектировании рекомендуется обращать на инвалидов с повреждениями опорно – двигательного аппарата, в том числе – пользующихся креслами – колясками.</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10.6 В гостиницах, мотелях, пансионатах, кемпингах и т. п., как правило, 10% жилых мест должны проектироваться универсальными, с уч</w:t>
      </w:r>
      <w:r w:rsidR="0003339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расселения любых категорий граждан (если в задании на проектирование не оговорено иное).</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10.7 При проектировании общественных зданий и сооружений различного назначения в зоне обслуживания посетителей следует предусматривать места для инвалидов и других маломобильных групп населения из расч</w:t>
      </w:r>
      <w:r w:rsidR="0003339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 не менее 5% общей вместимости учреждения или расч</w:t>
      </w:r>
      <w:r w:rsidR="0003339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тного количества посетителей, в том числе и при выделении зон специализированного обслуживания маломобильных групп населения в здании.</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наличии нескольких идентичных мест (приборов, устройств и т. п.) обслуживания посетителей 5% их общего числа, но не менее одного, должны быть адаптированы для использования инвалидами.</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10.8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w:t>
      </w:r>
      <w:r w:rsidR="0003339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нных пунктах, жилых рай</w:t>
      </w:r>
      <w:r w:rsidR="0003339B" w:rsidRPr="005B74DC">
        <w:rPr>
          <w:rFonts w:eastAsia="Times New Roman" w:cs="Times New Roman"/>
          <w:color w:val="000000" w:themeColor="text1"/>
          <w:sz w:val="24"/>
          <w:szCs w:val="24"/>
          <w:lang w:eastAsia="ru-RU"/>
        </w:rPr>
        <w:t>онах, кварталах (микрорайонах).</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10.9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 – интернатов для инвалидов и престарелых.</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Центр социального обслуживания населения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w:t>
      </w:r>
      <w:r w:rsidR="0003339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том обслуживания дополнительно не менее 30% численности инвалидов и престарелых, проживающих в здании.</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10.10 Расч</w:t>
      </w:r>
      <w:r w:rsidR="0003339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т количества и вместимости учреждений и предприятий обслуживания, размеры их земельных участков следует принимать в соответствии с </w:t>
      </w:r>
      <w:r w:rsidR="0003339B" w:rsidRPr="005B74DC">
        <w:rPr>
          <w:rFonts w:eastAsia="Times New Roman" w:cs="Times New Roman"/>
          <w:color w:val="000000" w:themeColor="text1"/>
          <w:sz w:val="24"/>
          <w:szCs w:val="24"/>
          <w:lang w:eastAsia="ru-RU"/>
        </w:rPr>
        <w:t>П</w:t>
      </w:r>
      <w:r w:rsidRPr="005B74DC">
        <w:rPr>
          <w:rFonts w:eastAsia="Times New Roman" w:cs="Times New Roman"/>
          <w:color w:val="000000" w:themeColor="text1"/>
          <w:sz w:val="24"/>
          <w:szCs w:val="24"/>
          <w:lang w:eastAsia="ru-RU"/>
        </w:rPr>
        <w:t xml:space="preserve">риложением </w:t>
      </w:r>
      <w:r w:rsidR="000A47DC" w:rsidRPr="005B74DC">
        <w:rPr>
          <w:rFonts w:eastAsia="Times New Roman" w:cs="Times New Roman"/>
          <w:color w:val="000000" w:themeColor="text1"/>
          <w:sz w:val="24"/>
          <w:szCs w:val="24"/>
          <w:lang w:eastAsia="ru-RU"/>
        </w:rPr>
        <w:t>Д</w:t>
      </w:r>
      <w:r w:rsidRPr="005B74DC">
        <w:rPr>
          <w:rFonts w:eastAsia="Times New Roman" w:cs="Times New Roman"/>
          <w:color w:val="000000" w:themeColor="text1"/>
          <w:sz w:val="24"/>
          <w:szCs w:val="24"/>
          <w:lang w:eastAsia="ru-RU"/>
        </w:rPr>
        <w:t xml:space="preserve"> настоящих нормативов.</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10.11 </w:t>
      </w:r>
      <w:r w:rsidRPr="005B74DC">
        <w:rPr>
          <w:rFonts w:eastAsia="Times New Roman" w:cs="Times New Roman"/>
          <w:color w:val="000000" w:themeColor="text1"/>
          <w:sz w:val="24"/>
          <w:szCs w:val="24"/>
          <w:lang w:eastAsia="ru-RU"/>
        </w:rPr>
        <w:t>При проектировании учреждений и предприятий обслуживания, производственных и иных объектов следует предусматривать рабочие места для инвалидов в соответствии с программами профессиональной реабилитации инвалидов.</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Количество и виды рабочих мест для инвалидов (специализированные или обычные), их размещение в объ</w:t>
      </w:r>
      <w:r w:rsidR="00995FA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мно – 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заданием на проектирование.</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соответствовать требованиям </w:t>
      </w:r>
      <w:r w:rsidRPr="005B74DC">
        <w:rPr>
          <w:rFonts w:eastAsia="Times New Roman" w:cs="Times New Roman"/>
          <w:bCs/>
          <w:color w:val="000000" w:themeColor="text1"/>
          <w:sz w:val="24"/>
          <w:szCs w:val="24"/>
          <w:lang w:eastAsia="ru-RU"/>
        </w:rPr>
        <w:t>СП 59.13330.2012</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и Федерального закона от 22.07.2008 № 123-ФЗ «Технический регламент о требованиях пожарной безопасности»</w:t>
      </w:r>
      <w:r w:rsidRPr="005B74DC">
        <w:rPr>
          <w:rFonts w:eastAsia="Times New Roman" w:cs="Times New Roman"/>
          <w:color w:val="000000" w:themeColor="text1"/>
          <w:sz w:val="24"/>
          <w:szCs w:val="24"/>
          <w:lang w:eastAsia="ru-RU"/>
        </w:rPr>
        <w:t>.</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10.13 Инженерные коммуникации и оборудование (лифты, подъ</w:t>
      </w:r>
      <w:r w:rsidR="0003339B"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мники, системы и устройства водоснабжения, канализации, отопления, вентиляции, энергоснабжения, устройства связи и сигнализации, устройства для сбора мусора и </w:t>
      </w:r>
      <w:r w:rsidR="00961CBB" w:rsidRPr="005B74DC">
        <w:rPr>
          <w:rFonts w:eastAsia="Times New Roman" w:cs="Times New Roman"/>
          <w:color w:val="000000" w:themeColor="text1"/>
          <w:sz w:val="24"/>
          <w:szCs w:val="24"/>
          <w:lang w:eastAsia="ru-RU"/>
        </w:rPr>
        <w:t>коммунальных</w:t>
      </w:r>
      <w:r w:rsidRPr="005B74DC">
        <w:rPr>
          <w:rFonts w:eastAsia="Times New Roman" w:cs="Times New Roman"/>
          <w:color w:val="000000" w:themeColor="text1"/>
          <w:sz w:val="24"/>
          <w:szCs w:val="24"/>
          <w:lang w:eastAsia="ru-RU"/>
        </w:rPr>
        <w:t xml:space="preserve"> отходов и др.) зданий, предназначенных для проживания или посещения инвалидов и других маломобильных групп населения, должны быть приспособлены для использования указанными категориями граждан.</w:t>
      </w:r>
    </w:p>
    <w:p w:rsidR="00CE4513" w:rsidRPr="005B74DC" w:rsidRDefault="00CE4513" w:rsidP="0024113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Все элементы стационарного оборудования должны быть прочно и над</w:t>
      </w:r>
      <w:r w:rsidR="0003339B"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жно закреплены.</w:t>
      </w:r>
    </w:p>
    <w:p w:rsidR="00CE4513" w:rsidRPr="005B74DC" w:rsidRDefault="00CE4513" w:rsidP="00CE4513">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color w:val="000000" w:themeColor="text1"/>
          <w:sz w:val="24"/>
          <w:szCs w:val="24"/>
          <w:lang w:eastAsia="ru-RU"/>
        </w:rPr>
        <w:t xml:space="preserve">10.14 </w:t>
      </w:r>
      <w:r w:rsidRPr="005B74DC">
        <w:rPr>
          <w:rFonts w:eastAsia="Times New Roman" w:cs="Times New Roman"/>
          <w:bCs/>
          <w:color w:val="000000" w:themeColor="text1"/>
          <w:sz w:val="24"/>
          <w:szCs w:val="24"/>
          <w:lang w:eastAsia="ru-RU"/>
        </w:rPr>
        <w:t>В целях создания безопасных и благоприятных условий жизнедеятельности инвалидов и других маломобильных групп населения следует учитывать следующие основные требования по размещению зданий и сооружений:</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 жилые здания с квартирами для инвалидов на креслах – колясках следует размещать на расстоянии не более </w:t>
      </w:r>
      <w:smartTag w:uri="urn:schemas-microsoft-com:office:smarttags" w:element="metricconverter">
        <w:smartTagPr>
          <w:attr w:name="ProductID" w:val="300 м"/>
        </w:smartTagPr>
        <w:r w:rsidRPr="005B74DC">
          <w:rPr>
            <w:rFonts w:eastAsia="Times New Roman" w:cs="Times New Roman"/>
            <w:bCs/>
            <w:color w:val="000000" w:themeColor="text1"/>
            <w:sz w:val="24"/>
            <w:szCs w:val="24"/>
            <w:lang w:eastAsia="ru-RU"/>
          </w:rPr>
          <w:t>300 м</w:t>
        </w:r>
      </w:smartTag>
      <w:r w:rsidRPr="005B74DC">
        <w:rPr>
          <w:rFonts w:eastAsia="Times New Roman" w:cs="Times New Roman"/>
          <w:bCs/>
          <w:color w:val="000000" w:themeColor="text1"/>
          <w:sz w:val="24"/>
          <w:szCs w:val="24"/>
          <w:lang w:eastAsia="ru-RU"/>
        </w:rPr>
        <w:t xml:space="preserve"> от предприятий торговли товарами первой необходимости и при</w:t>
      </w:r>
      <w:r w:rsidR="00BE3EA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мных пунктов предприятий бытового обслуживания;</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xml:space="preserve">– специализированные жилые здания и специализированные детские учреждения следует размещать на расстоянии не более </w:t>
      </w:r>
      <w:smartTag w:uri="urn:schemas-microsoft-com:office:smarttags" w:element="metricconverter">
        <w:smartTagPr>
          <w:attr w:name="ProductID" w:val="3000 м"/>
        </w:smartTagPr>
        <w:r w:rsidRPr="005B74DC">
          <w:rPr>
            <w:rFonts w:eastAsia="Times New Roman" w:cs="Times New Roman"/>
            <w:bCs/>
            <w:color w:val="000000" w:themeColor="text1"/>
            <w:sz w:val="24"/>
            <w:szCs w:val="24"/>
            <w:lang w:eastAsia="ru-RU"/>
          </w:rPr>
          <w:t>3000 м</w:t>
        </w:r>
      </w:smartTag>
      <w:r w:rsidRPr="005B74DC">
        <w:rPr>
          <w:rFonts w:eastAsia="Times New Roman" w:cs="Times New Roman"/>
          <w:bCs/>
          <w:color w:val="000000" w:themeColor="text1"/>
          <w:sz w:val="24"/>
          <w:szCs w:val="24"/>
          <w:lang w:eastAsia="ru-RU"/>
        </w:rPr>
        <w:t xml:space="preserve"> от пожарных депо;</w:t>
      </w:r>
    </w:p>
    <w:p w:rsidR="00CE4513" w:rsidRPr="005B74DC" w:rsidRDefault="00CE4513" w:rsidP="00CE4513">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специализированные детские учреждения следует размещать в озелен</w:t>
      </w:r>
      <w:r w:rsidR="00BE3EA4" w:rsidRPr="005B74DC">
        <w:rPr>
          <w:rFonts w:eastAsia="Times New Roman" w:cs="Times New Roman"/>
          <w:bCs/>
          <w:color w:val="000000" w:themeColor="text1"/>
          <w:sz w:val="24"/>
          <w:szCs w:val="24"/>
          <w:lang w:eastAsia="ru-RU"/>
        </w:rPr>
        <w:t>ё</w:t>
      </w:r>
      <w:r w:rsidRPr="005B74DC">
        <w:rPr>
          <w:rFonts w:eastAsia="Times New Roman" w:cs="Times New Roman"/>
          <w:bCs/>
          <w:color w:val="000000" w:themeColor="text1"/>
          <w:sz w:val="24"/>
          <w:szCs w:val="24"/>
          <w:lang w:eastAsia="ru-RU"/>
        </w:rPr>
        <w:t xml:space="preserve">нных районах, на расстоянии не менее </w:t>
      </w:r>
      <w:smartTag w:uri="urn:schemas-microsoft-com:office:smarttags" w:element="metricconverter">
        <w:smartTagPr>
          <w:attr w:name="ProductID" w:val="3000 м"/>
        </w:smartTagPr>
        <w:r w:rsidRPr="005B74DC">
          <w:rPr>
            <w:rFonts w:eastAsia="Times New Roman" w:cs="Times New Roman"/>
            <w:bCs/>
            <w:color w:val="000000" w:themeColor="text1"/>
            <w:sz w:val="24"/>
            <w:szCs w:val="24"/>
            <w:lang w:eastAsia="ru-RU"/>
          </w:rPr>
          <w:t>3000 м</w:t>
        </w:r>
      </w:smartTag>
      <w:r w:rsidRPr="005B74DC">
        <w:rPr>
          <w:rFonts w:eastAsia="Times New Roman" w:cs="Times New Roman"/>
          <w:bCs/>
          <w:color w:val="000000" w:themeColor="text1"/>
          <w:sz w:val="24"/>
          <w:szCs w:val="24"/>
          <w:lang w:eastAsia="ru-RU"/>
        </w:rPr>
        <w:t xml:space="preserve">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 специализированные школы</w:t>
      </w:r>
      <w:r w:rsidR="00BE3EA4"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 xml:space="preserve">интернаты для детей с нарушениями зрения и слуха следует размещать на расстоянии не менее </w:t>
      </w:r>
      <w:smartTag w:uri="urn:schemas-microsoft-com:office:smarttags" w:element="metricconverter">
        <w:smartTagPr>
          <w:attr w:name="ProductID" w:val="1500 м"/>
        </w:smartTagPr>
        <w:r w:rsidRPr="005B74DC">
          <w:rPr>
            <w:rFonts w:eastAsia="Times New Roman" w:cs="Times New Roman"/>
            <w:bCs/>
            <w:color w:val="000000" w:themeColor="text1"/>
            <w:sz w:val="24"/>
            <w:szCs w:val="24"/>
            <w:lang w:eastAsia="ru-RU"/>
          </w:rPr>
          <w:t>1500 м</w:t>
        </w:r>
      </w:smartTag>
      <w:r w:rsidRPr="005B74DC">
        <w:rPr>
          <w:rFonts w:eastAsia="Times New Roman" w:cs="Times New Roman"/>
          <w:bCs/>
          <w:color w:val="000000" w:themeColor="text1"/>
          <w:sz w:val="24"/>
          <w:szCs w:val="24"/>
          <w:lang w:eastAsia="ru-RU"/>
        </w:rPr>
        <w:t xml:space="preserve"> от радиопередающих объектов.</w:t>
      </w:r>
    </w:p>
    <w:p w:rsidR="00CE4513" w:rsidRPr="005B74DC" w:rsidRDefault="00CE4513" w:rsidP="00CE4513">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10.15 К информационным средствам на участках, используемых инвалидами и другими маломобильными группами населения, следует относить:</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рельефные, фактурные и иные виды тактильных поверхностей путей движения на участках, дорогах и пешеходных трассах;</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ограждение опасных зон;</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разметку путей движения на участках, знаки дорожного движения и указатели;</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информационные сооружения (стенды, щиты и объ</w:t>
      </w:r>
      <w:r w:rsidR="00995FA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мные рекламные устройства);</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светофоры и световые указатели;</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w:t>
      </w:r>
      <w:r w:rsidRPr="005B74DC">
        <w:rPr>
          <w:rFonts w:eastAsia="Times New Roman" w:cs="Times New Roman"/>
          <w:color w:val="000000" w:themeColor="text1"/>
          <w:sz w:val="24"/>
          <w:szCs w:val="24"/>
          <w:lang w:eastAsia="ru-RU"/>
        </w:rPr>
        <w:t xml:space="preserve"> устройства звукового дублирования сигналов движения.</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Для облегчения ориентации маломобильных групп населения в зданиях и сооружениях также следует предусматривать информационные устройства, средства и их системы.</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10.16 В пределах участков зданий и сооружений рекомендуется обеспечивать непрерывность информации на путях движения к местам обслуживания и отдыха.</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10.17 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CE4513" w:rsidRPr="005B74DC" w:rsidRDefault="00CE4513" w:rsidP="00CE4513">
      <w:pPr>
        <w:widowControl w:val="0"/>
        <w:spacing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5B74DC">
          <w:rPr>
            <w:rFonts w:eastAsia="Times New Roman" w:cs="Times New Roman"/>
            <w:bCs/>
            <w:color w:val="000000" w:themeColor="text1"/>
            <w:sz w:val="24"/>
            <w:szCs w:val="24"/>
            <w:lang w:eastAsia="ru-RU"/>
          </w:rPr>
          <w:t>100 м</w:t>
        </w:r>
      </w:smartTag>
      <w:r w:rsidRPr="005B74DC">
        <w:rPr>
          <w:rFonts w:eastAsia="Times New Roman" w:cs="Times New Roman"/>
          <w:bCs/>
          <w:color w:val="000000" w:themeColor="text1"/>
          <w:sz w:val="24"/>
          <w:szCs w:val="24"/>
          <w:lang w:eastAsia="ru-RU"/>
        </w:rPr>
        <w:t xml:space="preserve">, до входов в жилые здания, в которых проживают инвалиды, – не более </w:t>
      </w:r>
      <w:smartTag w:uri="urn:schemas-microsoft-com:office:smarttags" w:element="metricconverter">
        <w:smartTagPr>
          <w:attr w:name="ProductID" w:val="300 м"/>
        </w:smartTagPr>
        <w:r w:rsidRPr="005B74DC">
          <w:rPr>
            <w:rFonts w:eastAsia="Times New Roman" w:cs="Times New Roman"/>
            <w:bCs/>
            <w:color w:val="000000" w:themeColor="text1"/>
            <w:sz w:val="24"/>
            <w:szCs w:val="24"/>
            <w:lang w:eastAsia="ru-RU"/>
          </w:rPr>
          <w:t>300 м</w:t>
        </w:r>
      </w:smartTag>
      <w:r w:rsidRPr="005B74DC">
        <w:rPr>
          <w:rFonts w:eastAsia="Times New Roman" w:cs="Times New Roman"/>
          <w:bCs/>
          <w:color w:val="000000" w:themeColor="text1"/>
          <w:sz w:val="24"/>
          <w:szCs w:val="24"/>
          <w:lang w:eastAsia="ru-RU"/>
        </w:rPr>
        <w:t>.</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10.18 Ширину, продольный и поперечный уклоны пешеходных дорожек и тротуаров, предназначенных для использования инвалидами, в том числе передвигающимися на креслах</w:t>
      </w:r>
      <w:r w:rsidR="00BE3EA4"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колясках, и другими маломобильными группами населения следует проектировать в соответствии с требованиями нормативных документов, указанных в п. 1</w:t>
      </w:r>
      <w:r w:rsidR="00B0041B" w:rsidRPr="005B74DC">
        <w:rPr>
          <w:rFonts w:eastAsia="Times New Roman" w:cs="Times New Roman"/>
          <w:color w:val="000000" w:themeColor="text1"/>
          <w:sz w:val="24"/>
          <w:szCs w:val="24"/>
          <w:lang w:eastAsia="ru-RU"/>
        </w:rPr>
        <w:t>0</w:t>
      </w:r>
      <w:r w:rsidRPr="005B74DC">
        <w:rPr>
          <w:rFonts w:eastAsia="Times New Roman" w:cs="Times New Roman"/>
          <w:color w:val="000000" w:themeColor="text1"/>
          <w:sz w:val="24"/>
          <w:szCs w:val="24"/>
          <w:lang w:eastAsia="ru-RU"/>
        </w:rPr>
        <w:t>.1 настоящих нормативов.</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10.19 </w:t>
      </w:r>
      <w:r w:rsidRPr="005B74DC">
        <w:rPr>
          <w:rFonts w:eastAsia="Times New Roman" w:cs="Times New Roman"/>
          <w:bCs/>
          <w:color w:val="000000" w:themeColor="text1"/>
          <w:sz w:val="24"/>
          <w:szCs w:val="24"/>
          <w:lang w:eastAsia="ru-RU"/>
        </w:rPr>
        <w:t>При размещении зданий и сооружений,</w:t>
      </w:r>
      <w:r w:rsidRPr="005B74DC">
        <w:rPr>
          <w:rFonts w:eastAsia="Times New Roman" w:cs="Times New Roman"/>
          <w:color w:val="000000" w:themeColor="text1"/>
          <w:sz w:val="24"/>
          <w:szCs w:val="24"/>
          <w:lang w:eastAsia="ru-RU"/>
        </w:rPr>
        <w:t xml:space="preserve"> посещаемых инвалидами, </w:t>
      </w:r>
      <w:r w:rsidRPr="005B74DC">
        <w:rPr>
          <w:rFonts w:eastAsia="Times New Roman" w:cs="Times New Roman"/>
          <w:bCs/>
          <w:color w:val="000000" w:themeColor="text1"/>
          <w:sz w:val="24"/>
          <w:szCs w:val="24"/>
          <w:lang w:eastAsia="ru-RU"/>
        </w:rPr>
        <w:t>на участке следует, по возможности, разделять пешеходные и транспортные потоки</w:t>
      </w:r>
      <w:r w:rsidRPr="005B74DC">
        <w:rPr>
          <w:rFonts w:eastAsia="Times New Roman" w:cs="Times New Roman"/>
          <w:color w:val="000000" w:themeColor="text1"/>
          <w:sz w:val="24"/>
          <w:szCs w:val="24"/>
          <w:lang w:eastAsia="ru-RU"/>
        </w:rPr>
        <w:t>.</w:t>
      </w:r>
    </w:p>
    <w:p w:rsidR="00CE4513" w:rsidRPr="005B74DC"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Транспортные проезды и пешеходные дороги допускается совмещать при соблюдении требований к параметрам путей движения.</w:t>
      </w:r>
    </w:p>
    <w:p w:rsidR="00CE4513" w:rsidRPr="005B74DC"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10.20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w:t>
      </w:r>
      <w:r w:rsidR="00B0041B" w:rsidRPr="005B74DC">
        <w:rPr>
          <w:rFonts w:eastAsia="Times New Roman" w:cs="Times New Roman"/>
          <w:color w:val="000000" w:themeColor="text1"/>
          <w:sz w:val="24"/>
          <w:szCs w:val="24"/>
          <w:lang w:eastAsia="ru-RU"/>
        </w:rPr>
        <w:t>иями Правил дорожного движения.</w:t>
      </w:r>
    </w:p>
    <w:p w:rsidR="00CE4513" w:rsidRPr="005B74DC"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w:t>
      </w:r>
      <w:r w:rsidR="00BE3EA4"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E4513" w:rsidRPr="005B74DC"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10.21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w:t>
      </w:r>
      <w:r w:rsidR="00BE3EA4" w:rsidRPr="005B74DC">
        <w:rPr>
          <w:rFonts w:eastAsia="Times New Roman" w:cs="Times New Roman"/>
          <w:color w:val="000000" w:themeColor="text1"/>
          <w:sz w:val="24"/>
          <w:szCs w:val="24"/>
          <w:lang w:eastAsia="ru-RU"/>
        </w:rPr>
        <w:t>ёмными устройствами.</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Опасные для инвалидов участки и пространства следует огораживать бортовым камнем.</w:t>
      </w:r>
    </w:p>
    <w:p w:rsidR="00CE4513" w:rsidRPr="005B74DC"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10.22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5B74DC">
          <w:rPr>
            <w:rFonts w:eastAsia="Times New Roman" w:cs="Times New Roman"/>
            <w:color w:val="000000" w:themeColor="text1"/>
            <w:sz w:val="24"/>
            <w:szCs w:val="24"/>
            <w:lang w:eastAsia="ru-RU"/>
          </w:rPr>
          <w:t>0,8 м</w:t>
        </w:r>
      </w:smartTag>
      <w:r w:rsidRPr="005B74DC">
        <w:rPr>
          <w:rFonts w:eastAsia="Times New Roman" w:cs="Times New Roman"/>
          <w:color w:val="000000" w:themeColor="text1"/>
          <w:sz w:val="24"/>
          <w:szCs w:val="24"/>
          <w:lang w:eastAsia="ru-RU"/>
        </w:rPr>
        <w:t xml:space="preserve"> до объекта информации, начала опасного участка, изменения направления движения, входа и т. п.</w:t>
      </w:r>
    </w:p>
    <w:p w:rsidR="00CE4513" w:rsidRPr="005B74DC" w:rsidRDefault="00CE4513" w:rsidP="00CE4513">
      <w:pPr>
        <w:widowControl w:val="0"/>
        <w:autoSpaceDE w:val="0"/>
        <w:autoSpaceDN w:val="0"/>
        <w:adjustRightInd w:val="0"/>
        <w:spacing w:before="10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CE4513" w:rsidRPr="005B74DC" w:rsidRDefault="00CE4513" w:rsidP="00CE4513">
      <w:pPr>
        <w:widowControl w:val="0"/>
        <w:autoSpaceDE w:val="0"/>
        <w:autoSpaceDN w:val="0"/>
        <w:adjustRightInd w:val="0"/>
        <w:spacing w:after="10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E4513" w:rsidRPr="005B74DC"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pacing w:val="-3"/>
          <w:sz w:val="24"/>
          <w:szCs w:val="24"/>
          <w:lang w:eastAsia="ru-RU"/>
        </w:rPr>
        <w:t xml:space="preserve">10.23 Объекты, нижняя кромка которых расположена на высоте от 0,7 до </w:t>
      </w:r>
      <w:smartTag w:uri="urn:schemas-microsoft-com:office:smarttags" w:element="metricconverter">
        <w:smartTagPr>
          <w:attr w:name="ProductID" w:val="2,1 м"/>
        </w:smartTagPr>
        <w:r w:rsidRPr="005B74DC">
          <w:rPr>
            <w:rFonts w:eastAsia="Times New Roman" w:cs="Times New Roman"/>
            <w:color w:val="000000" w:themeColor="text1"/>
            <w:spacing w:val="-3"/>
            <w:sz w:val="24"/>
            <w:szCs w:val="24"/>
            <w:lang w:eastAsia="ru-RU"/>
          </w:rPr>
          <w:t>2,1 м</w:t>
        </w:r>
      </w:smartTag>
      <w:r w:rsidRPr="005B74DC">
        <w:rPr>
          <w:rFonts w:eastAsia="Times New Roman" w:cs="Times New Roman"/>
          <w:color w:val="000000" w:themeColor="text1"/>
          <w:sz w:val="24"/>
          <w:szCs w:val="24"/>
          <w:lang w:eastAsia="ru-RU"/>
        </w:rPr>
        <w:t xml:space="preserve"> от уровня пешеходного пути, не должны выступать за плоскость вертикальной </w:t>
      </w:r>
      <w:r w:rsidRPr="005B74DC">
        <w:rPr>
          <w:rFonts w:eastAsia="Times New Roman" w:cs="Times New Roman"/>
          <w:color w:val="000000" w:themeColor="text1"/>
          <w:spacing w:val="-2"/>
          <w:sz w:val="24"/>
          <w:szCs w:val="24"/>
          <w:lang w:eastAsia="ru-RU"/>
        </w:rPr>
        <w:t>конструкции более чем на</w:t>
      </w:r>
      <w:r w:rsidR="00241132" w:rsidRPr="005B74DC">
        <w:rPr>
          <w:rFonts w:eastAsia="Times New Roman" w:cs="Times New Roman"/>
          <w:color w:val="000000" w:themeColor="text1"/>
          <w:spacing w:val="-2"/>
          <w:sz w:val="24"/>
          <w:szCs w:val="24"/>
          <w:lang w:eastAsia="ru-RU"/>
        </w:rPr>
        <w:t xml:space="preserve">  </w:t>
      </w:r>
      <w:r w:rsidRPr="005B74DC">
        <w:rPr>
          <w:rFonts w:eastAsia="Times New Roman" w:cs="Times New Roman"/>
          <w:color w:val="000000" w:themeColor="text1"/>
          <w:spacing w:val="-2"/>
          <w:sz w:val="24"/>
          <w:szCs w:val="24"/>
          <w:lang w:eastAsia="ru-RU"/>
        </w:rPr>
        <w:t xml:space="preserve"> </w:t>
      </w:r>
      <w:smartTag w:uri="urn:schemas-microsoft-com:office:smarttags" w:element="metricconverter">
        <w:smartTagPr>
          <w:attr w:name="ProductID" w:val="0,1 м"/>
        </w:smartTagPr>
        <w:r w:rsidRPr="005B74DC">
          <w:rPr>
            <w:rFonts w:eastAsia="Times New Roman" w:cs="Times New Roman"/>
            <w:color w:val="000000" w:themeColor="text1"/>
            <w:spacing w:val="-2"/>
            <w:sz w:val="24"/>
            <w:szCs w:val="24"/>
            <w:lang w:eastAsia="ru-RU"/>
          </w:rPr>
          <w:t>0,1 м</w:t>
        </w:r>
      </w:smartTag>
      <w:r w:rsidRPr="005B74DC">
        <w:rPr>
          <w:rFonts w:eastAsia="Times New Roman" w:cs="Times New Roman"/>
          <w:color w:val="000000" w:themeColor="text1"/>
          <w:spacing w:val="-2"/>
          <w:sz w:val="24"/>
          <w:szCs w:val="24"/>
          <w:lang w:eastAsia="ru-RU"/>
        </w:rPr>
        <w:t>, а при их размещении на отдельно стоящей опоре –</w:t>
      </w:r>
      <w:r w:rsidRPr="005B74DC">
        <w:rPr>
          <w:rFonts w:eastAsia="Times New Roman" w:cs="Times New Roman"/>
          <w:color w:val="000000" w:themeColor="text1"/>
          <w:sz w:val="24"/>
          <w:szCs w:val="24"/>
          <w:lang w:eastAsia="ru-RU"/>
        </w:rPr>
        <w:t xml:space="preserve"> не более </w:t>
      </w:r>
      <w:smartTag w:uri="urn:schemas-microsoft-com:office:smarttags" w:element="metricconverter">
        <w:smartTagPr>
          <w:attr w:name="ProductID" w:val="0,3 м"/>
        </w:smartTagPr>
        <w:r w:rsidRPr="005B74DC">
          <w:rPr>
            <w:rFonts w:eastAsia="Times New Roman" w:cs="Times New Roman"/>
            <w:color w:val="000000" w:themeColor="text1"/>
            <w:sz w:val="24"/>
            <w:szCs w:val="24"/>
            <w:lang w:eastAsia="ru-RU"/>
          </w:rPr>
          <w:t>0,3 м</w:t>
        </w:r>
      </w:smartTag>
      <w:r w:rsidRPr="005B74DC">
        <w:rPr>
          <w:rFonts w:eastAsia="Times New Roman" w:cs="Times New Roman"/>
          <w:color w:val="000000" w:themeColor="text1"/>
          <w:sz w:val="24"/>
          <w:szCs w:val="24"/>
          <w:lang w:eastAsia="ru-RU"/>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5B74DC">
          <w:rPr>
            <w:rFonts w:eastAsia="Times New Roman" w:cs="Times New Roman"/>
            <w:color w:val="000000" w:themeColor="text1"/>
            <w:sz w:val="24"/>
            <w:szCs w:val="24"/>
            <w:lang w:eastAsia="ru-RU"/>
          </w:rPr>
          <w:t>0,05 м</w:t>
        </w:r>
      </w:smartTag>
      <w:r w:rsidRPr="005B74DC">
        <w:rPr>
          <w:rFonts w:eastAsia="Times New Roman" w:cs="Times New Roman"/>
          <w:color w:val="000000" w:themeColor="text1"/>
          <w:sz w:val="24"/>
          <w:szCs w:val="24"/>
          <w:lang w:eastAsia="ru-RU"/>
        </w:rPr>
        <w:t xml:space="preserve"> или ограждениями высотой не менее </w:t>
      </w:r>
      <w:smartTag w:uri="urn:schemas-microsoft-com:office:smarttags" w:element="metricconverter">
        <w:smartTagPr>
          <w:attr w:name="ProductID" w:val="0,7 м"/>
        </w:smartTagPr>
        <w:r w:rsidRPr="005B74DC">
          <w:rPr>
            <w:rFonts w:eastAsia="Times New Roman" w:cs="Times New Roman"/>
            <w:color w:val="000000" w:themeColor="text1"/>
            <w:sz w:val="24"/>
            <w:szCs w:val="24"/>
            <w:lang w:eastAsia="ru-RU"/>
          </w:rPr>
          <w:t>0,7 м</w:t>
        </w:r>
      </w:smartTag>
      <w:r w:rsidRPr="005B74DC">
        <w:rPr>
          <w:rFonts w:eastAsia="Times New Roman" w:cs="Times New Roman"/>
          <w:color w:val="000000" w:themeColor="text1"/>
          <w:sz w:val="24"/>
          <w:szCs w:val="24"/>
          <w:lang w:eastAsia="ru-RU"/>
        </w:rPr>
        <w:t xml:space="preserve"> и т. п.</w:t>
      </w:r>
    </w:p>
    <w:p w:rsidR="00CE4513" w:rsidRPr="005B74DC"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w:t>
      </w:r>
      <w:r w:rsidR="00B0041B"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коляски.</w:t>
      </w:r>
    </w:p>
    <w:p w:rsidR="00CE4513" w:rsidRPr="005B74DC" w:rsidRDefault="00B0041B" w:rsidP="00CE4513">
      <w:pPr>
        <w:widowControl w:val="0"/>
        <w:autoSpaceDE w:val="0"/>
        <w:autoSpaceDN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10.24</w:t>
      </w:r>
      <w:r w:rsidR="00CE4513" w:rsidRPr="005B74DC">
        <w:rPr>
          <w:rFonts w:eastAsia="Times New Roman" w:cs="Times New Roman"/>
          <w:color w:val="000000" w:themeColor="text1"/>
          <w:sz w:val="24"/>
          <w:szCs w:val="24"/>
          <w:lang w:eastAsia="ru-RU"/>
        </w:rPr>
        <w:t xml:space="preserve"> </w:t>
      </w:r>
      <w:r w:rsidR="00CE4513" w:rsidRPr="005B74DC">
        <w:rPr>
          <w:rFonts w:eastAsia="Times New Roman" w:cs="Times New Roman"/>
          <w:bCs/>
          <w:color w:val="000000" w:themeColor="text1"/>
          <w:sz w:val="24"/>
          <w:szCs w:val="24"/>
          <w:lang w:eastAsia="ru-RU"/>
        </w:rPr>
        <w:t>При проектировании автостоянок на территории жилых зон, около учреждений культурно</w:t>
      </w:r>
      <w:r w:rsidRPr="005B74DC">
        <w:rPr>
          <w:rFonts w:eastAsia="Times New Roman" w:cs="Times New Roman"/>
          <w:bCs/>
          <w:color w:val="000000" w:themeColor="text1"/>
          <w:sz w:val="24"/>
          <w:szCs w:val="24"/>
          <w:lang w:eastAsia="ru-RU"/>
        </w:rPr>
        <w:t xml:space="preserve"> – </w:t>
      </w:r>
      <w:r w:rsidR="00CE4513" w:rsidRPr="005B74DC">
        <w:rPr>
          <w:rFonts w:eastAsia="Times New Roman" w:cs="Times New Roman"/>
          <w:bCs/>
          <w:color w:val="000000" w:themeColor="text1"/>
          <w:sz w:val="24"/>
          <w:szCs w:val="24"/>
          <w:lang w:eastAsia="ru-RU"/>
        </w:rPr>
        <w:t>бытового обслуживания населения, предприятий торговли и отдыха, спортивных зданий и сооружений, мест приложения труда</w:t>
      </w:r>
      <w:r w:rsidR="00CE4513" w:rsidRPr="005B74DC">
        <w:rPr>
          <w:rFonts w:ascii="Arial" w:eastAsia="Times New Roman" w:hAnsi="Arial" w:cs="Arial"/>
          <w:b/>
          <w:bCs/>
          <w:color w:val="000000" w:themeColor="text1"/>
          <w:sz w:val="18"/>
          <w:szCs w:val="18"/>
          <w:lang w:eastAsia="ru-RU"/>
        </w:rPr>
        <w:t xml:space="preserve"> </w:t>
      </w:r>
      <w:r w:rsidRPr="005B74DC">
        <w:rPr>
          <w:rFonts w:eastAsia="Times New Roman" w:cs="Times New Roman"/>
          <w:color w:val="000000" w:themeColor="text1"/>
          <w:sz w:val="24"/>
          <w:szCs w:val="24"/>
          <w:lang w:eastAsia="ru-RU"/>
        </w:rPr>
        <w:t>до 10</w:t>
      </w:r>
      <w:r w:rsidR="00CE4513" w:rsidRPr="005B74DC">
        <w:rPr>
          <w:rFonts w:eastAsia="Times New Roman" w:cs="Times New Roman"/>
          <w:color w:val="000000" w:themeColor="text1"/>
          <w:sz w:val="24"/>
          <w:szCs w:val="24"/>
          <w:lang w:eastAsia="ru-RU"/>
        </w:rPr>
        <w:t>% мест (но не менее одного места) следует выделять для транспорта инвалидов. Размеры одного машино</w:t>
      </w:r>
      <w:r w:rsidRPr="005B74DC">
        <w:rPr>
          <w:rFonts w:eastAsia="Times New Roman" w:cs="Times New Roman"/>
          <w:color w:val="000000" w:themeColor="text1"/>
          <w:sz w:val="24"/>
          <w:szCs w:val="24"/>
          <w:lang w:eastAsia="ru-RU"/>
        </w:rPr>
        <w:t xml:space="preserve"> – </w:t>
      </w:r>
      <w:r w:rsidR="00CE4513" w:rsidRPr="005B74DC">
        <w:rPr>
          <w:rFonts w:eastAsia="Times New Roman" w:cs="Times New Roman"/>
          <w:color w:val="000000" w:themeColor="text1"/>
          <w:sz w:val="24"/>
          <w:szCs w:val="24"/>
          <w:lang w:eastAsia="ru-RU"/>
        </w:rPr>
        <w:t xml:space="preserve">места следует принимать в соответствии с п. </w:t>
      </w:r>
      <w:r w:rsidRPr="005B74DC">
        <w:rPr>
          <w:rFonts w:eastAsia="Times New Roman" w:cs="Times New Roman"/>
          <w:color w:val="000000" w:themeColor="text1"/>
          <w:sz w:val="24"/>
          <w:szCs w:val="24"/>
          <w:lang w:eastAsia="ru-RU"/>
        </w:rPr>
        <w:t>3.5.</w:t>
      </w:r>
      <w:r w:rsidR="00215CC4" w:rsidRPr="005B74DC">
        <w:rPr>
          <w:rFonts w:eastAsia="Times New Roman" w:cs="Times New Roman"/>
          <w:color w:val="000000" w:themeColor="text1"/>
          <w:sz w:val="24"/>
          <w:szCs w:val="24"/>
          <w:lang w:eastAsia="ru-RU"/>
        </w:rPr>
        <w:t>12</w:t>
      </w:r>
      <w:r w:rsidRPr="005B74DC">
        <w:rPr>
          <w:rFonts w:eastAsia="Times New Roman" w:cs="Times New Roman"/>
          <w:color w:val="000000" w:themeColor="text1"/>
          <w:sz w:val="24"/>
          <w:szCs w:val="24"/>
          <w:lang w:eastAsia="ru-RU"/>
        </w:rPr>
        <w:t>3</w:t>
      </w:r>
      <w:r w:rsidR="00CE4513" w:rsidRPr="005B74DC">
        <w:rPr>
          <w:rFonts w:eastAsia="Times New Roman" w:cs="Times New Roman"/>
          <w:color w:val="000000" w:themeColor="text1"/>
          <w:sz w:val="24"/>
          <w:szCs w:val="24"/>
          <w:lang w:eastAsia="ru-RU"/>
        </w:rPr>
        <w:t xml:space="preserve"> настоящих нормативов.</w:t>
      </w:r>
    </w:p>
    <w:p w:rsidR="00CE4513" w:rsidRPr="005B74DC"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этом места для стоянки транспорта инвалидов на открытых автостоянках должны размещаться на расстоянии от входов, доступных для инвалидов и других м</w:t>
      </w:r>
      <w:r w:rsidR="00B0041B" w:rsidRPr="005B74DC">
        <w:rPr>
          <w:rFonts w:eastAsia="Times New Roman" w:cs="Times New Roman"/>
          <w:color w:val="000000" w:themeColor="text1"/>
          <w:sz w:val="24"/>
          <w:szCs w:val="24"/>
          <w:lang w:eastAsia="ru-RU"/>
        </w:rPr>
        <w:t>аломобильных групп населения</w:t>
      </w:r>
      <w:r w:rsidRPr="005B74DC">
        <w:rPr>
          <w:rFonts w:eastAsia="Times New Roman" w:cs="Times New Roman"/>
          <w:color w:val="000000" w:themeColor="text1"/>
          <w:sz w:val="24"/>
          <w:szCs w:val="24"/>
          <w:lang w:eastAsia="ru-RU"/>
        </w:rPr>
        <w:t xml:space="preserve"> не более</w:t>
      </w:r>
      <w:r w:rsidR="00B0041B" w:rsidRPr="005B74DC">
        <w:rPr>
          <w:rFonts w:eastAsia="Times New Roman" w:cs="Times New Roman"/>
          <w:color w:val="000000" w:themeColor="text1"/>
          <w:sz w:val="24"/>
          <w:szCs w:val="24"/>
          <w:lang w:eastAsia="ru-RU"/>
        </w:rPr>
        <w:t xml:space="preserve"> (м)</w:t>
      </w:r>
      <w:r w:rsidRPr="005B74DC">
        <w:rPr>
          <w:rFonts w:eastAsia="Times New Roman" w:cs="Times New Roman"/>
          <w:color w:val="000000" w:themeColor="text1"/>
          <w:sz w:val="24"/>
          <w:szCs w:val="24"/>
          <w:lang w:eastAsia="ru-RU"/>
        </w:rPr>
        <w:t>:</w:t>
      </w:r>
    </w:p>
    <w:p w:rsidR="00CE4513" w:rsidRPr="005B74DC" w:rsidRDefault="00B0041B" w:rsidP="00CE4513">
      <w:pPr>
        <w:widowControl w:val="0"/>
        <w:autoSpaceDE w:val="0"/>
        <w:autoSpaceDN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CE4513" w:rsidRPr="005B74DC">
        <w:rPr>
          <w:rFonts w:eastAsia="Times New Roman" w:cs="Times New Roman"/>
          <w:color w:val="000000" w:themeColor="text1"/>
          <w:sz w:val="24"/>
          <w:szCs w:val="24"/>
          <w:lang w:eastAsia="ru-RU"/>
        </w:rPr>
        <w:t xml:space="preserve"> 50 – для общественных зданий, иных объектов социальной инфраструктуры, а также мест приложения труда;</w:t>
      </w:r>
    </w:p>
    <w:p w:rsidR="00CE4513" w:rsidRPr="005B74DC" w:rsidRDefault="00B0041B" w:rsidP="00CE4513">
      <w:pPr>
        <w:widowControl w:val="0"/>
        <w:autoSpaceDE w:val="0"/>
        <w:autoSpaceDN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w:t>
      </w:r>
      <w:r w:rsidR="00CE4513" w:rsidRPr="005B74DC">
        <w:rPr>
          <w:rFonts w:eastAsia="Times New Roman" w:cs="Times New Roman"/>
          <w:color w:val="000000" w:themeColor="text1"/>
          <w:sz w:val="24"/>
          <w:szCs w:val="24"/>
          <w:lang w:eastAsia="ru-RU"/>
        </w:rPr>
        <w:t xml:space="preserve"> 100 – для жилых зданий.</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На автомобильных стоянках при специализированных зданиях и сооружениях для инвалидов следует выделять для личных автомобилей </w:t>
      </w:r>
      <w:r w:rsidR="00B0041B" w:rsidRPr="005B74DC">
        <w:rPr>
          <w:rFonts w:eastAsia="Times New Roman" w:cs="Times New Roman"/>
          <w:color w:val="000000" w:themeColor="text1"/>
          <w:sz w:val="24"/>
          <w:szCs w:val="24"/>
          <w:lang w:eastAsia="ru-RU"/>
        </w:rPr>
        <w:t>инвалидов не менее 20</w:t>
      </w:r>
      <w:r w:rsidRPr="005B74DC">
        <w:rPr>
          <w:rFonts w:eastAsia="Times New Roman" w:cs="Times New Roman"/>
          <w:color w:val="000000" w:themeColor="text1"/>
          <w:sz w:val="24"/>
          <w:szCs w:val="24"/>
          <w:lang w:eastAsia="ru-RU"/>
        </w:rPr>
        <w:t>% мест, а около учреждений, специализирующихся на лечении спинальных больных и восстановлении опорно</w:t>
      </w:r>
      <w:r w:rsidR="00B0041B"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двигатель</w:t>
      </w:r>
      <w:r w:rsidR="00B0041B" w:rsidRPr="005B74DC">
        <w:rPr>
          <w:rFonts w:eastAsia="Times New Roman" w:cs="Times New Roman"/>
          <w:color w:val="000000" w:themeColor="text1"/>
          <w:sz w:val="24"/>
          <w:szCs w:val="24"/>
          <w:lang w:eastAsia="ru-RU"/>
        </w:rPr>
        <w:t>ных функций, – не менее 30</w:t>
      </w:r>
      <w:r w:rsidRPr="005B74DC">
        <w:rPr>
          <w:rFonts w:eastAsia="Times New Roman" w:cs="Times New Roman"/>
          <w:color w:val="000000" w:themeColor="text1"/>
          <w:sz w:val="24"/>
          <w:szCs w:val="24"/>
          <w:lang w:eastAsia="ru-RU"/>
        </w:rPr>
        <w:t>% мест.</w:t>
      </w:r>
    </w:p>
    <w:p w:rsidR="00CE4513" w:rsidRPr="005B74DC" w:rsidRDefault="00CE4513" w:rsidP="00CE4513">
      <w:pPr>
        <w:widowControl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 наличии на стоянке мест для хранения автомобилей, салоны которых приспособлены для перевозки инвалидов на креслах</w:t>
      </w:r>
      <w:r w:rsidR="00BE3EA4"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 xml:space="preserve">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5B74DC">
          <w:rPr>
            <w:rFonts w:eastAsia="Times New Roman" w:cs="Times New Roman"/>
            <w:color w:val="000000" w:themeColor="text1"/>
            <w:sz w:val="24"/>
            <w:szCs w:val="24"/>
            <w:lang w:eastAsia="ru-RU"/>
          </w:rPr>
          <w:t>2,5 м</w:t>
        </w:r>
      </w:smartTag>
      <w:r w:rsidRPr="005B74DC">
        <w:rPr>
          <w:rFonts w:eastAsia="Times New Roman" w:cs="Times New Roman"/>
          <w:color w:val="000000" w:themeColor="text1"/>
          <w:sz w:val="24"/>
          <w:szCs w:val="24"/>
          <w:lang w:eastAsia="ru-RU"/>
        </w:rPr>
        <w:t>.</w:t>
      </w:r>
    </w:p>
    <w:p w:rsidR="00CE4513" w:rsidRPr="005B74DC" w:rsidRDefault="00B0041B"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10.25</w:t>
      </w:r>
      <w:r w:rsidR="00CE4513" w:rsidRPr="005B74DC">
        <w:rPr>
          <w:rFonts w:eastAsia="Times New Roman" w:cs="Times New Roman"/>
          <w:color w:val="000000" w:themeColor="text1"/>
          <w:sz w:val="24"/>
          <w:szCs w:val="24"/>
          <w:lang w:eastAsia="ru-RU"/>
        </w:rPr>
        <w:t xml:space="preserve"> Площадки и места отдыха для инвалидов и других маломобильных групп населения следует размещать смежн</w:t>
      </w:r>
      <w:r w:rsidR="00BE3EA4" w:rsidRPr="005B74DC">
        <w:rPr>
          <w:rFonts w:eastAsia="Times New Roman" w:cs="Times New Roman"/>
          <w:color w:val="000000" w:themeColor="text1"/>
          <w:sz w:val="24"/>
          <w:szCs w:val="24"/>
          <w:lang w:eastAsia="ru-RU"/>
        </w:rPr>
        <w:t>о вне габаритов путей движения.</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E4513" w:rsidRPr="005B74DC" w:rsidRDefault="00B0041B"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10.26</w:t>
      </w:r>
      <w:r w:rsidR="00CE4513" w:rsidRPr="005B74DC">
        <w:rPr>
          <w:rFonts w:eastAsia="Times New Roman" w:cs="Times New Roman"/>
          <w:color w:val="000000" w:themeColor="text1"/>
          <w:sz w:val="24"/>
          <w:szCs w:val="24"/>
          <w:lang w:eastAsia="ru-RU"/>
        </w:rPr>
        <w:t xml:space="preserve"> Для озеленения участков объектов, посещаемых инвалидами и маломобильными группами населения, следует применять нетравмирующие древесно</w:t>
      </w:r>
      <w:r w:rsidRPr="005B74DC">
        <w:rPr>
          <w:rFonts w:eastAsia="Times New Roman" w:cs="Times New Roman"/>
          <w:color w:val="000000" w:themeColor="text1"/>
          <w:sz w:val="24"/>
          <w:szCs w:val="24"/>
          <w:lang w:eastAsia="ru-RU"/>
        </w:rPr>
        <w:t xml:space="preserve"> – </w:t>
      </w:r>
      <w:r w:rsidR="00CE4513" w:rsidRPr="005B74DC">
        <w:rPr>
          <w:rFonts w:eastAsia="Times New Roman" w:cs="Times New Roman"/>
          <w:color w:val="000000" w:themeColor="text1"/>
          <w:sz w:val="24"/>
          <w:szCs w:val="24"/>
          <w:lang w:eastAsia="ru-RU"/>
        </w:rPr>
        <w:t>кустарниковые породы.</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CE4513" w:rsidRPr="005B74DC"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Граница озелен</w:t>
      </w:r>
      <w:r w:rsidR="00BE3EA4"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5B74DC">
          <w:rPr>
            <w:rFonts w:eastAsia="Times New Roman" w:cs="Times New Roman"/>
            <w:color w:val="000000" w:themeColor="text1"/>
            <w:sz w:val="24"/>
            <w:szCs w:val="24"/>
            <w:lang w:eastAsia="ru-RU"/>
          </w:rPr>
          <w:t>0,04 м</w:t>
        </w:r>
      </w:smartTag>
      <w:r w:rsidRPr="005B74DC">
        <w:rPr>
          <w:rFonts w:eastAsia="Times New Roman" w:cs="Times New Roman"/>
          <w:color w:val="000000" w:themeColor="text1"/>
          <w:sz w:val="24"/>
          <w:szCs w:val="24"/>
          <w:lang w:eastAsia="ru-RU"/>
        </w:rPr>
        <w:t>.</w:t>
      </w:r>
    </w:p>
    <w:p w:rsidR="003F0720" w:rsidRPr="005B74DC" w:rsidRDefault="00CE4513" w:rsidP="00215CC4">
      <w:pPr>
        <w:ind w:firstLine="708"/>
        <w:rPr>
          <w:rFonts w:cs="Times New Roman"/>
          <w:color w:val="000000" w:themeColor="text1"/>
          <w:sz w:val="24"/>
          <w:szCs w:val="24"/>
        </w:rPr>
      </w:pPr>
      <w:r w:rsidRPr="005B74DC">
        <w:rPr>
          <w:rFonts w:eastAsia="Times New Roman" w:cs="Times New Roman"/>
          <w:color w:val="000000" w:themeColor="text1"/>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r w:rsidR="003F0720" w:rsidRPr="005B74DC">
        <w:rPr>
          <w:rFonts w:cs="Times New Roman"/>
          <w:color w:val="000000" w:themeColor="text1"/>
          <w:sz w:val="24"/>
          <w:szCs w:val="24"/>
        </w:rPr>
        <w:br w:type="page"/>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5B74DC" w:rsidRPr="005B74DC" w:rsidTr="002968A4">
        <w:tc>
          <w:tcPr>
            <w:tcW w:w="4359" w:type="dxa"/>
          </w:tcPr>
          <w:p w:rsidR="00215CC4" w:rsidRPr="005B74DC" w:rsidRDefault="00215CC4" w:rsidP="00816908">
            <w:pPr>
              <w:pStyle w:val="Default"/>
              <w:jc w:val="center"/>
              <w:rPr>
                <w:color w:val="000000" w:themeColor="text1"/>
              </w:rPr>
            </w:pPr>
          </w:p>
          <w:p w:rsidR="003F0720" w:rsidRPr="005B74DC" w:rsidRDefault="003F0720" w:rsidP="00816908">
            <w:pPr>
              <w:pStyle w:val="Default"/>
              <w:jc w:val="center"/>
              <w:rPr>
                <w:color w:val="000000" w:themeColor="text1"/>
              </w:rPr>
            </w:pPr>
            <w:r w:rsidRPr="005B74DC">
              <w:rPr>
                <w:b/>
                <w:color w:val="000000" w:themeColor="text1"/>
              </w:rPr>
              <w:t>ПРИЛОЖЕНИЕ А</w:t>
            </w:r>
            <w:r w:rsidRPr="005B74DC">
              <w:rPr>
                <w:color w:val="000000" w:themeColor="text1"/>
              </w:rPr>
              <w:t xml:space="preserve"> (справочное)</w:t>
            </w:r>
          </w:p>
          <w:p w:rsidR="003F0720" w:rsidRPr="005B74DC" w:rsidRDefault="003F0720" w:rsidP="00816908">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w:t>
            </w:r>
            <w:r w:rsidRPr="005B74DC">
              <w:rPr>
                <w:color w:val="000000" w:themeColor="text1"/>
              </w:rPr>
              <w:t xml:space="preserve"> Рославльск</w:t>
            </w:r>
            <w:r w:rsidR="002968A4" w:rsidRPr="005B74DC">
              <w:rPr>
                <w:color w:val="000000" w:themeColor="text1"/>
              </w:rPr>
              <w:t>ого</w:t>
            </w:r>
            <w:r w:rsidRPr="005B74DC">
              <w:rPr>
                <w:color w:val="000000" w:themeColor="text1"/>
              </w:rPr>
              <w:t xml:space="preserve"> район</w:t>
            </w:r>
            <w:r w:rsidR="002968A4" w:rsidRPr="005B74DC">
              <w:rPr>
                <w:color w:val="000000" w:themeColor="text1"/>
              </w:rPr>
              <w:t>а</w:t>
            </w:r>
          </w:p>
          <w:p w:rsidR="003F0720" w:rsidRPr="005B74DC" w:rsidRDefault="003F0720" w:rsidP="00816908">
            <w:pPr>
              <w:pStyle w:val="Default"/>
              <w:jc w:val="center"/>
              <w:rPr>
                <w:color w:val="000000" w:themeColor="text1"/>
              </w:rPr>
            </w:pPr>
            <w:r w:rsidRPr="005B74DC">
              <w:rPr>
                <w:color w:val="000000" w:themeColor="text1"/>
              </w:rPr>
              <w:t>Смоленской области</w:t>
            </w:r>
          </w:p>
        </w:tc>
      </w:tr>
    </w:tbl>
    <w:p w:rsidR="003F0720" w:rsidRPr="005B74DC" w:rsidRDefault="003F0720" w:rsidP="003F0720">
      <w:pPr>
        <w:pStyle w:val="Default"/>
        <w:rPr>
          <w:color w:val="000000" w:themeColor="text1"/>
        </w:rPr>
      </w:pPr>
    </w:p>
    <w:p w:rsidR="003F0720" w:rsidRPr="005B74DC" w:rsidRDefault="003F0720" w:rsidP="003F0720">
      <w:pPr>
        <w:pStyle w:val="Default"/>
        <w:rPr>
          <w:b/>
          <w:bCs/>
          <w:color w:val="000000" w:themeColor="text1"/>
        </w:rPr>
      </w:pPr>
    </w:p>
    <w:p w:rsidR="003F0720" w:rsidRPr="005B74DC" w:rsidRDefault="003F0720" w:rsidP="003F0720">
      <w:pPr>
        <w:pStyle w:val="Default"/>
        <w:jc w:val="center"/>
        <w:rPr>
          <w:color w:val="000000" w:themeColor="text1"/>
        </w:rPr>
      </w:pPr>
      <w:r w:rsidRPr="005B74DC">
        <w:rPr>
          <w:b/>
          <w:bCs/>
          <w:color w:val="000000" w:themeColor="text1"/>
        </w:rPr>
        <w:t>Термины и определения</w:t>
      </w:r>
    </w:p>
    <w:p w:rsidR="003F0720" w:rsidRPr="005B74DC" w:rsidRDefault="003F0720" w:rsidP="003F0720">
      <w:pPr>
        <w:pStyle w:val="Default"/>
        <w:rPr>
          <w:b/>
          <w:bCs/>
          <w:i/>
          <w:iCs/>
          <w:color w:val="000000" w:themeColor="text1"/>
        </w:rPr>
      </w:pP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Автомобильная дорога </w:t>
      </w:r>
      <w:r w:rsidRPr="005B74DC">
        <w:rPr>
          <w:color w:val="000000" w:themeColor="text1"/>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w:t>
      </w:r>
      <w:r w:rsidR="00413EF2" w:rsidRPr="005B74DC">
        <w:rPr>
          <w:color w:val="000000" w:themeColor="text1"/>
        </w:rPr>
        <w:t>ё</w:t>
      </w:r>
      <w:r w:rsidRPr="005B74DC">
        <w:rPr>
          <w:color w:val="000000" w:themeColor="text1"/>
        </w:rPr>
        <w:t xml:space="preserve">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Автостоянка </w:t>
      </w:r>
      <w:r w:rsidRPr="005B74DC">
        <w:rPr>
          <w:color w:val="000000" w:themeColor="text1"/>
        </w:rPr>
        <w:t>– здание, сооружение (часть здания, сооружения) или специальная открытая площадка, предназначенные для хранения автомототранспортных средств.</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Автостоянка гостевая, паркинг </w:t>
      </w:r>
      <w:r w:rsidRPr="005B74DC">
        <w:rPr>
          <w:color w:val="000000" w:themeColor="text1"/>
        </w:rPr>
        <w:t>– открытая площадка, предназначенная для кратковременного хранения (стоянки) легковых автомобилей.</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Автостоянка механизированная </w:t>
      </w:r>
      <w:r w:rsidRPr="005B74DC">
        <w:rPr>
          <w:color w:val="000000" w:themeColor="text1"/>
        </w:rPr>
        <w:t>–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Автостоянка надземная закрытого типа </w:t>
      </w:r>
      <w:r w:rsidRPr="005B74DC">
        <w:rPr>
          <w:color w:val="000000" w:themeColor="text1"/>
        </w:rPr>
        <w:t>– автостоянка с наружными стеновыми ограждениями.</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Автостоянка надземная открытого типа </w:t>
      </w:r>
      <w:r w:rsidRPr="005B74DC">
        <w:rPr>
          <w:color w:val="000000" w:themeColor="text1"/>
        </w:rPr>
        <w:t>–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Береговая полоса </w:t>
      </w:r>
      <w:r w:rsidRPr="005B74DC">
        <w:rPr>
          <w:color w:val="000000" w:themeColor="text1"/>
        </w:rPr>
        <w:t>– полоса земли вдоль береговой линии водного объекта общего пользования, которая предназначена для общего пользования.</w:t>
      </w:r>
    </w:p>
    <w:p w:rsidR="003F0720" w:rsidRPr="005B74DC" w:rsidRDefault="003F0720" w:rsidP="003F0720">
      <w:pPr>
        <w:pStyle w:val="Default"/>
        <w:ind w:firstLine="708"/>
        <w:jc w:val="both"/>
        <w:rPr>
          <w:color w:val="000000" w:themeColor="text1"/>
        </w:rPr>
      </w:pPr>
      <w:r w:rsidRPr="005B74DC">
        <w:rPr>
          <w:b/>
          <w:i/>
          <w:color w:val="000000" w:themeColor="text1"/>
        </w:rPr>
        <w:t>Генеральный сельского поселения</w:t>
      </w:r>
      <w:r w:rsidRPr="005B74DC">
        <w:rPr>
          <w:color w:val="000000" w:themeColor="text1"/>
        </w:rPr>
        <w:t xml:space="preserve"> – вид документа территориального планирования муниципальн</w:t>
      </w:r>
      <w:r w:rsidR="00F777AB" w:rsidRPr="005B74DC">
        <w:rPr>
          <w:color w:val="000000" w:themeColor="text1"/>
        </w:rPr>
        <w:t>ого</w:t>
      </w:r>
      <w:r w:rsidRPr="005B74DC">
        <w:rPr>
          <w:color w:val="000000" w:themeColor="text1"/>
        </w:rPr>
        <w:t xml:space="preserve"> образован</w:t>
      </w:r>
      <w:r w:rsidR="00F777AB" w:rsidRPr="005B74DC">
        <w:rPr>
          <w:color w:val="000000" w:themeColor="text1"/>
        </w:rPr>
        <w:t>ия</w:t>
      </w:r>
      <w:r w:rsidRPr="005B74DC">
        <w:rPr>
          <w:color w:val="000000" w:themeColor="text1"/>
        </w:rPr>
        <w:t xml:space="preserve">, определяющий цели, задачи и направления территориального планирования </w:t>
      </w:r>
      <w:r w:rsidR="00F777AB" w:rsidRPr="005B74DC">
        <w:rPr>
          <w:color w:val="000000" w:themeColor="text1"/>
        </w:rPr>
        <w:t>сель</w:t>
      </w:r>
      <w:r w:rsidRPr="005B74DC">
        <w:rPr>
          <w:color w:val="000000" w:themeColor="text1"/>
        </w:rPr>
        <w:t>ского поселения и этапы их реализации, разрабатываемый для обеспечения устойчивого развития территории.</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Градостроительная деятельность </w:t>
      </w:r>
      <w:r w:rsidRPr="005B74DC">
        <w:rPr>
          <w:color w:val="000000" w:themeColor="text1"/>
        </w:rPr>
        <w:t>– деят</w:t>
      </w:r>
      <w:r w:rsidR="00F777AB" w:rsidRPr="005B74DC">
        <w:rPr>
          <w:color w:val="000000" w:themeColor="text1"/>
        </w:rPr>
        <w:t>ельность по развитию территорий</w:t>
      </w:r>
      <w:r w:rsidRPr="005B74DC">
        <w:rPr>
          <w:color w:val="000000" w:themeColor="text1"/>
        </w:rPr>
        <w:t xml:space="preserve"> </w:t>
      </w:r>
      <w:r w:rsidR="008C49E6" w:rsidRPr="005B74DC">
        <w:rPr>
          <w:color w:val="000000" w:themeColor="text1"/>
        </w:rPr>
        <w:t>поселения</w:t>
      </w:r>
      <w:r w:rsidRPr="005B74DC">
        <w:rPr>
          <w:color w:val="000000" w:themeColor="text1"/>
        </w:rPr>
        <w:t>, осуществляемая в виде территориального планирования, градостроительного зонирования, планировки территорий, архитектурно – 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F0720" w:rsidRPr="005B74DC" w:rsidRDefault="003F0720" w:rsidP="003F0720">
      <w:pPr>
        <w:pStyle w:val="Default"/>
        <w:ind w:firstLine="708"/>
        <w:jc w:val="both"/>
        <w:rPr>
          <w:color w:val="000000" w:themeColor="text1"/>
        </w:rPr>
      </w:pPr>
      <w:r w:rsidRPr="005B74DC">
        <w:rPr>
          <w:b/>
          <w:i/>
          <w:color w:val="000000" w:themeColor="text1"/>
        </w:rPr>
        <w:t>Градостроительная ёмкость (интенсивность использования) территории</w:t>
      </w:r>
      <w:r w:rsidRPr="005B74DC">
        <w:rPr>
          <w:color w:val="000000" w:themeColor="text1"/>
        </w:rPr>
        <w:t xml:space="preserve"> – объём застройки, который соответствует роли и месту территории.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3F0720" w:rsidRPr="005B74DC" w:rsidRDefault="003F0720" w:rsidP="003F0720">
      <w:pPr>
        <w:pStyle w:val="Default"/>
        <w:ind w:firstLine="708"/>
        <w:jc w:val="both"/>
        <w:rPr>
          <w:color w:val="000000" w:themeColor="text1"/>
        </w:rPr>
      </w:pPr>
      <w:r w:rsidRPr="005B74DC">
        <w:rPr>
          <w:b/>
          <w:i/>
          <w:color w:val="000000" w:themeColor="text1"/>
        </w:rPr>
        <w:t>Градостроительная ценность территории</w:t>
      </w:r>
      <w:r w:rsidRPr="005B74DC">
        <w:rPr>
          <w:color w:val="000000" w:themeColor="text1"/>
        </w:rPr>
        <w:t xml:space="preserve"> – мера способности территории удовлетворять определ</w:t>
      </w:r>
      <w:r w:rsidR="00E93156" w:rsidRPr="005B74DC">
        <w:rPr>
          <w:color w:val="000000" w:themeColor="text1"/>
        </w:rPr>
        <w:t>ё</w:t>
      </w:r>
      <w:r w:rsidRPr="005B74DC">
        <w:rPr>
          <w:color w:val="000000" w:themeColor="text1"/>
        </w:rPr>
        <w:t>нные общественные требования к е</w:t>
      </w:r>
      <w:r w:rsidR="00413EF2" w:rsidRPr="005B74DC">
        <w:rPr>
          <w:color w:val="000000" w:themeColor="text1"/>
        </w:rPr>
        <w:t>ё</w:t>
      </w:r>
      <w:r w:rsidRPr="005B74DC">
        <w:rPr>
          <w:color w:val="000000" w:themeColor="text1"/>
        </w:rPr>
        <w:t xml:space="preserve"> состоянию и использованию.</w:t>
      </w:r>
    </w:p>
    <w:p w:rsidR="003F0720" w:rsidRPr="005B74DC" w:rsidRDefault="003F0720" w:rsidP="003F0720">
      <w:pPr>
        <w:pStyle w:val="Default"/>
        <w:ind w:firstLine="708"/>
        <w:jc w:val="both"/>
        <w:rPr>
          <w:color w:val="000000" w:themeColor="text1"/>
        </w:rPr>
      </w:pPr>
      <w:r w:rsidRPr="005B74DC">
        <w:rPr>
          <w:b/>
          <w:i/>
          <w:color w:val="000000" w:themeColor="text1"/>
        </w:rPr>
        <w:t>Градостроительное зонирование</w:t>
      </w:r>
      <w:r w:rsidRPr="005B74DC">
        <w:rPr>
          <w:color w:val="000000" w:themeColor="text1"/>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Градостроительные нормативы </w:t>
      </w:r>
      <w:r w:rsidRPr="005B74DC">
        <w:rPr>
          <w:color w:val="000000" w:themeColor="text1"/>
        </w:rPr>
        <w:t>– нормативно – технический документ, содержащий минимальные расч</w:t>
      </w:r>
      <w:r w:rsidR="00093AF0" w:rsidRPr="005B74DC">
        <w:rPr>
          <w:color w:val="000000" w:themeColor="text1"/>
        </w:rPr>
        <w:t>ё</w:t>
      </w:r>
      <w:r w:rsidRPr="005B74DC">
        <w:rPr>
          <w:color w:val="000000" w:themeColor="text1"/>
        </w:rPr>
        <w:t>тные показатели обеспечения благоприятных условий жизнедеятельности человека (в том числе объектами социального и коммунально – 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Градостроительный регламент </w:t>
      </w:r>
      <w:r w:rsidRPr="005B74DC">
        <w:rPr>
          <w:color w:val="000000" w:themeColor="text1"/>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F0720" w:rsidRPr="005B74DC" w:rsidRDefault="003F0720" w:rsidP="003F0720">
      <w:pPr>
        <w:pStyle w:val="Default"/>
        <w:ind w:firstLine="708"/>
        <w:jc w:val="both"/>
        <w:rPr>
          <w:color w:val="000000" w:themeColor="text1"/>
        </w:rPr>
      </w:pPr>
      <w:r w:rsidRPr="005B74DC">
        <w:rPr>
          <w:b/>
          <w:i/>
          <w:color w:val="000000" w:themeColor="text1"/>
        </w:rPr>
        <w:t>Гражданская оборона</w:t>
      </w:r>
      <w:r w:rsidRPr="005B74DC">
        <w:rPr>
          <w:color w:val="000000" w:themeColor="text1"/>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F0720" w:rsidRPr="005B74DC" w:rsidRDefault="003F0720" w:rsidP="003F0720">
      <w:pPr>
        <w:pStyle w:val="Default"/>
        <w:ind w:firstLine="708"/>
        <w:jc w:val="both"/>
        <w:rPr>
          <w:color w:val="000000" w:themeColor="text1"/>
        </w:rPr>
      </w:pPr>
      <w:r w:rsidRPr="005B74DC">
        <w:rPr>
          <w:b/>
          <w:bCs/>
          <w:i/>
          <w:iCs/>
          <w:color w:val="000000" w:themeColor="text1"/>
        </w:rPr>
        <w:t>Граница насел</w:t>
      </w:r>
      <w:r w:rsidR="00995FA1" w:rsidRPr="005B74DC">
        <w:rPr>
          <w:b/>
          <w:bCs/>
          <w:i/>
          <w:iCs/>
          <w:color w:val="000000" w:themeColor="text1"/>
        </w:rPr>
        <w:t>ё</w:t>
      </w:r>
      <w:r w:rsidRPr="005B74DC">
        <w:rPr>
          <w:b/>
          <w:bCs/>
          <w:i/>
          <w:iCs/>
          <w:color w:val="000000" w:themeColor="text1"/>
        </w:rPr>
        <w:t xml:space="preserve">нного пункта </w:t>
      </w:r>
      <w:r w:rsidRPr="005B74DC">
        <w:rPr>
          <w:color w:val="000000" w:themeColor="text1"/>
        </w:rPr>
        <w:t>– утвержд</w:t>
      </w:r>
      <w:r w:rsidR="001207DB" w:rsidRPr="005B74DC">
        <w:rPr>
          <w:color w:val="000000" w:themeColor="text1"/>
        </w:rPr>
        <w:t>ё</w:t>
      </w:r>
      <w:r w:rsidRPr="005B74DC">
        <w:rPr>
          <w:color w:val="000000" w:themeColor="text1"/>
        </w:rPr>
        <w:t>нная в установленном порядке непрерывная линия, определяющая пределы насел</w:t>
      </w:r>
      <w:r w:rsidR="00995FA1" w:rsidRPr="005B74DC">
        <w:rPr>
          <w:color w:val="000000" w:themeColor="text1"/>
        </w:rPr>
        <w:t>ё</w:t>
      </w:r>
      <w:r w:rsidRPr="005B74DC">
        <w:rPr>
          <w:color w:val="000000" w:themeColor="text1"/>
        </w:rPr>
        <w:t>нного пункта и выделяющая его в составе территории Смоленской области. Границы насел</w:t>
      </w:r>
      <w:r w:rsidR="00995FA1" w:rsidRPr="005B74DC">
        <w:rPr>
          <w:color w:val="000000" w:themeColor="text1"/>
        </w:rPr>
        <w:t>ё</w:t>
      </w:r>
      <w:r w:rsidRPr="005B74DC">
        <w:rPr>
          <w:color w:val="000000" w:themeColor="text1"/>
        </w:rPr>
        <w:t>нных пунктов отделяют земли насел</w:t>
      </w:r>
      <w:r w:rsidR="00995FA1" w:rsidRPr="005B74DC">
        <w:rPr>
          <w:color w:val="000000" w:themeColor="text1"/>
        </w:rPr>
        <w:t>ё</w:t>
      </w:r>
      <w:r w:rsidRPr="005B74DC">
        <w:rPr>
          <w:color w:val="000000" w:themeColor="text1"/>
        </w:rPr>
        <w:t>нных пунктов от земель иных категорий.</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Границы полосы отвода железных дорог </w:t>
      </w:r>
      <w:r w:rsidRPr="005B74DC">
        <w:rPr>
          <w:color w:val="000000" w:themeColor="text1"/>
        </w:rPr>
        <w:t>–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Границы полосы отвода автомобильных дорог </w:t>
      </w:r>
      <w:r w:rsidRPr="005B74DC">
        <w:rPr>
          <w:color w:val="000000" w:themeColor="text1"/>
        </w:rPr>
        <w:t>–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F0720" w:rsidRPr="005B74DC" w:rsidRDefault="003F0720" w:rsidP="003F0720">
      <w:pPr>
        <w:ind w:firstLine="708"/>
        <w:rPr>
          <w:rFonts w:cs="Times New Roman"/>
          <w:color w:val="000000" w:themeColor="text1"/>
          <w:sz w:val="24"/>
          <w:szCs w:val="24"/>
        </w:rPr>
      </w:pPr>
      <w:r w:rsidRPr="005B74DC">
        <w:rPr>
          <w:rFonts w:cs="Times New Roman"/>
          <w:b/>
          <w:bCs/>
          <w:i/>
          <w:iCs/>
          <w:color w:val="000000" w:themeColor="text1"/>
          <w:sz w:val="24"/>
          <w:szCs w:val="24"/>
        </w:rPr>
        <w:t xml:space="preserve">Границы технических (охранных) зон инженерных сооружений и коммуникаций </w:t>
      </w:r>
      <w:r w:rsidRPr="005B74DC">
        <w:rPr>
          <w:rFonts w:cs="Times New Roman"/>
          <w:color w:val="000000" w:themeColor="text1"/>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Границы территорий объектов культурного наследия (памятников, ансамблей и достопримечательных мест) </w:t>
      </w:r>
      <w:r w:rsidRPr="005B74DC">
        <w:rPr>
          <w:color w:val="000000" w:themeColor="text1"/>
        </w:rPr>
        <w:t>– границы земельных участков, непосредственно занимаемых памятниками, и связанные с ними исторически и функционально.</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Границы зон охраны объектов культурного наследия </w:t>
      </w:r>
      <w:r w:rsidRPr="005B74DC">
        <w:rPr>
          <w:color w:val="000000" w:themeColor="text1"/>
        </w:rPr>
        <w:t>–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Границы охранных зон особо охраняемых природных территорий </w:t>
      </w:r>
      <w:r w:rsidRPr="005B74DC">
        <w:rPr>
          <w:color w:val="000000" w:themeColor="text1"/>
        </w:rPr>
        <w:t>–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3F0720" w:rsidRPr="005B74DC" w:rsidRDefault="003F0720" w:rsidP="003F0720">
      <w:pPr>
        <w:pStyle w:val="Default"/>
        <w:ind w:firstLine="708"/>
        <w:jc w:val="both"/>
        <w:rPr>
          <w:color w:val="000000" w:themeColor="text1"/>
        </w:rPr>
      </w:pPr>
      <w:r w:rsidRPr="005B74DC">
        <w:rPr>
          <w:b/>
          <w:i/>
          <w:color w:val="000000" w:themeColor="text1"/>
        </w:rPr>
        <w:t>Границы территорий природного комплекса, не являющихся особо охраняемыми</w:t>
      </w:r>
      <w:r w:rsidRPr="005B74DC">
        <w:rPr>
          <w:color w:val="000000" w:themeColor="text1"/>
        </w:rPr>
        <w:t xml:space="preserve"> – границы территорий лесов и лесопарков, долин малых рек, парков, скверов, озелен</w:t>
      </w:r>
      <w:r w:rsidR="008872DD" w:rsidRPr="005B74DC">
        <w:rPr>
          <w:color w:val="000000" w:themeColor="text1"/>
        </w:rPr>
        <w:t>ё</w:t>
      </w:r>
      <w:r w:rsidRPr="005B74DC">
        <w:rPr>
          <w:color w:val="000000" w:themeColor="text1"/>
        </w:rPr>
        <w:t>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3F0720" w:rsidRPr="005B74DC" w:rsidRDefault="003F0720" w:rsidP="003F0720">
      <w:pPr>
        <w:pStyle w:val="Default"/>
        <w:ind w:firstLine="708"/>
        <w:jc w:val="both"/>
        <w:rPr>
          <w:color w:val="000000" w:themeColor="text1"/>
        </w:rPr>
      </w:pPr>
      <w:r w:rsidRPr="005B74DC">
        <w:rPr>
          <w:b/>
          <w:i/>
          <w:color w:val="000000" w:themeColor="text1"/>
        </w:rPr>
        <w:t>Границы озелен</w:t>
      </w:r>
      <w:r w:rsidR="008872DD" w:rsidRPr="005B74DC">
        <w:rPr>
          <w:b/>
          <w:i/>
          <w:color w:val="000000" w:themeColor="text1"/>
        </w:rPr>
        <w:t>ё</w:t>
      </w:r>
      <w:r w:rsidRPr="005B74DC">
        <w:rPr>
          <w:b/>
          <w:i/>
          <w:color w:val="000000" w:themeColor="text1"/>
        </w:rPr>
        <w:t xml:space="preserve">нных территорий, не входящих в природный комплекс </w:t>
      </w:r>
      <w:r w:rsidR="008C49E6" w:rsidRPr="005B74DC">
        <w:rPr>
          <w:b/>
          <w:i/>
          <w:color w:val="000000" w:themeColor="text1"/>
        </w:rPr>
        <w:t>поселения</w:t>
      </w:r>
      <w:r w:rsidRPr="005B74DC">
        <w:rPr>
          <w:color w:val="000000" w:themeColor="text1"/>
        </w:rPr>
        <w:t xml:space="preserve"> – границы участков озеленения общего пользования и трасс транспортных коммуникаций.</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Граница береговой полосы </w:t>
      </w:r>
      <w:r w:rsidRPr="005B74DC">
        <w:rPr>
          <w:color w:val="000000" w:themeColor="text1"/>
        </w:rPr>
        <w:t>– граница полосы земли вдоль береговой линии водного объекта общего пользования, предназначенная для общего пользования.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Границы водоохранных зон </w:t>
      </w:r>
      <w:r w:rsidRPr="005B74DC">
        <w:rPr>
          <w:color w:val="000000" w:themeColor="text1"/>
        </w:rPr>
        <w:t>– границы территорий, которые примыкают к береговой линии рек, ручьев, каналов, оз</w:t>
      </w:r>
      <w:r w:rsidR="002A3CB3" w:rsidRPr="005B74DC">
        <w:rPr>
          <w:color w:val="000000" w:themeColor="text1"/>
        </w:rPr>
        <w:t>ё</w:t>
      </w:r>
      <w:r w:rsidRPr="005B74DC">
        <w:rPr>
          <w:color w:val="000000" w:themeColor="text1"/>
        </w:rPr>
        <w:t>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Границы прибрежных защитных полос </w:t>
      </w:r>
      <w:r w:rsidRPr="005B74DC">
        <w:rPr>
          <w:color w:val="000000" w:themeColor="text1"/>
        </w:rPr>
        <w:t>–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Границы зон санитарной охраны источников питьевого водоснабжения </w:t>
      </w:r>
      <w:r w:rsidRPr="005B74DC">
        <w:rPr>
          <w:color w:val="000000" w:themeColor="text1"/>
        </w:rPr>
        <w:t>–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3F0720" w:rsidRPr="005B74DC" w:rsidRDefault="003F0720" w:rsidP="003F0720">
      <w:pPr>
        <w:pStyle w:val="ConsNormal"/>
        <w:spacing w:line="239" w:lineRule="auto"/>
        <w:ind w:right="0" w:firstLine="709"/>
        <w:jc w:val="both"/>
        <w:rPr>
          <w:rFonts w:ascii="Times New Roman" w:hAnsi="Times New Roman" w:cs="Times New Roman"/>
          <w:color w:val="000000" w:themeColor="text1"/>
          <w:sz w:val="24"/>
          <w:szCs w:val="24"/>
        </w:rPr>
      </w:pPr>
      <w:r w:rsidRPr="005B74DC">
        <w:rPr>
          <w:rFonts w:ascii="Times New Roman" w:hAnsi="Times New Roman" w:cs="Times New Roman"/>
          <w:i/>
          <w:color w:val="000000" w:themeColor="text1"/>
          <w:sz w:val="24"/>
          <w:szCs w:val="24"/>
        </w:rPr>
        <w:t xml:space="preserve">– </w:t>
      </w:r>
      <w:r w:rsidRPr="005B74DC">
        <w:rPr>
          <w:rFonts w:ascii="Times New Roman" w:hAnsi="Times New Roman" w:cs="Times New Roman"/>
          <w:b/>
          <w:bCs/>
          <w:i/>
          <w:color w:val="000000" w:themeColor="text1"/>
          <w:sz w:val="24"/>
          <w:szCs w:val="24"/>
        </w:rPr>
        <w:t xml:space="preserve">границы </w:t>
      </w:r>
      <w:r w:rsidRPr="005B74DC">
        <w:rPr>
          <w:rFonts w:ascii="Times New Roman" w:hAnsi="Times New Roman" w:cs="Times New Roman"/>
          <w:b/>
          <w:bCs/>
          <w:i/>
          <w:color w:val="000000" w:themeColor="text1"/>
          <w:sz w:val="24"/>
          <w:szCs w:val="24"/>
          <w:lang w:val="en-US"/>
        </w:rPr>
        <w:t>I</w:t>
      </w:r>
      <w:r w:rsidRPr="005B74DC">
        <w:rPr>
          <w:rFonts w:ascii="Times New Roman" w:hAnsi="Times New Roman" w:cs="Times New Roman"/>
          <w:b/>
          <w:bCs/>
          <w:i/>
          <w:color w:val="000000" w:themeColor="text1"/>
          <w:sz w:val="24"/>
          <w:szCs w:val="24"/>
        </w:rPr>
        <w:t xml:space="preserve"> пояса зоны санитарной охраны</w:t>
      </w:r>
      <w:r w:rsidRPr="005B74DC">
        <w:rPr>
          <w:rFonts w:ascii="Times New Roman" w:hAnsi="Times New Roman" w:cs="Times New Roman"/>
          <w:color w:val="000000" w:themeColor="text1"/>
          <w:sz w:val="24"/>
          <w:szCs w:val="24"/>
        </w:rPr>
        <w:t xml:space="preserve"> – границы территории расположения водозаборов, площадок всех водопроводных сооружений и водопроводящего канала;</w:t>
      </w:r>
    </w:p>
    <w:p w:rsidR="003F0720" w:rsidRPr="005B74DC" w:rsidRDefault="003F0720" w:rsidP="003F0720">
      <w:pPr>
        <w:pStyle w:val="Default"/>
        <w:ind w:firstLine="708"/>
        <w:jc w:val="both"/>
        <w:rPr>
          <w:color w:val="000000" w:themeColor="text1"/>
        </w:rPr>
      </w:pPr>
      <w:r w:rsidRPr="005B74DC">
        <w:rPr>
          <w:i/>
          <w:color w:val="000000" w:themeColor="text1"/>
        </w:rPr>
        <w:t xml:space="preserve">– </w:t>
      </w:r>
      <w:r w:rsidRPr="005B74DC">
        <w:rPr>
          <w:b/>
          <w:bCs/>
          <w:i/>
          <w:color w:val="000000" w:themeColor="text1"/>
        </w:rPr>
        <w:t xml:space="preserve">границы </w:t>
      </w:r>
      <w:r w:rsidRPr="005B74DC">
        <w:rPr>
          <w:b/>
          <w:bCs/>
          <w:i/>
          <w:color w:val="000000" w:themeColor="text1"/>
          <w:lang w:val="en-US"/>
        </w:rPr>
        <w:t>II</w:t>
      </w:r>
      <w:r w:rsidRPr="005B74DC">
        <w:rPr>
          <w:b/>
          <w:bCs/>
          <w:i/>
          <w:color w:val="000000" w:themeColor="text1"/>
        </w:rPr>
        <w:t xml:space="preserve"> и </w:t>
      </w:r>
      <w:r w:rsidRPr="005B74DC">
        <w:rPr>
          <w:b/>
          <w:bCs/>
          <w:i/>
          <w:color w:val="000000" w:themeColor="text1"/>
          <w:lang w:val="en-US"/>
        </w:rPr>
        <w:t>III</w:t>
      </w:r>
      <w:r w:rsidRPr="005B74DC">
        <w:rPr>
          <w:b/>
          <w:bCs/>
          <w:i/>
          <w:color w:val="000000" w:themeColor="text1"/>
        </w:rPr>
        <w:t xml:space="preserve"> поясов зоны санитарной охраны</w:t>
      </w:r>
      <w:r w:rsidRPr="005B74DC">
        <w:rPr>
          <w:color w:val="000000" w:themeColor="text1"/>
        </w:rPr>
        <w:t xml:space="preserve"> – границы территории, предназначенной для предупреждения загрязнения воды источников водоснабжения.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Границы территорий, подверженных риску возникновения чрезвычайных ситуаций природного и техногенного характера </w:t>
      </w:r>
      <w:r w:rsidRPr="005B74DC">
        <w:rPr>
          <w:color w:val="000000" w:themeColor="text1"/>
        </w:rPr>
        <w:t>–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Документы территориального планирования </w:t>
      </w:r>
      <w:r w:rsidRPr="005B74DC">
        <w:rPr>
          <w:color w:val="000000" w:themeColor="text1"/>
        </w:rPr>
        <w:t xml:space="preserve">– схема территориального планирования Смоленской области, схема территориального планирования муниципального образования «Рославльский район» Смоленской области, Генеральные планы </w:t>
      </w:r>
      <w:r w:rsidR="008C49E6" w:rsidRPr="005B74DC">
        <w:rPr>
          <w:color w:val="000000" w:themeColor="text1"/>
        </w:rPr>
        <w:t>поселени</w:t>
      </w:r>
      <w:r w:rsidR="00F777AB" w:rsidRPr="005B74DC">
        <w:rPr>
          <w:color w:val="000000" w:themeColor="text1"/>
        </w:rPr>
        <w:t>й</w:t>
      </w:r>
      <w:r w:rsidRPr="005B74DC">
        <w:rPr>
          <w:color w:val="000000" w:themeColor="text1"/>
        </w:rPr>
        <w:t>.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Смоленской области, нормативными правовыми актами органов местного самоуправления.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Документация по планировке территории </w:t>
      </w:r>
      <w:r w:rsidRPr="005B74DC">
        <w:rPr>
          <w:color w:val="000000" w:themeColor="text1"/>
        </w:rPr>
        <w:t>–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Смоленской области, нормативными правовыми актами органов местного самоуправления.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Дом жилой индивидуальный </w:t>
      </w:r>
      <w:r w:rsidRPr="005B74DC">
        <w:rPr>
          <w:color w:val="000000" w:themeColor="text1"/>
        </w:rPr>
        <w:t>– отдельно стоящий жилой дом с количеством этажей не более чем три, предназначенный для проживания одной семьи.</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Дом жилой блокированный </w:t>
      </w:r>
      <w:r w:rsidRPr="005B74DC">
        <w:rPr>
          <w:color w:val="000000" w:themeColor="text1"/>
        </w:rPr>
        <w:t>–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Дом жилой секционный </w:t>
      </w:r>
      <w:r w:rsidRPr="005B74DC">
        <w:rPr>
          <w:color w:val="000000" w:themeColor="text1"/>
        </w:rPr>
        <w:t>– многоквартирный жилой дом, состоящий из одной или нескольких секций, отделенных друг от друга стенами без про</w:t>
      </w:r>
      <w:r w:rsidR="00E23E99" w:rsidRPr="005B74DC">
        <w:rPr>
          <w:color w:val="000000" w:themeColor="text1"/>
        </w:rPr>
        <w:t>ё</w:t>
      </w:r>
      <w:r w:rsidRPr="005B74DC">
        <w:rPr>
          <w:color w:val="000000" w:themeColor="text1"/>
        </w:rPr>
        <w:t>мов, с квартирами одной секции, имеющими выход на одну лестничную клетку непосредственно или через коридор.</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Дом коттеджного типа </w:t>
      </w:r>
      <w:r w:rsidRPr="005B74DC">
        <w:rPr>
          <w:color w:val="000000" w:themeColor="text1"/>
        </w:rPr>
        <w:t>– малоэтажный одноквартирный жилой дом.</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Дорога </w:t>
      </w:r>
      <w:r w:rsidRPr="005B74DC">
        <w:rPr>
          <w:color w:val="000000" w:themeColor="text1"/>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Железнодорожные пути общего пользования </w:t>
      </w:r>
      <w:r w:rsidRPr="005B74DC">
        <w:rPr>
          <w:color w:val="000000" w:themeColor="text1"/>
        </w:rPr>
        <w:t>– железнодорожные пути на территориях железнодорожных станций, открытых для выполнения операций по при</w:t>
      </w:r>
      <w:r w:rsidR="00B13B33" w:rsidRPr="005B74DC">
        <w:rPr>
          <w:color w:val="000000" w:themeColor="text1"/>
        </w:rPr>
        <w:t>ё</w:t>
      </w:r>
      <w:r w:rsidRPr="005B74DC">
        <w:rPr>
          <w:color w:val="000000" w:themeColor="text1"/>
        </w:rPr>
        <w:t>му и отправлению поездов, при</w:t>
      </w:r>
      <w:r w:rsidR="00B13B33" w:rsidRPr="005B74DC">
        <w:rPr>
          <w:color w:val="000000" w:themeColor="text1"/>
        </w:rPr>
        <w:t>ё</w:t>
      </w:r>
      <w:r w:rsidRPr="005B74DC">
        <w:rPr>
          <w:color w:val="000000" w:themeColor="text1"/>
        </w:rPr>
        <w:t>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3F0720" w:rsidRPr="005B74DC" w:rsidRDefault="003F0720" w:rsidP="003F0720">
      <w:pPr>
        <w:pStyle w:val="Default"/>
        <w:ind w:firstLine="708"/>
        <w:jc w:val="both"/>
        <w:rPr>
          <w:color w:val="000000" w:themeColor="text1"/>
        </w:rPr>
      </w:pPr>
      <w:r w:rsidRPr="005B74DC">
        <w:rPr>
          <w:b/>
          <w:i/>
          <w:color w:val="000000" w:themeColor="text1"/>
        </w:rPr>
        <w:t>Железнодорожные пути необщего пользования</w:t>
      </w:r>
      <w:r w:rsidRPr="005B74DC">
        <w:rPr>
          <w:color w:val="000000" w:themeColor="text1"/>
        </w:rPr>
        <w:t xml:space="preserve">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w:t>
      </w:r>
      <w:r w:rsidR="00E93156" w:rsidRPr="005B74DC">
        <w:rPr>
          <w:color w:val="000000" w:themeColor="text1"/>
        </w:rPr>
        <w:t>ё</w:t>
      </w:r>
      <w:r w:rsidRPr="005B74DC">
        <w:rPr>
          <w:color w:val="000000" w:themeColor="text1"/>
        </w:rPr>
        <w:t>нных пользователей услугами железнодорожного транспорта на условиях договоров или выполнения работ для собственных нужд.</w:t>
      </w:r>
    </w:p>
    <w:p w:rsidR="003F0720" w:rsidRPr="005B74DC" w:rsidRDefault="003F0720" w:rsidP="003F0720">
      <w:pPr>
        <w:pStyle w:val="Default"/>
        <w:ind w:firstLine="708"/>
        <w:jc w:val="both"/>
        <w:rPr>
          <w:color w:val="000000" w:themeColor="text1"/>
        </w:rPr>
      </w:pPr>
      <w:r w:rsidRPr="005B74DC">
        <w:rPr>
          <w:b/>
          <w:i/>
          <w:color w:val="000000" w:themeColor="text1"/>
        </w:rPr>
        <w:t>Желтые линии</w:t>
      </w:r>
      <w:r w:rsidRPr="005B74DC">
        <w:rPr>
          <w:color w:val="000000" w:themeColor="text1"/>
        </w:rPr>
        <w:t xml:space="preserve"> – максимально допустимые границы зон возможного распространения завалов жилой и общественной застройки категорированных городских округов, </w:t>
      </w:r>
      <w:r w:rsidR="008C49E6" w:rsidRPr="005B74DC">
        <w:rPr>
          <w:color w:val="000000" w:themeColor="text1"/>
        </w:rPr>
        <w:t>поселени</w:t>
      </w:r>
      <w:r w:rsidR="00F777AB" w:rsidRPr="005B74DC">
        <w:rPr>
          <w:color w:val="000000" w:themeColor="text1"/>
        </w:rPr>
        <w:t>й</w:t>
      </w:r>
      <w:r w:rsidRPr="005B74DC">
        <w:rPr>
          <w:color w:val="000000" w:themeColor="text1"/>
        </w:rPr>
        <w:t>, промышленных, коммунально – 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3F0720" w:rsidRPr="005B74DC" w:rsidRDefault="003F0720" w:rsidP="003F0720">
      <w:pPr>
        <w:pStyle w:val="Default"/>
        <w:ind w:firstLine="708"/>
        <w:jc w:val="both"/>
        <w:rPr>
          <w:color w:val="000000" w:themeColor="text1"/>
        </w:rPr>
      </w:pPr>
      <w:r w:rsidRPr="005B74DC">
        <w:rPr>
          <w:b/>
          <w:i/>
          <w:color w:val="000000" w:themeColor="text1"/>
        </w:rPr>
        <w:t>Застройка жилая малоэтажная</w:t>
      </w:r>
      <w:r w:rsidRPr="005B74DC">
        <w:rPr>
          <w:color w:val="000000" w:themeColor="text1"/>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3F0720" w:rsidRPr="005B74DC" w:rsidRDefault="003F0720" w:rsidP="003F0720">
      <w:pPr>
        <w:pStyle w:val="Default"/>
        <w:ind w:firstLine="708"/>
        <w:jc w:val="both"/>
        <w:rPr>
          <w:color w:val="000000" w:themeColor="text1"/>
        </w:rPr>
      </w:pPr>
      <w:r w:rsidRPr="005B74DC">
        <w:rPr>
          <w:b/>
          <w:i/>
          <w:color w:val="000000" w:themeColor="text1"/>
        </w:rPr>
        <w:t>Застройка жилая среднеэтажная</w:t>
      </w:r>
      <w:r w:rsidRPr="005B74DC">
        <w:rPr>
          <w:color w:val="000000" w:themeColor="text1"/>
        </w:rPr>
        <w:t xml:space="preserve"> – жилая застройка многоквартирными зданиями этажностью от 4 до 5 этажей.</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Защита населения </w:t>
      </w:r>
      <w:r w:rsidRPr="005B74DC">
        <w:rPr>
          <w:color w:val="000000" w:themeColor="text1"/>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Земельный участок </w:t>
      </w:r>
      <w:r w:rsidRPr="005B74DC">
        <w:rPr>
          <w:color w:val="000000" w:themeColor="text1"/>
        </w:rPr>
        <w:t>– часть поверхности земли (в том числе почвенный слой), границы которой описаны и удостоверены в установленном порядке.</w:t>
      </w:r>
    </w:p>
    <w:p w:rsidR="003F0720" w:rsidRPr="005B74DC" w:rsidRDefault="003F0720" w:rsidP="00FC5581">
      <w:pPr>
        <w:pStyle w:val="Default"/>
        <w:ind w:firstLine="708"/>
        <w:jc w:val="both"/>
        <w:rPr>
          <w:color w:val="000000" w:themeColor="text1"/>
        </w:rPr>
      </w:pPr>
      <w:r w:rsidRPr="005B74DC">
        <w:rPr>
          <w:b/>
          <w:i/>
          <w:color w:val="000000" w:themeColor="text1"/>
        </w:rPr>
        <w:t>Зона (район) застройки</w:t>
      </w:r>
      <w:r w:rsidRPr="005B74DC">
        <w:rPr>
          <w:color w:val="000000" w:themeColor="text1"/>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Зоны с особыми условиями использования территорий </w:t>
      </w:r>
      <w:r w:rsidRPr="005B74DC">
        <w:rPr>
          <w:color w:val="000000" w:themeColor="text1"/>
        </w:rPr>
        <w:t>–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F0720" w:rsidRPr="005B74DC" w:rsidRDefault="003F0720" w:rsidP="003F0720">
      <w:pPr>
        <w:pStyle w:val="Default"/>
        <w:ind w:firstLine="708"/>
        <w:jc w:val="both"/>
        <w:rPr>
          <w:color w:val="000000" w:themeColor="text1"/>
        </w:rPr>
      </w:pPr>
      <w:r w:rsidRPr="005B74DC">
        <w:rPr>
          <w:b/>
          <w:i/>
          <w:color w:val="000000" w:themeColor="text1"/>
        </w:rPr>
        <w:t>Инженерно – технические мероприятия гражданской обороны и предупреждения чрезвычайных ситуаций (ИТМ ГОЧС)</w:t>
      </w:r>
      <w:r w:rsidRPr="005B74DC">
        <w:rPr>
          <w:color w:val="000000" w:themeColor="text1"/>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Историческое поселение </w:t>
      </w:r>
      <w:r w:rsidRPr="005B74DC">
        <w:rPr>
          <w:color w:val="000000" w:themeColor="text1"/>
        </w:rPr>
        <w:t>– насел</w:t>
      </w:r>
      <w:r w:rsidR="00995FA1" w:rsidRPr="005B74DC">
        <w:rPr>
          <w:color w:val="000000" w:themeColor="text1"/>
        </w:rPr>
        <w:t>ё</w:t>
      </w:r>
      <w:r w:rsidRPr="005B74DC">
        <w:rPr>
          <w:color w:val="000000" w:themeColor="text1"/>
        </w:rPr>
        <w:t xml:space="preserve">нный пункт или его часть, включенные в перечень исторических </w:t>
      </w:r>
      <w:r w:rsidR="008C49E6" w:rsidRPr="005B74DC">
        <w:rPr>
          <w:color w:val="000000" w:themeColor="text1"/>
        </w:rPr>
        <w:t>поселения</w:t>
      </w:r>
      <w:r w:rsidRPr="005B74DC">
        <w:rPr>
          <w:color w:val="000000" w:themeColor="text1"/>
        </w:rPr>
        <w:t xml:space="preserve"> федерального значения или в перечень исторических </w:t>
      </w:r>
      <w:r w:rsidR="008C49E6" w:rsidRPr="005B74DC">
        <w:rPr>
          <w:color w:val="000000" w:themeColor="text1"/>
        </w:rPr>
        <w:t>поселения</w:t>
      </w:r>
      <w:r w:rsidRPr="005B74DC">
        <w:rPr>
          <w:color w:val="000000" w:themeColor="text1"/>
        </w:rPr>
        <w:t xml:space="preserve">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Комплексное освоение земельных участков в целях жилищного строительства </w:t>
      </w:r>
      <w:r w:rsidRPr="005B74DC">
        <w:rPr>
          <w:color w:val="000000" w:themeColor="text1"/>
        </w:rPr>
        <w:t>– мероприятия, включающие в себя подготовку документации по планировке территории, выполнение работ по е</w:t>
      </w:r>
      <w:r w:rsidR="00413EF2" w:rsidRPr="005B74DC">
        <w:rPr>
          <w:color w:val="000000" w:themeColor="text1"/>
        </w:rPr>
        <w:t>ё</w:t>
      </w:r>
      <w:r w:rsidRPr="005B74DC">
        <w:rPr>
          <w:color w:val="000000" w:themeColor="text1"/>
        </w:rPr>
        <w:t xml:space="preserve">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3F0720" w:rsidRPr="005B74DC" w:rsidRDefault="003F0720" w:rsidP="003F0720">
      <w:pPr>
        <w:pStyle w:val="Default"/>
        <w:ind w:firstLine="708"/>
        <w:jc w:val="both"/>
        <w:rPr>
          <w:color w:val="000000" w:themeColor="text1"/>
        </w:rPr>
      </w:pPr>
      <w:r w:rsidRPr="005B74DC">
        <w:rPr>
          <w:b/>
          <w:i/>
          <w:color w:val="000000" w:themeColor="text1"/>
        </w:rPr>
        <w:t>Коэффициент застройки (Кз)</w:t>
      </w:r>
      <w:r w:rsidRPr="005B74DC">
        <w:rPr>
          <w:color w:val="000000" w:themeColor="text1"/>
        </w:rPr>
        <w:t xml:space="preserve"> – отношение территории земельного участка, которая может быть занята зданиями, ко всей площади участка (в процентах).</w:t>
      </w:r>
    </w:p>
    <w:p w:rsidR="003F0720" w:rsidRPr="005B74DC" w:rsidRDefault="003F0720" w:rsidP="003F0720">
      <w:pPr>
        <w:pStyle w:val="Default"/>
        <w:ind w:firstLine="708"/>
        <w:jc w:val="both"/>
        <w:rPr>
          <w:color w:val="000000" w:themeColor="text1"/>
        </w:rPr>
      </w:pPr>
      <w:r w:rsidRPr="005B74DC">
        <w:rPr>
          <w:b/>
          <w:i/>
          <w:color w:val="000000" w:themeColor="text1"/>
        </w:rPr>
        <w:t>Коэффициент плотности застройки (Кпз)</w:t>
      </w:r>
      <w:r w:rsidRPr="005B74DC">
        <w:rPr>
          <w:color w:val="000000" w:themeColor="text1"/>
        </w:rPr>
        <w:t xml:space="preserve"> – отношение площади всех этажей зданий и сооружений к площади участка.</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Красные линии </w:t>
      </w:r>
      <w:r w:rsidRPr="005B74DC">
        <w:rPr>
          <w:color w:val="000000" w:themeColor="text1"/>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Линии застройки </w:t>
      </w:r>
      <w:r w:rsidRPr="005B74DC">
        <w:rPr>
          <w:color w:val="000000" w:themeColor="text1"/>
        </w:rPr>
        <w:t>–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Маломобильные группы населения </w:t>
      </w:r>
      <w:r w:rsidRPr="005B74DC">
        <w:rPr>
          <w:color w:val="000000" w:themeColor="text1"/>
        </w:rPr>
        <w:t>–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Муниципальное образование </w:t>
      </w:r>
      <w:r w:rsidRPr="005B74DC">
        <w:rPr>
          <w:color w:val="000000" w:themeColor="text1"/>
        </w:rPr>
        <w:t>–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Муниципальный район </w:t>
      </w:r>
      <w:r w:rsidRPr="005B74DC">
        <w:rPr>
          <w:color w:val="000000" w:themeColor="text1"/>
        </w:rPr>
        <w:t xml:space="preserve">– несколько </w:t>
      </w:r>
      <w:r w:rsidR="008C49E6" w:rsidRPr="005B74DC">
        <w:rPr>
          <w:color w:val="000000" w:themeColor="text1"/>
        </w:rPr>
        <w:t>поселения</w:t>
      </w:r>
      <w:r w:rsidRPr="005B74DC">
        <w:rPr>
          <w:color w:val="000000" w:themeColor="text1"/>
        </w:rPr>
        <w:t>,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F0720" w:rsidRPr="005B74DC" w:rsidRDefault="003F0720" w:rsidP="003F0720">
      <w:pPr>
        <w:pStyle w:val="Default"/>
        <w:ind w:firstLine="708"/>
        <w:jc w:val="both"/>
        <w:rPr>
          <w:color w:val="000000" w:themeColor="text1"/>
        </w:rPr>
      </w:pPr>
      <w:r w:rsidRPr="005B74DC">
        <w:rPr>
          <w:b/>
          <w:bCs/>
          <w:i/>
          <w:iCs/>
          <w:color w:val="000000" w:themeColor="text1"/>
        </w:rPr>
        <w:t>Насел</w:t>
      </w:r>
      <w:r w:rsidR="00995FA1" w:rsidRPr="005B74DC">
        <w:rPr>
          <w:b/>
          <w:bCs/>
          <w:i/>
          <w:iCs/>
          <w:color w:val="000000" w:themeColor="text1"/>
        </w:rPr>
        <w:t>ё</w:t>
      </w:r>
      <w:r w:rsidRPr="005B74DC">
        <w:rPr>
          <w:b/>
          <w:bCs/>
          <w:i/>
          <w:iCs/>
          <w:color w:val="000000" w:themeColor="text1"/>
        </w:rPr>
        <w:t xml:space="preserve">нный пункт </w:t>
      </w:r>
      <w:r w:rsidRPr="005B74DC">
        <w:rPr>
          <w:color w:val="000000" w:themeColor="text1"/>
        </w:rPr>
        <w:t>– часть территории Смоленской области,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Нестационарный объект </w:t>
      </w:r>
      <w:r w:rsidRPr="005B74DC">
        <w:rPr>
          <w:color w:val="000000" w:themeColor="text1"/>
        </w:rPr>
        <w:t>–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3F0720" w:rsidRPr="005B74DC" w:rsidRDefault="003F0720" w:rsidP="003F0720">
      <w:pPr>
        <w:ind w:firstLine="708"/>
        <w:rPr>
          <w:rFonts w:cs="Times New Roman"/>
          <w:color w:val="000000" w:themeColor="text1"/>
          <w:sz w:val="24"/>
          <w:szCs w:val="24"/>
        </w:rPr>
      </w:pPr>
      <w:r w:rsidRPr="005B74DC">
        <w:rPr>
          <w:rFonts w:cs="Times New Roman"/>
          <w:b/>
          <w:bCs/>
          <w:i/>
          <w:iCs/>
          <w:color w:val="000000" w:themeColor="text1"/>
          <w:sz w:val="24"/>
          <w:szCs w:val="24"/>
        </w:rPr>
        <w:t xml:space="preserve">Нормативы градостроительного проектирования (областные и местные) </w:t>
      </w:r>
      <w:r w:rsidRPr="005B74DC">
        <w:rPr>
          <w:rFonts w:cs="Times New Roman"/>
          <w:color w:val="000000" w:themeColor="text1"/>
          <w:sz w:val="24"/>
          <w:szCs w:val="24"/>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 – 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3F0720" w:rsidRPr="005B74DC" w:rsidRDefault="003F0720" w:rsidP="003F0720">
      <w:pPr>
        <w:ind w:firstLine="708"/>
        <w:rPr>
          <w:rFonts w:cs="Times New Roman"/>
          <w:color w:val="000000" w:themeColor="text1"/>
          <w:sz w:val="24"/>
          <w:szCs w:val="24"/>
        </w:rPr>
      </w:pPr>
      <w:r w:rsidRPr="005B74DC">
        <w:rPr>
          <w:rFonts w:cs="Times New Roman"/>
          <w:b/>
          <w:i/>
          <w:color w:val="000000" w:themeColor="text1"/>
          <w:sz w:val="24"/>
          <w:szCs w:val="24"/>
        </w:rPr>
        <w:t>Общественные территории</w:t>
      </w:r>
      <w:r w:rsidRPr="005B74DC">
        <w:rPr>
          <w:rFonts w:cs="Times New Roman"/>
          <w:color w:val="000000" w:themeColor="text1"/>
          <w:sz w:val="24"/>
          <w:szCs w:val="24"/>
        </w:rPr>
        <w:t xml:space="preserve"> – территории функционально – 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Объекты вспомогательного назначения </w:t>
      </w:r>
      <w:r w:rsidRPr="005B74DC">
        <w:rPr>
          <w:color w:val="000000" w:themeColor="text1"/>
        </w:rPr>
        <w:t>– строения и сооружения предназначенные для хозяйственно – 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Градостроительного кодекса Российской Федерации) и другие подобные хозяйственные постройки).</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Объекты капитального строительства </w:t>
      </w:r>
      <w:r w:rsidRPr="005B74DC">
        <w:rPr>
          <w:color w:val="000000" w:themeColor="text1"/>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Озеленённые территории </w:t>
      </w:r>
      <w:r w:rsidRPr="005B74DC">
        <w:rPr>
          <w:color w:val="000000" w:themeColor="text1"/>
        </w:rPr>
        <w:t>– часть территории природного комплекса, на которой располагаются искусственно созданные садово – 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
    <w:p w:rsidR="006B68BD" w:rsidRPr="005B74DC" w:rsidRDefault="006B68BD" w:rsidP="003F0720">
      <w:pPr>
        <w:pStyle w:val="Default"/>
        <w:ind w:firstLine="708"/>
        <w:jc w:val="both"/>
        <w:rPr>
          <w:color w:val="000000" w:themeColor="text1"/>
        </w:rPr>
      </w:pPr>
      <w:r w:rsidRPr="005B74DC">
        <w:rPr>
          <w:b/>
          <w:i/>
          <w:color w:val="000000" w:themeColor="text1"/>
        </w:rPr>
        <w:t>Озелен</w:t>
      </w:r>
      <w:r w:rsidR="008872DD" w:rsidRPr="005B74DC">
        <w:rPr>
          <w:b/>
          <w:i/>
          <w:color w:val="000000" w:themeColor="text1"/>
        </w:rPr>
        <w:t>ё</w:t>
      </w:r>
      <w:r w:rsidRPr="005B74DC">
        <w:rPr>
          <w:b/>
          <w:i/>
          <w:color w:val="000000" w:themeColor="text1"/>
        </w:rPr>
        <w:t>нные территории общего пользования</w:t>
      </w:r>
      <w:r w:rsidRPr="005B74DC">
        <w:rPr>
          <w:color w:val="000000" w:themeColor="text1"/>
        </w:rPr>
        <w:t xml:space="preserve">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w:t>
      </w:r>
      <w:r w:rsidR="008872DD" w:rsidRPr="005B74DC">
        <w:rPr>
          <w:color w:val="000000" w:themeColor="text1"/>
        </w:rPr>
        <w:t>ё</w:t>
      </w:r>
      <w:r w:rsidRPr="005B74DC">
        <w:rPr>
          <w:color w:val="000000" w:themeColor="text1"/>
        </w:rPr>
        <w:t>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w:t>
      </w:r>
      <w:r w:rsidR="00995FA1" w:rsidRPr="005B74DC">
        <w:rPr>
          <w:color w:val="000000" w:themeColor="text1"/>
        </w:rPr>
        <w:t xml:space="preserve"> – </w:t>
      </w:r>
      <w:r w:rsidRPr="005B74DC">
        <w:rPr>
          <w:color w:val="000000" w:themeColor="text1"/>
        </w:rPr>
        <w:t>дорожная сеть насел</w:t>
      </w:r>
      <w:r w:rsidR="00995FA1" w:rsidRPr="005B74DC">
        <w:rPr>
          <w:color w:val="000000" w:themeColor="text1"/>
        </w:rPr>
        <w:t>ё</w:t>
      </w:r>
      <w:r w:rsidRPr="005B74DC">
        <w:rPr>
          <w:color w:val="000000" w:themeColor="text1"/>
        </w:rPr>
        <w:t>нного пункта, технические зоны инженерных коммуникаций.</w:t>
      </w:r>
    </w:p>
    <w:p w:rsidR="003F0720" w:rsidRPr="005B74DC" w:rsidRDefault="003F0720" w:rsidP="003F0720">
      <w:pPr>
        <w:pStyle w:val="Default"/>
        <w:ind w:firstLine="708"/>
        <w:rPr>
          <w:color w:val="000000" w:themeColor="text1"/>
        </w:rPr>
      </w:pPr>
      <w:r w:rsidRPr="005B74DC">
        <w:rPr>
          <w:b/>
          <w:i/>
          <w:color w:val="000000" w:themeColor="text1"/>
        </w:rPr>
        <w:t>Отступ застройки</w:t>
      </w:r>
      <w:r w:rsidRPr="005B74DC">
        <w:rPr>
          <w:color w:val="000000" w:themeColor="text1"/>
        </w:rPr>
        <w:t xml:space="preserve"> – расстояние между красной линией или границей земельного участка и стеной здания, строения, сооружения.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Охранная зона объекта культурного наследия </w:t>
      </w:r>
      <w:r w:rsidRPr="005B74DC">
        <w:rPr>
          <w:color w:val="000000" w:themeColor="text1"/>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Охранные зоны железных дорог </w:t>
      </w:r>
      <w:r w:rsidRPr="005B74DC">
        <w:rPr>
          <w:color w:val="000000" w:themeColor="text1"/>
        </w:rPr>
        <w:t>–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Пешеходная зона </w:t>
      </w:r>
      <w:r w:rsidRPr="005B74DC">
        <w:rPr>
          <w:color w:val="000000" w:themeColor="text1"/>
        </w:rPr>
        <w:t>–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Плотность застройки </w:t>
      </w:r>
      <w:r w:rsidRPr="005B74DC">
        <w:rPr>
          <w:color w:val="000000" w:themeColor="text1"/>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кв.м/га).</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Полоса отвода автомобильной дороги </w:t>
      </w:r>
      <w:r w:rsidRPr="005B74DC">
        <w:rPr>
          <w:color w:val="000000" w:themeColor="text1"/>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Полоса отвода железных дорог </w:t>
      </w:r>
      <w:r w:rsidRPr="005B74DC">
        <w:rPr>
          <w:color w:val="000000" w:themeColor="text1"/>
        </w:rPr>
        <w:t>–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Поселение </w:t>
      </w:r>
      <w:r w:rsidRPr="005B74DC">
        <w:rPr>
          <w:color w:val="000000" w:themeColor="text1"/>
        </w:rPr>
        <w:t>–</w:t>
      </w:r>
      <w:r w:rsidR="00FC5581" w:rsidRPr="005B74DC">
        <w:rPr>
          <w:color w:val="000000" w:themeColor="text1"/>
        </w:rPr>
        <w:t xml:space="preserve"> </w:t>
      </w:r>
      <w:r w:rsidRPr="005B74DC">
        <w:rPr>
          <w:color w:val="000000" w:themeColor="text1"/>
        </w:rPr>
        <w:t>сельское поселение.</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Правила землепользования и застройки </w:t>
      </w:r>
      <w:r w:rsidRPr="005B74DC">
        <w:rPr>
          <w:color w:val="000000" w:themeColor="text1"/>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Придорожные полосы автомобильной дороги </w:t>
      </w:r>
      <w:r w:rsidRPr="005B74DC">
        <w:rPr>
          <w:color w:val="000000" w:themeColor="text1"/>
        </w:rPr>
        <w:t>–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w:t>
      </w:r>
      <w:r w:rsidR="00413EF2" w:rsidRPr="005B74DC">
        <w:rPr>
          <w:color w:val="000000" w:themeColor="text1"/>
        </w:rPr>
        <w:t>ё</w:t>
      </w:r>
      <w:r w:rsidRPr="005B74DC">
        <w:rPr>
          <w:color w:val="000000" w:themeColor="text1"/>
        </w:rPr>
        <w:t xml:space="preserve"> сохранности с уч</w:t>
      </w:r>
      <w:r w:rsidR="003177D4" w:rsidRPr="005B74DC">
        <w:rPr>
          <w:color w:val="000000" w:themeColor="text1"/>
        </w:rPr>
        <w:t>ё</w:t>
      </w:r>
      <w:r w:rsidRPr="005B74DC">
        <w:rPr>
          <w:color w:val="000000" w:themeColor="text1"/>
        </w:rPr>
        <w:t>том перспектив развития автомобильной дороги.</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Приквартирный участок </w:t>
      </w:r>
      <w:r w:rsidRPr="005B74DC">
        <w:rPr>
          <w:color w:val="000000" w:themeColor="text1"/>
        </w:rPr>
        <w:t>– земельный участок, примыкающий к квартире (дому), с непосредственным выходом на него.</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Процент застройки </w:t>
      </w:r>
      <w:r w:rsidRPr="005B74DC">
        <w:rPr>
          <w:color w:val="000000" w:themeColor="text1"/>
        </w:rPr>
        <w:t>– отношение суммарной площади земельного участка, которая может быть застроена, ко всей площади земельного участка.</w:t>
      </w:r>
    </w:p>
    <w:p w:rsidR="003F0720" w:rsidRPr="005B74DC" w:rsidRDefault="003F0720" w:rsidP="003F0720">
      <w:pPr>
        <w:pStyle w:val="Default"/>
        <w:ind w:firstLine="708"/>
        <w:jc w:val="both"/>
        <w:rPr>
          <w:color w:val="000000" w:themeColor="text1"/>
        </w:rPr>
      </w:pPr>
      <w:r w:rsidRPr="005B74DC">
        <w:rPr>
          <w:b/>
          <w:i/>
          <w:color w:val="000000" w:themeColor="text1"/>
        </w:rPr>
        <w:t>Развитие застроенных территорий</w:t>
      </w:r>
      <w:r w:rsidRPr="005B74DC">
        <w:rPr>
          <w:color w:val="000000" w:themeColor="text1"/>
        </w:rPr>
        <w:t xml:space="preserve"> – комплекс работ по реконструкции территорий, проводимых в соответствии с требованиями статей 46.1 – 46.3 Градостроительного кодекса Российской Федерации.</w:t>
      </w:r>
    </w:p>
    <w:p w:rsidR="003F0720" w:rsidRPr="005B74DC" w:rsidRDefault="003F0720" w:rsidP="003F0720">
      <w:pPr>
        <w:pStyle w:val="Default"/>
        <w:ind w:firstLine="708"/>
        <w:jc w:val="both"/>
        <w:rPr>
          <w:color w:val="000000" w:themeColor="text1"/>
        </w:rPr>
      </w:pPr>
      <w:r w:rsidRPr="005B74DC">
        <w:rPr>
          <w:b/>
          <w:i/>
          <w:color w:val="000000" w:themeColor="text1"/>
        </w:rPr>
        <w:t>Реконструкция</w:t>
      </w:r>
      <w:r w:rsidRPr="005B74DC">
        <w:rPr>
          <w:color w:val="000000" w:themeColor="text1"/>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w:t>
      </w:r>
      <w:r w:rsidR="00995FA1" w:rsidRPr="005B74DC">
        <w:rPr>
          <w:color w:val="000000" w:themeColor="text1"/>
        </w:rPr>
        <w:t>ё</w:t>
      </w:r>
      <w:r w:rsidRPr="005B74DC">
        <w:rPr>
          <w:color w:val="000000" w:themeColor="text1"/>
        </w:rPr>
        <w:t>ма) и качества инженерно – технического обеспечения.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Реконструкция территорий </w:t>
      </w:r>
      <w:r w:rsidRPr="005B74DC">
        <w:rPr>
          <w:color w:val="000000" w:themeColor="text1"/>
        </w:rPr>
        <w:t>–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 – 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Санитарно – защитная зона </w:t>
      </w:r>
      <w:r w:rsidRPr="005B74DC">
        <w:rPr>
          <w:color w:val="000000" w:themeColor="text1"/>
        </w:rPr>
        <w:t>–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99717C" w:rsidRPr="005B74DC" w:rsidRDefault="0099717C" w:rsidP="003F0720">
      <w:pPr>
        <w:pStyle w:val="Default"/>
        <w:ind w:firstLine="708"/>
        <w:jc w:val="both"/>
        <w:rPr>
          <w:color w:val="000000" w:themeColor="text1"/>
        </w:rPr>
      </w:pPr>
      <w:r w:rsidRPr="005B74DC">
        <w:rPr>
          <w:b/>
          <w:i/>
          <w:color w:val="000000" w:themeColor="text1"/>
        </w:rPr>
        <w:t>Селитебная территория</w:t>
      </w:r>
      <w:r w:rsidRPr="005B74DC">
        <w:rPr>
          <w:color w:val="000000" w:themeColor="text1"/>
        </w:rPr>
        <w:t xml:space="preserve"> – часть территории населённого пункта, предназначенная для размещения жилой, общественной (общественно – 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Сельское поселение </w:t>
      </w:r>
      <w:r w:rsidRPr="005B74DC">
        <w:rPr>
          <w:color w:val="000000" w:themeColor="text1"/>
        </w:rPr>
        <w:t xml:space="preserve">– один или несколько объединенных общей территорией </w:t>
      </w:r>
      <w:r w:rsidR="008C49E6" w:rsidRPr="005B74DC">
        <w:rPr>
          <w:color w:val="000000" w:themeColor="text1"/>
        </w:rPr>
        <w:t>сельск</w:t>
      </w:r>
      <w:r w:rsidR="00DE625E" w:rsidRPr="005B74DC">
        <w:rPr>
          <w:color w:val="000000" w:themeColor="text1"/>
        </w:rPr>
        <w:t>их</w:t>
      </w:r>
      <w:r w:rsidRPr="005B74DC">
        <w:rPr>
          <w:color w:val="000000" w:themeColor="text1"/>
        </w:rPr>
        <w:t xml:space="preserve"> насел</w:t>
      </w:r>
      <w:r w:rsidR="00995FA1" w:rsidRPr="005B74DC">
        <w:rPr>
          <w:color w:val="000000" w:themeColor="text1"/>
        </w:rPr>
        <w:t>ё</w:t>
      </w:r>
      <w:r w:rsidRPr="005B74DC">
        <w:rPr>
          <w:color w:val="000000" w:themeColor="text1"/>
        </w:rPr>
        <w:t>нных пунктов (пос</w:t>
      </w:r>
      <w:r w:rsidR="00DE625E" w:rsidRPr="005B74DC">
        <w:rPr>
          <w:color w:val="000000" w:themeColor="text1"/>
        </w:rPr>
        <w:t>ё</w:t>
      </w:r>
      <w:r w:rsidRPr="005B74DC">
        <w:rPr>
          <w:color w:val="000000" w:themeColor="text1"/>
        </w:rPr>
        <w:t>лков, с</w:t>
      </w:r>
      <w:r w:rsidR="00DE625E" w:rsidRPr="005B74DC">
        <w:rPr>
          <w:color w:val="000000" w:themeColor="text1"/>
        </w:rPr>
        <w:t>ё</w:t>
      </w:r>
      <w:r w:rsidRPr="005B74DC">
        <w:rPr>
          <w:color w:val="000000" w:themeColor="text1"/>
        </w:rPr>
        <w:t xml:space="preserve">л, деревень и других </w:t>
      </w:r>
      <w:r w:rsidR="008C49E6" w:rsidRPr="005B74DC">
        <w:rPr>
          <w:color w:val="000000" w:themeColor="text1"/>
        </w:rPr>
        <w:t>сельск</w:t>
      </w:r>
      <w:r w:rsidR="00DE625E" w:rsidRPr="005B74DC">
        <w:rPr>
          <w:color w:val="000000" w:themeColor="text1"/>
        </w:rPr>
        <w:t>их</w:t>
      </w:r>
      <w:r w:rsidRPr="005B74DC">
        <w:rPr>
          <w:color w:val="000000" w:themeColor="text1"/>
        </w:rPr>
        <w:t xml:space="preserve"> насел</w:t>
      </w:r>
      <w:r w:rsidR="00995FA1" w:rsidRPr="005B74DC">
        <w:rPr>
          <w:color w:val="000000" w:themeColor="text1"/>
        </w:rPr>
        <w:t>ё</w:t>
      </w:r>
      <w:r w:rsidRPr="005B74DC">
        <w:rPr>
          <w:color w:val="000000" w:themeColor="text1"/>
        </w:rPr>
        <w:t>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F0720" w:rsidRPr="005B74DC" w:rsidRDefault="003F0720" w:rsidP="003F0720">
      <w:pPr>
        <w:ind w:firstLine="708"/>
        <w:rPr>
          <w:rFonts w:cs="Times New Roman"/>
          <w:bCs/>
          <w:iCs/>
          <w:color w:val="000000" w:themeColor="text1"/>
          <w:sz w:val="24"/>
          <w:szCs w:val="24"/>
        </w:rPr>
      </w:pPr>
      <w:r w:rsidRPr="005B74DC">
        <w:rPr>
          <w:rFonts w:cs="Times New Roman"/>
          <w:b/>
          <w:bCs/>
          <w:i/>
          <w:iCs/>
          <w:color w:val="000000" w:themeColor="text1"/>
          <w:sz w:val="24"/>
          <w:szCs w:val="24"/>
        </w:rPr>
        <w:t xml:space="preserve">Синие линии </w:t>
      </w:r>
      <w:r w:rsidRPr="005B74DC">
        <w:rPr>
          <w:rFonts w:cs="Times New Roman"/>
          <w:bCs/>
          <w:iCs/>
          <w:color w:val="000000" w:themeColor="text1"/>
          <w:sz w:val="24"/>
          <w:szCs w:val="24"/>
        </w:rPr>
        <w:t>– границы акваторий рек, а также существующих и проектируемых открытых водо</w:t>
      </w:r>
      <w:r w:rsidR="00167E51" w:rsidRPr="005B74DC">
        <w:rPr>
          <w:rFonts w:cs="Times New Roman"/>
          <w:bCs/>
          <w:iCs/>
          <w:color w:val="000000" w:themeColor="text1"/>
          <w:sz w:val="24"/>
          <w:szCs w:val="24"/>
        </w:rPr>
        <w:t>ё</w:t>
      </w:r>
      <w:r w:rsidRPr="005B74DC">
        <w:rPr>
          <w:rFonts w:cs="Times New Roman"/>
          <w:bCs/>
          <w:iCs/>
          <w:color w:val="000000" w:themeColor="text1"/>
          <w:sz w:val="24"/>
          <w:szCs w:val="24"/>
        </w:rPr>
        <w:t>мов, устанавливаемые по нормальному подпорному горизонту.</w:t>
      </w:r>
    </w:p>
    <w:p w:rsidR="003F0720" w:rsidRPr="005B74DC" w:rsidRDefault="003F0720" w:rsidP="003F0720">
      <w:pPr>
        <w:ind w:firstLine="708"/>
        <w:rPr>
          <w:rFonts w:cs="Times New Roman"/>
          <w:bCs/>
          <w:iCs/>
          <w:color w:val="000000" w:themeColor="text1"/>
          <w:sz w:val="24"/>
          <w:szCs w:val="24"/>
        </w:rPr>
      </w:pPr>
      <w:r w:rsidRPr="005B74DC">
        <w:rPr>
          <w:rFonts w:cs="Times New Roman"/>
          <w:b/>
          <w:bCs/>
          <w:i/>
          <w:iCs/>
          <w:color w:val="000000" w:themeColor="text1"/>
          <w:sz w:val="24"/>
          <w:szCs w:val="24"/>
        </w:rPr>
        <w:t>Система расселения</w:t>
      </w:r>
      <w:r w:rsidRPr="005B74DC">
        <w:rPr>
          <w:rFonts w:cs="Times New Roman"/>
          <w:bCs/>
          <w:iCs/>
          <w:color w:val="000000" w:themeColor="text1"/>
          <w:sz w:val="24"/>
          <w:szCs w:val="24"/>
        </w:rPr>
        <w:t xml:space="preserve"> – территориальное сочетание насел</w:t>
      </w:r>
      <w:r w:rsidR="00995FA1" w:rsidRPr="005B74DC">
        <w:rPr>
          <w:rFonts w:cs="Times New Roman"/>
          <w:bCs/>
          <w:iCs/>
          <w:color w:val="000000" w:themeColor="text1"/>
          <w:sz w:val="24"/>
          <w:szCs w:val="24"/>
        </w:rPr>
        <w:t>ё</w:t>
      </w:r>
      <w:r w:rsidRPr="005B74DC">
        <w:rPr>
          <w:rFonts w:cs="Times New Roman"/>
          <w:bCs/>
          <w:iCs/>
          <w:color w:val="000000" w:themeColor="text1"/>
          <w:sz w:val="24"/>
          <w:szCs w:val="24"/>
        </w:rPr>
        <w:t>нных мест, между которыми существует более или менее четкое распределение функций, производственные и социальные связи.</w:t>
      </w:r>
    </w:p>
    <w:p w:rsidR="003F0720" w:rsidRPr="005B74DC" w:rsidRDefault="003F0720" w:rsidP="003F0720">
      <w:pPr>
        <w:ind w:firstLine="708"/>
        <w:rPr>
          <w:rFonts w:cs="Times New Roman"/>
          <w:bCs/>
          <w:iCs/>
          <w:color w:val="000000" w:themeColor="text1"/>
          <w:sz w:val="24"/>
          <w:szCs w:val="24"/>
        </w:rPr>
      </w:pPr>
      <w:r w:rsidRPr="005B74DC">
        <w:rPr>
          <w:rFonts w:cs="Times New Roman"/>
          <w:b/>
          <w:bCs/>
          <w:i/>
          <w:iCs/>
          <w:color w:val="000000" w:themeColor="text1"/>
          <w:sz w:val="24"/>
          <w:szCs w:val="24"/>
        </w:rPr>
        <w:t>Социально – гарантированные условия жизнедеятельности</w:t>
      </w:r>
      <w:r w:rsidRPr="005B74DC">
        <w:rPr>
          <w:rFonts w:cs="Times New Roman"/>
          <w:bCs/>
          <w:iCs/>
          <w:color w:val="000000" w:themeColor="text1"/>
          <w:sz w:val="24"/>
          <w:szCs w:val="24"/>
        </w:rPr>
        <w:t xml:space="preserve"> – состояние среды территорий </w:t>
      </w:r>
      <w:r w:rsidR="008C49E6" w:rsidRPr="005B74DC">
        <w:rPr>
          <w:rFonts w:cs="Times New Roman"/>
          <w:bCs/>
          <w:iCs/>
          <w:color w:val="000000" w:themeColor="text1"/>
          <w:sz w:val="24"/>
          <w:szCs w:val="24"/>
        </w:rPr>
        <w:t>сельского</w:t>
      </w:r>
      <w:r w:rsidR="00995FA1" w:rsidRPr="005B74DC">
        <w:rPr>
          <w:rFonts w:cs="Times New Roman"/>
          <w:bCs/>
          <w:iCs/>
          <w:color w:val="000000" w:themeColor="text1"/>
          <w:sz w:val="24"/>
          <w:szCs w:val="24"/>
        </w:rPr>
        <w:t xml:space="preserve"> </w:t>
      </w:r>
      <w:r w:rsidR="008C49E6" w:rsidRPr="005B74DC">
        <w:rPr>
          <w:rFonts w:cs="Times New Roman"/>
          <w:bCs/>
          <w:iCs/>
          <w:color w:val="000000" w:themeColor="text1"/>
          <w:sz w:val="24"/>
          <w:szCs w:val="24"/>
        </w:rPr>
        <w:t>поселения</w:t>
      </w:r>
      <w:r w:rsidRPr="005B74DC">
        <w:rPr>
          <w:rFonts w:cs="Times New Roman"/>
          <w:bCs/>
          <w:iCs/>
          <w:color w:val="000000" w:themeColor="text1"/>
          <w:sz w:val="24"/>
          <w:szCs w:val="24"/>
        </w:rPr>
        <w:t>,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 – планировочной организации объектов градостроительного нормирования.</w:t>
      </w:r>
    </w:p>
    <w:p w:rsidR="003F0720" w:rsidRPr="005B74DC" w:rsidRDefault="003F0720" w:rsidP="003F0720">
      <w:pPr>
        <w:ind w:firstLine="708"/>
        <w:rPr>
          <w:rFonts w:cs="Times New Roman"/>
          <w:bCs/>
          <w:iCs/>
          <w:color w:val="000000" w:themeColor="text1"/>
          <w:sz w:val="24"/>
          <w:szCs w:val="24"/>
        </w:rPr>
      </w:pPr>
      <w:r w:rsidRPr="005B74DC">
        <w:rPr>
          <w:rFonts w:cs="Times New Roman"/>
          <w:b/>
          <w:bCs/>
          <w:i/>
          <w:iCs/>
          <w:color w:val="000000" w:themeColor="text1"/>
          <w:sz w:val="24"/>
          <w:szCs w:val="24"/>
        </w:rPr>
        <w:t>Статус насел</w:t>
      </w:r>
      <w:r w:rsidR="00995FA1" w:rsidRPr="005B74DC">
        <w:rPr>
          <w:rFonts w:cs="Times New Roman"/>
          <w:b/>
          <w:bCs/>
          <w:i/>
          <w:iCs/>
          <w:color w:val="000000" w:themeColor="text1"/>
          <w:sz w:val="24"/>
          <w:szCs w:val="24"/>
        </w:rPr>
        <w:t>ё</w:t>
      </w:r>
      <w:r w:rsidRPr="005B74DC">
        <w:rPr>
          <w:rFonts w:cs="Times New Roman"/>
          <w:b/>
          <w:bCs/>
          <w:i/>
          <w:iCs/>
          <w:color w:val="000000" w:themeColor="text1"/>
          <w:sz w:val="24"/>
          <w:szCs w:val="24"/>
        </w:rPr>
        <w:t>нного пункта</w:t>
      </w:r>
      <w:r w:rsidRPr="005B74DC">
        <w:rPr>
          <w:rFonts w:cs="Times New Roman"/>
          <w:bCs/>
          <w:iCs/>
          <w:color w:val="000000" w:themeColor="text1"/>
          <w:sz w:val="24"/>
          <w:szCs w:val="24"/>
        </w:rPr>
        <w:t xml:space="preserve"> – правовое положение насел</w:t>
      </w:r>
      <w:r w:rsidR="00995FA1" w:rsidRPr="005B74DC">
        <w:rPr>
          <w:rFonts w:cs="Times New Roman"/>
          <w:bCs/>
          <w:iCs/>
          <w:color w:val="000000" w:themeColor="text1"/>
          <w:sz w:val="24"/>
          <w:szCs w:val="24"/>
        </w:rPr>
        <w:t>ё</w:t>
      </w:r>
      <w:r w:rsidRPr="005B74DC">
        <w:rPr>
          <w:rFonts w:cs="Times New Roman"/>
          <w:bCs/>
          <w:iCs/>
          <w:color w:val="000000" w:themeColor="text1"/>
          <w:sz w:val="24"/>
          <w:szCs w:val="24"/>
        </w:rPr>
        <w:t>нного пункта (административный центр субъекта Российской Федерации, муниципального района, сельского поселения).</w:t>
      </w:r>
    </w:p>
    <w:p w:rsidR="0032261C" w:rsidRPr="005B74DC" w:rsidRDefault="0032261C" w:rsidP="003F0720">
      <w:pPr>
        <w:ind w:firstLine="708"/>
        <w:rPr>
          <w:rFonts w:cs="Times New Roman"/>
          <w:bCs/>
          <w:iCs/>
          <w:color w:val="000000" w:themeColor="text1"/>
          <w:sz w:val="24"/>
          <w:szCs w:val="24"/>
        </w:rPr>
      </w:pPr>
      <w:r w:rsidRPr="005B74DC">
        <w:rPr>
          <w:rFonts w:cs="Times New Roman"/>
          <w:b/>
          <w:bCs/>
          <w:i/>
          <w:iCs/>
          <w:color w:val="000000" w:themeColor="text1"/>
          <w:sz w:val="24"/>
          <w:szCs w:val="24"/>
        </w:rPr>
        <w:t xml:space="preserve">Твердые коммунальные отходы </w:t>
      </w:r>
      <w:r w:rsidRPr="005B74DC">
        <w:rPr>
          <w:rFonts w:cs="Times New Roman"/>
          <w:bCs/>
          <w:iCs/>
          <w:color w:val="000000" w:themeColor="text1"/>
          <w:sz w:val="24"/>
          <w:szCs w:val="24"/>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F0720" w:rsidRPr="005B74DC" w:rsidRDefault="003F0720" w:rsidP="003F0720">
      <w:pPr>
        <w:ind w:firstLine="708"/>
        <w:rPr>
          <w:rFonts w:cs="Times New Roman"/>
          <w:color w:val="000000" w:themeColor="text1"/>
          <w:sz w:val="24"/>
          <w:szCs w:val="24"/>
        </w:rPr>
      </w:pPr>
      <w:r w:rsidRPr="005B74DC">
        <w:rPr>
          <w:rFonts w:cs="Times New Roman"/>
          <w:b/>
          <w:bCs/>
          <w:i/>
          <w:iCs/>
          <w:color w:val="000000" w:themeColor="text1"/>
          <w:sz w:val="24"/>
          <w:szCs w:val="24"/>
        </w:rPr>
        <w:t xml:space="preserve">Территориальное планирование </w:t>
      </w:r>
      <w:r w:rsidRPr="005B74DC">
        <w:rPr>
          <w:rFonts w:cs="Times New Roman"/>
          <w:color w:val="000000" w:themeColor="text1"/>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Территориальные зоны </w:t>
      </w:r>
      <w:r w:rsidRPr="005B74DC">
        <w:rPr>
          <w:color w:val="000000" w:themeColor="text1"/>
        </w:rPr>
        <w:t>– зоны, для которых в правилах землепользования и застройки определены границы и установлены градостроительные регламенты.</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Территории общего пользования </w:t>
      </w:r>
      <w:r w:rsidRPr="005B74DC">
        <w:rPr>
          <w:color w:val="000000" w:themeColor="text1"/>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Территория объекта культурного наследия </w:t>
      </w:r>
      <w:r w:rsidRPr="005B74DC">
        <w:rPr>
          <w:color w:val="000000" w:themeColor="text1"/>
        </w:rPr>
        <w:t>–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Улица </w:t>
      </w:r>
      <w:r w:rsidRPr="005B74DC">
        <w:rPr>
          <w:color w:val="000000" w:themeColor="text1"/>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w:t>
      </w:r>
      <w:r w:rsidR="00995FA1" w:rsidRPr="005B74DC">
        <w:rPr>
          <w:color w:val="000000" w:themeColor="text1"/>
        </w:rPr>
        <w:t>ё</w:t>
      </w:r>
      <w:r w:rsidRPr="005B74DC">
        <w:rPr>
          <w:color w:val="000000" w:themeColor="text1"/>
        </w:rPr>
        <w:t>ленных пунктов, в том числе магистральная дорога скоростного и регулируемого движения, пешеходная и парковая дорога, дорога в научно – производственных, промышленных и коммунально-складских зонах (районах).</w:t>
      </w:r>
    </w:p>
    <w:p w:rsidR="003F0720" w:rsidRPr="005B74DC" w:rsidRDefault="003F0720" w:rsidP="003F0720">
      <w:pPr>
        <w:pStyle w:val="Default"/>
        <w:ind w:firstLine="708"/>
        <w:jc w:val="both"/>
        <w:rPr>
          <w:color w:val="000000" w:themeColor="text1"/>
        </w:rPr>
      </w:pPr>
      <w:r w:rsidRPr="005B74DC">
        <w:rPr>
          <w:b/>
          <w:i/>
          <w:color w:val="000000" w:themeColor="text1"/>
        </w:rPr>
        <w:t>Устойчивое развитие территорий</w:t>
      </w:r>
      <w:r w:rsidRPr="005B74DC">
        <w:rPr>
          <w:color w:val="000000" w:themeColor="text1"/>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62034" w:rsidRPr="005B74DC" w:rsidRDefault="00662034" w:rsidP="003F0720">
      <w:pPr>
        <w:pStyle w:val="Default"/>
        <w:ind w:firstLine="708"/>
        <w:jc w:val="both"/>
        <w:rPr>
          <w:color w:val="000000" w:themeColor="text1"/>
        </w:rPr>
      </w:pPr>
      <w:r w:rsidRPr="005B74DC">
        <w:rPr>
          <w:b/>
          <w:i/>
          <w:color w:val="000000" w:themeColor="text1"/>
        </w:rPr>
        <w:t>Участок жилой застройки</w:t>
      </w:r>
      <w:r w:rsidRPr="005B74DC">
        <w:rPr>
          <w:color w:val="000000" w:themeColor="text1"/>
        </w:rPr>
        <w:t xml:space="preserve">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Функциональное зонирование территории </w:t>
      </w:r>
      <w:r w:rsidRPr="005B74DC">
        <w:rPr>
          <w:color w:val="000000" w:themeColor="text1"/>
        </w:rPr>
        <w:t xml:space="preserve">– деление территории на зоны при градостроительном планировании развития территорий и </w:t>
      </w:r>
      <w:r w:rsidR="008C49E6" w:rsidRPr="005B74DC">
        <w:rPr>
          <w:color w:val="000000" w:themeColor="text1"/>
        </w:rPr>
        <w:t>поселения</w:t>
      </w:r>
      <w:r w:rsidRPr="005B74DC">
        <w:rPr>
          <w:color w:val="000000" w:themeColor="text1"/>
        </w:rPr>
        <w:t xml:space="preserve"> с определением видов градостроительного использования установленных зон и ограничений на их использование.</w:t>
      </w:r>
    </w:p>
    <w:p w:rsidR="003F0720" w:rsidRPr="005B74DC" w:rsidRDefault="003F0720" w:rsidP="003F0720">
      <w:pPr>
        <w:pStyle w:val="Default"/>
        <w:ind w:firstLine="708"/>
        <w:jc w:val="both"/>
        <w:rPr>
          <w:color w:val="000000" w:themeColor="text1"/>
        </w:rPr>
      </w:pPr>
      <w:r w:rsidRPr="005B74DC">
        <w:rPr>
          <w:b/>
          <w:bCs/>
          <w:i/>
          <w:iCs/>
          <w:color w:val="000000" w:themeColor="text1"/>
        </w:rPr>
        <w:t xml:space="preserve">Функциональные зоны </w:t>
      </w:r>
      <w:r w:rsidRPr="005B74DC">
        <w:rPr>
          <w:color w:val="000000" w:themeColor="text1"/>
        </w:rPr>
        <w:t>– зоны, для которых документами территориального планирования определены границы и функциональное назначение.</w:t>
      </w:r>
    </w:p>
    <w:p w:rsidR="003F0720" w:rsidRPr="005B74DC" w:rsidRDefault="003F0720" w:rsidP="003F0720">
      <w:pPr>
        <w:ind w:firstLine="708"/>
        <w:rPr>
          <w:rFonts w:cs="Times New Roman"/>
          <w:color w:val="000000" w:themeColor="text1"/>
          <w:sz w:val="24"/>
          <w:szCs w:val="24"/>
        </w:rPr>
      </w:pPr>
      <w:r w:rsidRPr="005B74DC">
        <w:rPr>
          <w:rFonts w:cs="Times New Roman"/>
          <w:b/>
          <w:bCs/>
          <w:i/>
          <w:iCs/>
          <w:color w:val="000000" w:themeColor="text1"/>
          <w:sz w:val="24"/>
          <w:szCs w:val="24"/>
        </w:rPr>
        <w:t xml:space="preserve">Чрезвычайная ситуация (ЧС) </w:t>
      </w:r>
      <w:r w:rsidRPr="005B74DC">
        <w:rPr>
          <w:rFonts w:cs="Times New Roman"/>
          <w:color w:val="000000" w:themeColor="text1"/>
          <w:sz w:val="24"/>
          <w:szCs w:val="24"/>
        </w:rPr>
        <w:t>– обстановка на определ</w:t>
      </w:r>
      <w:r w:rsidR="00E93156" w:rsidRPr="005B74DC">
        <w:rPr>
          <w:rFonts w:cs="Times New Roman"/>
          <w:color w:val="000000" w:themeColor="text1"/>
          <w:sz w:val="24"/>
          <w:szCs w:val="24"/>
        </w:rPr>
        <w:t>ё</w:t>
      </w:r>
      <w:r w:rsidRPr="005B74DC">
        <w:rPr>
          <w:rFonts w:cs="Times New Roman"/>
          <w:color w:val="000000" w:themeColor="text1"/>
          <w:sz w:val="24"/>
          <w:szCs w:val="24"/>
        </w:rPr>
        <w:t>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F0720" w:rsidRPr="005B74DC" w:rsidRDefault="003F0720" w:rsidP="003F0720">
      <w:pPr>
        <w:rPr>
          <w:rFonts w:cs="Times New Roman"/>
          <w:color w:val="000000" w:themeColor="text1"/>
          <w:sz w:val="24"/>
          <w:szCs w:val="24"/>
        </w:rPr>
      </w:pPr>
      <w:r w:rsidRPr="005B74DC">
        <w:rPr>
          <w:rFonts w:cs="Times New Roman"/>
          <w:color w:val="000000" w:themeColor="text1"/>
          <w:sz w:val="24"/>
          <w:szCs w:val="24"/>
        </w:rPr>
        <w:br w:type="page"/>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BC6726" w:rsidRPr="005B74DC" w:rsidTr="002968A4">
        <w:tc>
          <w:tcPr>
            <w:tcW w:w="4359" w:type="dxa"/>
          </w:tcPr>
          <w:p w:rsidR="00215CC4" w:rsidRPr="005B74DC" w:rsidRDefault="00215CC4" w:rsidP="00816908">
            <w:pPr>
              <w:pStyle w:val="Default"/>
              <w:jc w:val="center"/>
              <w:rPr>
                <w:color w:val="000000" w:themeColor="text1"/>
              </w:rPr>
            </w:pPr>
          </w:p>
          <w:p w:rsidR="003F0720" w:rsidRPr="005B74DC" w:rsidRDefault="003F0720" w:rsidP="00816908">
            <w:pPr>
              <w:pStyle w:val="Default"/>
              <w:jc w:val="center"/>
              <w:rPr>
                <w:color w:val="000000" w:themeColor="text1"/>
              </w:rPr>
            </w:pPr>
            <w:r w:rsidRPr="005B74DC">
              <w:rPr>
                <w:b/>
                <w:color w:val="000000" w:themeColor="text1"/>
              </w:rPr>
              <w:t>ПРИЛОЖЕНИЕ Б</w:t>
            </w:r>
            <w:r w:rsidRPr="005B74DC">
              <w:rPr>
                <w:color w:val="000000" w:themeColor="text1"/>
              </w:rPr>
              <w:t xml:space="preserve"> (справочное)</w:t>
            </w:r>
          </w:p>
          <w:p w:rsidR="003F0720" w:rsidRPr="005B74DC" w:rsidRDefault="003F0720" w:rsidP="00816908">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3F0720" w:rsidRPr="005B74DC" w:rsidRDefault="003F0720" w:rsidP="00816908">
            <w:pPr>
              <w:pStyle w:val="Default"/>
              <w:jc w:val="center"/>
              <w:rPr>
                <w:color w:val="000000" w:themeColor="text1"/>
              </w:rPr>
            </w:pPr>
            <w:r w:rsidRPr="005B74DC">
              <w:rPr>
                <w:color w:val="000000" w:themeColor="text1"/>
              </w:rPr>
              <w:t>Смоленской области</w:t>
            </w:r>
          </w:p>
        </w:tc>
      </w:tr>
    </w:tbl>
    <w:p w:rsidR="003F0720" w:rsidRPr="005B74DC" w:rsidRDefault="003F0720" w:rsidP="003F0720">
      <w:pPr>
        <w:pStyle w:val="Default"/>
        <w:rPr>
          <w:bCs/>
          <w:color w:val="000000" w:themeColor="text1"/>
        </w:rPr>
      </w:pPr>
    </w:p>
    <w:p w:rsidR="003F0720" w:rsidRPr="005B74DC" w:rsidRDefault="003F0720" w:rsidP="003F0720">
      <w:pPr>
        <w:pStyle w:val="Default"/>
        <w:jc w:val="center"/>
        <w:rPr>
          <w:color w:val="000000" w:themeColor="text1"/>
        </w:rPr>
      </w:pPr>
      <w:r w:rsidRPr="005B74DC">
        <w:rPr>
          <w:b/>
          <w:bCs/>
          <w:color w:val="000000" w:themeColor="text1"/>
        </w:rPr>
        <w:t>Перечень законодательных и нормативных документов</w:t>
      </w:r>
    </w:p>
    <w:p w:rsidR="003F0720" w:rsidRPr="005B74DC" w:rsidRDefault="003F0720" w:rsidP="003F0720">
      <w:pPr>
        <w:rPr>
          <w:rFonts w:cs="Times New Roman"/>
          <w:color w:val="000000" w:themeColor="text1"/>
          <w:sz w:val="24"/>
          <w:szCs w:val="24"/>
        </w:rPr>
      </w:pPr>
    </w:p>
    <w:p w:rsidR="003F0720" w:rsidRPr="005B74DC" w:rsidRDefault="003F0720" w:rsidP="003F0720">
      <w:pPr>
        <w:widowControl w:val="0"/>
        <w:spacing w:line="239" w:lineRule="auto"/>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Федеральные законы</w:t>
      </w:r>
      <w:r w:rsidRPr="005B74DC">
        <w:rPr>
          <w:rFonts w:cs="Times New Roman"/>
          <w:color w:val="000000" w:themeColor="text1"/>
        </w:rPr>
        <w:t xml:space="preserve"> </w:t>
      </w:r>
      <w:r w:rsidRPr="005B74DC">
        <w:rPr>
          <w:rFonts w:eastAsia="Times New Roman" w:cs="Times New Roman"/>
          <w:b/>
          <w:bCs/>
          <w:color w:val="000000" w:themeColor="text1"/>
          <w:sz w:val="24"/>
          <w:szCs w:val="24"/>
          <w:lang w:eastAsia="ru-RU"/>
        </w:rPr>
        <w:t>РФ</w:t>
      </w:r>
    </w:p>
    <w:p w:rsidR="003F0720" w:rsidRPr="005B74DC" w:rsidRDefault="003F0720" w:rsidP="003F0720">
      <w:pPr>
        <w:widowControl w:val="0"/>
        <w:spacing w:before="160"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Конституция Российской Федерации от 12 декабря 1993 г.</w:t>
      </w:r>
    </w:p>
    <w:p w:rsidR="003F0720" w:rsidRPr="005B74DC"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Градостроительный кодекс Российской Федерации от 29 декабря 2004 г. № 190-ФЗ</w:t>
      </w:r>
    </w:p>
    <w:p w:rsidR="003F0720" w:rsidRPr="005B74DC"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Земельный кодекс Российской Федерации от 25 октября 2001 г. № 136-ФЗ</w:t>
      </w:r>
    </w:p>
    <w:p w:rsidR="003F0720" w:rsidRPr="005B74DC"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Жилищный кодекс Российской Федерации от 29 декабря 2004 г. № 188-ФЗ</w:t>
      </w:r>
    </w:p>
    <w:p w:rsidR="003F0720" w:rsidRPr="005B74DC"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Водный кодекс Российской Федерации от 3 июня 2006 г. № 74-ФЗ</w:t>
      </w:r>
    </w:p>
    <w:p w:rsidR="003F0720" w:rsidRPr="005B74DC"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Лесной кодекс Российской Федерации от 4 декабря 2006 г. № 200-ФЗ</w:t>
      </w:r>
    </w:p>
    <w:p w:rsidR="003F0720" w:rsidRPr="005B74DC"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Воздушный кодекс Российской Федерации от 19 марта 1997 г. № 60-ФЗ</w:t>
      </w:r>
    </w:p>
    <w:p w:rsidR="003F0720" w:rsidRPr="005B74DC" w:rsidRDefault="003F0720" w:rsidP="003F0720">
      <w:pPr>
        <w:widowControl w:val="0"/>
        <w:spacing w:before="60" w:line="239" w:lineRule="auto"/>
        <w:ind w:firstLine="709"/>
        <w:rPr>
          <w:rFonts w:eastAsia="Times New Roman" w:cs="Times New Roman"/>
          <w:color w:val="000000" w:themeColor="text1"/>
          <w:spacing w:val="-4"/>
          <w:sz w:val="24"/>
          <w:szCs w:val="24"/>
          <w:lang w:eastAsia="ru-RU"/>
        </w:rPr>
      </w:pPr>
      <w:r w:rsidRPr="005B74DC">
        <w:rPr>
          <w:rFonts w:eastAsia="Times New Roman" w:cs="Times New Roman"/>
          <w:color w:val="000000" w:themeColor="text1"/>
          <w:spacing w:val="-4"/>
          <w:sz w:val="24"/>
          <w:szCs w:val="24"/>
          <w:lang w:eastAsia="ru-RU"/>
        </w:rPr>
        <w:t>Кодекс внутреннего водного транспорта Российской Федерации от 7 марта 2001 г. № 24-ФЗ</w:t>
      </w:r>
    </w:p>
    <w:p w:rsidR="003F0720" w:rsidRPr="005B74DC" w:rsidRDefault="003F0720" w:rsidP="003F0720">
      <w:pPr>
        <w:ind w:firstLine="708"/>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Закон Российской Федерации от 21 февраля 1992 г. № 2395-1 «О недрах»</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Закон Российской Федерации от 1 апреля 1993 г. № 4730-1 «О Государственной границе Российской Федерации»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23 февраля 1995 г. № 26-ФЗ «О природных лечебных ресурсах, лечебно – оздоровительных местностях и курортах»</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 xml:space="preserve">Федеральный закон от 14 марта 1995 г. № 33-ФЗ «Об особо охраняемых природных территориях» </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24 апреля 1995 г. № 52-ФЗ «О животном мире»</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 августа 1995 г. № 122-ФЗ «О социальном обслуживании граждан пожилого возраста и инвалидов»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17 ноября 1995 г. № 169-ФЗ «Об архитектурной деятельности в Российской Федерации»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23 ноября 1995 г. № 174-ФЗ «Об экологической экспертизе»</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24 ноября 1995 г. № 181-ФЗ «О социальной защите инвалидов в Российской Федерации»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10 декабря 1995 г. № 196-ФЗ «О безопасности дорожного движения»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9 января 1996 г. № 3-ФЗ «О радиационной безопасности населения»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12 января 1996 г. № 8-ФЗ «О погребении и похоронном деле»</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21 июля 1997 г. № 116-ФЗ «О промышленной безопасности опасных производственных объектов»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18 декабря 1997 г. № 152-ФЗ «О наименованиях географических объектов»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15 апреля 1998 г. № 66-ФЗ «О садоводческих, огороднических и дачных некоммерческих объединениях граждан»</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24 июня 1998 г. № 89-ФЗ «Об отходах производства и потребления»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12 февраля 1998 г. № 28-ФЗ «О гражданской обороне»</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30 марта 1999 г. № 52-Ф3 «О санитарно-эпидемиологическом благополучии населения»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31 марта 1999 г. № 69-ФЗ «О газоснабжении в Российской Федерации»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4 мая 1999 г. № 96-Ф3 «Об охране атмосферного воздуха»</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10 января 2002 г. № 7-ФЗ «Об охране окружающей среды»</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 xml:space="preserve">Федеральный закон от 27 декабря 2002 г. № 184-ФЗ «О техническом регулировании» </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10 января 2003 г. № 17-ФЗ «О железнодорожном транспорте в Российской Федерации»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26 марта 2003 г. № 35-ФЗ «Об электроэнергетике»</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7 июля 2003 г. № 126-ФЗ «О связи»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 xml:space="preserve">Федеральный закон от 6 октября 2003 г. № 131-ФЗ «Об общих принципах организации местного самоуправления в Российской Федерации» </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20 декабря 2004 г. № 166-ФЗ «О рыболовстве и сохранении водных биологических ресурсов»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21 декабря 2004 г. № 172-ФЗ «О переводе земель или земельных участков из одной категории в другую»</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22 июля 2008 г. № 123-ФЗ «Технический регламент о требованиях пожарной безопасности»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30 декабря 2009 г. № 384-ФЗ «Технический регламент о безопасности зданий и сооружений»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27 июля 2010 г. № 190-ФЗ «О теплоснабжении»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11 июля 2011 г. № 190-ФЗ «Об обращении с радиоактивными отходами и о внесении изменений в отдельные законодательные акты Российской Федерации»</w:t>
      </w:r>
    </w:p>
    <w:p w:rsidR="00961CBB" w:rsidRPr="005B74DC" w:rsidRDefault="00961CBB" w:rsidP="00961CBB">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29.12.2014 г. № 458-ФЗ «О внесении изменений в Федеральный закон «Об отходах производства и потребления»</w:t>
      </w:r>
    </w:p>
    <w:p w:rsidR="00961CBB" w:rsidRPr="005B74DC" w:rsidRDefault="00961CBB" w:rsidP="00961CBB">
      <w:pPr>
        <w:ind w:firstLine="708"/>
        <w:rPr>
          <w:rFonts w:cs="Times New Roman"/>
          <w:color w:val="000000" w:themeColor="text1"/>
          <w:sz w:val="24"/>
          <w:szCs w:val="24"/>
        </w:rPr>
      </w:pPr>
      <w:r w:rsidRPr="005B74DC">
        <w:rPr>
          <w:rFonts w:cs="Times New Roman"/>
          <w:color w:val="000000" w:themeColor="text1"/>
          <w:sz w:val="24"/>
          <w:szCs w:val="24"/>
        </w:rPr>
        <w:t>Федеральный закон от 29.12.2015 г. № 404-ФЗ «О внесении изменений в Федеральный закон «Об охране окружающей среды» и отдельные законодательные акты Российской Федерации»</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Подзаконные правовые акты РФ</w:t>
      </w:r>
    </w:p>
    <w:p w:rsidR="003F0720" w:rsidRPr="005B74DC" w:rsidRDefault="003F0720" w:rsidP="003F0720">
      <w:pPr>
        <w:rPr>
          <w:rFonts w:cs="Times New Roman"/>
          <w:color w:val="000000" w:themeColor="text1"/>
          <w:sz w:val="24"/>
          <w:szCs w:val="24"/>
        </w:rPr>
      </w:pP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13 августа 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17 февраля 2000 г. №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20 ноября 2000 г. № 878 «Об утверждении Правил охраны газораспределительных сетей»</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 </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29 декабря 2005 г. № 840 «О форме градостроительного плана земельного участка»</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20 июня 2006 г. № 384 «Об утверждении Правил определения границ зон охраняемых объектов и согласования градостроительных регламентов для таких зон»</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12 октября 2006 г. № 611 «О порядке установления и использования полос отвода и охранных зон железных дорог»</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F0720" w:rsidRPr="005B74DC" w:rsidRDefault="003F0720" w:rsidP="003F0720">
      <w:pPr>
        <w:widowControl w:val="0"/>
        <w:spacing w:before="60"/>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1"/>
          <w:sz w:val="24"/>
          <w:szCs w:val="24"/>
          <w:lang w:eastAsia="ru-RU"/>
        </w:rPr>
        <w:t>Постановление Правительства Российской Федерации от 2 сентября 2009 г. № 717 «О нормах отвода земель для размещения автомобильных дорог и (или) объектов дорожного сервиса»</w:t>
      </w:r>
    </w:p>
    <w:p w:rsidR="003F0720" w:rsidRPr="005B74DC" w:rsidRDefault="003F0720" w:rsidP="003F0720">
      <w:pPr>
        <w:widowControl w:val="0"/>
        <w:spacing w:before="60"/>
        <w:ind w:firstLine="709"/>
        <w:rPr>
          <w:rFonts w:eastAsia="Times New Roman" w:cs="Times New Roman"/>
          <w:color w:val="000000" w:themeColor="text1"/>
          <w:spacing w:val="-1"/>
          <w:sz w:val="24"/>
          <w:szCs w:val="24"/>
          <w:lang w:eastAsia="ru-RU"/>
        </w:rPr>
      </w:pPr>
      <w:r w:rsidRPr="005B74DC">
        <w:rPr>
          <w:rFonts w:eastAsia="Times New Roman" w:cs="Times New Roman"/>
          <w:color w:val="000000" w:themeColor="text1"/>
          <w:spacing w:val="-1"/>
          <w:sz w:val="24"/>
          <w:szCs w:val="24"/>
          <w:lang w:eastAsia="ru-RU"/>
        </w:rPr>
        <w:t>Постановление Правительства Российской Федерации от 29 октября 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w:t>
      </w:r>
      <w:r w:rsidR="008872DD"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ных зон»</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24 сентября 2010 г. № 754 «Об утверждении Правил установления нормативов минимальной обеспеченности населения площадью торговых объектов»</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25 апреля 2012 г. № 390 «О противопожарном режиме»</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22 декабря 2011 г. № 1108 «Об утверждении методики расч</w:t>
      </w:r>
      <w:r w:rsidR="00093AF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18 апреля 2014 г. № 360 «Об определении границ зон затопления, подтопления»</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05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Правительства Российской Федерации от 1 июля 2016 г. № 624 «Об утверждении Правил разработки, опубликования, изменения и отмены сводов правил»</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Распоряжение Правительства Российской Федерации от 03 июля 1996 г. № 1063-р «О социальных нормативах и нормах»</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3F0720" w:rsidRPr="005B74DC"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Приказ Министерства транспорта Российской Федерации от 13 января 2010 г. № 4 «Об установлении и использовании придорожных полос автомобильных дорог федерального значения»</w:t>
      </w:r>
    </w:p>
    <w:p w:rsidR="003F0720" w:rsidRPr="005B74DC"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Приказ Министерства Российской Федерации по делам гражданской обороны, чрезвычайным ситуациям и ликвидации последствий стихийных бедствий от 25 июля 2006 г.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3F0720" w:rsidRPr="005B74DC"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Приказ Министерства охраны окружающей среды и природных ресурсов Российской Федерации от 29 декабря 1995 г. № 539 «Об утверждении «Инструкции по экологическому обоснованию хозяйственной и иной деятельности»</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Законы и иные нормативные правовые акты Смоленской области</w:t>
      </w:r>
    </w:p>
    <w:p w:rsidR="003F0720" w:rsidRPr="005B74DC" w:rsidRDefault="003F0720" w:rsidP="003F0720">
      <w:pPr>
        <w:rPr>
          <w:rFonts w:cs="Times New Roman"/>
          <w:color w:val="000000" w:themeColor="text1"/>
          <w:sz w:val="24"/>
          <w:szCs w:val="24"/>
        </w:rPr>
      </w:pPr>
    </w:p>
    <w:p w:rsidR="003F0720" w:rsidRPr="005B74DC"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Закон Смоленской области от 2 августа 2002 г. № 58-з «О нормах пре</w:t>
      </w:r>
      <w:r w:rsidR="001207DB" w:rsidRPr="005B74DC">
        <w:rPr>
          <w:rFonts w:eastAsia="Times New Roman" w:cs="Times New Roman"/>
          <w:color w:val="000000" w:themeColor="text1"/>
          <w:sz w:val="24"/>
          <w:szCs w:val="24"/>
          <w:lang w:eastAsia="ru-RU"/>
        </w:rPr>
        <w:t>доставления земельных участков»</w:t>
      </w:r>
    </w:p>
    <w:p w:rsidR="003F0720" w:rsidRPr="005B74DC"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Закон Смоленской области от 7 июля 2003 г. № 46-з «Об обороте земель сельскохозяйственного назначения в Смоленской области»</w:t>
      </w:r>
    </w:p>
    <w:p w:rsidR="003F0720" w:rsidRPr="005B74DC" w:rsidRDefault="003F0720" w:rsidP="003F0720">
      <w:pPr>
        <w:spacing w:before="60" w:line="239" w:lineRule="auto"/>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Закон Смоленской области от 28 декабря 2004 г. № 120-з «Об административно-территориальном</w:t>
      </w:r>
      <w:r w:rsidR="0025218B" w:rsidRPr="005B74DC">
        <w:rPr>
          <w:rFonts w:eastAsia="Times New Roman" w:cs="Times New Roman"/>
          <w:bCs/>
          <w:color w:val="000000" w:themeColor="text1"/>
          <w:sz w:val="24"/>
          <w:szCs w:val="24"/>
          <w:lang w:eastAsia="ru-RU"/>
        </w:rPr>
        <w:t xml:space="preserve"> устройстве Смоленской области»</w:t>
      </w:r>
    </w:p>
    <w:p w:rsidR="003F0720" w:rsidRPr="005B74DC"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Закон Смоленской области от 28 декабря 2004 г. № 122-з «О пожарной безопасности» </w:t>
      </w:r>
    </w:p>
    <w:p w:rsidR="003F0720" w:rsidRPr="005B74DC" w:rsidRDefault="003F0720" w:rsidP="003F0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39" w:lineRule="auto"/>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Закон Смоленской области от 28 декабря 2004 г. № 133-з «О наделении статусом муниципального района муниципального образования «Рославльский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Закон Смоленской области от 4 марта 2005 г. № 9-з «Об охране окружающей среды в Смоленской области» </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Закон Смоленской области</w:t>
      </w:r>
      <w:r w:rsidRPr="005B74DC">
        <w:rPr>
          <w:rFonts w:eastAsia="Times New Roman" w:cs="Times New Roman"/>
          <w:color w:val="000000" w:themeColor="text1"/>
          <w:sz w:val="24"/>
          <w:szCs w:val="24"/>
          <w:lang w:eastAsia="ru-RU"/>
        </w:rPr>
        <w:t xml:space="preserve"> от </w:t>
      </w:r>
      <w:r w:rsidRPr="005B74DC">
        <w:rPr>
          <w:rFonts w:eastAsia="Times New Roman" w:cs="Times New Roman"/>
          <w:bCs/>
          <w:color w:val="000000" w:themeColor="text1"/>
          <w:sz w:val="24"/>
          <w:szCs w:val="24"/>
          <w:lang w:eastAsia="ru-RU"/>
        </w:rPr>
        <w:t>25 декабря 2006 г. № 155-з</w:t>
      </w:r>
      <w:r w:rsidRPr="005B74DC">
        <w:rPr>
          <w:rFonts w:eastAsia="Times New Roman" w:cs="Times New Roman"/>
          <w:color w:val="000000" w:themeColor="text1"/>
          <w:sz w:val="24"/>
          <w:szCs w:val="24"/>
          <w:lang w:eastAsia="ru-RU"/>
        </w:rPr>
        <w:t xml:space="preserve"> «О градостроительной деятельности на территории Смоленской области»</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Закон Смоленской области от 31 марта 2009 г. № 10-з</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r w:rsidRPr="005B74DC">
        <w:rPr>
          <w:rFonts w:eastAsia="Times New Roman" w:cs="Times New Roman"/>
          <w:color w:val="000000" w:themeColor="text1"/>
          <w:sz w:val="24"/>
          <w:szCs w:val="24"/>
          <w:lang w:eastAsia="ru-RU"/>
        </w:rPr>
        <w:t>»</w:t>
      </w:r>
    </w:p>
    <w:p w:rsidR="003F0720" w:rsidRPr="005B74DC" w:rsidRDefault="003F0720" w:rsidP="003F0720">
      <w:pPr>
        <w:widowControl w:val="0"/>
        <w:spacing w:before="60"/>
        <w:ind w:firstLine="709"/>
        <w:rPr>
          <w:rFonts w:eastAsia="Times New Roman" w:cs="Times New Roman"/>
          <w:color w:val="000000" w:themeColor="text1"/>
          <w:sz w:val="24"/>
          <w:szCs w:val="24"/>
          <w:lang w:eastAsia="ru-RU"/>
        </w:rPr>
      </w:pPr>
      <w:r w:rsidRPr="005B74DC">
        <w:rPr>
          <w:rFonts w:eastAsia="Times New Roman" w:cs="Times New Roman"/>
          <w:bCs/>
          <w:color w:val="000000" w:themeColor="text1"/>
          <w:sz w:val="24"/>
          <w:szCs w:val="24"/>
          <w:lang w:eastAsia="ru-RU"/>
        </w:rPr>
        <w:t>Закон Смоленской области от 30 декабря 2010 г. № 129-з</w:t>
      </w:r>
      <w:r w:rsidRPr="005B74DC">
        <w:rPr>
          <w:rFonts w:eastAsia="Times New Roman" w:cs="Times New Roman"/>
          <w:color w:val="000000" w:themeColor="text1"/>
          <w:sz w:val="24"/>
          <w:szCs w:val="24"/>
          <w:lang w:eastAsia="ru-RU"/>
        </w:rPr>
        <w:t xml:space="preserve"> </w:t>
      </w:r>
      <w:r w:rsidRPr="005B74DC">
        <w:rPr>
          <w:rFonts w:eastAsia="Times New Roman" w:cs="Times New Roman"/>
          <w:bCs/>
          <w:color w:val="000000" w:themeColor="text1"/>
          <w:sz w:val="24"/>
          <w:szCs w:val="24"/>
          <w:lang w:eastAsia="ru-RU"/>
        </w:rPr>
        <w:t>«О регулировании отдельных вопросов в сфере организации, охраны и использования особо охраняемых природных территорий в Смоленской области</w:t>
      </w:r>
      <w:r w:rsidRPr="005B74DC">
        <w:rPr>
          <w:rFonts w:eastAsia="Times New Roman" w:cs="Times New Roman"/>
          <w:color w:val="000000" w:themeColor="text1"/>
          <w:sz w:val="24"/>
          <w:szCs w:val="24"/>
          <w:lang w:eastAsia="ru-RU"/>
        </w:rPr>
        <w:t>»</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Постановление Администрация Смоленской области от 18 мая 2007 г. № 188 «Об утверждении Положения о составе и порядке подготовки документов территориального планирования муниципальных образований Смоленской области»</w:t>
      </w:r>
    </w:p>
    <w:p w:rsidR="0025218B" w:rsidRPr="005B74DC" w:rsidRDefault="0025218B" w:rsidP="003F0720">
      <w:pPr>
        <w:ind w:firstLine="708"/>
        <w:rPr>
          <w:rFonts w:cs="Times New Roman"/>
          <w:color w:val="000000" w:themeColor="text1"/>
          <w:sz w:val="24"/>
          <w:szCs w:val="24"/>
        </w:rPr>
      </w:pPr>
      <w:r w:rsidRPr="005B74DC">
        <w:rPr>
          <w:rFonts w:cs="Times New Roman"/>
          <w:color w:val="000000" w:themeColor="text1"/>
          <w:sz w:val="24"/>
          <w:szCs w:val="24"/>
        </w:rPr>
        <w:t>Постановление Администрация Смоленской области от 08 августа 2007 г. № 287 «Об утверждении Положения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w:t>
      </w:r>
    </w:p>
    <w:p w:rsidR="00D755ED" w:rsidRPr="005B74DC" w:rsidRDefault="00D755ED" w:rsidP="003F0720">
      <w:pPr>
        <w:ind w:firstLine="708"/>
        <w:rPr>
          <w:rFonts w:cs="Times New Roman"/>
          <w:color w:val="000000" w:themeColor="text1"/>
          <w:sz w:val="24"/>
          <w:szCs w:val="24"/>
        </w:rPr>
      </w:pPr>
      <w:r w:rsidRPr="005B74DC">
        <w:rPr>
          <w:rFonts w:cs="Times New Roman"/>
          <w:color w:val="000000" w:themeColor="text1"/>
          <w:sz w:val="24"/>
          <w:szCs w:val="24"/>
        </w:rPr>
        <w:t>Постановление Администрации Смоленской области от 25.08.2010 № 498</w:t>
      </w:r>
      <w:r w:rsidR="00592719" w:rsidRPr="005B74DC">
        <w:rPr>
          <w:rFonts w:cs="Times New Roman"/>
          <w:color w:val="000000" w:themeColor="text1"/>
          <w:sz w:val="24"/>
          <w:szCs w:val="24"/>
        </w:rPr>
        <w:t xml:space="preserve"> «Об утверждении Порядка организации на территории Смоленской области ярмарок и продажи товаров (выполнения работ, оказания услуг) на них и Требований к организации продажи товаров (выполнения работ, оказания услуг) на ярмарках на территории Смоленской области»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Постановление Администрация Смоленской области от 28 февраля 2014 г. № 141 «Об утверждении нормативов градостроительного проектирования Смоленской области «Планировка и застройка городов и иных насел</w:t>
      </w:r>
      <w:r w:rsidR="00995FA1" w:rsidRPr="005B74DC">
        <w:rPr>
          <w:rFonts w:cs="Times New Roman"/>
          <w:color w:val="000000" w:themeColor="text1"/>
          <w:sz w:val="24"/>
          <w:szCs w:val="24"/>
        </w:rPr>
        <w:t>ё</w:t>
      </w:r>
      <w:r w:rsidRPr="005B74DC">
        <w:rPr>
          <w:rFonts w:cs="Times New Roman"/>
          <w:color w:val="000000" w:themeColor="text1"/>
          <w:sz w:val="24"/>
          <w:szCs w:val="24"/>
        </w:rPr>
        <w:t>нных пунктов Смоленской области» в новой редакции»</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Государственные стандарты РФ</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color w:val="000000" w:themeColor="text1"/>
          <w:sz w:val="24"/>
          <w:szCs w:val="24"/>
        </w:rPr>
      </w:pPr>
      <w:r w:rsidRPr="005B74DC">
        <w:rPr>
          <w:rFonts w:cs="Times New Roman"/>
          <w:color w:val="000000" w:themeColor="text1"/>
          <w:sz w:val="24"/>
          <w:szCs w:val="24"/>
        </w:rPr>
        <w:t>Перечень национальных стандартов, применяемых на обязательной основе</w:t>
      </w:r>
    </w:p>
    <w:p w:rsidR="003F0720" w:rsidRPr="005B74DC" w:rsidRDefault="003F0720" w:rsidP="003F0720">
      <w:pPr>
        <w:jc w:val="center"/>
        <w:rPr>
          <w:rFonts w:cs="Times New Roman"/>
          <w:color w:val="000000" w:themeColor="text1"/>
          <w:sz w:val="24"/>
          <w:szCs w:val="24"/>
        </w:rPr>
      </w:pPr>
      <w:r w:rsidRPr="005B74DC">
        <w:rPr>
          <w:rFonts w:cs="Times New Roman"/>
          <w:color w:val="000000" w:themeColor="text1"/>
          <w:sz w:val="24"/>
          <w:szCs w:val="24"/>
        </w:rPr>
        <w:t>(в редакции постановления Правительства Российской Федерации</w:t>
      </w:r>
    </w:p>
    <w:p w:rsidR="003F0720" w:rsidRPr="005B74DC" w:rsidRDefault="003F0720" w:rsidP="003F0720">
      <w:pPr>
        <w:jc w:val="center"/>
        <w:rPr>
          <w:rFonts w:cs="Times New Roman"/>
          <w:color w:val="000000" w:themeColor="text1"/>
          <w:sz w:val="24"/>
          <w:szCs w:val="24"/>
        </w:rPr>
      </w:pPr>
      <w:r w:rsidRPr="005B74DC">
        <w:rPr>
          <w:rFonts w:cs="Times New Roman"/>
          <w:color w:val="000000" w:themeColor="text1"/>
          <w:sz w:val="24"/>
          <w:szCs w:val="24"/>
        </w:rPr>
        <w:t>от 26 декабря 2014 г. № 1521)</w:t>
      </w:r>
    </w:p>
    <w:p w:rsidR="003F0720" w:rsidRPr="005B74DC" w:rsidRDefault="003F0720" w:rsidP="003F0720">
      <w:pPr>
        <w:jc w:val="cente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Р 54257-2010 «Надежность строительных конструкций и оснований. Основные положения и требования»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31937-2011 «Здания и сооружения. Правила обследования и мониторинга технического состояния»</w:t>
      </w:r>
    </w:p>
    <w:p w:rsidR="003F0720" w:rsidRPr="005B74DC" w:rsidRDefault="003F0720" w:rsidP="003F0720">
      <w:pPr>
        <w:ind w:firstLine="708"/>
        <w:rPr>
          <w:rFonts w:cs="Times New Roman"/>
          <w:color w:val="000000" w:themeColor="text1"/>
          <w:sz w:val="24"/>
          <w:szCs w:val="24"/>
        </w:rPr>
      </w:pPr>
    </w:p>
    <w:p w:rsidR="003F0720" w:rsidRPr="005B74DC" w:rsidRDefault="003F0720" w:rsidP="003F0720">
      <w:pPr>
        <w:jc w:val="center"/>
        <w:rPr>
          <w:rFonts w:cs="Times New Roman"/>
          <w:color w:val="000000" w:themeColor="text1"/>
          <w:sz w:val="24"/>
          <w:szCs w:val="24"/>
        </w:rPr>
      </w:pPr>
      <w:r w:rsidRPr="005B74DC">
        <w:rPr>
          <w:rFonts w:cs="Times New Roman"/>
          <w:color w:val="000000" w:themeColor="text1"/>
          <w:sz w:val="24"/>
          <w:szCs w:val="24"/>
        </w:rPr>
        <w:t>Перечень национальных стандартов, применяемых на добровольной основе</w:t>
      </w:r>
    </w:p>
    <w:p w:rsidR="003F0720" w:rsidRPr="005B74DC" w:rsidRDefault="003F0720" w:rsidP="003F0720">
      <w:pPr>
        <w:jc w:val="cente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Р 22.0.010-96 «Правила нанесения на карты обстановки о чрезвычайных ситуациях»</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17.0.0.01-76* «Система стандартов области охраны природы и улучшения использования природных ресурсов. Основные положения»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9720-76 «Габариты приближения строений и подвижного состава железных дорог колеи 750 мм»</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23337-78* «Шум. Методы измерения шума на селитебной территории и в помещениях жилых и общественных зданий»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17.1.1.04-80 «Охрана природы. Гидросфера. Классификация подземных вод по целям водопользования»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17.1.5.02-80 «Охрана природы. Гидросфера. Гигиенические требования к зонам рекреации водных объектов»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17.5.3.03-80 «Охрана природы. Земли. Общие требования к гидролесомелиорации»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17.1.3.06-82 «Охрана природы. Гидросфера. Общие требования к охране подземных вод»</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17.5.3.04-83* «Охрана природы. Земли. Общие требования к рекультивации земель»</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9238-83 «Габариты приближения строений и подвижного состава железных дорог колеи 1520 (1524) мм»</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20444-85 «Шум. Транспортные потоки. Методы измерения шумовой характеристики»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17.1.3.13-86 «Охрана природы. Гидросфера. Общие требования к охране поверхностных вод от загрязнения»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22283-88 «Шум авиационный. Допустимые уровни шума на территории жилой застройки и методы его измерения»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Р 50681-94 «Туристско – экскурсионное обслуживание. Проектирование туристских услуг»</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Р 22.1.02-95 «Безопасность в чрезвычайных ситуациях. Мониторинг и прогнозирование. Термины и определения»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Р 52108-2003 «Ресурсосбережение. Обращение с отходами. Основные положения»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Р 52142-2003 «Социальное обслуживание населения. Качество социальных услуг. Общие положения»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Р 52289-2004«Технические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ГОСТ Р 51773-2009 «Услуги торговли. Классификация предприятий торговли»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СТ СЭВ 3976-83 «Здания жилые и общественные. Основные положения проектирования»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СТ СЭВ 4867-84 «Защита от шума в строительстве. Звукоизоляция ограждающих конструкций. Нормы проектирования»</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Своды правил по проектированию и строительству (СП)</w:t>
      </w:r>
    </w:p>
    <w:p w:rsidR="003F0720" w:rsidRPr="005B74DC" w:rsidRDefault="003F0720" w:rsidP="003F0720">
      <w:pPr>
        <w:jc w:val="center"/>
        <w:rPr>
          <w:rFonts w:cs="Times New Roman"/>
          <w:color w:val="000000" w:themeColor="text1"/>
          <w:sz w:val="24"/>
          <w:szCs w:val="24"/>
        </w:rPr>
      </w:pPr>
      <w:r w:rsidRPr="005B74DC">
        <w:rPr>
          <w:rFonts w:cs="Times New Roman"/>
          <w:color w:val="000000" w:themeColor="text1"/>
          <w:sz w:val="24"/>
          <w:szCs w:val="24"/>
        </w:rPr>
        <w:t>(актуализированные редакции СНиП)</w:t>
      </w:r>
    </w:p>
    <w:p w:rsidR="003F0720" w:rsidRPr="005B74DC" w:rsidRDefault="003F0720" w:rsidP="003F0720">
      <w:pPr>
        <w:jc w:val="center"/>
        <w:rPr>
          <w:rFonts w:cs="Times New Roman"/>
          <w:color w:val="000000" w:themeColor="text1"/>
          <w:sz w:val="24"/>
          <w:szCs w:val="24"/>
        </w:rPr>
      </w:pPr>
    </w:p>
    <w:p w:rsidR="003F0720" w:rsidRPr="005B74DC" w:rsidRDefault="003F0720" w:rsidP="003F0720">
      <w:pPr>
        <w:jc w:val="center"/>
        <w:rPr>
          <w:rFonts w:cs="Times New Roman"/>
          <w:color w:val="000000" w:themeColor="text1"/>
          <w:sz w:val="24"/>
          <w:szCs w:val="24"/>
        </w:rPr>
      </w:pPr>
      <w:r w:rsidRPr="005B74DC">
        <w:rPr>
          <w:rFonts w:cs="Times New Roman"/>
          <w:color w:val="000000" w:themeColor="text1"/>
          <w:sz w:val="24"/>
          <w:szCs w:val="24"/>
        </w:rPr>
        <w:t>Перечень сводов правил, применяемых на обязательнойоснове</w:t>
      </w:r>
    </w:p>
    <w:p w:rsidR="003F0720" w:rsidRPr="005B74DC" w:rsidRDefault="003F0720" w:rsidP="003F0720">
      <w:pPr>
        <w:jc w:val="center"/>
        <w:rPr>
          <w:rFonts w:cs="Times New Roman"/>
          <w:color w:val="000000" w:themeColor="text1"/>
          <w:sz w:val="24"/>
          <w:szCs w:val="24"/>
        </w:rPr>
      </w:pPr>
      <w:r w:rsidRPr="005B74DC">
        <w:rPr>
          <w:rFonts w:cs="Times New Roman"/>
          <w:color w:val="000000" w:themeColor="text1"/>
          <w:sz w:val="24"/>
          <w:szCs w:val="24"/>
        </w:rPr>
        <w:t>(в редакции постановления Правительства Российской Федерации</w:t>
      </w:r>
    </w:p>
    <w:p w:rsidR="003F0720" w:rsidRPr="005B74DC" w:rsidRDefault="003F0720" w:rsidP="003F0720">
      <w:pPr>
        <w:jc w:val="center"/>
        <w:rPr>
          <w:rFonts w:cs="Times New Roman"/>
          <w:color w:val="000000" w:themeColor="text1"/>
          <w:sz w:val="24"/>
          <w:szCs w:val="24"/>
        </w:rPr>
      </w:pPr>
      <w:r w:rsidRPr="005B74DC">
        <w:rPr>
          <w:rFonts w:cs="Times New Roman"/>
          <w:color w:val="000000" w:themeColor="text1"/>
          <w:sz w:val="24"/>
          <w:szCs w:val="24"/>
        </w:rPr>
        <w:t>от 26 декабря 2014 г. № 1521)</w:t>
      </w:r>
    </w:p>
    <w:p w:rsidR="003F0720" w:rsidRPr="005B74DC" w:rsidRDefault="003F0720" w:rsidP="003F0720">
      <w:pPr>
        <w:jc w:val="cente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15.13330.2012 «СНиП II-22-81* «Каменные и армокаменные конструкции»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16.13330.2011 «СНиП II-23-81* «Стальные конструкции»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17.13330.2011 «СНиП II-26-76 «Кровли»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18.13330.2011 «СНиП II-89-80* «Генеральные планы промышленных предприятий»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19.13330.2011 «СНиП II-97-76 «Генеральные планы сельскохозяйственных предприятий»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19.13330.2011 «СНиП II-97-76 «Генеральные планы сельскохозяйственных предприятий»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20.13330.2011 «СНиП 2.01.07-85* «Нагрузки и воздействия»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21.13330.2012 «СНиП 2.01.09-91 «Здания и сооружения на подрабатываемых территориях и просадочных грунтах»</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22.13330.2011 «СНиП 2.02.01-83* «Основания зданий и сооружений»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23.13330.2011 «СНиП 2.02.02-85* «Основания гидротехнических сооружений»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24.13330.2011 «СНиП 2.02.03-85 «Свайные фундаменты»</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25.13330.2012 «СНиП 2.02.04-88 «Основания и фундаменты на вечномерзлых грунтах»</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26.13330.2012 «СНиП 2.02.05-87 «Фундаменты машин с динамическими нагрузками»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28.13330.2012 «СНиП 2.03.11-85 «Защита строительных конструкций от коррозии»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29.13330.2011 «СНиП 2.03.13-88 «Полы»</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30.13330.2012 «СНиП 2.04.01-85* «Внутренний водопровод и канализация зданий»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31.13330.2012. «СНиП 2.04.02-84* «Водоснабжение. Наружные сети и сооружения»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32.13330.2012 «СНиП 2.04.03-85 «Канализация. Наружные сети и сооружения»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33.13330.2012 «СНиП 2.04.12-86 «Расч</w:t>
      </w:r>
      <w:r w:rsidR="00093AF0" w:rsidRPr="005B74DC">
        <w:rPr>
          <w:rFonts w:cs="Times New Roman"/>
          <w:color w:val="000000" w:themeColor="text1"/>
          <w:sz w:val="24"/>
          <w:szCs w:val="24"/>
        </w:rPr>
        <w:t>ё</w:t>
      </w:r>
      <w:r w:rsidRPr="005B74DC">
        <w:rPr>
          <w:rFonts w:cs="Times New Roman"/>
          <w:color w:val="000000" w:themeColor="text1"/>
          <w:sz w:val="24"/>
          <w:szCs w:val="24"/>
        </w:rPr>
        <w:t>т на прочность стальных трубопроводов»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34.13330.2012 «СНиП 2.05.02-85* «Автомобильные дороги»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35.13330.2011 «СНиП 2.05.03-84* «Мосты и трубы»</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36.13330.2012 «СНиП 2.05.06-85* «Магистральные трубопроводы»</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37.13330.2012 «СНиП 2.05.07-91* «Промышленный транспорт»</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38.13330.2012 «СНиП 2.06.04-82* «Нагрузки и воздействия на гидротехнические сооружения (волновые, ледовые и от судов)»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39.13330.2012 «СНиП 2.06.05-84* «Плотины из грунтовых материалов»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41.13330.2012 «СНиП 2.06.08-87 «Бетонные и железобетонные конструкции гидротехнических сооружений»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 xml:space="preserve">СП 42.13330.2011 «СНиП 2.07.01-89* «Градостроительство. Планировка и застройка городских и </w:t>
      </w:r>
      <w:r w:rsidR="008C49E6" w:rsidRPr="005B74DC">
        <w:rPr>
          <w:rFonts w:cs="Times New Roman"/>
          <w:color w:val="000000" w:themeColor="text1"/>
          <w:sz w:val="24"/>
          <w:szCs w:val="24"/>
        </w:rPr>
        <w:t>сельск</w:t>
      </w:r>
      <w:r w:rsidR="004249C2" w:rsidRPr="005B74DC">
        <w:rPr>
          <w:rFonts w:cs="Times New Roman"/>
          <w:color w:val="000000" w:themeColor="text1"/>
          <w:sz w:val="24"/>
          <w:szCs w:val="24"/>
        </w:rPr>
        <w:t>их</w:t>
      </w:r>
      <w:r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w:t>
      </w:r>
      <w:r w:rsidR="004249C2" w:rsidRPr="005B74DC">
        <w:rPr>
          <w:rFonts w:cs="Times New Roman"/>
          <w:color w:val="000000" w:themeColor="text1"/>
          <w:sz w:val="24"/>
          <w:szCs w:val="24"/>
        </w:rPr>
        <w:t>й</w:t>
      </w:r>
      <w:r w:rsidRPr="005B74DC">
        <w:rPr>
          <w:rFonts w:cs="Times New Roman"/>
          <w:color w:val="000000" w:themeColor="text1"/>
          <w:sz w:val="24"/>
          <w:szCs w:val="24"/>
        </w:rPr>
        <w:t>»</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43.13330.2012 «СНиП 2.09.03-85 «Сооружения промышленных предприятий»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45.13330.2012 «СНиП 3.02.01-87 «Земляные сооружения, основания и фундаменты»</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46.13330.2012 «СНиП 3.06.04-91 «Мосты и трубы»</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47.13330.2012 «СНиП 11-02-96 «Инженерные изыскания для строительства. Основные положения»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50.13330.2012 «СНиП 23-02-2003 «Тепловая защита зданий»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51.13330.2011 «СНиП 23-03-2003 «Защита от шума»</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52.13330.2011 «СНиП 23-05-95* «Естественное и искусственное освещение»</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54.13330.2011 «СНиП 31-01-2003 «Здания жилые многоквартирные»</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56.13330.2011 «СНиП 31-03-2001 «Производственные здания»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58.13330.2012 «СНиП 33-01-2003 «Гидротехнические сооружения. Основные положения»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59.13330.2012 «СНиП 35-01-2001 «Доступность зданий и сооружений для маломобильных групп населения»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60.13330.2012 «СНиП 41-01-2003 «Отопление, вентиляция и кондиционирование воздуха»</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61.13330.2012 «СНиП 41-03-2003 «Тепловая изоляция оборудования и трубопроводов»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62.13330.2011 «СНиП 42-01-2012 «Газораспределительные системы»</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63.13330.2012 «СНиП 52-01-2003 «Бетонные и железобетонные конструкции. Основные положения»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64.13330.2011 «СНиП II-25-80 «Деревянные конструкции»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70.13330.2012 «СНиП 3.03.01-87 «Несущие и ограждающие конструкции»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78.13330.2012 «СНиП 3.06.03-85 «Автомобильные дороги»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79.13330.2012 «СНиП 3.06.07-86 «Мосты и трубы. Правила обследований и испытаний»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86.13330.2014 «СНиП III-42-80* «Магистральные трубопроводы»</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88.13330.2014 «СНиП II-11-77* «Защитные сооружения гражданской обороны»</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89.13330.2012 «СНиП II-35-76 «Котельные установки»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90.13330.2012 «СНиП II-58-75 «Электростанции тепловые»</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92.13330.2012 «СНиП II-108-78 «Склады сухих минеральных удобрений и химических средств защиты растений»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101.13330.2012 «СНиП 2.06.07-87 «Подпорные стены, судоходные шлюзы, рыбопропускные и рыбозащитные сооружения»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102.13330.2012 «СНиП 2.06.09-84 «Туннели гидротехнические»</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103.13330.2012 «СНиП 2.06.14-85 «Защита горных выработок от подземных и поверхностных вод»</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105.13330.2012 «СНиП 2.10.02-84 «Здания и помещения для хранения и переработки сельскохозяйственной продукции»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106.13330.2012 «СНиП 2.10.03-84 «Животноводческие, птицеводческие и звероводческие здания и помещения»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108.13330.2012 «СНиП 2.10.05-85 «Предприятия, здания и сооружения по хранению и переработке зерна»</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109.13330.2012 «СНиП 2.11.02-87 «Холодильники»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113.13330.2012 «СНиП 21-02-99* «Стоянки автомобилей»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118.13330.2012 «СНиП 31-06-2009 «Общественные здания и сооружения»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119.13330.2012 «СНиП 32-01-95 «Железные дороги колеи 1520 мм»</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122.13330.2012 «СНиП 32-04-97 «Тоннели железнодорожные и автодорожные»</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123.13330.2012 «СНиП 34-02-99 «Подземные хранилища газа, нефти и продуктов их переработки»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124.13330.2012 «СНиП 41-02-2003 «Тепловые сети»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125.13330.2012 «СНиП 2.05.13-90 «Нефтепродуктопроводы, прокладываемые на территории городов и других насел</w:t>
      </w:r>
      <w:r w:rsidR="00995FA1" w:rsidRPr="005B74DC">
        <w:rPr>
          <w:rFonts w:cs="Times New Roman"/>
          <w:color w:val="000000" w:themeColor="text1"/>
          <w:sz w:val="24"/>
          <w:szCs w:val="24"/>
        </w:rPr>
        <w:t>ё</w:t>
      </w:r>
      <w:r w:rsidRPr="005B74DC">
        <w:rPr>
          <w:rFonts w:cs="Times New Roman"/>
          <w:color w:val="000000" w:themeColor="text1"/>
          <w:sz w:val="24"/>
          <w:szCs w:val="24"/>
        </w:rPr>
        <w:t>нных пунктов»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128.13330.2012 «СНиП 2.03.06-85 «Алюминиевые конструкции»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131.13330.2012 «СНиП 23-01-99* «Строительная климатология»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Перечень сводов правил, применяемых на добровольной основе</w:t>
      </w:r>
    </w:p>
    <w:p w:rsidR="003F0720" w:rsidRPr="005B74DC" w:rsidRDefault="003F0720" w:rsidP="003F0720">
      <w:pP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11-103-97 «Инженерно – гидрометеорологические изыскания для строительства»</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11-106-97* «Порядок разработки, согласования, утверждения и состав проектно – планировочной документации на застройку территорий садоводческих (дачных) объединений граждан»</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 xml:space="preserve">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w:t>
      </w:r>
      <w:r w:rsidR="008C49E6" w:rsidRPr="005B74DC">
        <w:rPr>
          <w:rFonts w:cs="Times New Roman"/>
          <w:color w:val="000000" w:themeColor="text1"/>
          <w:sz w:val="24"/>
          <w:szCs w:val="24"/>
        </w:rPr>
        <w:t>сельск</w:t>
      </w:r>
      <w:r w:rsidR="004249C2" w:rsidRPr="005B74DC">
        <w:rPr>
          <w:rFonts w:cs="Times New Roman"/>
          <w:color w:val="000000" w:themeColor="text1"/>
          <w:sz w:val="24"/>
          <w:szCs w:val="24"/>
        </w:rPr>
        <w:t>их</w:t>
      </w:r>
      <w:r w:rsidRPr="005B74DC">
        <w:rPr>
          <w:rFonts w:cs="Times New Roman"/>
          <w:color w:val="000000" w:themeColor="text1"/>
          <w:sz w:val="24"/>
          <w:szCs w:val="24"/>
        </w:rPr>
        <w:t xml:space="preserve"> </w:t>
      </w:r>
      <w:r w:rsidR="008C49E6" w:rsidRPr="005B74DC">
        <w:rPr>
          <w:rFonts w:cs="Times New Roman"/>
          <w:color w:val="000000" w:themeColor="text1"/>
          <w:sz w:val="24"/>
          <w:szCs w:val="24"/>
        </w:rPr>
        <w:t>поселени</w:t>
      </w:r>
      <w:r w:rsidR="004249C2" w:rsidRPr="005B74DC">
        <w:rPr>
          <w:rFonts w:cs="Times New Roman"/>
          <w:color w:val="000000" w:themeColor="text1"/>
          <w:sz w:val="24"/>
          <w:szCs w:val="24"/>
        </w:rPr>
        <w:t>й</w:t>
      </w:r>
      <w:r w:rsidRPr="005B74DC">
        <w:rPr>
          <w:rFonts w:cs="Times New Roman"/>
          <w:color w:val="000000" w:themeColor="text1"/>
          <w:sz w:val="24"/>
          <w:szCs w:val="24"/>
        </w:rPr>
        <w:t>, других муниципальных образований»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27.13330.2011 «СНиП 2.03.04-84 «Бетонные и железобетонные конструкции, предназначенные для работы в условиях воздействия повышенных и высоких температур»</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30-102-99 «Планировка и застройка территорий малоэтажного жилищного строительства»</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31-102-99 «Требования доступности общественных зданий и сооружений для инвалидов и других маломобильных посетителей»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31-103-99 «Проектирование и строительство зданий, сооружений и комплексов православных храмов»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31-110-2003 «Проектирование и монтаж электроустановок жилых и общественных зданий»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31-112-2004(1) «Физкультурно – спортивные залы. Часть 1»</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31-112-2004(2) «Физкультурно – спортивные залы. Часть 2»</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31-112-2004(3) «Физкультурно – спортивные залы. Часть 3. Крытые ледовые арены»</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31-113-2004 «Бассейны для плавания»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33-101-2003 «Определение основных расч</w:t>
      </w:r>
      <w:r w:rsidR="00093AF0" w:rsidRPr="005B74DC">
        <w:rPr>
          <w:rFonts w:cs="Times New Roman"/>
          <w:color w:val="000000" w:themeColor="text1"/>
          <w:sz w:val="24"/>
          <w:szCs w:val="24"/>
        </w:rPr>
        <w:t>ё</w:t>
      </w:r>
      <w:r w:rsidRPr="005B74DC">
        <w:rPr>
          <w:rFonts w:cs="Times New Roman"/>
          <w:color w:val="000000" w:themeColor="text1"/>
          <w:sz w:val="24"/>
          <w:szCs w:val="24"/>
        </w:rPr>
        <w:t>тных гидрологических характеристик»</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35-101-2001 «Проектирование зданий и сооружений с уч</w:t>
      </w:r>
      <w:r w:rsidR="003177D4" w:rsidRPr="005B74DC">
        <w:rPr>
          <w:rFonts w:cs="Times New Roman"/>
          <w:color w:val="000000" w:themeColor="text1"/>
          <w:sz w:val="24"/>
          <w:szCs w:val="24"/>
        </w:rPr>
        <w:t>ё</w:t>
      </w:r>
      <w:r w:rsidRPr="005B74DC">
        <w:rPr>
          <w:rFonts w:cs="Times New Roman"/>
          <w:color w:val="000000" w:themeColor="text1"/>
          <w:sz w:val="24"/>
          <w:szCs w:val="24"/>
        </w:rPr>
        <w:t>том доступности для маломобильных групп населения. Общие положения»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35-102-2001 «Жилая среда с планировочными элементами, доступными инвалидам»</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35-103-2001 «Общественные здания и сооружения, доступные маломобильным посетителям»</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35-106-2003 «Расч</w:t>
      </w:r>
      <w:r w:rsidR="00093AF0" w:rsidRPr="005B74DC">
        <w:rPr>
          <w:rFonts w:cs="Times New Roman"/>
          <w:color w:val="000000" w:themeColor="text1"/>
          <w:sz w:val="24"/>
          <w:szCs w:val="24"/>
        </w:rPr>
        <w:t>ё</w:t>
      </w:r>
      <w:r w:rsidRPr="005B74DC">
        <w:rPr>
          <w:rFonts w:cs="Times New Roman"/>
          <w:color w:val="000000" w:themeColor="text1"/>
          <w:sz w:val="24"/>
          <w:szCs w:val="24"/>
        </w:rPr>
        <w:t>т и размещение учреждений социального обслуживания пожилых людей»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41-104-2000 «Проектирование автономных источников теплоснабжения»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41-108-2004 «Поквартирное теплоснабжение жилых зданий с теплогенераторами на газовом топливе»</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44.13330.2011 «СНиП 2.09.04-87* «Административные и бытовые здания»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48.13330.2011 «СНиП 12-01-2004 «Организация строительства»</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53.13330.2011 «СНиП 30-02-97 «Планировка и застройка территорий садоводческих (дачных) объединений граждан, здания и сооружения»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55.13330.2011 «СНиП 31-02-2001 «Дома жилые одноквартирные»</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57.13330.2010 «СНиП 31-04-2001 «Складские здания»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2.1.7.1038 «Гигиенические требования к устройству и содержанию полигонов для тв</w:t>
      </w:r>
      <w:r w:rsidR="00E93156" w:rsidRPr="005B74DC">
        <w:rPr>
          <w:rFonts w:cs="Times New Roman"/>
          <w:color w:val="000000" w:themeColor="text1"/>
          <w:sz w:val="24"/>
          <w:szCs w:val="24"/>
        </w:rPr>
        <w:t>ё</w:t>
      </w:r>
      <w:r w:rsidRPr="005B74DC">
        <w:rPr>
          <w:rFonts w:cs="Times New Roman"/>
          <w:color w:val="000000" w:themeColor="text1"/>
          <w:sz w:val="24"/>
          <w:szCs w:val="24"/>
        </w:rPr>
        <w:t>рдых бытовых отходов»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115.13330.2012 «СНиП 22-01-95 «Геофизика опасных природных воздействий»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4.13130.2013 «Системы противопожарной защиты. Ограничение распространения пожара на объектах защиты. Требования к объ</w:t>
      </w:r>
      <w:r w:rsidR="00995FA1" w:rsidRPr="005B74DC">
        <w:rPr>
          <w:rFonts w:cs="Times New Roman"/>
          <w:color w:val="000000" w:themeColor="text1"/>
          <w:sz w:val="24"/>
          <w:szCs w:val="24"/>
        </w:rPr>
        <w:t>ё</w:t>
      </w:r>
      <w:r w:rsidRPr="005B74DC">
        <w:rPr>
          <w:rFonts w:cs="Times New Roman"/>
          <w:color w:val="000000" w:themeColor="text1"/>
          <w:sz w:val="24"/>
          <w:szCs w:val="24"/>
        </w:rPr>
        <w:t>мно – планировочным и конструктивным решениям»</w:t>
      </w:r>
    </w:p>
    <w:p w:rsidR="00961CBB" w:rsidRPr="005B74DC" w:rsidRDefault="00961CBB" w:rsidP="003F0720">
      <w:pPr>
        <w:ind w:firstLine="708"/>
        <w:rPr>
          <w:rFonts w:cs="Times New Roman"/>
          <w:color w:val="000000" w:themeColor="text1"/>
          <w:sz w:val="24"/>
          <w:szCs w:val="24"/>
        </w:rPr>
      </w:pPr>
      <w:r w:rsidRPr="005B74DC">
        <w:rPr>
          <w:rFonts w:cs="Times New Roman"/>
          <w:color w:val="000000" w:themeColor="text1"/>
          <w:sz w:val="24"/>
          <w:szCs w:val="24"/>
        </w:rPr>
        <w:t>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Строительные нормы (СН)</w:t>
      </w:r>
    </w:p>
    <w:p w:rsidR="003F0720" w:rsidRPr="005B74DC" w:rsidRDefault="003F0720" w:rsidP="003F0720">
      <w:pP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СН 441-72* «Указания по проектированию ограждений площадок и участков предприятий, зданий и сооружений»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СН 452-73 «Нормы отвода земель для магистральных трубопроводов»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СН 455-73 «Нормы отвода земель для предприятий рыбного хозяйства»</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СН 456-73 «Нормы отвода земель для магистральных водоводов и канализационных коллекторов»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СН 457-74 «Нормы отвода земель для аэропортов»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СН 459-74 «Нормы отвода земель для нефтяных и газовых скважин»</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СН 461-74 «Нормы отвода земель для линий связи»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СН 462-74 «Нормы отвода земель для сооружения геологоразведочных скважин»</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СН 474-75 «Нормы отвода земель для мелиоративных каналов»</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Ведомственные строительные нормы (ВСН)</w:t>
      </w:r>
    </w:p>
    <w:p w:rsidR="003F0720" w:rsidRPr="005B74DC" w:rsidRDefault="003F0720" w:rsidP="003F0720">
      <w:pP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ВСН 53-86(р) «Правила оценки физического износа жилых зданий»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ВСН 33-2.2.12-87 «Мелиоративные системы и сооружения. Насосные станции. Нормы проектирования»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ВСН 01-89 «Предприятия по обслуживанию автомобилей»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ВСН 61-89(р) «Реконструкция и капитальный ремонт жилых домов. Нормы проектирования»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ВСН 8-89«Инструкция по охране природной среды при строительстве, ремонте и содержании автомобильных дорог»</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ВСН 62-91* «Проектирование среды жизнедеятельности с уч</w:t>
      </w:r>
      <w:r w:rsidR="003177D4" w:rsidRPr="005B74DC">
        <w:rPr>
          <w:rFonts w:cs="Times New Roman"/>
          <w:color w:val="000000" w:themeColor="text1"/>
          <w:sz w:val="24"/>
          <w:szCs w:val="24"/>
        </w:rPr>
        <w:t>ё</w:t>
      </w:r>
      <w:r w:rsidRPr="005B74DC">
        <w:rPr>
          <w:rFonts w:cs="Times New Roman"/>
          <w:color w:val="000000" w:themeColor="text1"/>
          <w:sz w:val="24"/>
          <w:szCs w:val="24"/>
        </w:rPr>
        <w:t>том потребностей инвалидов и маломобильных групп населения»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ВСН 14278 тм-т1 «Нормы отвода земель для электрических сетей напряжением 0,38-750 кВ»</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Отраслевые нормы</w:t>
      </w:r>
    </w:p>
    <w:p w:rsidR="003F0720" w:rsidRPr="005B74DC" w:rsidRDefault="003F0720" w:rsidP="003F0720">
      <w:pP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ОСН 3.02.01-97 «Нормы и правила проектирования отвода земель для железных дорог»</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НТП-АПК 1.10.04.003-03 «Нормы технологического проектирования конноспортивных комплексов»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ОСТ 218.1.002-2003 «Автобусные остановки на автомобильных дорогах. Общие технические условия»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ОДМ 218.5.001-2008 «Методические рекомендации по защите и очистке автомобильных дорог от снега»</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Санитарные правила и нормы (СанПиН)</w:t>
      </w:r>
    </w:p>
    <w:p w:rsidR="003F0720" w:rsidRPr="005B74DC" w:rsidRDefault="003F0720" w:rsidP="003F0720">
      <w:pP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1.2.2584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2.1.2882 «Гигиенические требования к размещению, устройству и содержанию кладбищ, зданий и сооружений похоронного назначения»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2.1.4.1074 «Питьевая вода. Гигиенические требования к качеству воды централизованного питьевого водоснабжения. Контроль качества»</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2.1.4.1110 «Зоны санитарной охраны источников водоснабжения и водопроводов питьевого назначения»;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2.1.4.1175 «Гигиенические требования к качеству воды нецентрализованного водоснабжения. Санитарная охрана источников»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2.1.5.980 «Водоотведение насел</w:t>
      </w:r>
      <w:r w:rsidR="00995FA1" w:rsidRPr="005B74DC">
        <w:rPr>
          <w:rFonts w:cs="Times New Roman"/>
          <w:color w:val="000000" w:themeColor="text1"/>
          <w:sz w:val="24"/>
          <w:szCs w:val="24"/>
        </w:rPr>
        <w:t>ё</w:t>
      </w:r>
      <w:r w:rsidRPr="005B74DC">
        <w:rPr>
          <w:rFonts w:cs="Times New Roman"/>
          <w:color w:val="000000" w:themeColor="text1"/>
          <w:sz w:val="24"/>
          <w:szCs w:val="24"/>
        </w:rPr>
        <w:t>нных мест, санитарная охрана водных объектов. Гигиенические требования к охране поверхностных вод»</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2.1.6.1032 «Гигиенические требования к обеспечению качества атмосферного воздуха насел</w:t>
      </w:r>
      <w:r w:rsidR="00995FA1" w:rsidRPr="005B74DC">
        <w:rPr>
          <w:rFonts w:cs="Times New Roman"/>
          <w:color w:val="000000" w:themeColor="text1"/>
          <w:sz w:val="24"/>
          <w:szCs w:val="24"/>
        </w:rPr>
        <w:t>ё</w:t>
      </w:r>
      <w:r w:rsidRPr="005B74DC">
        <w:rPr>
          <w:rFonts w:cs="Times New Roman"/>
          <w:color w:val="000000" w:themeColor="text1"/>
          <w:sz w:val="24"/>
          <w:szCs w:val="24"/>
        </w:rPr>
        <w:t>нных мест»</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2.1.7.728 «Правила сбора, хранения и удаления отходов лечебно – профилактических учреждений»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2.1.7.1287 «Санитарно – эпидемиологические требования к качеству почвы»</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2.1.7.1322</w:t>
      </w:r>
      <w:r w:rsidR="00961CBB" w:rsidRPr="005B74DC">
        <w:rPr>
          <w:rFonts w:cs="Times New Roman"/>
          <w:color w:val="000000" w:themeColor="text1"/>
          <w:sz w:val="24"/>
          <w:szCs w:val="24"/>
        </w:rPr>
        <w:t>-03</w:t>
      </w:r>
      <w:r w:rsidRPr="005B74DC">
        <w:rPr>
          <w:rFonts w:cs="Times New Roman"/>
          <w:color w:val="000000" w:themeColor="text1"/>
          <w:sz w:val="24"/>
          <w:szCs w:val="24"/>
        </w:rPr>
        <w:t xml:space="preserve"> «Гигиенические требования к размещению и обезвреживанию отходов производства и потребления»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2.1.8/2.2.4.1190 «Гигиенические требования к размещению и эксплуатации средств сухопутной подвижной радиосвязи»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2.1.8/2.2.4.1383 «Гигиенические требования к размещению и эксплуатации передающих радиотехнических объектов»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2.2.1/2.1.1.1076 «Гигиенические требования к инсоляции и солнцезащите помещений жилых и общественных зданий и территорий»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2.2.1/2.1.1.1200 «Санитарно – защитные зоны и санитарная классификация предприятий, сооружений и иных объектов»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2.4.1.3049 «Санитарно – эпидемиологические требования к устройству, содержанию и организации режима работы дошкольных образовательных организаций»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2.4.2.2821 «Санитарно – эпидемиологические требования к условиям и организации обучения в общеобразовательных учреждениях»</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2.4.3.1186 «Санитарно – 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2.4.4.1204 «Санитарно – 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2.4.4.1251 «Санитарно – эпидемиологические требования к учреждениям дополнительного образования детей (внешкольные учреждения)»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2.6.1.2523 (НРБ-99/2009) «Нормы радиационной безопасности»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2971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3907 «Санитарные правила проектирования, строительства и эксплуатации водохранилищ»</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4060 «Лечебные пляжи. Санитарные правила устройства, оборудования и эксплуатации»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42-125-4437 «Устройство, содержание, и организация режима детских санаториев»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2.4.2.2821 «Санитарно – эпидемиологические требования к условиям и организации обучения в общеобразовательных учреждениях»</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2.1.2.2645 «Санитарно – эпидемиологические требования к условиям проживания в жилых зданиях и помещениях»</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СанПиН 42-128-4690 «Санитарные правила содержания территорий насел</w:t>
      </w:r>
      <w:r w:rsidR="00995FA1" w:rsidRPr="005B74DC">
        <w:rPr>
          <w:rFonts w:cs="Times New Roman"/>
          <w:color w:val="000000" w:themeColor="text1"/>
          <w:sz w:val="24"/>
          <w:szCs w:val="24"/>
        </w:rPr>
        <w:t>ё</w:t>
      </w:r>
      <w:r w:rsidRPr="005B74DC">
        <w:rPr>
          <w:rFonts w:cs="Times New Roman"/>
          <w:color w:val="000000" w:themeColor="text1"/>
          <w:sz w:val="24"/>
          <w:szCs w:val="24"/>
        </w:rPr>
        <w:t>нных мест»</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Санитарные нормы (СН) и санитарные правила (СП)</w:t>
      </w:r>
    </w:p>
    <w:p w:rsidR="003F0720" w:rsidRPr="005B74DC" w:rsidRDefault="003F0720" w:rsidP="003F0720">
      <w:pP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СН 2.2.4/2.1.8.562 «Шум на рабочих местах, в помещениях жилых, общественных зданий и на территории жилой застройки»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2.1.5.1059 «Гигиенические требования к охране подземных вод от загрязнения»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2.1.7.1038 «Гигиенические требования к устройству и содержанию полигонов для тв</w:t>
      </w:r>
      <w:r w:rsidR="00E93156" w:rsidRPr="005B74DC">
        <w:rPr>
          <w:rFonts w:cs="Times New Roman"/>
          <w:color w:val="000000" w:themeColor="text1"/>
          <w:sz w:val="24"/>
          <w:szCs w:val="24"/>
        </w:rPr>
        <w:t>ё</w:t>
      </w:r>
      <w:r w:rsidRPr="005B74DC">
        <w:rPr>
          <w:rFonts w:cs="Times New Roman"/>
          <w:color w:val="000000" w:themeColor="text1"/>
          <w:sz w:val="24"/>
          <w:szCs w:val="24"/>
        </w:rPr>
        <w:t>рдых бытовых отходов»</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2.1.7.1386 «Санитарные правила по определению класса опасности токсичных отходов производства и потребления»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2.2.1.1312 «Гигиенические требования к проектированию вновь строящихся и реконструируемых промышленных предприятий»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2.4.990 «Гигиенические требования к устройству, содержанию, организации режима работы в детских домах и школах – интернатах для детей – сирот и детей, оставшихся без попечения родителей»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2.6.1.799 (ОСПОРБ 99) «Основные санитарные правила обеспечения радиационной безопасности»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2.6.1.1292 «Гигиенические требования по ограничению облучения населения за сч</w:t>
      </w:r>
      <w:r w:rsidR="00F649D4" w:rsidRPr="005B74DC">
        <w:rPr>
          <w:rFonts w:cs="Times New Roman"/>
          <w:color w:val="000000" w:themeColor="text1"/>
          <w:sz w:val="24"/>
          <w:szCs w:val="24"/>
        </w:rPr>
        <w:t>ё</w:t>
      </w:r>
      <w:r w:rsidRPr="005B74DC">
        <w:rPr>
          <w:rFonts w:cs="Times New Roman"/>
          <w:color w:val="000000" w:themeColor="text1"/>
          <w:sz w:val="24"/>
          <w:szCs w:val="24"/>
        </w:rPr>
        <w:t>т природных источников ионизирующего излучения»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2.6.6.1168 (СПОРО 2002) «Санитарные правила обращения с радиоактивными отходами»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1567 «Санитарные правила устройства и содержания мест занятий по физической культуре и спорту»</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СП 4076 «Санитарные правила устройства, оборудования, содержания и режима специальных общеобразовательных школ – интернатов для детей, имеющих недостатки в физическом и умственном развитии»</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Гигиенические нормативы (ГН)</w:t>
      </w:r>
    </w:p>
    <w:p w:rsidR="003F0720" w:rsidRPr="005B74DC" w:rsidRDefault="003F0720" w:rsidP="003F0720">
      <w:pP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ГН 2.1.5.1315-03 «Предельно допустимые концентрации (ПДК) химических веществ в воде водных объектов хозяйственно – питьевого и культурно – бытового водопользования»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ГН 2.1.6.1338-03 «Предельно допустимые концентрации(ПДК) загрязняющих веществ в атмосферном воздухе насел</w:t>
      </w:r>
      <w:r w:rsidR="00995FA1" w:rsidRPr="005B74DC">
        <w:rPr>
          <w:rFonts w:cs="Times New Roman"/>
          <w:color w:val="000000" w:themeColor="text1"/>
          <w:sz w:val="24"/>
          <w:szCs w:val="24"/>
        </w:rPr>
        <w:t>ё</w:t>
      </w:r>
      <w:r w:rsidRPr="005B74DC">
        <w:rPr>
          <w:rFonts w:cs="Times New Roman"/>
          <w:color w:val="000000" w:themeColor="text1"/>
          <w:sz w:val="24"/>
          <w:szCs w:val="24"/>
        </w:rPr>
        <w:t>нных мест»</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ГН 2.1.7.2041-06 «Предельно допустимые концентрации (ПДК) химических веществ в почве»</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ГН 2.1.5.2307-07 «Ориентировочные допустимые уровни(ОДУ) химических веществ в воде водных объектов хозяйственно – питьевого и культурно – бытового водопользования»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ГН 2.1.6.2309-07 «Ориентировочные безопасные уровни воздействия (ОБУВ) загрязняющих веществ в атмосферном воздухе насел</w:t>
      </w:r>
      <w:r w:rsidR="00995FA1" w:rsidRPr="005B74DC">
        <w:rPr>
          <w:rFonts w:cs="Times New Roman"/>
          <w:color w:val="000000" w:themeColor="text1"/>
          <w:sz w:val="24"/>
          <w:szCs w:val="24"/>
        </w:rPr>
        <w:t>ё</w:t>
      </w:r>
      <w:r w:rsidRPr="005B74DC">
        <w:rPr>
          <w:rFonts w:cs="Times New Roman"/>
          <w:color w:val="000000" w:themeColor="text1"/>
          <w:sz w:val="24"/>
          <w:szCs w:val="24"/>
        </w:rPr>
        <w:t>нных мест»</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ГН 2.1.7.2511-09 «Ориентировочные допустимые концентрации (ОДК) химических веществ в почве»</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Ветеринарно – санитарные правила</w:t>
      </w:r>
    </w:p>
    <w:p w:rsidR="003F0720" w:rsidRPr="005B74DC" w:rsidRDefault="003F0720" w:rsidP="003F0720">
      <w:pP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Ветеринарно – санитарные правила содержания пчел, утвержд</w:t>
      </w:r>
      <w:r w:rsidR="001207DB" w:rsidRPr="005B74DC">
        <w:rPr>
          <w:rFonts w:cs="Times New Roman"/>
          <w:color w:val="000000" w:themeColor="text1"/>
          <w:sz w:val="24"/>
          <w:szCs w:val="24"/>
        </w:rPr>
        <w:t>ё</w:t>
      </w:r>
      <w:r w:rsidRPr="005B74DC">
        <w:rPr>
          <w:rFonts w:cs="Times New Roman"/>
          <w:color w:val="000000" w:themeColor="text1"/>
          <w:sz w:val="24"/>
          <w:szCs w:val="24"/>
        </w:rPr>
        <w:t>нные Главным управлением ветеринарии Министерства сельского хозяйства СССР, 1976 г.</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Ветеринарно – санитарные правила сбора, утилизации и уничтожения биологических отходов, утвержд</w:t>
      </w:r>
      <w:r w:rsidR="001207DB" w:rsidRPr="005B74DC">
        <w:rPr>
          <w:rFonts w:cs="Times New Roman"/>
          <w:color w:val="000000" w:themeColor="text1"/>
          <w:sz w:val="24"/>
          <w:szCs w:val="24"/>
        </w:rPr>
        <w:t>ё</w:t>
      </w:r>
      <w:r w:rsidRPr="005B74DC">
        <w:rPr>
          <w:rFonts w:cs="Times New Roman"/>
          <w:color w:val="000000" w:themeColor="text1"/>
          <w:sz w:val="24"/>
          <w:szCs w:val="24"/>
        </w:rPr>
        <w:t>нные Главным государственным ветеринарным инспектором Российской Федерации 04.12.1995 № 13-7-2/469</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Руководящие документы (РД, СО)</w:t>
      </w:r>
    </w:p>
    <w:p w:rsidR="003F0720" w:rsidRPr="005B74DC" w:rsidRDefault="003F0720" w:rsidP="003F0720">
      <w:pP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РД 52.04.212-86 (ОНД 86) «Методика расч</w:t>
      </w:r>
      <w:r w:rsidR="00172F63" w:rsidRPr="005B74DC">
        <w:rPr>
          <w:rFonts w:cs="Times New Roman"/>
          <w:color w:val="000000" w:themeColor="text1"/>
          <w:sz w:val="24"/>
          <w:szCs w:val="24"/>
        </w:rPr>
        <w:t>ё</w:t>
      </w:r>
      <w:r w:rsidRPr="005B74DC">
        <w:rPr>
          <w:rFonts w:cs="Times New Roman"/>
          <w:color w:val="000000" w:themeColor="text1"/>
          <w:sz w:val="24"/>
          <w:szCs w:val="24"/>
        </w:rPr>
        <w:t>та концентраций в атмосферном воздухе вредных веществ, содержащихся в выбросах предприятий»</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РД 45.120-2000 (НТП 112-2000) «Нормы технологического проектирования. Городские и сельские телефонные сети»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СО 153-34.21.122-2003 «Инструкцию по устройству молниезащиты зданий, сооружений и промышленных коммуникаций»</w:t>
      </w:r>
    </w:p>
    <w:p w:rsidR="003F0720" w:rsidRPr="005B74DC" w:rsidRDefault="003F0720"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Руководящие документы в строительстве (РДС)</w:t>
      </w:r>
    </w:p>
    <w:p w:rsidR="003F0720" w:rsidRPr="005B74DC" w:rsidRDefault="003F0720" w:rsidP="003F0720">
      <w:pP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 xml:space="preserve">РДС 30-201-98 «Инструкция о порядке проектирования и установления красных линий в городах и других </w:t>
      </w:r>
      <w:r w:rsidR="00A64DDC" w:rsidRPr="005B74DC">
        <w:rPr>
          <w:rFonts w:cs="Times New Roman"/>
          <w:color w:val="000000" w:themeColor="text1"/>
          <w:sz w:val="24"/>
          <w:szCs w:val="24"/>
        </w:rPr>
        <w:t>поселени</w:t>
      </w:r>
      <w:r w:rsidR="004249C2" w:rsidRPr="005B74DC">
        <w:rPr>
          <w:rFonts w:cs="Times New Roman"/>
          <w:color w:val="000000" w:themeColor="text1"/>
          <w:sz w:val="24"/>
          <w:szCs w:val="24"/>
        </w:rPr>
        <w:t>ях</w:t>
      </w:r>
      <w:r w:rsidRPr="005B74DC">
        <w:rPr>
          <w:rFonts w:cs="Times New Roman"/>
          <w:color w:val="000000" w:themeColor="text1"/>
          <w:sz w:val="24"/>
          <w:szCs w:val="24"/>
        </w:rPr>
        <w:t xml:space="preserve"> Российской Федерации»</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РДС 35-201-99 «Порядок реализации требований доступности для инвалидов к объектам социальной инфраструктуры»</w:t>
      </w:r>
    </w:p>
    <w:p w:rsidR="00816908" w:rsidRPr="005B74DC" w:rsidRDefault="00816908" w:rsidP="003F0720">
      <w:pPr>
        <w:rPr>
          <w:rFonts w:cs="Times New Roman"/>
          <w:color w:val="000000" w:themeColor="text1"/>
          <w:sz w:val="24"/>
          <w:szCs w:val="24"/>
        </w:rPr>
      </w:pPr>
    </w:p>
    <w:p w:rsidR="003F0720" w:rsidRPr="005B74DC" w:rsidRDefault="003F0720" w:rsidP="003F0720">
      <w:pPr>
        <w:jc w:val="center"/>
        <w:rPr>
          <w:rFonts w:cs="Times New Roman"/>
          <w:b/>
          <w:color w:val="000000" w:themeColor="text1"/>
          <w:sz w:val="24"/>
          <w:szCs w:val="24"/>
        </w:rPr>
      </w:pPr>
      <w:r w:rsidRPr="005B74DC">
        <w:rPr>
          <w:rFonts w:cs="Times New Roman"/>
          <w:b/>
          <w:color w:val="000000" w:themeColor="text1"/>
          <w:sz w:val="24"/>
          <w:szCs w:val="24"/>
        </w:rPr>
        <w:t>Методические документы в строительстве (МДС)</w:t>
      </w:r>
    </w:p>
    <w:p w:rsidR="003F0720" w:rsidRPr="005B74DC" w:rsidRDefault="003F0720" w:rsidP="003F0720">
      <w:pPr>
        <w:rPr>
          <w:rFonts w:cs="Times New Roman"/>
          <w:color w:val="000000" w:themeColor="text1"/>
          <w:sz w:val="24"/>
          <w:szCs w:val="24"/>
        </w:rPr>
      </w:pP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 xml:space="preserve">МДС 15-2.99 «Инструкция о порядке осуществления государственного контроля за использованием и охраной земель в городских и </w:t>
      </w:r>
      <w:r w:rsidR="008C49E6" w:rsidRPr="005B74DC">
        <w:rPr>
          <w:rFonts w:cs="Times New Roman"/>
          <w:color w:val="000000" w:themeColor="text1"/>
          <w:sz w:val="24"/>
          <w:szCs w:val="24"/>
        </w:rPr>
        <w:t>сельск</w:t>
      </w:r>
      <w:r w:rsidR="004249C2" w:rsidRPr="005B74DC">
        <w:rPr>
          <w:rFonts w:cs="Times New Roman"/>
          <w:color w:val="000000" w:themeColor="text1"/>
          <w:sz w:val="24"/>
          <w:szCs w:val="24"/>
        </w:rPr>
        <w:t>их</w:t>
      </w:r>
      <w:r w:rsidRPr="005B74DC">
        <w:rPr>
          <w:rFonts w:cs="Times New Roman"/>
          <w:color w:val="000000" w:themeColor="text1"/>
          <w:sz w:val="24"/>
          <w:szCs w:val="24"/>
        </w:rPr>
        <w:t xml:space="preserve"> </w:t>
      </w:r>
      <w:r w:rsidR="00A64DDC" w:rsidRPr="005B74DC">
        <w:rPr>
          <w:rFonts w:cs="Times New Roman"/>
          <w:color w:val="000000" w:themeColor="text1"/>
          <w:sz w:val="24"/>
          <w:szCs w:val="24"/>
        </w:rPr>
        <w:t>поселени</w:t>
      </w:r>
      <w:r w:rsidR="004249C2" w:rsidRPr="005B74DC">
        <w:rPr>
          <w:rFonts w:cs="Times New Roman"/>
          <w:color w:val="000000" w:themeColor="text1"/>
          <w:sz w:val="24"/>
          <w:szCs w:val="24"/>
        </w:rPr>
        <w:t>ях»</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МДС 35-1.2000 «Рекомендации по проектированию окружающей среды, зданий и сооружений с уч</w:t>
      </w:r>
      <w:r w:rsidR="003177D4" w:rsidRPr="005B74DC">
        <w:rPr>
          <w:rFonts w:cs="Times New Roman"/>
          <w:color w:val="000000" w:themeColor="text1"/>
          <w:sz w:val="24"/>
          <w:szCs w:val="24"/>
        </w:rPr>
        <w:t>ё</w:t>
      </w:r>
      <w:r w:rsidRPr="005B74DC">
        <w:rPr>
          <w:rFonts w:cs="Times New Roman"/>
          <w:color w:val="000000" w:themeColor="text1"/>
          <w:sz w:val="24"/>
          <w:szCs w:val="24"/>
        </w:rPr>
        <w:t>том потребностей инвалидов и других маломобильных групп населения. Выпуск 1. «Общие положения»</w:t>
      </w:r>
    </w:p>
    <w:p w:rsidR="003F0720" w:rsidRPr="005B74DC" w:rsidRDefault="003F0720" w:rsidP="003F0720">
      <w:pPr>
        <w:ind w:firstLine="708"/>
        <w:rPr>
          <w:rFonts w:cs="Times New Roman"/>
          <w:color w:val="000000" w:themeColor="text1"/>
          <w:sz w:val="24"/>
          <w:szCs w:val="24"/>
        </w:rPr>
      </w:pPr>
      <w:r w:rsidRPr="005B74DC">
        <w:rPr>
          <w:rFonts w:cs="Times New Roman"/>
          <w:color w:val="000000" w:themeColor="text1"/>
          <w:sz w:val="24"/>
          <w:szCs w:val="24"/>
        </w:rPr>
        <w:t>МДС 35-2.2000 «Рекомендации по проектированию окружающей среды, зданий и сооружений с уч</w:t>
      </w:r>
      <w:r w:rsidR="003177D4" w:rsidRPr="005B74DC">
        <w:rPr>
          <w:rFonts w:cs="Times New Roman"/>
          <w:color w:val="000000" w:themeColor="text1"/>
          <w:sz w:val="24"/>
          <w:szCs w:val="24"/>
        </w:rPr>
        <w:t>ё</w:t>
      </w:r>
      <w:r w:rsidRPr="005B74DC">
        <w:rPr>
          <w:rFonts w:cs="Times New Roman"/>
          <w:color w:val="000000" w:themeColor="text1"/>
          <w:sz w:val="24"/>
          <w:szCs w:val="24"/>
        </w:rPr>
        <w:t>том потребностей инвалидов и других маломобильных групп населения. Выпуск 2. «Градостроительные требования»</w:t>
      </w:r>
    </w:p>
    <w:p w:rsidR="003F0720" w:rsidRPr="005B74DC" w:rsidRDefault="003F0720" w:rsidP="003F0720">
      <w:pPr>
        <w:rPr>
          <w:rFonts w:cs="Times New Roman"/>
          <w:color w:val="000000" w:themeColor="text1"/>
          <w:sz w:val="24"/>
          <w:szCs w:val="24"/>
        </w:rPr>
      </w:pPr>
    </w:p>
    <w:p w:rsidR="003F0720" w:rsidRPr="005B74DC" w:rsidRDefault="003F0720" w:rsidP="003F0720">
      <w:pPr>
        <w:pStyle w:val="a8"/>
        <w:widowControl w:val="0"/>
        <w:spacing w:before="0" w:beforeAutospacing="0" w:after="0" w:afterAutospacing="0" w:line="239" w:lineRule="auto"/>
        <w:jc w:val="center"/>
        <w:rPr>
          <w:b/>
          <w:bCs/>
          <w:color w:val="000000" w:themeColor="text1"/>
        </w:rPr>
      </w:pPr>
      <w:r w:rsidRPr="005B74DC">
        <w:rPr>
          <w:b/>
          <w:bCs/>
          <w:color w:val="000000" w:themeColor="text1"/>
        </w:rPr>
        <w:t xml:space="preserve">Нормы и правила пожарной безопасности </w:t>
      </w:r>
    </w:p>
    <w:p w:rsidR="003F0720" w:rsidRPr="005B74DC" w:rsidRDefault="003F0720" w:rsidP="003F0720">
      <w:pPr>
        <w:pStyle w:val="ConsNormal"/>
        <w:spacing w:before="160"/>
        <w:ind w:right="0" w:firstLine="709"/>
        <w:jc w:val="both"/>
        <w:rPr>
          <w:rFonts w:ascii="Times New Roman" w:hAnsi="Times New Roman" w:cs="Times New Roman"/>
          <w:color w:val="000000" w:themeColor="text1"/>
          <w:spacing w:val="-2"/>
          <w:sz w:val="24"/>
          <w:szCs w:val="24"/>
        </w:rPr>
      </w:pPr>
      <w:r w:rsidRPr="005B74DC">
        <w:rPr>
          <w:rFonts w:ascii="Times New Roman" w:hAnsi="Times New Roman" w:cs="Times New Roman"/>
          <w:color w:val="000000" w:themeColor="text1"/>
          <w:spacing w:val="-2"/>
          <w:sz w:val="24"/>
          <w:szCs w:val="24"/>
        </w:rPr>
        <w:t>НПБ 88-2001* Установки пожаротушения и сигнализации. Нормы и правила проектирования</w:t>
      </w:r>
    </w:p>
    <w:p w:rsidR="003F0720" w:rsidRPr="005B74DC" w:rsidRDefault="003F0720" w:rsidP="003F0720">
      <w:pPr>
        <w:pStyle w:val="ConsNormal"/>
        <w:spacing w:before="60" w:line="239" w:lineRule="auto"/>
        <w:ind w:right="0" w:firstLine="709"/>
        <w:jc w:val="both"/>
        <w:rPr>
          <w:rFonts w:ascii="Times New Roman" w:hAnsi="Times New Roman" w:cs="Times New Roman"/>
          <w:color w:val="000000" w:themeColor="text1"/>
          <w:sz w:val="24"/>
          <w:szCs w:val="24"/>
        </w:rPr>
      </w:pPr>
      <w:r w:rsidRPr="005B74DC">
        <w:rPr>
          <w:rFonts w:ascii="Times New Roman" w:hAnsi="Times New Roman" w:cs="Times New Roman"/>
          <w:color w:val="000000" w:themeColor="text1"/>
          <w:sz w:val="24"/>
          <w:szCs w:val="24"/>
        </w:rPr>
        <w:t>НПБ 101-95 Нормы проектирования объектов пожарной охраны</w:t>
      </w:r>
    </w:p>
    <w:p w:rsidR="003F0720" w:rsidRPr="005B74DC" w:rsidRDefault="003F0720" w:rsidP="003F0720">
      <w:pPr>
        <w:pStyle w:val="ConsNormal"/>
        <w:spacing w:before="60" w:line="239" w:lineRule="auto"/>
        <w:ind w:right="0" w:firstLine="709"/>
        <w:jc w:val="both"/>
        <w:rPr>
          <w:rFonts w:ascii="Times New Roman" w:hAnsi="Times New Roman" w:cs="Times New Roman"/>
          <w:color w:val="000000" w:themeColor="text1"/>
          <w:sz w:val="24"/>
          <w:szCs w:val="24"/>
        </w:rPr>
      </w:pPr>
      <w:r w:rsidRPr="005B74DC">
        <w:rPr>
          <w:rFonts w:ascii="Times New Roman" w:hAnsi="Times New Roman" w:cs="Times New Roman"/>
          <w:bCs/>
          <w:color w:val="000000" w:themeColor="text1"/>
          <w:sz w:val="24"/>
          <w:szCs w:val="24"/>
        </w:rPr>
        <w:t>НПБ 108-96</w:t>
      </w:r>
      <w:r w:rsidRPr="005B74DC">
        <w:rPr>
          <w:rFonts w:ascii="Times New Roman" w:hAnsi="Times New Roman" w:cs="Times New Roman"/>
          <w:color w:val="000000" w:themeColor="text1"/>
          <w:sz w:val="24"/>
          <w:szCs w:val="24"/>
        </w:rPr>
        <w:t xml:space="preserve"> </w:t>
      </w:r>
      <w:r w:rsidRPr="005B74DC">
        <w:rPr>
          <w:rFonts w:ascii="Times New Roman" w:hAnsi="Times New Roman" w:cs="Times New Roman"/>
          <w:bCs/>
          <w:color w:val="000000" w:themeColor="text1"/>
          <w:sz w:val="24"/>
          <w:szCs w:val="24"/>
        </w:rPr>
        <w:t>Культовые сооружения. Противопожарные требования</w:t>
      </w:r>
    </w:p>
    <w:p w:rsidR="003F0720" w:rsidRPr="005B74DC" w:rsidRDefault="003F0720" w:rsidP="003F0720">
      <w:pPr>
        <w:pStyle w:val="ConsNormal"/>
        <w:spacing w:before="60" w:line="239" w:lineRule="auto"/>
        <w:ind w:right="0" w:firstLine="709"/>
        <w:jc w:val="both"/>
        <w:rPr>
          <w:rFonts w:ascii="Times New Roman" w:hAnsi="Times New Roman" w:cs="Times New Roman"/>
          <w:color w:val="000000" w:themeColor="text1"/>
          <w:sz w:val="24"/>
          <w:szCs w:val="24"/>
        </w:rPr>
      </w:pPr>
      <w:r w:rsidRPr="005B74DC">
        <w:rPr>
          <w:rFonts w:ascii="Times New Roman" w:hAnsi="Times New Roman" w:cs="Times New Roman"/>
          <w:color w:val="000000" w:themeColor="text1"/>
          <w:sz w:val="24"/>
          <w:szCs w:val="24"/>
        </w:rPr>
        <w:t>НПБ 111-98* Автозаправочные станции. Требования пожарной безопасности</w:t>
      </w:r>
    </w:p>
    <w:p w:rsidR="003F0720" w:rsidRPr="005B74DC" w:rsidRDefault="003F0720" w:rsidP="003F0720">
      <w:pPr>
        <w:pStyle w:val="ConsNormal"/>
        <w:spacing w:line="239" w:lineRule="auto"/>
        <w:ind w:right="0" w:firstLine="0"/>
        <w:jc w:val="center"/>
        <w:rPr>
          <w:rFonts w:ascii="Times New Roman" w:hAnsi="Times New Roman" w:cs="Times New Roman"/>
          <w:color w:val="000000" w:themeColor="text1"/>
          <w:sz w:val="24"/>
          <w:szCs w:val="24"/>
        </w:rPr>
      </w:pPr>
    </w:p>
    <w:p w:rsidR="003F0720" w:rsidRPr="005B74DC" w:rsidRDefault="003F0720" w:rsidP="003F0720">
      <w:pPr>
        <w:pStyle w:val="ConsNormal"/>
        <w:spacing w:line="239" w:lineRule="auto"/>
        <w:ind w:right="0" w:firstLine="0"/>
        <w:jc w:val="center"/>
        <w:rPr>
          <w:rFonts w:ascii="Times New Roman" w:hAnsi="Times New Roman" w:cs="Times New Roman"/>
          <w:b/>
          <w:bCs/>
          <w:color w:val="000000" w:themeColor="text1"/>
          <w:sz w:val="24"/>
          <w:szCs w:val="24"/>
        </w:rPr>
      </w:pPr>
      <w:r w:rsidRPr="005B74DC">
        <w:rPr>
          <w:rFonts w:ascii="Times New Roman" w:hAnsi="Times New Roman" w:cs="Times New Roman"/>
          <w:b/>
          <w:bCs/>
          <w:color w:val="000000" w:themeColor="text1"/>
          <w:sz w:val="24"/>
          <w:szCs w:val="24"/>
        </w:rPr>
        <w:t>Правила безопасности (ПБ)</w:t>
      </w:r>
    </w:p>
    <w:p w:rsidR="003F0720" w:rsidRPr="005B74DC" w:rsidRDefault="003F0720" w:rsidP="003F0720">
      <w:pPr>
        <w:pStyle w:val="ConsNormal"/>
        <w:spacing w:before="160" w:line="239" w:lineRule="auto"/>
        <w:ind w:right="0" w:firstLine="709"/>
        <w:jc w:val="both"/>
        <w:rPr>
          <w:rFonts w:ascii="Times New Roman" w:hAnsi="Times New Roman" w:cs="Times New Roman"/>
          <w:color w:val="000000" w:themeColor="text1"/>
          <w:sz w:val="24"/>
          <w:szCs w:val="24"/>
        </w:rPr>
      </w:pPr>
      <w:r w:rsidRPr="005B74DC">
        <w:rPr>
          <w:rFonts w:ascii="Times New Roman" w:hAnsi="Times New Roman" w:cs="Times New Roman"/>
          <w:color w:val="000000" w:themeColor="text1"/>
          <w:sz w:val="24"/>
          <w:szCs w:val="24"/>
        </w:rPr>
        <w:t>ПБ 09-540-03 Общие правила взрывобезопасности для взрывопожароопасных химических, нефтехимических и нефтеперерабатывающих производств</w:t>
      </w:r>
    </w:p>
    <w:p w:rsidR="003F0720" w:rsidRPr="005B74DC" w:rsidRDefault="003F0720" w:rsidP="003F0720">
      <w:pPr>
        <w:pStyle w:val="ConsNormal"/>
        <w:spacing w:before="60" w:line="239" w:lineRule="auto"/>
        <w:ind w:right="0" w:firstLine="709"/>
        <w:jc w:val="both"/>
        <w:rPr>
          <w:rFonts w:ascii="Times New Roman" w:hAnsi="Times New Roman" w:cs="Times New Roman"/>
          <w:color w:val="000000" w:themeColor="text1"/>
          <w:sz w:val="24"/>
          <w:szCs w:val="24"/>
        </w:rPr>
      </w:pPr>
      <w:r w:rsidRPr="005B74DC">
        <w:rPr>
          <w:rFonts w:ascii="Times New Roman" w:hAnsi="Times New Roman" w:cs="Times New Roman"/>
          <w:color w:val="000000" w:themeColor="text1"/>
          <w:sz w:val="24"/>
          <w:szCs w:val="24"/>
        </w:rPr>
        <w:t>ПБ 12-529-03 Правила безопасности систем газораспределения и газопотребления</w:t>
      </w:r>
    </w:p>
    <w:p w:rsidR="0027111F" w:rsidRPr="005B74DC" w:rsidRDefault="003F0720" w:rsidP="002968A4">
      <w:pPr>
        <w:pStyle w:val="ConsNormal"/>
        <w:spacing w:before="60" w:line="239" w:lineRule="auto"/>
        <w:ind w:right="0" w:firstLine="709"/>
        <w:jc w:val="both"/>
        <w:rPr>
          <w:rFonts w:ascii="Times New Roman" w:hAnsi="Times New Roman" w:cs="Times New Roman"/>
          <w:color w:val="000000" w:themeColor="text1"/>
          <w:sz w:val="24"/>
          <w:szCs w:val="24"/>
        </w:rPr>
      </w:pPr>
      <w:r w:rsidRPr="005B74DC">
        <w:rPr>
          <w:rFonts w:ascii="Times New Roman" w:hAnsi="Times New Roman" w:cs="Times New Roman"/>
          <w:color w:val="000000" w:themeColor="text1"/>
          <w:sz w:val="24"/>
          <w:szCs w:val="24"/>
        </w:rPr>
        <w:t>ПБ 12-609-03 Правила безопасности для объектов, использующи</w:t>
      </w:r>
      <w:r w:rsidR="002968A4" w:rsidRPr="005B74DC">
        <w:rPr>
          <w:rFonts w:ascii="Times New Roman" w:hAnsi="Times New Roman" w:cs="Times New Roman"/>
          <w:color w:val="000000" w:themeColor="text1"/>
          <w:sz w:val="24"/>
          <w:szCs w:val="24"/>
        </w:rPr>
        <w:t>х сжиженные углеводородные газы</w:t>
      </w:r>
    </w:p>
    <w:p w:rsidR="002968A4" w:rsidRPr="005B74DC" w:rsidRDefault="002968A4" w:rsidP="002968A4">
      <w:pPr>
        <w:pStyle w:val="ConsNormal"/>
        <w:spacing w:before="60" w:line="239" w:lineRule="auto"/>
        <w:ind w:right="0" w:firstLine="709"/>
        <w:jc w:val="both"/>
        <w:rPr>
          <w:rFonts w:ascii="Times New Roman" w:hAnsi="Times New Roman" w:cs="Times New Roman"/>
          <w:color w:val="000000" w:themeColor="text1"/>
          <w:sz w:val="24"/>
          <w:szCs w:val="24"/>
        </w:rPr>
      </w:pPr>
      <w:r w:rsidRPr="005B74DC">
        <w:rPr>
          <w:rFonts w:ascii="Times New Roman" w:hAnsi="Times New Roman" w:cs="Times New Roman"/>
          <w:color w:val="000000" w:themeColor="text1"/>
          <w:sz w:val="24"/>
          <w:szCs w:val="24"/>
        </w:rPr>
        <w:br w:type="page"/>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BC6726" w:rsidRPr="005B74DC" w:rsidTr="002968A4">
        <w:tc>
          <w:tcPr>
            <w:tcW w:w="4359" w:type="dxa"/>
          </w:tcPr>
          <w:p w:rsidR="007248E1" w:rsidRPr="005B74DC" w:rsidRDefault="007248E1" w:rsidP="00551806">
            <w:pPr>
              <w:pStyle w:val="Default"/>
              <w:jc w:val="center"/>
              <w:rPr>
                <w:b/>
                <w:color w:val="000000" w:themeColor="text1"/>
              </w:rPr>
            </w:pPr>
          </w:p>
          <w:p w:rsidR="009B3B81" w:rsidRPr="005B74DC" w:rsidRDefault="009B3B81" w:rsidP="00551806">
            <w:pPr>
              <w:pStyle w:val="Default"/>
              <w:jc w:val="center"/>
              <w:rPr>
                <w:color w:val="000000" w:themeColor="text1"/>
              </w:rPr>
            </w:pPr>
            <w:r w:rsidRPr="005B74DC">
              <w:rPr>
                <w:b/>
                <w:color w:val="000000" w:themeColor="text1"/>
              </w:rPr>
              <w:t xml:space="preserve">ПРИЛОЖЕНИЕ </w:t>
            </w:r>
            <w:r w:rsidR="006707E7" w:rsidRPr="005B74DC">
              <w:rPr>
                <w:b/>
                <w:color w:val="000000" w:themeColor="text1"/>
              </w:rPr>
              <w:t>В</w:t>
            </w:r>
            <w:r w:rsidRPr="005B74DC">
              <w:rPr>
                <w:color w:val="000000" w:themeColor="text1"/>
              </w:rPr>
              <w:t xml:space="preserve"> (</w:t>
            </w:r>
            <w:r w:rsidR="003D573B" w:rsidRPr="005B74DC">
              <w:rPr>
                <w:color w:val="000000" w:themeColor="text1"/>
              </w:rPr>
              <w:t>рекомендуемое</w:t>
            </w:r>
            <w:r w:rsidRPr="005B74DC">
              <w:rPr>
                <w:color w:val="000000" w:themeColor="text1"/>
              </w:rPr>
              <w:t>)</w:t>
            </w:r>
          </w:p>
          <w:p w:rsidR="009B3B81" w:rsidRPr="005B74DC" w:rsidRDefault="009B3B81" w:rsidP="00551806">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9B3B81" w:rsidRPr="005B74DC" w:rsidRDefault="009B3B81" w:rsidP="00551806">
            <w:pPr>
              <w:pStyle w:val="Default"/>
              <w:jc w:val="center"/>
              <w:rPr>
                <w:color w:val="000000" w:themeColor="text1"/>
              </w:rPr>
            </w:pPr>
            <w:r w:rsidRPr="005B74DC">
              <w:rPr>
                <w:color w:val="000000" w:themeColor="text1"/>
              </w:rPr>
              <w:t>Смоленской области</w:t>
            </w:r>
          </w:p>
        </w:tc>
      </w:tr>
    </w:tbl>
    <w:p w:rsidR="005C7EC0" w:rsidRPr="005B74DC" w:rsidRDefault="005C7EC0" w:rsidP="005C7EC0">
      <w:pPr>
        <w:pStyle w:val="Default"/>
        <w:jc w:val="both"/>
        <w:rPr>
          <w:rFonts w:eastAsia="Times New Roman"/>
          <w:bCs/>
          <w:iCs/>
          <w:color w:val="000000" w:themeColor="text1"/>
          <w:kern w:val="32"/>
          <w:lang w:eastAsia="ru-RU"/>
        </w:rPr>
      </w:pPr>
    </w:p>
    <w:p w:rsidR="005C7EC0" w:rsidRPr="005B74DC" w:rsidRDefault="005C7EC0" w:rsidP="005C7EC0">
      <w:pPr>
        <w:pStyle w:val="Default"/>
        <w:jc w:val="both"/>
        <w:rPr>
          <w:rFonts w:eastAsia="Times New Roman"/>
          <w:bCs/>
          <w:iCs/>
          <w:color w:val="000000" w:themeColor="text1"/>
          <w:kern w:val="32"/>
          <w:lang w:eastAsia="ru-RU"/>
        </w:rPr>
      </w:pPr>
    </w:p>
    <w:p w:rsidR="002968A4" w:rsidRPr="005B74DC" w:rsidRDefault="005C7EC0" w:rsidP="005C7EC0">
      <w:pPr>
        <w:pStyle w:val="Default"/>
        <w:jc w:val="center"/>
        <w:rPr>
          <w:rFonts w:eastAsia="Times New Roman"/>
          <w:b/>
          <w:bCs/>
          <w:iCs/>
          <w:color w:val="000000" w:themeColor="text1"/>
          <w:kern w:val="32"/>
          <w:lang w:eastAsia="ru-RU"/>
        </w:rPr>
      </w:pPr>
      <w:r w:rsidRPr="005B74DC">
        <w:rPr>
          <w:rFonts w:eastAsia="Times New Roman"/>
          <w:b/>
          <w:bCs/>
          <w:iCs/>
          <w:color w:val="000000" w:themeColor="text1"/>
          <w:kern w:val="32"/>
          <w:lang w:eastAsia="ru-RU"/>
        </w:rPr>
        <w:t xml:space="preserve">Зонирование и примерная форма баланса территории </w:t>
      </w:r>
      <w:r w:rsidR="00F960B7" w:rsidRPr="005B74DC">
        <w:rPr>
          <w:rFonts w:eastAsia="Times New Roman"/>
          <w:b/>
          <w:bCs/>
          <w:iCs/>
          <w:color w:val="000000" w:themeColor="text1"/>
          <w:kern w:val="32"/>
          <w:lang w:eastAsia="ru-RU"/>
        </w:rPr>
        <w:t xml:space="preserve">в границах </w:t>
      </w:r>
      <w:r w:rsidR="008C49E6" w:rsidRPr="005B74DC">
        <w:rPr>
          <w:rFonts w:eastAsia="Times New Roman"/>
          <w:b/>
          <w:bCs/>
          <w:iCs/>
          <w:color w:val="000000" w:themeColor="text1"/>
          <w:kern w:val="32"/>
          <w:lang w:eastAsia="ru-RU"/>
        </w:rPr>
        <w:t>сельского</w:t>
      </w:r>
      <w:r w:rsidR="005D1ADC" w:rsidRPr="005B74DC">
        <w:rPr>
          <w:rFonts w:eastAsia="Times New Roman"/>
          <w:b/>
          <w:bCs/>
          <w:iCs/>
          <w:color w:val="000000" w:themeColor="text1"/>
          <w:kern w:val="32"/>
          <w:lang w:eastAsia="ru-RU"/>
        </w:rPr>
        <w:t xml:space="preserve"> </w:t>
      </w:r>
      <w:r w:rsidR="008C49E6" w:rsidRPr="005B74DC">
        <w:rPr>
          <w:rFonts w:eastAsia="Times New Roman"/>
          <w:b/>
          <w:bCs/>
          <w:iCs/>
          <w:color w:val="000000" w:themeColor="text1"/>
          <w:kern w:val="32"/>
          <w:lang w:eastAsia="ru-RU"/>
        </w:rPr>
        <w:t>поселения</w:t>
      </w:r>
    </w:p>
    <w:p w:rsidR="009B3B81" w:rsidRPr="005B74DC" w:rsidRDefault="005D1ADC" w:rsidP="005C7EC0">
      <w:pPr>
        <w:pStyle w:val="Default"/>
        <w:jc w:val="center"/>
        <w:rPr>
          <w:color w:val="000000" w:themeColor="text1"/>
        </w:rPr>
      </w:pPr>
      <w:r w:rsidRPr="005B74DC">
        <w:rPr>
          <w:rFonts w:eastAsia="Times New Roman"/>
          <w:b/>
          <w:bCs/>
          <w:iCs/>
          <w:color w:val="000000" w:themeColor="text1"/>
          <w:kern w:val="32"/>
          <w:lang w:eastAsia="ru-RU"/>
        </w:rPr>
        <w:t>и насел</w:t>
      </w:r>
      <w:r w:rsidR="0036141E" w:rsidRPr="005B74DC">
        <w:rPr>
          <w:rFonts w:eastAsia="Times New Roman"/>
          <w:b/>
          <w:bCs/>
          <w:iCs/>
          <w:color w:val="000000" w:themeColor="text1"/>
          <w:kern w:val="32"/>
          <w:lang w:eastAsia="ru-RU"/>
        </w:rPr>
        <w:t>ё</w:t>
      </w:r>
      <w:r w:rsidRPr="005B74DC">
        <w:rPr>
          <w:rFonts w:eastAsia="Times New Roman"/>
          <w:b/>
          <w:bCs/>
          <w:iCs/>
          <w:color w:val="000000" w:themeColor="text1"/>
          <w:kern w:val="32"/>
          <w:lang w:eastAsia="ru-RU"/>
        </w:rPr>
        <w:t xml:space="preserve">нных пунктов, входящих в </w:t>
      </w:r>
      <w:r w:rsidR="000706EB" w:rsidRPr="005B74DC">
        <w:rPr>
          <w:rFonts w:eastAsia="Times New Roman"/>
          <w:b/>
          <w:bCs/>
          <w:iCs/>
          <w:color w:val="000000" w:themeColor="text1"/>
          <w:kern w:val="32"/>
          <w:lang w:eastAsia="ru-RU"/>
        </w:rPr>
        <w:t>его</w:t>
      </w:r>
      <w:r w:rsidRPr="005B74DC">
        <w:rPr>
          <w:rFonts w:eastAsia="Times New Roman"/>
          <w:b/>
          <w:bCs/>
          <w:iCs/>
          <w:color w:val="000000" w:themeColor="text1"/>
          <w:kern w:val="32"/>
          <w:lang w:eastAsia="ru-RU"/>
        </w:rPr>
        <w:t xml:space="preserve"> состав</w:t>
      </w:r>
    </w:p>
    <w:p w:rsidR="009B3B81" w:rsidRPr="005B74DC" w:rsidRDefault="009B3B81" w:rsidP="009B3B81">
      <w:pPr>
        <w:pStyle w:val="Default"/>
        <w:rPr>
          <w:bCs/>
          <w:color w:val="000000" w:themeColor="text1"/>
        </w:rPr>
      </w:pPr>
    </w:p>
    <w:p w:rsidR="006B6DAB" w:rsidRPr="005B74DC" w:rsidRDefault="006B6DAB" w:rsidP="009B3B81">
      <w:pPr>
        <w:pStyle w:val="Default"/>
        <w:rPr>
          <w:bCs/>
          <w:color w:val="000000" w:themeColor="text1"/>
        </w:rPr>
      </w:pPr>
    </w:p>
    <w:tbl>
      <w:tblPr>
        <w:tblW w:w="10185" w:type="dxa"/>
        <w:jc w:val="center"/>
        <w:tblLayout w:type="fixed"/>
        <w:tblCellMar>
          <w:left w:w="105" w:type="dxa"/>
          <w:right w:w="105" w:type="dxa"/>
        </w:tblCellMar>
        <w:tblLook w:val="0000" w:firstRow="0" w:lastRow="0" w:firstColumn="0" w:lastColumn="0" w:noHBand="0" w:noVBand="0"/>
      </w:tblPr>
      <w:tblGrid>
        <w:gridCol w:w="454"/>
        <w:gridCol w:w="4759"/>
        <w:gridCol w:w="1712"/>
        <w:gridCol w:w="1597"/>
        <w:gridCol w:w="1663"/>
      </w:tblGrid>
      <w:tr w:rsidR="005B74DC" w:rsidRPr="005B74DC" w:rsidTr="00852057">
        <w:trPr>
          <w:cantSplit/>
          <w:trHeight w:val="173"/>
          <w:tblHeader/>
          <w:jc w:val="center"/>
        </w:trPr>
        <w:tc>
          <w:tcPr>
            <w:tcW w:w="454" w:type="dxa"/>
            <w:vMerge w:val="restart"/>
            <w:tcBorders>
              <w:top w:val="single" w:sz="2" w:space="0" w:color="auto"/>
              <w:left w:val="single" w:sz="2" w:space="0" w:color="auto"/>
              <w:right w:val="single" w:sz="2" w:space="0" w:color="auto"/>
            </w:tcBorders>
            <w:vAlign w:val="center"/>
          </w:tcPr>
          <w:p w:rsidR="005C7EC0" w:rsidRPr="005B74DC" w:rsidRDefault="005C7EC0" w:rsidP="005C7EC0">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п/п</w:t>
            </w:r>
          </w:p>
        </w:tc>
        <w:tc>
          <w:tcPr>
            <w:tcW w:w="4759" w:type="dxa"/>
            <w:vMerge w:val="restart"/>
            <w:tcBorders>
              <w:top w:val="single" w:sz="2" w:space="0" w:color="auto"/>
              <w:left w:val="single" w:sz="2" w:space="0" w:color="auto"/>
              <w:right w:val="single" w:sz="2" w:space="0" w:color="auto"/>
            </w:tcBorders>
            <w:vAlign w:val="center"/>
          </w:tcPr>
          <w:p w:rsidR="005C7EC0" w:rsidRPr="005B74DC" w:rsidRDefault="005C7EC0" w:rsidP="005C7EC0">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Элементы территории</w:t>
            </w:r>
          </w:p>
        </w:tc>
        <w:tc>
          <w:tcPr>
            <w:tcW w:w="1712" w:type="dxa"/>
            <w:vMerge w:val="restart"/>
            <w:tcBorders>
              <w:top w:val="single" w:sz="2" w:space="0" w:color="auto"/>
              <w:left w:val="single" w:sz="2" w:space="0" w:color="auto"/>
              <w:right w:val="single" w:sz="2" w:space="0" w:color="auto"/>
            </w:tcBorders>
            <w:vAlign w:val="center"/>
          </w:tcPr>
          <w:p w:rsidR="005C7EC0" w:rsidRPr="005B74DC" w:rsidRDefault="005C7EC0" w:rsidP="005C7EC0">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Сложившиеся </w:t>
            </w:r>
          </w:p>
          <w:p w:rsidR="005C7EC0" w:rsidRPr="005B74DC" w:rsidRDefault="005C7EC0" w:rsidP="005C7EC0">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границы</w:t>
            </w:r>
          </w:p>
          <w:p w:rsidR="005C7EC0" w:rsidRPr="005B74DC" w:rsidRDefault="005C7EC0" w:rsidP="005C7EC0">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(существующее </w:t>
            </w:r>
          </w:p>
          <w:p w:rsidR="005C7EC0" w:rsidRPr="005B74DC" w:rsidRDefault="005C7EC0" w:rsidP="005C7EC0">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положение)</w:t>
            </w:r>
          </w:p>
        </w:tc>
        <w:tc>
          <w:tcPr>
            <w:tcW w:w="3260" w:type="dxa"/>
            <w:gridSpan w:val="2"/>
            <w:tcBorders>
              <w:top w:val="single" w:sz="2" w:space="0" w:color="auto"/>
              <w:left w:val="single" w:sz="2" w:space="0" w:color="auto"/>
              <w:bottom w:val="single" w:sz="2" w:space="0" w:color="auto"/>
              <w:right w:val="single" w:sz="2" w:space="0" w:color="auto"/>
            </w:tcBorders>
            <w:vAlign w:val="center"/>
          </w:tcPr>
          <w:p w:rsidR="005C7EC0" w:rsidRPr="005B74DC" w:rsidRDefault="005C7EC0" w:rsidP="005C7EC0">
            <w:pPr>
              <w:widowControl w:val="0"/>
              <w:jc w:val="center"/>
              <w:rPr>
                <w:rFonts w:eastAsia="Times New Roman" w:cs="Times New Roman"/>
                <w:b/>
                <w:bCs/>
                <w:color w:val="000000" w:themeColor="text1"/>
                <w:sz w:val="22"/>
                <w:lang w:eastAsia="ru-RU"/>
              </w:rPr>
            </w:pPr>
            <w:r w:rsidRPr="005B74DC">
              <w:rPr>
                <w:rFonts w:eastAsia="Times New Roman" w:cs="Times New Roman"/>
                <w:color w:val="000000" w:themeColor="text1"/>
                <w:sz w:val="22"/>
                <w:lang w:eastAsia="ru-RU"/>
              </w:rPr>
              <w:t>Планируемые границы</w:t>
            </w:r>
          </w:p>
        </w:tc>
      </w:tr>
      <w:tr w:rsidR="005B74DC" w:rsidRPr="005B74DC" w:rsidTr="00852057">
        <w:trPr>
          <w:cantSplit/>
          <w:trHeight w:val="305"/>
          <w:tblHeader/>
          <w:jc w:val="center"/>
        </w:trPr>
        <w:tc>
          <w:tcPr>
            <w:tcW w:w="454" w:type="dxa"/>
            <w:vMerge/>
            <w:tcBorders>
              <w:left w:val="single" w:sz="2" w:space="0" w:color="auto"/>
              <w:bottom w:val="single" w:sz="2" w:space="0" w:color="auto"/>
              <w:right w:val="single" w:sz="2" w:space="0" w:color="auto"/>
            </w:tcBorders>
            <w:vAlign w:val="center"/>
          </w:tcPr>
          <w:p w:rsidR="005C7EC0" w:rsidRPr="005B74DC" w:rsidRDefault="005C7EC0" w:rsidP="005C7EC0">
            <w:pPr>
              <w:widowControl w:val="0"/>
              <w:ind w:left="-57" w:right="-57"/>
              <w:jc w:val="center"/>
              <w:rPr>
                <w:rFonts w:eastAsia="Times New Roman" w:cs="Times New Roman"/>
                <w:color w:val="000000" w:themeColor="text1"/>
                <w:sz w:val="22"/>
                <w:lang w:eastAsia="ru-RU"/>
              </w:rPr>
            </w:pPr>
          </w:p>
        </w:tc>
        <w:tc>
          <w:tcPr>
            <w:tcW w:w="4759" w:type="dxa"/>
            <w:vMerge/>
            <w:tcBorders>
              <w:left w:val="single" w:sz="2" w:space="0" w:color="auto"/>
              <w:bottom w:val="single" w:sz="2" w:space="0" w:color="auto"/>
              <w:right w:val="single" w:sz="2" w:space="0" w:color="auto"/>
            </w:tcBorders>
            <w:vAlign w:val="center"/>
          </w:tcPr>
          <w:p w:rsidR="005C7EC0" w:rsidRPr="005B74DC" w:rsidRDefault="005C7EC0" w:rsidP="005C7EC0">
            <w:pPr>
              <w:widowControl w:val="0"/>
              <w:jc w:val="center"/>
              <w:rPr>
                <w:rFonts w:eastAsia="Times New Roman" w:cs="Times New Roman"/>
                <w:color w:val="000000" w:themeColor="text1"/>
                <w:sz w:val="22"/>
                <w:lang w:eastAsia="ru-RU"/>
              </w:rPr>
            </w:pPr>
          </w:p>
        </w:tc>
        <w:tc>
          <w:tcPr>
            <w:tcW w:w="1712" w:type="dxa"/>
            <w:vMerge/>
            <w:tcBorders>
              <w:left w:val="single" w:sz="2" w:space="0" w:color="auto"/>
              <w:bottom w:val="single" w:sz="2" w:space="0" w:color="auto"/>
              <w:right w:val="single" w:sz="2" w:space="0" w:color="auto"/>
            </w:tcBorders>
            <w:vAlign w:val="center"/>
          </w:tcPr>
          <w:p w:rsidR="005C7EC0" w:rsidRPr="005B74DC" w:rsidRDefault="005C7EC0" w:rsidP="005C7EC0">
            <w:pPr>
              <w:widowControl w:val="0"/>
              <w:ind w:left="-105" w:right="-105"/>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5C7EC0">
            <w:pPr>
              <w:widowControl w:val="0"/>
              <w:ind w:left="-105" w:right="-135"/>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первая очередь 20__ год</w:t>
            </w:r>
          </w:p>
        </w:tc>
        <w:tc>
          <w:tcPr>
            <w:tcW w:w="1663"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9F635C">
            <w:pPr>
              <w:widowControl w:val="0"/>
              <w:ind w:left="-105" w:right="-6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расч</w:t>
            </w:r>
            <w:r w:rsidR="009F635C"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тный срок 20__ год</w:t>
            </w:r>
          </w:p>
        </w:tc>
      </w:tr>
      <w:tr w:rsidR="005B74DC" w:rsidRPr="005B74DC" w:rsidTr="005C7EC0">
        <w:trPr>
          <w:cantSplit/>
          <w:trHeight w:val="624"/>
          <w:jc w:val="center"/>
        </w:trPr>
        <w:tc>
          <w:tcPr>
            <w:tcW w:w="454" w:type="dxa"/>
            <w:tcBorders>
              <w:top w:val="single" w:sz="2" w:space="0" w:color="auto"/>
              <w:left w:val="single" w:sz="2" w:space="0" w:color="auto"/>
              <w:bottom w:val="single" w:sz="2" w:space="0" w:color="auto"/>
              <w:right w:val="single" w:sz="2" w:space="0" w:color="auto"/>
            </w:tcBorders>
          </w:tcPr>
          <w:p w:rsidR="005C7EC0" w:rsidRPr="005B74DC" w:rsidRDefault="005C7EC0" w:rsidP="005C7EC0">
            <w:pPr>
              <w:widowControl w:val="0"/>
              <w:ind w:left="-57" w:right="-57"/>
              <w:jc w:val="center"/>
              <w:rPr>
                <w:rFonts w:eastAsia="Times New Roman" w:cs="Times New Roman"/>
                <w:b/>
                <w:bCs/>
                <w:color w:val="000000" w:themeColor="text1"/>
                <w:sz w:val="22"/>
                <w:lang w:eastAsia="ru-RU"/>
              </w:rPr>
            </w:pPr>
          </w:p>
        </w:tc>
        <w:tc>
          <w:tcPr>
            <w:tcW w:w="4759"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4249C2">
            <w:pPr>
              <w:widowControl w:val="0"/>
              <w:ind w:right="-57"/>
              <w:jc w:val="left"/>
              <w:rPr>
                <w:rFonts w:eastAsia="Times New Roman" w:cs="Times New Roman"/>
                <w:color w:val="000000" w:themeColor="text1"/>
                <w:sz w:val="22"/>
                <w:lang w:eastAsia="ru-RU"/>
              </w:rPr>
            </w:pPr>
            <w:r w:rsidRPr="005B74DC">
              <w:rPr>
                <w:rFonts w:eastAsia="Times New Roman" w:cs="Times New Roman"/>
                <w:b/>
                <w:bCs/>
                <w:color w:val="000000" w:themeColor="text1"/>
                <w:spacing w:val="-2"/>
                <w:sz w:val="22"/>
                <w:lang w:eastAsia="ru-RU"/>
              </w:rPr>
              <w:t>Территории в границах</w:t>
            </w:r>
            <w:r w:rsidRPr="005B74DC">
              <w:rPr>
                <w:rFonts w:eastAsia="Times New Roman" w:cs="Times New Roman"/>
                <w:b/>
                <w:bCs/>
                <w:color w:val="000000" w:themeColor="text1"/>
                <w:sz w:val="22"/>
                <w:lang w:eastAsia="ru-RU"/>
              </w:rPr>
              <w:t xml:space="preserve"> </w:t>
            </w:r>
            <w:r w:rsidR="004249C2" w:rsidRPr="005B74DC">
              <w:rPr>
                <w:rFonts w:eastAsia="Times New Roman" w:cs="Times New Roman"/>
                <w:b/>
                <w:bCs/>
                <w:color w:val="000000" w:themeColor="text1"/>
                <w:sz w:val="22"/>
                <w:lang w:eastAsia="ru-RU"/>
              </w:rPr>
              <w:t>сель</w:t>
            </w:r>
            <w:r w:rsidRPr="005B74DC">
              <w:rPr>
                <w:rFonts w:eastAsia="Times New Roman" w:cs="Times New Roman"/>
                <w:b/>
                <w:bCs/>
                <w:color w:val="000000" w:themeColor="text1"/>
                <w:sz w:val="22"/>
                <w:lang w:eastAsia="ru-RU"/>
              </w:rPr>
              <w:t xml:space="preserve">ского </w:t>
            </w:r>
            <w:r w:rsidRPr="005B74DC">
              <w:rPr>
                <w:rFonts w:eastAsia="Times New Roman" w:cs="Times New Roman"/>
                <w:b/>
                <w:bCs/>
                <w:color w:val="000000" w:themeColor="text1"/>
                <w:spacing w:val="-3"/>
                <w:sz w:val="22"/>
                <w:lang w:eastAsia="ru-RU"/>
              </w:rPr>
              <w:t>поселения, насел</w:t>
            </w:r>
            <w:r w:rsidR="00995FA1" w:rsidRPr="005B74DC">
              <w:rPr>
                <w:rFonts w:eastAsia="Times New Roman" w:cs="Times New Roman"/>
                <w:b/>
                <w:bCs/>
                <w:color w:val="000000" w:themeColor="text1"/>
                <w:spacing w:val="-3"/>
                <w:sz w:val="22"/>
                <w:lang w:eastAsia="ru-RU"/>
              </w:rPr>
              <w:t>ё</w:t>
            </w:r>
            <w:r w:rsidRPr="005B74DC">
              <w:rPr>
                <w:rFonts w:eastAsia="Times New Roman" w:cs="Times New Roman"/>
                <w:b/>
                <w:bCs/>
                <w:color w:val="000000" w:themeColor="text1"/>
                <w:spacing w:val="-3"/>
                <w:sz w:val="22"/>
                <w:lang w:eastAsia="ru-RU"/>
              </w:rPr>
              <w:t xml:space="preserve">нного </w:t>
            </w:r>
            <w:r w:rsidRPr="005B74DC">
              <w:rPr>
                <w:rFonts w:eastAsia="Times New Roman" w:cs="Times New Roman"/>
                <w:b/>
                <w:bCs/>
                <w:color w:val="000000" w:themeColor="text1"/>
                <w:sz w:val="22"/>
                <w:lang w:eastAsia="ru-RU"/>
              </w:rPr>
              <w:t>пункта</w:t>
            </w:r>
            <w:r w:rsidRPr="005B74DC">
              <w:rPr>
                <w:rFonts w:eastAsia="Times New Roman" w:cs="Times New Roman"/>
                <w:color w:val="000000" w:themeColor="text1"/>
                <w:sz w:val="22"/>
                <w:lang w:eastAsia="ru-RU"/>
              </w:rPr>
              <w:t xml:space="preserve"> </w:t>
            </w:r>
          </w:p>
        </w:tc>
        <w:tc>
          <w:tcPr>
            <w:tcW w:w="1712"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6B6DAB">
            <w:pPr>
              <w:widowControl w:val="0"/>
              <w:ind w:left="-57" w:right="-57"/>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I.</w:t>
            </w:r>
          </w:p>
        </w:tc>
        <w:tc>
          <w:tcPr>
            <w:tcW w:w="4759"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5C7EC0">
            <w:pPr>
              <w:widowControl w:val="0"/>
              <w:ind w:right="-57"/>
              <w:jc w:val="left"/>
              <w:rPr>
                <w:rFonts w:eastAsia="Times New Roman" w:cs="Times New Roman"/>
                <w:b/>
                <w:bCs/>
                <w:color w:val="000000" w:themeColor="text1"/>
                <w:spacing w:val="-2"/>
                <w:sz w:val="22"/>
                <w:lang w:eastAsia="ru-RU"/>
              </w:rPr>
            </w:pPr>
            <w:r w:rsidRPr="005B74DC">
              <w:rPr>
                <w:rFonts w:eastAsia="Times New Roman" w:cs="Times New Roman"/>
                <w:b/>
                <w:bCs/>
                <w:color w:val="000000" w:themeColor="text1"/>
                <w:sz w:val="22"/>
                <w:lang w:eastAsia="ru-RU"/>
              </w:rPr>
              <w:t>Функциональные зоны:</w:t>
            </w:r>
          </w:p>
        </w:tc>
        <w:tc>
          <w:tcPr>
            <w:tcW w:w="1712"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6B6DAB">
            <w:pPr>
              <w:widowControl w:val="0"/>
              <w:ind w:left="-57" w:right="-57"/>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5C7EC0" w:rsidRPr="005B74DC" w:rsidRDefault="005C7EC0" w:rsidP="005C7EC0">
            <w:pPr>
              <w:widowControl w:val="0"/>
              <w:ind w:right="-57"/>
              <w:jc w:val="left"/>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Жилая зона</w:t>
            </w:r>
            <w:r w:rsidRPr="005B74DC">
              <w:rPr>
                <w:rFonts w:eastAsia="Times New Roman" w:cs="Times New Roman"/>
                <w:color w:val="000000" w:themeColor="text1"/>
                <w:sz w:val="22"/>
                <w:lang w:eastAsia="ru-RU"/>
              </w:rPr>
              <w:t xml:space="preserve">: </w:t>
            </w:r>
          </w:p>
        </w:tc>
        <w:tc>
          <w:tcPr>
            <w:tcW w:w="1712"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5C7EC0" w:rsidRPr="005B74DC" w:rsidRDefault="005C7EC0"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4076E8">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среднеэтажной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4076E8">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малоэтажной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4076E8">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индивидуальной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w:t>
            </w:r>
          </w:p>
        </w:tc>
        <w:tc>
          <w:tcPr>
            <w:tcW w:w="4759" w:type="dxa"/>
            <w:tcBorders>
              <w:left w:val="single" w:sz="2" w:space="0" w:color="auto"/>
              <w:bottom w:val="single" w:sz="2" w:space="0" w:color="auto"/>
              <w:right w:val="single" w:sz="2" w:space="0" w:color="auto"/>
            </w:tcBorders>
          </w:tcPr>
          <w:p w:rsidR="004249C2" w:rsidRPr="005B74DC" w:rsidRDefault="004249C2" w:rsidP="004076E8">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иных видов жилой застройки</w:t>
            </w:r>
          </w:p>
        </w:tc>
        <w:tc>
          <w:tcPr>
            <w:tcW w:w="1712" w:type="dxa"/>
            <w:tcBorders>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57" w:right="-57"/>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Общественно – деловая зона</w:t>
            </w:r>
            <w:r w:rsidRPr="005B74DC">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2.1.</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объектов социальной инфраструктуры</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155"/>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2.2.</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объектов делового и финансового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2.3.</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культовых сооружений</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347"/>
          <w:jc w:val="center"/>
        </w:trPr>
        <w:tc>
          <w:tcPr>
            <w:tcW w:w="454" w:type="dxa"/>
            <w:tcBorders>
              <w:top w:val="single" w:sz="2" w:space="0" w:color="auto"/>
              <w:left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4759" w:type="dxa"/>
            <w:tcBorders>
              <w:top w:val="single" w:sz="2" w:space="0" w:color="auto"/>
              <w:left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общего пользования:</w:t>
            </w:r>
          </w:p>
          <w:p w:rsidR="004249C2" w:rsidRPr="005B74DC" w:rsidRDefault="004249C2" w:rsidP="005C7EC0">
            <w:pPr>
              <w:widowControl w:val="0"/>
              <w:ind w:right="-57"/>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улиц, дорог, проездов, площадок, автостоянок;</w:t>
            </w:r>
          </w:p>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 зелёных насаж</w:t>
            </w:r>
            <w:r w:rsidRPr="005B74DC">
              <w:rPr>
                <w:rFonts w:eastAsia="Times New Roman" w:cs="Times New Roman"/>
                <w:color w:val="000000" w:themeColor="text1"/>
                <w:sz w:val="22"/>
                <w:lang w:eastAsia="ru-RU"/>
              </w:rPr>
              <w:t>дений</w:t>
            </w:r>
          </w:p>
          <w:p w:rsidR="004249C2" w:rsidRPr="005B74DC" w:rsidRDefault="004249C2" w:rsidP="005C7EC0">
            <w:pPr>
              <w:widowControl w:val="0"/>
              <w:ind w:right="-57"/>
              <w:jc w:val="left"/>
              <w:rPr>
                <w:rFonts w:eastAsia="Times New Roman" w:cs="Times New Roman"/>
                <w:color w:val="000000" w:themeColor="text1"/>
                <w:sz w:val="22"/>
                <w:lang w:eastAsia="ru-RU"/>
              </w:rPr>
            </w:pPr>
          </w:p>
        </w:tc>
        <w:tc>
          <w:tcPr>
            <w:tcW w:w="1712" w:type="dxa"/>
            <w:tcBorders>
              <w:top w:val="single" w:sz="2" w:space="0" w:color="auto"/>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57" w:right="-57"/>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Зона рекреационного назначения</w:t>
            </w:r>
            <w:r w:rsidRPr="005B74DC">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3.1.</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4249C2">
            <w:pPr>
              <w:widowControl w:val="0"/>
              <w:ind w:right="-57"/>
              <w:jc w:val="left"/>
              <w:rPr>
                <w:rFonts w:eastAsia="Times New Roman" w:cs="Times New Roman"/>
                <w:color w:val="000000" w:themeColor="text1"/>
                <w:spacing w:val="-2"/>
                <w:sz w:val="22"/>
                <w:lang w:eastAsia="ru-RU"/>
              </w:rPr>
            </w:pPr>
            <w:r w:rsidRPr="005B74DC">
              <w:rPr>
                <w:rFonts w:eastAsia="Times New Roman" w:cs="Times New Roman"/>
                <w:color w:val="000000" w:themeColor="text1"/>
                <w:sz w:val="22"/>
                <w:lang w:eastAsia="ru-RU"/>
              </w:rPr>
              <w:t>территорий общего пользования (скверы, парки, сады, леса, водные объекты и др.)</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3.2.</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 xml:space="preserve"> зоны отдыха (кратковременного и долговременного)</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3.3.</w:t>
            </w:r>
          </w:p>
        </w:tc>
        <w:tc>
          <w:tcPr>
            <w:tcW w:w="4759" w:type="dxa"/>
            <w:tcBorders>
              <w:top w:val="single" w:sz="2" w:space="0" w:color="auto"/>
              <w:left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 xml:space="preserve"> рекреационных учреж</w:t>
            </w:r>
            <w:r w:rsidRPr="005B74DC">
              <w:rPr>
                <w:rFonts w:eastAsia="Times New Roman" w:cs="Times New Roman"/>
                <w:color w:val="000000" w:themeColor="text1"/>
                <w:sz w:val="22"/>
                <w:lang w:eastAsia="ru-RU"/>
              </w:rPr>
              <w:t>дений для занятий  туризмом, физкультурой и спортом</w:t>
            </w:r>
          </w:p>
          <w:p w:rsidR="004249C2" w:rsidRPr="005B74DC" w:rsidRDefault="004249C2" w:rsidP="005C7EC0">
            <w:pPr>
              <w:widowControl w:val="0"/>
              <w:ind w:right="-57"/>
              <w:jc w:val="left"/>
              <w:rPr>
                <w:rFonts w:eastAsia="Times New Roman" w:cs="Times New Roman"/>
                <w:color w:val="000000" w:themeColor="text1"/>
                <w:sz w:val="22"/>
                <w:lang w:eastAsia="ru-RU"/>
              </w:rPr>
            </w:pPr>
          </w:p>
        </w:tc>
        <w:tc>
          <w:tcPr>
            <w:tcW w:w="1712" w:type="dxa"/>
            <w:tcBorders>
              <w:top w:val="single" w:sz="2" w:space="0" w:color="auto"/>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4.</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113"/>
              <w:jc w:val="left"/>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 xml:space="preserve">Производственная зона, </w:t>
            </w:r>
            <w:r w:rsidRPr="005B74DC">
              <w:rPr>
                <w:rFonts w:eastAsia="Times New Roman" w:cs="Times New Roman"/>
                <w:b/>
                <w:bCs/>
                <w:color w:val="000000" w:themeColor="text1"/>
                <w:spacing w:val="-2"/>
                <w:sz w:val="22"/>
                <w:lang w:eastAsia="ru-RU"/>
              </w:rPr>
              <w:t>зона инженер</w:t>
            </w:r>
            <w:r w:rsidRPr="005B74DC">
              <w:rPr>
                <w:rFonts w:eastAsia="Times New Roman" w:cs="Times New Roman"/>
                <w:b/>
                <w:bCs/>
                <w:color w:val="000000" w:themeColor="text1"/>
                <w:sz w:val="22"/>
                <w:lang w:eastAsia="ru-RU"/>
              </w:rPr>
              <w:t xml:space="preserve">ной и </w:t>
            </w:r>
            <w:r w:rsidRPr="005B74DC">
              <w:rPr>
                <w:rFonts w:eastAsia="Times New Roman" w:cs="Times New Roman"/>
                <w:b/>
                <w:bCs/>
                <w:color w:val="000000" w:themeColor="text1"/>
                <w:spacing w:val="-2"/>
                <w:sz w:val="22"/>
                <w:lang w:eastAsia="ru-RU"/>
              </w:rPr>
              <w:t>транспортной</w:t>
            </w:r>
            <w:r w:rsidRPr="005B74DC">
              <w:rPr>
                <w:rFonts w:eastAsia="Times New Roman" w:cs="Times New Roman"/>
                <w:b/>
                <w:bCs/>
                <w:color w:val="000000" w:themeColor="text1"/>
                <w:sz w:val="22"/>
                <w:lang w:eastAsia="ru-RU"/>
              </w:rPr>
              <w:t xml:space="preserve"> инфраструктур</w:t>
            </w:r>
            <w:r w:rsidRPr="005B74DC">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4.1.</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производственные зоны (промышленные узлы, производственные объекты)</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4.2.</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Смешанная зона (жилой, общественно – деловой и промышленной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4.3.</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коммунально – складские зоны</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4.4.</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зоны инженер</w:t>
            </w:r>
            <w:r w:rsidRPr="005B74DC">
              <w:rPr>
                <w:rFonts w:eastAsia="Times New Roman" w:cs="Times New Roman"/>
                <w:color w:val="000000" w:themeColor="text1"/>
                <w:spacing w:val="-2"/>
                <w:sz w:val="22"/>
                <w:lang w:eastAsia="ru-RU"/>
              </w:rPr>
              <w:t>ной инфраструк</w:t>
            </w:r>
            <w:r w:rsidRPr="005B74DC">
              <w:rPr>
                <w:rFonts w:eastAsia="Times New Roman" w:cs="Times New Roman"/>
                <w:color w:val="000000" w:themeColor="text1"/>
                <w:sz w:val="22"/>
                <w:lang w:eastAsia="ru-RU"/>
              </w:rPr>
              <w:t>туры</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62034">
        <w:trPr>
          <w:cantSplit/>
          <w:trHeight w:val="227"/>
          <w:jc w:val="center"/>
        </w:trPr>
        <w:tc>
          <w:tcPr>
            <w:tcW w:w="454" w:type="dxa"/>
            <w:vMerge w:val="restart"/>
            <w:tcBorders>
              <w:top w:val="single" w:sz="2" w:space="0" w:color="auto"/>
              <w:left w:val="single" w:sz="2" w:space="0" w:color="auto"/>
              <w:right w:val="single" w:sz="2" w:space="0" w:color="auto"/>
            </w:tcBorders>
            <w:vAlign w:val="center"/>
          </w:tcPr>
          <w:p w:rsidR="004249C2" w:rsidRPr="005B74DC" w:rsidRDefault="004249C2" w:rsidP="00662034">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c>
          <w:tcPr>
            <w:tcW w:w="4759" w:type="dxa"/>
            <w:tcBorders>
              <w:top w:val="single" w:sz="2" w:space="0" w:color="auto"/>
              <w:left w:val="single" w:sz="2" w:space="0" w:color="auto"/>
              <w:right w:val="single" w:sz="2" w:space="0" w:color="auto"/>
            </w:tcBorders>
          </w:tcPr>
          <w:p w:rsidR="004249C2" w:rsidRPr="005B74DC" w:rsidRDefault="004249C2" w:rsidP="00662034">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зоны транспорт</w:t>
            </w:r>
            <w:r w:rsidRPr="005B74DC">
              <w:rPr>
                <w:rFonts w:eastAsia="Times New Roman" w:cs="Times New Roman"/>
                <w:color w:val="000000" w:themeColor="text1"/>
                <w:spacing w:val="-2"/>
                <w:sz w:val="22"/>
                <w:lang w:eastAsia="ru-RU"/>
              </w:rPr>
              <w:t>ной инфраструк</w:t>
            </w:r>
            <w:r w:rsidRPr="005B74DC">
              <w:rPr>
                <w:rFonts w:eastAsia="Times New Roman" w:cs="Times New Roman"/>
                <w:color w:val="000000" w:themeColor="text1"/>
                <w:sz w:val="22"/>
                <w:lang w:eastAsia="ru-RU"/>
              </w:rPr>
              <w:t xml:space="preserve">туры </w:t>
            </w:r>
          </w:p>
        </w:tc>
        <w:tc>
          <w:tcPr>
            <w:tcW w:w="1712" w:type="dxa"/>
            <w:tcBorders>
              <w:top w:val="single" w:sz="2" w:space="0" w:color="auto"/>
              <w:left w:val="single" w:sz="2" w:space="0" w:color="auto"/>
              <w:right w:val="single" w:sz="2" w:space="0" w:color="auto"/>
            </w:tcBorders>
            <w:vAlign w:val="center"/>
          </w:tcPr>
          <w:p w:rsidR="004249C2" w:rsidRPr="005B74DC" w:rsidRDefault="004249C2" w:rsidP="00662034">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right w:val="single" w:sz="2" w:space="0" w:color="auto"/>
            </w:tcBorders>
            <w:vAlign w:val="center"/>
          </w:tcPr>
          <w:p w:rsidR="004249C2" w:rsidRPr="005B74DC" w:rsidRDefault="004249C2" w:rsidP="00662034">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right w:val="single" w:sz="2" w:space="0" w:color="auto"/>
            </w:tcBorders>
            <w:vAlign w:val="center"/>
          </w:tcPr>
          <w:p w:rsidR="004249C2" w:rsidRPr="005B74DC" w:rsidRDefault="004249C2" w:rsidP="00662034">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vMerge/>
            <w:tcBorders>
              <w:left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b/>
                <w:bCs/>
                <w:color w:val="000000" w:themeColor="text1"/>
                <w:sz w:val="22"/>
                <w:lang w:eastAsia="ru-RU"/>
              </w:rPr>
            </w:pPr>
          </w:p>
        </w:tc>
        <w:tc>
          <w:tcPr>
            <w:tcW w:w="4759" w:type="dxa"/>
            <w:tcBorders>
              <w:left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из них внешнего транспорта:</w:t>
            </w:r>
          </w:p>
        </w:tc>
        <w:tc>
          <w:tcPr>
            <w:tcW w:w="1712" w:type="dxa"/>
            <w:tcBorders>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vMerge/>
            <w:tcBorders>
              <w:left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p>
        </w:tc>
        <w:tc>
          <w:tcPr>
            <w:tcW w:w="4759" w:type="dxa"/>
            <w:tcBorders>
              <w:left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w:t>
            </w:r>
            <w:r w:rsidRPr="005B74DC">
              <w:rPr>
                <w:rFonts w:eastAsia="Times New Roman" w:cs="Times New Roman"/>
                <w:color w:val="000000" w:themeColor="text1"/>
                <w:sz w:val="22"/>
                <w:lang w:eastAsia="ru-RU"/>
              </w:rPr>
              <w:t xml:space="preserve"> железнодорожного</w:t>
            </w:r>
          </w:p>
        </w:tc>
        <w:tc>
          <w:tcPr>
            <w:tcW w:w="1712" w:type="dxa"/>
            <w:tcBorders>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vMerge/>
            <w:tcBorders>
              <w:left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p>
        </w:tc>
        <w:tc>
          <w:tcPr>
            <w:tcW w:w="4759" w:type="dxa"/>
            <w:tcBorders>
              <w:left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w:t>
            </w:r>
            <w:r w:rsidRPr="005B74DC">
              <w:rPr>
                <w:rFonts w:eastAsia="Times New Roman" w:cs="Times New Roman"/>
                <w:color w:val="000000" w:themeColor="text1"/>
                <w:sz w:val="22"/>
                <w:lang w:eastAsia="ru-RU"/>
              </w:rPr>
              <w:t xml:space="preserve"> автомобильного</w:t>
            </w:r>
          </w:p>
        </w:tc>
        <w:tc>
          <w:tcPr>
            <w:tcW w:w="1712" w:type="dxa"/>
            <w:tcBorders>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vMerge/>
            <w:tcBorders>
              <w:left w:val="single" w:sz="2" w:space="0" w:color="auto"/>
              <w:bottom w:val="single" w:sz="4"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p>
        </w:tc>
        <w:tc>
          <w:tcPr>
            <w:tcW w:w="4759" w:type="dxa"/>
            <w:tcBorders>
              <w:left w:val="single" w:sz="2" w:space="0" w:color="auto"/>
              <w:bottom w:val="single" w:sz="4"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w:t>
            </w:r>
            <w:r w:rsidRPr="005B74DC">
              <w:rPr>
                <w:rFonts w:eastAsia="Times New Roman" w:cs="Times New Roman"/>
                <w:color w:val="000000" w:themeColor="text1"/>
                <w:sz w:val="22"/>
                <w:lang w:eastAsia="ru-RU"/>
              </w:rPr>
              <w:t xml:space="preserve"> воздушного</w:t>
            </w:r>
          </w:p>
        </w:tc>
        <w:tc>
          <w:tcPr>
            <w:tcW w:w="1712" w:type="dxa"/>
            <w:tcBorders>
              <w:left w:val="single" w:sz="2" w:space="0" w:color="auto"/>
              <w:bottom w:val="single" w:sz="4"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bottom w:val="single" w:sz="4"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bottom w:val="single" w:sz="4" w:space="0" w:color="auto"/>
              <w:right w:val="single" w:sz="2" w:space="0" w:color="auto"/>
            </w:tcBorders>
            <w:vAlign w:val="center"/>
          </w:tcPr>
          <w:p w:rsidR="004249C2" w:rsidRPr="005B74DC" w:rsidRDefault="004249C2" w:rsidP="006B6DAB">
            <w:pPr>
              <w:widowControl w:val="0"/>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left="-113" w:right="-113"/>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5.</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Зона сельскохозяйст</w:t>
            </w:r>
            <w:r w:rsidRPr="005B74DC">
              <w:rPr>
                <w:rFonts w:eastAsia="Times New Roman" w:cs="Times New Roman"/>
                <w:b/>
                <w:bCs/>
                <w:color w:val="000000" w:themeColor="text1"/>
                <w:spacing w:val="-3"/>
                <w:sz w:val="22"/>
                <w:lang w:eastAsia="ru-RU"/>
              </w:rPr>
              <w:t>венного использования</w:t>
            </w:r>
            <w:r w:rsidRPr="005B74DC">
              <w:rPr>
                <w:rFonts w:eastAsia="Times New Roman" w:cs="Times New Roman"/>
                <w:color w:val="000000" w:themeColor="text1"/>
                <w:spacing w:val="-3"/>
                <w:sz w:val="22"/>
                <w:lang w:eastAsia="ru-RU"/>
              </w:rPr>
              <w:t>:</w:t>
            </w:r>
            <w:r w:rsidRPr="005B74DC">
              <w:rPr>
                <w:rFonts w:eastAsia="Times New Roman" w:cs="Times New Roman"/>
                <w:color w:val="000000" w:themeColor="text1"/>
                <w:sz w:val="22"/>
                <w:lang w:eastAsia="ru-RU"/>
              </w:rPr>
              <w:t xml:space="preserve"> </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5C7EC0">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5.1.</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113"/>
              <w:jc w:val="left"/>
              <w:rPr>
                <w:rFonts w:eastAsia="Times New Roman" w:cs="Times New Roman"/>
                <w:color w:val="000000" w:themeColor="text1"/>
                <w:sz w:val="22"/>
                <w:lang w:eastAsia="ru-RU"/>
              </w:rPr>
            </w:pPr>
            <w:r w:rsidRPr="005B74DC">
              <w:rPr>
                <w:rFonts w:eastAsia="Times New Roman" w:cs="Times New Roman"/>
                <w:color w:val="000000" w:themeColor="text1"/>
                <w:spacing w:val="-3"/>
                <w:sz w:val="22"/>
                <w:lang w:eastAsia="ru-RU"/>
              </w:rPr>
              <w:t>сельскохозяйст</w:t>
            </w:r>
            <w:r w:rsidRPr="005B74DC">
              <w:rPr>
                <w:rFonts w:eastAsia="Times New Roman" w:cs="Times New Roman"/>
                <w:color w:val="000000" w:themeColor="text1"/>
                <w:sz w:val="22"/>
                <w:lang w:eastAsia="ru-RU"/>
              </w:rPr>
              <w:t>венных предприятий (производственная зона)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jc w:val="center"/>
              <w:rPr>
                <w:rFonts w:eastAsia="Times New Roman" w:cs="Times New Roman"/>
                <w:color w:val="000000" w:themeColor="text1"/>
                <w:sz w:val="22"/>
                <w:lang w:eastAsia="ru-RU"/>
              </w:rPr>
            </w:pPr>
          </w:p>
        </w:tc>
      </w:tr>
      <w:tr w:rsidR="005B74DC" w:rsidRPr="005B74DC" w:rsidTr="0066203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5.2.</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садоводства, огородничества и дачного хозяйства, в том числе индивидуальных садовых и дачных участков</w:t>
            </w:r>
          </w:p>
        </w:tc>
        <w:tc>
          <w:tcPr>
            <w:tcW w:w="1712"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jc w:val="center"/>
              <w:rPr>
                <w:rFonts w:eastAsia="Times New Roman" w:cs="Times New Roman"/>
                <w:b/>
                <w:bCs/>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jc w:val="center"/>
              <w:rPr>
                <w:rFonts w:eastAsia="Times New Roman" w:cs="Times New Roman"/>
                <w:b/>
                <w:bCs/>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jc w:val="center"/>
              <w:rPr>
                <w:rFonts w:eastAsia="Times New Roman" w:cs="Times New Roman"/>
                <w:b/>
                <w:bCs/>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5.3.</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личных подсобных хозяйств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left="-113" w:right="-113"/>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6.</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Зона особо охраняемых территорий</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left="-113" w:right="-113"/>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7.</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Зона специального назначения</w:t>
            </w:r>
            <w:r w:rsidRPr="005B74DC">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7.1.</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600008">
            <w:pPr>
              <w:widowControl w:val="0"/>
              <w:ind w:right="-113"/>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размещения кладбищ</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7.2.</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113"/>
              <w:jc w:val="left"/>
              <w:rPr>
                <w:rFonts w:eastAsia="Times New Roman" w:cs="Times New Roman"/>
                <w:color w:val="000000" w:themeColor="text1"/>
                <w:spacing w:val="-4"/>
                <w:sz w:val="22"/>
                <w:lang w:eastAsia="ru-RU"/>
              </w:rPr>
            </w:pPr>
            <w:r w:rsidRPr="005B74DC">
              <w:rPr>
                <w:rFonts w:eastAsia="Times New Roman" w:cs="Times New Roman"/>
                <w:color w:val="000000" w:themeColor="text1"/>
                <w:spacing w:val="-2"/>
                <w:sz w:val="22"/>
                <w:lang w:eastAsia="ru-RU"/>
              </w:rPr>
              <w:t xml:space="preserve">размещения </w:t>
            </w:r>
            <w:r w:rsidRPr="005B74DC">
              <w:rPr>
                <w:rFonts w:eastAsia="Times New Roman" w:cs="Times New Roman"/>
                <w:color w:val="000000" w:themeColor="text1"/>
                <w:spacing w:val="-4"/>
                <w:sz w:val="22"/>
                <w:lang w:eastAsia="ru-RU"/>
              </w:rPr>
              <w:t>скотомогильников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7.3.</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 xml:space="preserve">размещения полигонов и </w:t>
            </w:r>
            <w:r w:rsidRPr="005B74DC">
              <w:rPr>
                <w:rFonts w:eastAsia="Times New Roman" w:cs="Times New Roman"/>
                <w:color w:val="000000" w:themeColor="text1"/>
                <w:sz w:val="22"/>
                <w:lang w:eastAsia="ru-RU"/>
              </w:rPr>
              <w:t>объектов размещения отходов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7.4.</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иных объектов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8.</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Прочие территории в границах сельского поселения, населённого пункта</w:t>
            </w:r>
            <w:r w:rsidRPr="005B74DC">
              <w:rPr>
                <w:rFonts w:eastAsia="Times New Roman" w:cs="Times New Roman"/>
                <w:color w:val="000000" w:themeColor="text1"/>
                <w:sz w:val="22"/>
                <w:lang w:eastAsia="ru-RU"/>
              </w:rPr>
              <w:t>,</w:t>
            </w:r>
          </w:p>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 том числе:</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8.1.</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пригородная зона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8.2.</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водная поверхность</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II.</w:t>
            </w:r>
          </w:p>
        </w:tc>
        <w:tc>
          <w:tcPr>
            <w:tcW w:w="4759"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5C7EC0">
            <w:pPr>
              <w:widowControl w:val="0"/>
              <w:ind w:right="-57"/>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Земли по видам 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Земли государственной собственности</w:t>
            </w:r>
            <w:r w:rsidRPr="005B74DC">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федеральные</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региональные</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Земли муниципальной</w:t>
            </w:r>
            <w:r w:rsidRPr="005B74DC">
              <w:rPr>
                <w:rFonts w:eastAsia="Times New Roman" w:cs="Times New Roman"/>
                <w:color w:val="000000" w:themeColor="text1"/>
                <w:sz w:val="22"/>
                <w:lang w:eastAsia="ru-RU"/>
              </w:rPr>
              <w:t xml:space="preserve"> </w:t>
            </w:r>
            <w:r w:rsidRPr="005B74DC">
              <w:rPr>
                <w:rFonts w:eastAsia="Times New Roman" w:cs="Times New Roman"/>
                <w:b/>
                <w:bCs/>
                <w:color w:val="000000" w:themeColor="text1"/>
                <w:sz w:val="22"/>
                <w:lang w:eastAsia="ru-RU"/>
              </w:rPr>
              <w:t>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Земли частной 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510"/>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113" w:right="-113"/>
              <w:jc w:val="left"/>
              <w:rPr>
                <w:rFonts w:eastAsia="Times New Roman" w:cs="Times New Roman"/>
                <w:b/>
                <w:bCs/>
                <w:color w:val="000000" w:themeColor="text1"/>
                <w:sz w:val="22"/>
                <w:lang w:val="en-US" w:eastAsia="ru-RU"/>
              </w:rPr>
            </w:pPr>
            <w:r w:rsidRPr="005B74DC">
              <w:rPr>
                <w:rFonts w:eastAsia="Times New Roman" w:cs="Times New Roman"/>
                <w:b/>
                <w:bCs/>
                <w:color w:val="000000" w:themeColor="text1"/>
                <w:sz w:val="22"/>
                <w:lang w:val="en-US" w:eastAsia="ru-RU"/>
              </w:rPr>
              <w:t>III.</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4249C2">
            <w:pPr>
              <w:widowControl w:val="0"/>
              <w:ind w:right="-57"/>
              <w:jc w:val="left"/>
              <w:rPr>
                <w:rFonts w:eastAsia="Times New Roman" w:cs="Times New Roman"/>
                <w:color w:val="000000" w:themeColor="text1"/>
                <w:spacing w:val="-2"/>
                <w:sz w:val="22"/>
                <w:lang w:eastAsia="ru-RU"/>
              </w:rPr>
            </w:pPr>
            <w:r w:rsidRPr="005B74DC">
              <w:rPr>
                <w:rFonts w:eastAsia="Times New Roman" w:cs="Times New Roman"/>
                <w:b/>
                <w:bCs/>
                <w:color w:val="000000" w:themeColor="text1"/>
                <w:spacing w:val="-2"/>
                <w:sz w:val="22"/>
                <w:lang w:eastAsia="ru-RU"/>
              </w:rPr>
              <w:t xml:space="preserve">Из общей территории сельского поселения категории земель </w:t>
            </w:r>
            <w:r w:rsidRPr="005B74DC">
              <w:rPr>
                <w:rFonts w:eastAsia="Times New Roman" w:cs="Times New Roman"/>
                <w:color w:val="000000" w:themeColor="text1"/>
                <w:spacing w:val="-2"/>
                <w:sz w:val="22"/>
                <w:lang w:eastAsia="ru-RU"/>
              </w:rPr>
              <w:t>(в соответствии со ст. 7 Земельного кодекса РФ):</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Земли сельскохозяйственного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995FA1">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Земли населённых пунктов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Земли особо охраняемых территорий и объектов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Земли лесного фонда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Земли водного фонда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Земли запаса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57" w:right="-57"/>
              <w:jc w:val="left"/>
              <w:rPr>
                <w:rFonts w:eastAsia="Times New Roman" w:cs="Times New Roman"/>
                <w:color w:val="000000" w:themeColor="text1"/>
                <w:sz w:val="22"/>
                <w:lang w:eastAsia="ru-RU"/>
              </w:rPr>
            </w:pPr>
            <w:r w:rsidRPr="005B74DC">
              <w:rPr>
                <w:rFonts w:eastAsia="Times New Roman" w:cs="Times New Roman"/>
                <w:b/>
                <w:bCs/>
                <w:color w:val="000000" w:themeColor="text1"/>
                <w:sz w:val="22"/>
                <w:lang w:val="en-US" w:eastAsia="ru-RU"/>
              </w:rPr>
              <w:t>IV.</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Территории, подверженные риску возникновения чрезвычайных ситуаций природного и техногенного характера и воздействия их последствий</w:t>
            </w:r>
            <w:r w:rsidRPr="005B74DC">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5B74DC"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57" w:right="-57"/>
              <w:jc w:val="left"/>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1.</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Зона катастрофического затопления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r w:rsidR="004249C2" w:rsidRPr="005B74DC"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ind w:left="-57" w:right="-57"/>
              <w:jc w:val="left"/>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2.</w:t>
            </w:r>
          </w:p>
        </w:tc>
        <w:tc>
          <w:tcPr>
            <w:tcW w:w="4759" w:type="dxa"/>
            <w:tcBorders>
              <w:top w:val="single" w:sz="2" w:space="0" w:color="auto"/>
              <w:left w:val="single" w:sz="2" w:space="0" w:color="auto"/>
              <w:bottom w:val="single" w:sz="2" w:space="0" w:color="auto"/>
              <w:right w:val="single" w:sz="2" w:space="0" w:color="auto"/>
            </w:tcBorders>
          </w:tcPr>
          <w:p w:rsidR="004249C2" w:rsidRPr="005B74DC" w:rsidRDefault="004249C2" w:rsidP="005C7EC0">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Зона подтопления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5B74DC" w:rsidRDefault="004249C2" w:rsidP="006B6DAB">
            <w:pPr>
              <w:widowControl w:val="0"/>
              <w:jc w:val="center"/>
              <w:rPr>
                <w:rFonts w:eastAsia="Times New Roman" w:cs="Times New Roman"/>
                <w:color w:val="000000" w:themeColor="text1"/>
                <w:sz w:val="22"/>
                <w:lang w:eastAsia="ru-RU"/>
              </w:rPr>
            </w:pPr>
          </w:p>
        </w:tc>
      </w:tr>
    </w:tbl>
    <w:p w:rsidR="005C7EC0" w:rsidRPr="005B74DC" w:rsidRDefault="005C7EC0" w:rsidP="009B3B81">
      <w:pPr>
        <w:pStyle w:val="Default"/>
        <w:rPr>
          <w:bCs/>
          <w:color w:val="000000" w:themeColor="text1"/>
        </w:rPr>
      </w:pPr>
    </w:p>
    <w:p w:rsidR="00F960B7" w:rsidRPr="005B74DC" w:rsidRDefault="00F960B7" w:rsidP="009B3B81">
      <w:pPr>
        <w:pStyle w:val="Default"/>
        <w:rPr>
          <w:bCs/>
          <w:color w:val="000000" w:themeColor="text1"/>
        </w:rPr>
      </w:pPr>
    </w:p>
    <w:p w:rsidR="003D573B" w:rsidRPr="005B74DC" w:rsidRDefault="003D573B" w:rsidP="003D573B">
      <w:pPr>
        <w:ind w:firstLine="708"/>
        <w:rPr>
          <w:rFonts w:eastAsia="Times New Roman" w:cs="Times New Roman"/>
          <w:color w:val="000000" w:themeColor="text1"/>
          <w:sz w:val="22"/>
          <w:lang w:eastAsia="ru-RU"/>
        </w:rPr>
      </w:pPr>
    </w:p>
    <w:p w:rsidR="003D573B" w:rsidRPr="005B74DC" w:rsidRDefault="003D573B" w:rsidP="003D573B">
      <w:pPr>
        <w:ind w:firstLine="708"/>
        <w:rPr>
          <w:rFonts w:eastAsia="Times New Roman" w:cs="Times New Roman"/>
          <w:color w:val="000000" w:themeColor="text1"/>
          <w:sz w:val="22"/>
          <w:lang w:eastAsia="ru-RU"/>
        </w:rPr>
        <w:sectPr w:rsidR="003D573B" w:rsidRPr="005B74DC" w:rsidSect="00333EEB">
          <w:headerReference w:type="default" r:id="rId10"/>
          <w:footerReference w:type="default" r:id="rId11"/>
          <w:pgSz w:w="11906" w:h="16838"/>
          <w:pgMar w:top="1134" w:right="567" w:bottom="1134" w:left="1134" w:header="709" w:footer="709" w:gutter="0"/>
          <w:cols w:space="708"/>
          <w:titlePg/>
          <w:docGrid w:linePitch="381"/>
        </w:sectPr>
      </w:pPr>
    </w:p>
    <w:tbl>
      <w:tblPr>
        <w:tblStyle w:val="a7"/>
        <w:tblW w:w="4252"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C6726" w:rsidRPr="005B74DC" w:rsidTr="003D573B">
        <w:tc>
          <w:tcPr>
            <w:tcW w:w="4252" w:type="dxa"/>
          </w:tcPr>
          <w:p w:rsidR="003D573B" w:rsidRPr="005B74DC" w:rsidRDefault="003D573B" w:rsidP="00551806">
            <w:pPr>
              <w:pStyle w:val="Default"/>
              <w:jc w:val="center"/>
              <w:rPr>
                <w:color w:val="000000" w:themeColor="text1"/>
              </w:rPr>
            </w:pPr>
            <w:r w:rsidRPr="005B74DC">
              <w:rPr>
                <w:b/>
                <w:color w:val="000000" w:themeColor="text1"/>
              </w:rPr>
              <w:t xml:space="preserve">ПРИЛОЖЕНИЕ </w:t>
            </w:r>
            <w:r w:rsidR="000A47DC" w:rsidRPr="005B74DC">
              <w:rPr>
                <w:b/>
                <w:color w:val="000000" w:themeColor="text1"/>
              </w:rPr>
              <w:t>Г</w:t>
            </w:r>
            <w:r w:rsidRPr="005B74DC">
              <w:rPr>
                <w:color w:val="000000" w:themeColor="text1"/>
              </w:rPr>
              <w:t xml:space="preserve"> (рекомендуемое)</w:t>
            </w:r>
          </w:p>
          <w:p w:rsidR="003D573B" w:rsidRPr="005B74DC" w:rsidRDefault="003D573B" w:rsidP="00551806">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3D573B" w:rsidRPr="005B74DC" w:rsidRDefault="003D573B" w:rsidP="00551806">
            <w:pPr>
              <w:pStyle w:val="Default"/>
              <w:jc w:val="center"/>
              <w:rPr>
                <w:color w:val="000000" w:themeColor="text1"/>
              </w:rPr>
            </w:pPr>
            <w:r w:rsidRPr="005B74DC">
              <w:rPr>
                <w:color w:val="000000" w:themeColor="text1"/>
              </w:rPr>
              <w:t>Смоленской области</w:t>
            </w:r>
          </w:p>
        </w:tc>
      </w:tr>
    </w:tbl>
    <w:p w:rsidR="003D573B" w:rsidRPr="005B74DC" w:rsidRDefault="003D573B" w:rsidP="003D573B">
      <w:pPr>
        <w:pStyle w:val="Default"/>
        <w:rPr>
          <w:color w:val="000000" w:themeColor="text1"/>
        </w:rPr>
      </w:pPr>
    </w:p>
    <w:p w:rsidR="003D573B" w:rsidRPr="005B74DC" w:rsidRDefault="003D573B" w:rsidP="003D573B">
      <w:pPr>
        <w:pStyle w:val="Default"/>
        <w:rPr>
          <w:bCs/>
          <w:color w:val="000000" w:themeColor="text1"/>
        </w:rPr>
      </w:pPr>
    </w:p>
    <w:p w:rsidR="003D573B" w:rsidRPr="005B74DC" w:rsidRDefault="003D573B" w:rsidP="003D573B">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Структура и типология общественных центров и объектов общественно – деловой зоны</w:t>
      </w:r>
    </w:p>
    <w:p w:rsidR="003D573B" w:rsidRPr="005B74DC" w:rsidRDefault="003D573B" w:rsidP="003D573B">
      <w:pPr>
        <w:rPr>
          <w:rFonts w:eastAsia="Times New Roman" w:cs="Times New Roman"/>
          <w:color w:val="000000" w:themeColor="text1"/>
          <w:sz w:val="22"/>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387"/>
        <w:gridCol w:w="3827"/>
        <w:gridCol w:w="3969"/>
      </w:tblGrid>
      <w:tr w:rsidR="005B74DC" w:rsidRPr="005B74DC" w:rsidTr="00F57792">
        <w:trPr>
          <w:trHeight w:val="340"/>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3D573B" w:rsidRPr="005B74DC" w:rsidRDefault="003D573B" w:rsidP="003D573B">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Объекты по </w:t>
            </w:r>
          </w:p>
          <w:p w:rsidR="003D573B" w:rsidRPr="005B74DC" w:rsidRDefault="003D573B" w:rsidP="003D573B">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направлениям</w:t>
            </w:r>
          </w:p>
        </w:tc>
        <w:tc>
          <w:tcPr>
            <w:tcW w:w="13183" w:type="dxa"/>
            <w:gridSpan w:val="3"/>
            <w:tcBorders>
              <w:top w:val="single" w:sz="4" w:space="0" w:color="auto"/>
              <w:left w:val="single" w:sz="4" w:space="0" w:color="auto"/>
              <w:bottom w:val="single" w:sz="4" w:space="0" w:color="auto"/>
              <w:right w:val="single" w:sz="4" w:space="0" w:color="auto"/>
            </w:tcBorders>
            <w:vAlign w:val="center"/>
          </w:tcPr>
          <w:p w:rsidR="003D573B" w:rsidRPr="005B74DC" w:rsidRDefault="003D573B" w:rsidP="003D573B">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Объекты общественно – деловой зоны по видам общественных центров и видам обслуживания</w:t>
            </w:r>
          </w:p>
        </w:tc>
      </w:tr>
      <w:tr w:rsidR="005B74DC" w:rsidRPr="005B74DC" w:rsidTr="00813681">
        <w:tc>
          <w:tcPr>
            <w:tcW w:w="1951" w:type="dxa"/>
            <w:vMerge/>
            <w:tcBorders>
              <w:top w:val="single" w:sz="4" w:space="0" w:color="auto"/>
              <w:left w:val="single" w:sz="4" w:space="0" w:color="auto"/>
              <w:bottom w:val="single" w:sz="4" w:space="0" w:color="auto"/>
              <w:right w:val="single" w:sz="4" w:space="0" w:color="auto"/>
            </w:tcBorders>
            <w:vAlign w:val="center"/>
          </w:tcPr>
          <w:p w:rsidR="003D573B" w:rsidRPr="005B74DC" w:rsidRDefault="003D573B" w:rsidP="003D573B">
            <w:pPr>
              <w:widowControl w:val="0"/>
              <w:jc w:val="center"/>
              <w:rPr>
                <w:rFonts w:eastAsia="Times New Roman" w:cs="Times New Roman"/>
                <w:color w:val="000000" w:themeColor="text1"/>
                <w:sz w:val="22"/>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3D573B" w:rsidRPr="005B74DC" w:rsidRDefault="003D573B" w:rsidP="003D573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эпизодического обслуживания</w:t>
            </w:r>
          </w:p>
        </w:tc>
        <w:tc>
          <w:tcPr>
            <w:tcW w:w="3827" w:type="dxa"/>
            <w:tcBorders>
              <w:top w:val="single" w:sz="4" w:space="0" w:color="auto"/>
              <w:left w:val="single" w:sz="4" w:space="0" w:color="auto"/>
              <w:bottom w:val="single" w:sz="4" w:space="0" w:color="auto"/>
              <w:right w:val="single" w:sz="4" w:space="0" w:color="auto"/>
            </w:tcBorders>
            <w:vAlign w:val="center"/>
          </w:tcPr>
          <w:p w:rsidR="003D573B" w:rsidRPr="005B74DC" w:rsidRDefault="003D573B" w:rsidP="003D573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периодического обслуживания</w:t>
            </w:r>
          </w:p>
        </w:tc>
        <w:tc>
          <w:tcPr>
            <w:tcW w:w="3969" w:type="dxa"/>
            <w:tcBorders>
              <w:top w:val="single" w:sz="4" w:space="0" w:color="auto"/>
              <w:left w:val="single" w:sz="4" w:space="0" w:color="auto"/>
              <w:bottom w:val="single" w:sz="4" w:space="0" w:color="auto"/>
              <w:right w:val="single" w:sz="4" w:space="0" w:color="auto"/>
            </w:tcBorders>
            <w:vAlign w:val="center"/>
          </w:tcPr>
          <w:p w:rsidR="003D573B" w:rsidRPr="005B74DC" w:rsidRDefault="003D573B" w:rsidP="003D573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повседневного </w:t>
            </w:r>
          </w:p>
          <w:p w:rsidR="003D573B" w:rsidRPr="005B74DC" w:rsidRDefault="003D573B" w:rsidP="003D573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обслуживания </w:t>
            </w:r>
          </w:p>
        </w:tc>
      </w:tr>
      <w:tr w:rsidR="005B74DC" w:rsidRPr="005B74DC" w:rsidTr="00813681">
        <w:tc>
          <w:tcPr>
            <w:tcW w:w="1951" w:type="dxa"/>
            <w:vMerge/>
            <w:tcBorders>
              <w:top w:val="single" w:sz="4" w:space="0" w:color="auto"/>
              <w:left w:val="single" w:sz="4" w:space="0" w:color="auto"/>
              <w:bottom w:val="single" w:sz="4" w:space="0" w:color="auto"/>
              <w:right w:val="single" w:sz="4" w:space="0" w:color="auto"/>
            </w:tcBorders>
            <w:vAlign w:val="center"/>
          </w:tcPr>
          <w:p w:rsidR="00813681" w:rsidRPr="005B74DC" w:rsidRDefault="00813681" w:rsidP="003D573B">
            <w:pPr>
              <w:widowControl w:val="0"/>
              <w:jc w:val="center"/>
              <w:rPr>
                <w:rFonts w:eastAsia="Times New Roman" w:cs="Times New Roman"/>
                <w:color w:val="000000" w:themeColor="text1"/>
                <w:sz w:val="22"/>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813681" w:rsidRPr="005B74DC" w:rsidRDefault="00813681" w:rsidP="00813681">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Административный центр</w:t>
            </w:r>
          </w:p>
          <w:p w:rsidR="00813681" w:rsidRPr="005B74DC" w:rsidRDefault="00813681" w:rsidP="00813681">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муниципального района</w:t>
            </w:r>
          </w:p>
        </w:tc>
        <w:tc>
          <w:tcPr>
            <w:tcW w:w="3827" w:type="dxa"/>
            <w:tcBorders>
              <w:top w:val="single" w:sz="4" w:space="0" w:color="auto"/>
              <w:left w:val="single" w:sz="4" w:space="0" w:color="auto"/>
              <w:bottom w:val="single" w:sz="4" w:space="0" w:color="auto"/>
              <w:right w:val="single" w:sz="4" w:space="0" w:color="auto"/>
            </w:tcBorders>
            <w:vAlign w:val="center"/>
          </w:tcPr>
          <w:p w:rsidR="00813681" w:rsidRPr="005B74DC" w:rsidRDefault="00813681" w:rsidP="00813681">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Административный центр</w:t>
            </w:r>
          </w:p>
          <w:p w:rsidR="00813681" w:rsidRPr="005B74DC" w:rsidRDefault="00813681" w:rsidP="00813681">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сельского поселения</w:t>
            </w:r>
          </w:p>
        </w:tc>
        <w:tc>
          <w:tcPr>
            <w:tcW w:w="3969" w:type="dxa"/>
            <w:tcBorders>
              <w:top w:val="single" w:sz="4" w:space="0" w:color="auto"/>
              <w:left w:val="single" w:sz="4" w:space="0" w:color="auto"/>
              <w:bottom w:val="single" w:sz="4" w:space="0" w:color="auto"/>
              <w:right w:val="single" w:sz="4" w:space="0" w:color="auto"/>
            </w:tcBorders>
            <w:vAlign w:val="center"/>
          </w:tcPr>
          <w:p w:rsidR="00813681" w:rsidRPr="005B74DC" w:rsidRDefault="00813681" w:rsidP="00813681">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Административный центр</w:t>
            </w:r>
          </w:p>
          <w:p w:rsidR="00813681" w:rsidRPr="005B74DC" w:rsidRDefault="00813681" w:rsidP="00813681">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сельского поселения, </w:t>
            </w:r>
          </w:p>
          <w:p w:rsidR="00813681" w:rsidRPr="005B74DC" w:rsidRDefault="00813681" w:rsidP="00813681">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населённые пункты</w:t>
            </w:r>
          </w:p>
        </w:tc>
      </w:tr>
      <w:tr w:rsidR="005B74DC" w:rsidRPr="005B74DC" w:rsidTr="00813681">
        <w:tc>
          <w:tcPr>
            <w:tcW w:w="1951" w:type="dxa"/>
            <w:tcBorders>
              <w:top w:val="single" w:sz="4" w:space="0" w:color="auto"/>
              <w:left w:val="single" w:sz="4" w:space="0" w:color="auto"/>
              <w:bottom w:val="single" w:sz="4" w:space="0" w:color="auto"/>
              <w:right w:val="single" w:sz="4" w:space="0" w:color="auto"/>
            </w:tcBorders>
            <w:vAlign w:val="center"/>
          </w:tcPr>
          <w:p w:rsidR="00813681" w:rsidRPr="005B74DC" w:rsidRDefault="00813681" w:rsidP="003D573B">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1</w:t>
            </w:r>
          </w:p>
        </w:tc>
        <w:tc>
          <w:tcPr>
            <w:tcW w:w="5387" w:type="dxa"/>
            <w:tcBorders>
              <w:top w:val="single" w:sz="4" w:space="0" w:color="auto"/>
              <w:left w:val="single" w:sz="4" w:space="0" w:color="auto"/>
              <w:bottom w:val="single" w:sz="4" w:space="0" w:color="auto"/>
              <w:right w:val="single" w:sz="4" w:space="0" w:color="auto"/>
            </w:tcBorders>
            <w:vAlign w:val="center"/>
          </w:tcPr>
          <w:p w:rsidR="00813681" w:rsidRPr="005B74DC" w:rsidRDefault="00813681" w:rsidP="003D573B">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2</w:t>
            </w:r>
          </w:p>
        </w:tc>
        <w:tc>
          <w:tcPr>
            <w:tcW w:w="3827" w:type="dxa"/>
            <w:tcBorders>
              <w:top w:val="single" w:sz="4" w:space="0" w:color="auto"/>
              <w:left w:val="single" w:sz="4" w:space="0" w:color="auto"/>
              <w:bottom w:val="single" w:sz="4" w:space="0" w:color="auto"/>
              <w:right w:val="single" w:sz="4" w:space="0" w:color="auto"/>
            </w:tcBorders>
            <w:vAlign w:val="center"/>
          </w:tcPr>
          <w:p w:rsidR="00813681" w:rsidRPr="005B74DC" w:rsidRDefault="00813681" w:rsidP="00813681">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3</w:t>
            </w:r>
          </w:p>
        </w:tc>
        <w:tc>
          <w:tcPr>
            <w:tcW w:w="3969" w:type="dxa"/>
            <w:tcBorders>
              <w:top w:val="single" w:sz="4" w:space="0" w:color="auto"/>
              <w:left w:val="single" w:sz="4" w:space="0" w:color="auto"/>
              <w:bottom w:val="single" w:sz="4" w:space="0" w:color="auto"/>
              <w:right w:val="single" w:sz="4" w:space="0" w:color="auto"/>
            </w:tcBorders>
            <w:vAlign w:val="center"/>
          </w:tcPr>
          <w:p w:rsidR="00813681" w:rsidRPr="005B74DC" w:rsidRDefault="00813681" w:rsidP="003D573B">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4</w:t>
            </w:r>
          </w:p>
        </w:tc>
      </w:tr>
      <w:tr w:rsidR="005B74DC" w:rsidRPr="005B74DC" w:rsidTr="00813681">
        <w:tc>
          <w:tcPr>
            <w:tcW w:w="1951" w:type="dxa"/>
            <w:tcBorders>
              <w:top w:val="single" w:sz="4" w:space="0" w:color="auto"/>
              <w:left w:val="single" w:sz="4" w:space="0" w:color="auto"/>
              <w:bottom w:val="single" w:sz="4" w:space="0" w:color="auto"/>
              <w:right w:val="single" w:sz="4" w:space="0" w:color="auto"/>
            </w:tcBorders>
            <w:vAlign w:val="center"/>
          </w:tcPr>
          <w:p w:rsidR="00813681" w:rsidRPr="005B74DC" w:rsidRDefault="00813681" w:rsidP="00C54F8C">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 xml:space="preserve">Административно </w:t>
            </w:r>
            <w:r w:rsidRPr="005B74DC">
              <w:rPr>
                <w:rFonts w:eastAsia="Times New Roman" w:cs="Times New Roman"/>
                <w:color w:val="000000" w:themeColor="text1"/>
                <w:sz w:val="22"/>
                <w:lang w:eastAsia="ru-RU"/>
              </w:rPr>
              <w:t xml:space="preserve">– деловые и </w:t>
            </w:r>
          </w:p>
          <w:p w:rsidR="00813681" w:rsidRPr="005B74DC" w:rsidRDefault="00813681" w:rsidP="00C54F8C">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хозяйственные учреждения </w:t>
            </w:r>
          </w:p>
        </w:tc>
        <w:tc>
          <w:tcPr>
            <w:tcW w:w="5387"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Административно – управленческие комплексы, деловые и банковские структуры, структуры связи, юстиции, жилищно – коммунальные организации, управления внутренних дел, НИИ, проектные и конструкторские институты и др.</w:t>
            </w:r>
          </w:p>
        </w:tc>
        <w:tc>
          <w:tcPr>
            <w:tcW w:w="3827"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xml:space="preserve">Административно – хозяйственная служба, отделения связи, полиции, банков, юридические и нотариальные конторы, РЭУ, </w:t>
            </w:r>
            <w:r w:rsidRPr="005B74DC">
              <w:rPr>
                <w:rFonts w:eastAsia="Times New Roman" w:cs="Times New Roman"/>
                <w:color w:val="000000" w:themeColor="text1"/>
                <w:sz w:val="22"/>
                <w:lang w:eastAsia="ru-RU"/>
              </w:rPr>
              <w:t>пожарные депо</w:t>
            </w:r>
            <w:r w:rsidRPr="005B74DC">
              <w:rPr>
                <w:rFonts w:eastAsia="Times New Roman" w:cs="Times New Roman"/>
                <w:color w:val="000000" w:themeColor="text1"/>
                <w:spacing w:val="-2"/>
                <w:sz w:val="22"/>
                <w:lang w:eastAsia="ru-RU"/>
              </w:rPr>
              <w:t xml:space="preserve"> </w:t>
            </w:r>
          </w:p>
        </w:tc>
        <w:tc>
          <w:tcPr>
            <w:tcW w:w="3969"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xml:space="preserve">Административно – хозяйственное здание, отделение связи, банка, предприятия ЖКХ, опорный пункт охраны порядка </w:t>
            </w:r>
          </w:p>
        </w:tc>
      </w:tr>
      <w:tr w:rsidR="005B74DC" w:rsidRPr="005B74DC"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5B74DC" w:rsidRDefault="00813681" w:rsidP="00C54F8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Учреждения </w:t>
            </w:r>
          </w:p>
          <w:p w:rsidR="00813681" w:rsidRPr="005B74DC" w:rsidRDefault="00813681" w:rsidP="00C54F8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образования </w:t>
            </w:r>
          </w:p>
        </w:tc>
        <w:tc>
          <w:tcPr>
            <w:tcW w:w="5387"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xml:space="preserve">Колледжи, лицеи, гимназии, детские школы искусств и творчества, </w:t>
            </w:r>
            <w:r w:rsidRPr="005B74DC">
              <w:rPr>
                <w:rFonts w:eastAsia="Times New Roman" w:cs="Times New Roman"/>
                <w:color w:val="000000" w:themeColor="text1"/>
                <w:sz w:val="22"/>
                <w:lang w:eastAsia="ru-RU"/>
              </w:rPr>
              <w:t>учреждения дополнительного образования</w:t>
            </w:r>
          </w:p>
        </w:tc>
        <w:tc>
          <w:tcPr>
            <w:tcW w:w="3969"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Дошкольные организации, общеобразовательные учреждения, учреждения дополнительного образования</w:t>
            </w:r>
          </w:p>
        </w:tc>
      </w:tr>
      <w:tr w:rsidR="005B74DC" w:rsidRPr="005B74DC"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5B74DC" w:rsidRDefault="00813681" w:rsidP="00C54F8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Учреждения культуры и </w:t>
            </w:r>
          </w:p>
          <w:p w:rsidR="00813681" w:rsidRPr="005B74DC" w:rsidRDefault="00813681" w:rsidP="00C54F8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искусства</w:t>
            </w:r>
          </w:p>
        </w:tc>
        <w:tc>
          <w:tcPr>
            <w:tcW w:w="5387"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Музейно – выставочные центры, театры и театральные студии, многофункциональные культурно – зрелищные центры, концертные залы, цирк, библиотеки, видеозалы, картинные галереи, зоопарк</w:t>
            </w:r>
          </w:p>
        </w:tc>
        <w:tc>
          <w:tcPr>
            <w:tcW w:w="3827"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Учреждения клубного типа, клубы по интересам, досуговые центры, библиотеки для взрослых и детей, киноустановки, видео залы</w:t>
            </w:r>
          </w:p>
        </w:tc>
        <w:tc>
          <w:tcPr>
            <w:tcW w:w="3969"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Учреждения клубного ти-па с киноустановками, филиалы библиотек для взрослых и детей</w:t>
            </w:r>
          </w:p>
        </w:tc>
      </w:tr>
      <w:tr w:rsidR="005B74DC" w:rsidRPr="005B74DC"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5B74DC" w:rsidRDefault="00813681" w:rsidP="00C54F8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Учреждения здравоохранения и социального обеспечения</w:t>
            </w:r>
          </w:p>
        </w:tc>
        <w:tc>
          <w:tcPr>
            <w:tcW w:w="5387"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Региональные и межрайонные многопрофильные больницы и диспансеры, клинические реабилитационные и консультативно – диагностические центры, специализированные базовые поликлиники, дома – интернаты разного профиля</w:t>
            </w:r>
          </w:p>
        </w:tc>
        <w:tc>
          <w:tcPr>
            <w:tcW w:w="3827"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xml:space="preserve">Участковая больница, поликлиника, выдвижной пункт скорой медицинской помощи, аптека </w:t>
            </w:r>
          </w:p>
        </w:tc>
        <w:tc>
          <w:tcPr>
            <w:tcW w:w="3969"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Фельдшерско – акушерский пункт, врачебная амбулатория, аптечный пункт</w:t>
            </w:r>
          </w:p>
        </w:tc>
      </w:tr>
      <w:tr w:rsidR="005B74DC" w:rsidRPr="005B74DC" w:rsidTr="00813681">
        <w:trPr>
          <w:trHeight w:val="268"/>
        </w:trPr>
        <w:tc>
          <w:tcPr>
            <w:tcW w:w="1951" w:type="dxa"/>
            <w:tcBorders>
              <w:top w:val="single" w:sz="4" w:space="0" w:color="auto"/>
              <w:left w:val="single" w:sz="4" w:space="0" w:color="auto"/>
              <w:bottom w:val="single" w:sz="4" w:space="0" w:color="auto"/>
              <w:right w:val="single" w:sz="4" w:space="0" w:color="auto"/>
            </w:tcBorders>
          </w:tcPr>
          <w:p w:rsidR="00813681" w:rsidRPr="005B74DC" w:rsidRDefault="00813681" w:rsidP="00813681">
            <w:pPr>
              <w:widowControl w:val="0"/>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1</w:t>
            </w:r>
          </w:p>
        </w:tc>
        <w:tc>
          <w:tcPr>
            <w:tcW w:w="5387" w:type="dxa"/>
            <w:tcBorders>
              <w:top w:val="single" w:sz="4" w:space="0" w:color="auto"/>
              <w:left w:val="single" w:sz="4" w:space="0" w:color="auto"/>
              <w:bottom w:val="single" w:sz="4" w:space="0" w:color="auto"/>
              <w:right w:val="single" w:sz="4" w:space="0" w:color="auto"/>
            </w:tcBorders>
          </w:tcPr>
          <w:p w:rsidR="00813681" w:rsidRPr="005B74DC" w:rsidRDefault="00813681" w:rsidP="00813681">
            <w:pPr>
              <w:widowControl w:val="0"/>
              <w:ind w:left="-28"/>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2</w:t>
            </w:r>
          </w:p>
        </w:tc>
        <w:tc>
          <w:tcPr>
            <w:tcW w:w="3827" w:type="dxa"/>
            <w:tcBorders>
              <w:top w:val="single" w:sz="4" w:space="0" w:color="auto"/>
              <w:left w:val="single" w:sz="4" w:space="0" w:color="auto"/>
              <w:bottom w:val="single" w:sz="4" w:space="0" w:color="auto"/>
              <w:right w:val="single" w:sz="4" w:space="0" w:color="auto"/>
            </w:tcBorders>
          </w:tcPr>
          <w:p w:rsidR="00813681" w:rsidRPr="005B74DC" w:rsidRDefault="00813681" w:rsidP="00813681">
            <w:pPr>
              <w:widowControl w:val="0"/>
              <w:ind w:left="-28"/>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3</w:t>
            </w:r>
          </w:p>
        </w:tc>
        <w:tc>
          <w:tcPr>
            <w:tcW w:w="3969" w:type="dxa"/>
            <w:tcBorders>
              <w:top w:val="single" w:sz="4" w:space="0" w:color="auto"/>
              <w:left w:val="single" w:sz="4" w:space="0" w:color="auto"/>
              <w:bottom w:val="single" w:sz="4" w:space="0" w:color="auto"/>
              <w:right w:val="single" w:sz="4" w:space="0" w:color="auto"/>
            </w:tcBorders>
          </w:tcPr>
          <w:p w:rsidR="00813681" w:rsidRPr="005B74DC" w:rsidRDefault="00813681" w:rsidP="00813681">
            <w:pPr>
              <w:widowControl w:val="0"/>
              <w:ind w:left="-28"/>
              <w:jc w:val="center"/>
              <w:rPr>
                <w:rFonts w:eastAsia="Times New Roman" w:cs="Times New Roman"/>
                <w:b/>
                <w:color w:val="000000" w:themeColor="text1"/>
                <w:spacing w:val="-2"/>
                <w:sz w:val="22"/>
                <w:lang w:eastAsia="ru-RU"/>
              </w:rPr>
            </w:pPr>
            <w:r w:rsidRPr="005B74DC">
              <w:rPr>
                <w:rFonts w:eastAsia="Times New Roman" w:cs="Times New Roman"/>
                <w:b/>
                <w:color w:val="000000" w:themeColor="text1"/>
                <w:spacing w:val="-2"/>
                <w:sz w:val="22"/>
                <w:lang w:eastAsia="ru-RU"/>
              </w:rPr>
              <w:t>4</w:t>
            </w:r>
          </w:p>
        </w:tc>
      </w:tr>
      <w:tr w:rsidR="005B74DC" w:rsidRPr="005B74DC"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5B74DC" w:rsidRDefault="00813681" w:rsidP="00C54F8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Физкультурно – спортивные </w:t>
            </w:r>
          </w:p>
          <w:p w:rsidR="00813681" w:rsidRPr="005B74DC" w:rsidRDefault="00813681" w:rsidP="00C54F8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сооружения </w:t>
            </w:r>
          </w:p>
        </w:tc>
        <w:tc>
          <w:tcPr>
            <w:tcW w:w="5387"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827"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xml:space="preserve">Стадионы, спортзалы, бассейны, детские спортивные школы </w:t>
            </w:r>
          </w:p>
        </w:tc>
        <w:tc>
          <w:tcPr>
            <w:tcW w:w="3969"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xml:space="preserve">Стадион, спортзал с бассейном совмещенный со школьным </w:t>
            </w:r>
          </w:p>
        </w:tc>
      </w:tr>
      <w:tr w:rsidR="005B74DC" w:rsidRPr="005B74DC"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5B74DC" w:rsidRDefault="00813681" w:rsidP="00C54F8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Торговля и </w:t>
            </w:r>
          </w:p>
          <w:p w:rsidR="00813681" w:rsidRPr="005B74DC" w:rsidRDefault="00813681" w:rsidP="00C54F8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общественное </w:t>
            </w:r>
          </w:p>
          <w:p w:rsidR="00813681" w:rsidRPr="005B74DC" w:rsidRDefault="00813681" w:rsidP="00C54F8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питание </w:t>
            </w:r>
          </w:p>
        </w:tc>
        <w:tc>
          <w:tcPr>
            <w:tcW w:w="5387"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Торговые комплексы, оптовые и розничные рынки, ярмарки, предприятия общественного питания (рестораны, бары, кафе и др.)</w:t>
            </w:r>
          </w:p>
        </w:tc>
        <w:tc>
          <w:tcPr>
            <w:tcW w:w="3827"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Магазины продовольственных и промышленных товаров, предприятия общественного питания</w:t>
            </w:r>
          </w:p>
        </w:tc>
        <w:tc>
          <w:tcPr>
            <w:tcW w:w="3969"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Магазины продовольственных и промышленных товаров повседневного спроса, пункты общественного питания</w:t>
            </w:r>
          </w:p>
        </w:tc>
      </w:tr>
      <w:tr w:rsidR="005B74DC" w:rsidRPr="005B74DC" w:rsidTr="00813681">
        <w:trPr>
          <w:trHeight w:val="268"/>
        </w:trPr>
        <w:tc>
          <w:tcPr>
            <w:tcW w:w="1951" w:type="dxa"/>
            <w:tcBorders>
              <w:top w:val="single" w:sz="4" w:space="0" w:color="auto"/>
              <w:left w:val="single" w:sz="4" w:space="0" w:color="auto"/>
              <w:bottom w:val="single" w:sz="4" w:space="0" w:color="auto"/>
              <w:right w:val="single" w:sz="4" w:space="0" w:color="auto"/>
            </w:tcBorders>
            <w:vAlign w:val="center"/>
          </w:tcPr>
          <w:p w:rsidR="00813681" w:rsidRPr="005B74DC" w:rsidRDefault="00813681" w:rsidP="00C54F8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Учреждения </w:t>
            </w:r>
          </w:p>
          <w:p w:rsidR="00813681" w:rsidRPr="005B74DC" w:rsidRDefault="00813681" w:rsidP="00C54F8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бытового и </w:t>
            </w:r>
          </w:p>
          <w:p w:rsidR="00813681" w:rsidRPr="005B74DC" w:rsidRDefault="00813681" w:rsidP="00C54F8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коммунального </w:t>
            </w:r>
          </w:p>
          <w:p w:rsidR="00813681" w:rsidRPr="005B74DC" w:rsidRDefault="00813681" w:rsidP="00C54F8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обслуживания </w:t>
            </w:r>
          </w:p>
        </w:tc>
        <w:tc>
          <w:tcPr>
            <w:tcW w:w="5387"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Гостиницы высшей категории, фабрики – прачечные, фабрики централизованного выполнения заказов, дома быта, банно-оздоровительные комплексы, аквапарки, общественные туалеты </w:t>
            </w:r>
          </w:p>
        </w:tc>
        <w:tc>
          <w:tcPr>
            <w:tcW w:w="3827" w:type="dxa"/>
            <w:tcBorders>
              <w:top w:val="single" w:sz="4" w:space="0" w:color="auto"/>
              <w:left w:val="single" w:sz="4" w:space="0" w:color="auto"/>
              <w:bottom w:val="single" w:sz="4" w:space="0" w:color="auto"/>
              <w:right w:val="single" w:sz="4" w:space="0" w:color="auto"/>
            </w:tcBorders>
          </w:tcPr>
          <w:p w:rsidR="00813681" w:rsidRPr="005B74DC" w:rsidRDefault="00813681" w:rsidP="00D22F3B">
            <w:pPr>
              <w:widowControl w:val="0"/>
              <w:ind w:left="-28"/>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xml:space="preserve">Предприятия бытового обслуживания, прачечные – химчистки самообслуживания, бани, общественные туалеты </w:t>
            </w:r>
          </w:p>
        </w:tc>
        <w:tc>
          <w:tcPr>
            <w:tcW w:w="3969" w:type="dxa"/>
            <w:tcBorders>
              <w:top w:val="single" w:sz="4" w:space="0" w:color="auto"/>
              <w:left w:val="single" w:sz="4" w:space="0" w:color="auto"/>
              <w:bottom w:val="single" w:sz="4" w:space="0" w:color="auto"/>
              <w:right w:val="single" w:sz="4" w:space="0" w:color="auto"/>
            </w:tcBorders>
          </w:tcPr>
          <w:p w:rsidR="00813681" w:rsidRPr="005B74DC" w:rsidRDefault="00813681" w:rsidP="00B13B33">
            <w:pPr>
              <w:widowControl w:val="0"/>
              <w:ind w:left="-28"/>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 xml:space="preserve">Предприятия бытового обслуживания, приёмные пункты прачечных – химчисток, бани </w:t>
            </w:r>
          </w:p>
        </w:tc>
      </w:tr>
    </w:tbl>
    <w:p w:rsidR="00551806" w:rsidRPr="005B74DC" w:rsidRDefault="00551806" w:rsidP="003D573B">
      <w:pPr>
        <w:rPr>
          <w:rFonts w:eastAsia="Times New Roman" w:cs="Times New Roman"/>
          <w:color w:val="000000" w:themeColor="text1"/>
          <w:sz w:val="22"/>
          <w:lang w:eastAsia="ru-RU"/>
        </w:rPr>
        <w:sectPr w:rsidR="00551806" w:rsidRPr="005B74DC" w:rsidSect="003D573B">
          <w:pgSz w:w="16838" w:h="11906" w:orient="landscape"/>
          <w:pgMar w:top="1418" w:right="1134" w:bottom="567" w:left="1134" w:header="709" w:footer="709" w:gutter="0"/>
          <w:cols w:space="708"/>
          <w:titlePg/>
          <w:docGrid w:linePitch="381"/>
        </w:sectPr>
      </w:pPr>
    </w:p>
    <w:tbl>
      <w:tblPr>
        <w:tblStyle w:val="a7"/>
        <w:tblW w:w="4252"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C6726" w:rsidRPr="005B74DC" w:rsidTr="00551806">
        <w:tc>
          <w:tcPr>
            <w:tcW w:w="4252" w:type="dxa"/>
          </w:tcPr>
          <w:p w:rsidR="00551806" w:rsidRPr="005B74DC" w:rsidRDefault="00551806" w:rsidP="00551806">
            <w:pPr>
              <w:pStyle w:val="Default"/>
              <w:jc w:val="center"/>
              <w:rPr>
                <w:color w:val="000000" w:themeColor="text1"/>
              </w:rPr>
            </w:pPr>
            <w:r w:rsidRPr="005B74DC">
              <w:rPr>
                <w:b/>
                <w:color w:val="000000" w:themeColor="text1"/>
              </w:rPr>
              <w:t xml:space="preserve">ПРИЛОЖЕНИЕ </w:t>
            </w:r>
            <w:r w:rsidR="000A47DC" w:rsidRPr="005B74DC">
              <w:rPr>
                <w:b/>
                <w:color w:val="000000" w:themeColor="text1"/>
              </w:rPr>
              <w:t>Д</w:t>
            </w:r>
            <w:r w:rsidRPr="005B74DC">
              <w:rPr>
                <w:color w:val="000000" w:themeColor="text1"/>
              </w:rPr>
              <w:t xml:space="preserve"> (рекомендуемое)</w:t>
            </w:r>
          </w:p>
          <w:p w:rsidR="00551806" w:rsidRPr="005B74DC" w:rsidRDefault="00551806" w:rsidP="00551806">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551806" w:rsidRPr="005B74DC" w:rsidRDefault="00551806" w:rsidP="00551806">
            <w:pPr>
              <w:pStyle w:val="Default"/>
              <w:jc w:val="center"/>
              <w:rPr>
                <w:color w:val="000000" w:themeColor="text1"/>
              </w:rPr>
            </w:pPr>
            <w:r w:rsidRPr="005B74DC">
              <w:rPr>
                <w:color w:val="000000" w:themeColor="text1"/>
              </w:rPr>
              <w:t>Смоленской области</w:t>
            </w:r>
          </w:p>
        </w:tc>
      </w:tr>
    </w:tbl>
    <w:p w:rsidR="00551806" w:rsidRPr="005B74DC" w:rsidRDefault="00551806" w:rsidP="00551806">
      <w:pPr>
        <w:pStyle w:val="Default"/>
        <w:rPr>
          <w:bCs/>
          <w:color w:val="000000" w:themeColor="text1"/>
        </w:rPr>
      </w:pPr>
    </w:p>
    <w:p w:rsidR="00551806" w:rsidRPr="005B74DC" w:rsidRDefault="00551806" w:rsidP="00551806">
      <w:pPr>
        <w:widowControl w:val="0"/>
        <w:autoSpaceDE w:val="0"/>
        <w:autoSpaceDN w:val="0"/>
        <w:adjustRightInd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Нормы расч</w:t>
      </w:r>
      <w:r w:rsidR="009F635C" w:rsidRPr="005B74DC">
        <w:rPr>
          <w:rFonts w:eastAsia="Times New Roman" w:cs="Times New Roman"/>
          <w:b/>
          <w:bCs/>
          <w:color w:val="000000" w:themeColor="text1"/>
          <w:sz w:val="24"/>
          <w:szCs w:val="24"/>
          <w:lang w:eastAsia="ru-RU"/>
        </w:rPr>
        <w:t>ё</w:t>
      </w:r>
      <w:r w:rsidRPr="005B74DC">
        <w:rPr>
          <w:rFonts w:eastAsia="Times New Roman" w:cs="Times New Roman"/>
          <w:b/>
          <w:bCs/>
          <w:color w:val="000000" w:themeColor="text1"/>
          <w:sz w:val="24"/>
          <w:szCs w:val="24"/>
          <w:lang w:eastAsia="ru-RU"/>
        </w:rPr>
        <w:t>та учреждений и предприятий обслуживания и размеры земельных участков</w:t>
      </w:r>
    </w:p>
    <w:p w:rsidR="00551806" w:rsidRPr="005B74DC" w:rsidRDefault="00EC76B5" w:rsidP="00EC76B5">
      <w:pPr>
        <w:jc w:val="righ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Таблица 1</w:t>
      </w:r>
    </w:p>
    <w:p w:rsidR="00EC76B5" w:rsidRPr="005B74DC" w:rsidRDefault="00EC76B5" w:rsidP="00EC76B5">
      <w:pPr>
        <w:jc w:val="right"/>
        <w:rPr>
          <w:rFonts w:eastAsia="Times New Roman" w:cs="Times New Roman"/>
          <w:color w:val="000000" w:themeColor="text1"/>
          <w:sz w:val="22"/>
          <w:lang w:eastAsia="ru-RU"/>
        </w:rPr>
      </w:pPr>
    </w:p>
    <w:tbl>
      <w:tblPr>
        <w:tblW w:w="15546" w:type="dxa"/>
        <w:jc w:val="center"/>
        <w:tblInd w:w="-1668" w:type="dxa"/>
        <w:tblLayout w:type="fixed"/>
        <w:tblCellMar>
          <w:left w:w="45" w:type="dxa"/>
          <w:right w:w="45" w:type="dxa"/>
        </w:tblCellMar>
        <w:tblLook w:val="0000" w:firstRow="0" w:lastRow="0" w:firstColumn="0" w:lastColumn="0" w:noHBand="0" w:noVBand="0"/>
      </w:tblPr>
      <w:tblGrid>
        <w:gridCol w:w="2756"/>
        <w:gridCol w:w="1276"/>
        <w:gridCol w:w="2977"/>
        <w:gridCol w:w="3118"/>
        <w:gridCol w:w="5419"/>
      </w:tblGrid>
      <w:tr w:rsidR="005B74DC" w:rsidRPr="005B74DC" w:rsidTr="00510E69">
        <w:trPr>
          <w:trHeight w:val="1270"/>
          <w:jc w:val="center"/>
        </w:trPr>
        <w:tc>
          <w:tcPr>
            <w:tcW w:w="2756" w:type="dxa"/>
            <w:tcBorders>
              <w:top w:val="single" w:sz="2" w:space="0" w:color="auto"/>
              <w:left w:val="single" w:sz="2" w:space="0" w:color="auto"/>
              <w:bottom w:val="single" w:sz="4" w:space="0" w:color="auto"/>
              <w:right w:val="single" w:sz="2" w:space="0" w:color="auto"/>
            </w:tcBorders>
            <w:vAlign w:val="center"/>
          </w:tcPr>
          <w:p w:rsidR="00813681" w:rsidRPr="005B74DC" w:rsidRDefault="00813681" w:rsidP="0055180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Учреждения, предприятия, </w:t>
            </w:r>
          </w:p>
          <w:p w:rsidR="00813681" w:rsidRPr="005B74DC" w:rsidRDefault="00813681" w:rsidP="0055180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сооружения</w:t>
            </w:r>
          </w:p>
        </w:tc>
        <w:tc>
          <w:tcPr>
            <w:tcW w:w="1276" w:type="dxa"/>
            <w:tcBorders>
              <w:top w:val="single" w:sz="2" w:space="0" w:color="auto"/>
              <w:left w:val="single" w:sz="2" w:space="0" w:color="auto"/>
              <w:bottom w:val="single" w:sz="4" w:space="0" w:color="auto"/>
              <w:right w:val="single" w:sz="2" w:space="0" w:color="auto"/>
            </w:tcBorders>
            <w:vAlign w:val="center"/>
          </w:tcPr>
          <w:p w:rsidR="00813681" w:rsidRPr="005B74DC" w:rsidRDefault="00813681" w:rsidP="0055180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Единица измерения</w:t>
            </w:r>
          </w:p>
        </w:tc>
        <w:tc>
          <w:tcPr>
            <w:tcW w:w="2977" w:type="dxa"/>
            <w:tcBorders>
              <w:top w:val="single" w:sz="2" w:space="0" w:color="auto"/>
              <w:left w:val="single" w:sz="2" w:space="0" w:color="auto"/>
              <w:bottom w:val="single" w:sz="4" w:space="0" w:color="auto"/>
              <w:right w:val="single" w:sz="2" w:space="0" w:color="auto"/>
            </w:tcBorders>
            <w:vAlign w:val="center"/>
          </w:tcPr>
          <w:p w:rsidR="00813681" w:rsidRPr="005B74DC" w:rsidRDefault="00813681" w:rsidP="0055180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Рекомендуемая </w:t>
            </w:r>
          </w:p>
          <w:p w:rsidR="00813681" w:rsidRPr="005B74DC" w:rsidRDefault="00813681" w:rsidP="0055180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обеспеченность на 1000 жителей (в пределах минимума)</w:t>
            </w:r>
          </w:p>
        </w:tc>
        <w:tc>
          <w:tcPr>
            <w:tcW w:w="3118" w:type="dxa"/>
            <w:tcBorders>
              <w:top w:val="single" w:sz="2" w:space="0" w:color="auto"/>
              <w:left w:val="single" w:sz="2" w:space="0" w:color="auto"/>
              <w:bottom w:val="single" w:sz="4" w:space="0" w:color="auto"/>
              <w:right w:val="single" w:sz="2" w:space="0" w:color="auto"/>
            </w:tcBorders>
            <w:vAlign w:val="center"/>
          </w:tcPr>
          <w:p w:rsidR="00813681" w:rsidRPr="005B74DC" w:rsidRDefault="00813681" w:rsidP="0055180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Размер земельного участка, м</w:t>
            </w:r>
            <w:r w:rsidRPr="005B74DC">
              <w:rPr>
                <w:rFonts w:eastAsia="Times New Roman" w:cs="Times New Roman"/>
                <w:b/>
                <w:bCs/>
                <w:color w:val="000000" w:themeColor="text1"/>
                <w:sz w:val="22"/>
                <w:vertAlign w:val="superscript"/>
                <w:lang w:eastAsia="ru-RU"/>
              </w:rPr>
              <w:t>2</w:t>
            </w:r>
            <w:r w:rsidRPr="005B74DC">
              <w:rPr>
                <w:rFonts w:eastAsia="Times New Roman" w:cs="Times New Roman"/>
                <w:b/>
                <w:bCs/>
                <w:color w:val="000000" w:themeColor="text1"/>
                <w:sz w:val="22"/>
                <w:lang w:eastAsia="ru-RU"/>
              </w:rPr>
              <w:t>/единица измерения</w:t>
            </w:r>
          </w:p>
        </w:tc>
        <w:tc>
          <w:tcPr>
            <w:tcW w:w="5419" w:type="dxa"/>
            <w:tcBorders>
              <w:top w:val="single" w:sz="2" w:space="0" w:color="auto"/>
              <w:left w:val="single" w:sz="2" w:space="0" w:color="auto"/>
              <w:bottom w:val="single" w:sz="4" w:space="0" w:color="auto"/>
              <w:right w:val="single" w:sz="2" w:space="0" w:color="auto"/>
            </w:tcBorders>
            <w:vAlign w:val="center"/>
          </w:tcPr>
          <w:p w:rsidR="00813681" w:rsidRPr="005B74DC" w:rsidRDefault="00813681" w:rsidP="0055180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Примечание</w:t>
            </w:r>
          </w:p>
        </w:tc>
      </w:tr>
      <w:tr w:rsidR="005B74DC" w:rsidRPr="005B74DC" w:rsidTr="00510E6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813681" w:rsidRPr="005B74DC" w:rsidRDefault="00813681" w:rsidP="00551806">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vAlign w:val="center"/>
          </w:tcPr>
          <w:p w:rsidR="00813681" w:rsidRPr="005B74DC" w:rsidRDefault="00813681" w:rsidP="00551806">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vAlign w:val="center"/>
          </w:tcPr>
          <w:p w:rsidR="00813681" w:rsidRPr="005B74DC" w:rsidRDefault="00813681" w:rsidP="00813681">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vAlign w:val="center"/>
          </w:tcPr>
          <w:p w:rsidR="00813681" w:rsidRPr="005B74DC" w:rsidRDefault="00813681" w:rsidP="00551806">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vAlign w:val="center"/>
          </w:tcPr>
          <w:p w:rsidR="00813681" w:rsidRPr="005B74DC" w:rsidRDefault="00813681" w:rsidP="00551806">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5</w:t>
            </w:r>
          </w:p>
        </w:tc>
      </w:tr>
      <w:tr w:rsidR="005B74DC" w:rsidRPr="005B74DC" w:rsidTr="00551806">
        <w:trPr>
          <w:trHeight w:val="312"/>
          <w:jc w:val="center"/>
        </w:trPr>
        <w:tc>
          <w:tcPr>
            <w:tcW w:w="15546" w:type="dxa"/>
            <w:gridSpan w:val="5"/>
            <w:tcBorders>
              <w:top w:val="single" w:sz="2" w:space="0" w:color="auto"/>
              <w:left w:val="single" w:sz="2" w:space="0" w:color="auto"/>
              <w:bottom w:val="single" w:sz="2" w:space="0" w:color="auto"/>
              <w:right w:val="single" w:sz="2" w:space="0" w:color="auto"/>
            </w:tcBorders>
            <w:vAlign w:val="center"/>
          </w:tcPr>
          <w:p w:rsidR="00551806" w:rsidRPr="005B74DC" w:rsidRDefault="00551806" w:rsidP="00551806">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I. Учреждения образования</w:t>
            </w:r>
          </w:p>
        </w:tc>
      </w:tr>
      <w:tr w:rsidR="005B74DC" w:rsidRPr="005B74DC" w:rsidTr="00510E69">
        <w:trPr>
          <w:jc w:val="center"/>
        </w:trPr>
        <w:tc>
          <w:tcPr>
            <w:tcW w:w="2756" w:type="dxa"/>
            <w:vMerge w:val="restart"/>
            <w:tcBorders>
              <w:top w:val="single" w:sz="2" w:space="0" w:color="auto"/>
              <w:left w:val="single" w:sz="2" w:space="0" w:color="auto"/>
              <w:right w:val="single" w:sz="2" w:space="0" w:color="auto"/>
            </w:tcBorders>
            <w:vAlign w:val="center"/>
          </w:tcPr>
          <w:p w:rsidR="00551806" w:rsidRPr="005B74DC" w:rsidRDefault="00551806" w:rsidP="00EC76B5">
            <w:pPr>
              <w:widowControl w:val="0"/>
              <w:ind w:left="57"/>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Дошкольная </w:t>
            </w:r>
          </w:p>
          <w:p w:rsidR="00551806" w:rsidRPr="005B74DC" w:rsidRDefault="00481E75" w:rsidP="00EC76B5">
            <w:pPr>
              <w:widowControl w:val="0"/>
              <w:ind w:left="57"/>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организация</w:t>
            </w:r>
          </w:p>
        </w:tc>
        <w:tc>
          <w:tcPr>
            <w:tcW w:w="1276" w:type="dxa"/>
            <w:vMerge w:val="restart"/>
            <w:tcBorders>
              <w:top w:val="single" w:sz="2" w:space="0" w:color="auto"/>
              <w:left w:val="single" w:sz="2" w:space="0" w:color="auto"/>
              <w:right w:val="single" w:sz="2" w:space="0" w:color="auto"/>
            </w:tcBorders>
            <w:vAlign w:val="center"/>
          </w:tcPr>
          <w:p w:rsidR="00551806" w:rsidRPr="005B74DC" w:rsidRDefault="00551806" w:rsidP="00EC76B5">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nil"/>
              <w:right w:val="single" w:sz="2" w:space="0" w:color="auto"/>
            </w:tcBorders>
          </w:tcPr>
          <w:p w:rsidR="00551806" w:rsidRPr="005B74DC" w:rsidRDefault="00551806" w:rsidP="003177D4">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Расч</w:t>
            </w:r>
            <w:r w:rsidR="009F635C" w:rsidRPr="005B74DC">
              <w:rPr>
                <w:rFonts w:eastAsia="Times New Roman" w:cs="Times New Roman"/>
                <w:color w:val="000000" w:themeColor="text1"/>
                <w:sz w:val="20"/>
                <w:szCs w:val="20"/>
                <w:lang w:eastAsia="ru-RU"/>
              </w:rPr>
              <w:t>ё</w:t>
            </w:r>
            <w:r w:rsidRPr="005B74DC">
              <w:rPr>
                <w:rFonts w:eastAsia="Times New Roman" w:cs="Times New Roman"/>
                <w:color w:val="000000" w:themeColor="text1"/>
                <w:sz w:val="20"/>
                <w:szCs w:val="20"/>
                <w:lang w:eastAsia="ru-RU"/>
              </w:rPr>
              <w:t>т по демографии с уч</w:t>
            </w:r>
            <w:r w:rsidR="003177D4" w:rsidRPr="005B74DC">
              <w:rPr>
                <w:rFonts w:eastAsia="Times New Roman" w:cs="Times New Roman"/>
                <w:color w:val="000000" w:themeColor="text1"/>
                <w:sz w:val="20"/>
                <w:szCs w:val="20"/>
                <w:lang w:eastAsia="ru-RU"/>
              </w:rPr>
              <w:t>ё</w:t>
            </w:r>
            <w:r w:rsidRPr="005B74DC">
              <w:rPr>
                <w:rFonts w:eastAsia="Times New Roman" w:cs="Times New Roman"/>
                <w:color w:val="000000" w:themeColor="text1"/>
                <w:sz w:val="20"/>
                <w:szCs w:val="20"/>
                <w:lang w:eastAsia="ru-RU"/>
              </w:rPr>
              <w:t xml:space="preserve">том численности детей </w:t>
            </w:r>
          </w:p>
        </w:tc>
        <w:tc>
          <w:tcPr>
            <w:tcW w:w="3118" w:type="dxa"/>
            <w:vMerge w:val="restart"/>
            <w:tcBorders>
              <w:top w:val="single" w:sz="2" w:space="0" w:color="auto"/>
              <w:left w:val="single" w:sz="2" w:space="0" w:color="auto"/>
              <w:right w:val="single" w:sz="2" w:space="0" w:color="auto"/>
            </w:tcBorders>
          </w:tcPr>
          <w:p w:rsidR="00551806" w:rsidRPr="005B74DC" w:rsidRDefault="00551806"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При вместимости:</w:t>
            </w:r>
          </w:p>
          <w:p w:rsidR="00551806" w:rsidRPr="005B74DC" w:rsidRDefault="009512A1"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до 100 мест – 40;</w:t>
            </w:r>
          </w:p>
          <w:p w:rsidR="00551806" w:rsidRPr="005B74DC" w:rsidRDefault="009512A1"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свыше 100 мест – 35;</w:t>
            </w:r>
          </w:p>
          <w:p w:rsidR="00551806" w:rsidRPr="005B74DC" w:rsidRDefault="00551806" w:rsidP="00551806">
            <w:pPr>
              <w:widowControl w:val="0"/>
              <w:ind w:left="30" w:right="97"/>
              <w:rPr>
                <w:rFonts w:eastAsia="Times New Roman" w:cs="Times New Roman"/>
                <w:color w:val="000000" w:themeColor="text1"/>
                <w:spacing w:val="-4"/>
                <w:sz w:val="20"/>
                <w:szCs w:val="20"/>
                <w:lang w:eastAsia="ru-RU"/>
              </w:rPr>
            </w:pPr>
            <w:r w:rsidRPr="005B74DC">
              <w:rPr>
                <w:rFonts w:eastAsia="Times New Roman" w:cs="Times New Roman"/>
                <w:color w:val="000000" w:themeColor="text1"/>
                <w:sz w:val="20"/>
                <w:szCs w:val="20"/>
                <w:lang w:eastAsia="ru-RU"/>
              </w:rPr>
              <w:t>в комплексе свыше 500 мест – 30.</w:t>
            </w:r>
          </w:p>
          <w:p w:rsidR="00551806" w:rsidRPr="005B74DC" w:rsidRDefault="00551806" w:rsidP="00813681">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 условиях реконструкции размеры земельных участков могут быть</w:t>
            </w:r>
            <w:r w:rsidRPr="005B74DC">
              <w:rPr>
                <w:rFonts w:eastAsia="Times New Roman" w:cs="Times New Roman"/>
                <w:color w:val="000000" w:themeColor="text1"/>
                <w:spacing w:val="-2"/>
                <w:sz w:val="20"/>
                <w:szCs w:val="20"/>
                <w:lang w:eastAsia="ru-RU"/>
              </w:rPr>
              <w:t xml:space="preserve"> уменьшены</w:t>
            </w:r>
            <w:r w:rsidR="00527C21" w:rsidRPr="005B74DC">
              <w:rPr>
                <w:rFonts w:eastAsia="Times New Roman" w:cs="Times New Roman"/>
                <w:color w:val="000000" w:themeColor="text1"/>
                <w:sz w:val="20"/>
                <w:szCs w:val="20"/>
                <w:lang w:eastAsia="ru-RU"/>
              </w:rPr>
              <w:t xml:space="preserve"> на 25</w:t>
            </w:r>
            <w:r w:rsidRPr="005B74DC">
              <w:rPr>
                <w:rFonts w:eastAsia="Times New Roman" w:cs="Times New Roman"/>
                <w:color w:val="000000" w:themeColor="text1"/>
                <w:sz w:val="20"/>
                <w:szCs w:val="20"/>
                <w:lang w:eastAsia="ru-RU"/>
              </w:rPr>
              <w:t>%, при размещении на релье</w:t>
            </w:r>
            <w:r w:rsidR="00527C21" w:rsidRPr="005B74DC">
              <w:rPr>
                <w:rFonts w:eastAsia="Times New Roman" w:cs="Times New Roman"/>
                <w:color w:val="000000" w:themeColor="text1"/>
                <w:sz w:val="20"/>
                <w:szCs w:val="20"/>
                <w:lang w:eastAsia="ru-RU"/>
              </w:rPr>
              <w:t>фе с уклоном более 20% – на 15</w:t>
            </w:r>
            <w:r w:rsidR="00813681" w:rsidRPr="005B74DC">
              <w:rPr>
                <w:rFonts w:eastAsia="Times New Roman" w:cs="Times New Roman"/>
                <w:color w:val="000000" w:themeColor="text1"/>
                <w:sz w:val="20"/>
                <w:szCs w:val="20"/>
                <w:lang w:eastAsia="ru-RU"/>
              </w:rPr>
              <w:t>%.</w:t>
            </w:r>
          </w:p>
        </w:tc>
        <w:tc>
          <w:tcPr>
            <w:tcW w:w="5419" w:type="dxa"/>
            <w:vMerge w:val="restart"/>
            <w:tcBorders>
              <w:top w:val="single" w:sz="2" w:space="0" w:color="auto"/>
              <w:left w:val="single" w:sz="2" w:space="0" w:color="auto"/>
              <w:right w:val="single" w:sz="2" w:space="0" w:color="auto"/>
            </w:tcBorders>
          </w:tcPr>
          <w:p w:rsidR="00551806" w:rsidRPr="005B74DC" w:rsidRDefault="00551806" w:rsidP="00813681">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Уровень обеспеченности детей (0</w:t>
            </w:r>
            <w:r w:rsidR="00481E75" w:rsidRPr="005B74DC">
              <w:rPr>
                <w:rFonts w:eastAsia="Times New Roman" w:cs="Times New Roman"/>
                <w:color w:val="000000" w:themeColor="text1"/>
                <w:sz w:val="20"/>
                <w:szCs w:val="20"/>
                <w:lang w:eastAsia="ru-RU"/>
              </w:rPr>
              <w:t xml:space="preserve"> – </w:t>
            </w:r>
            <w:r w:rsidRPr="005B74DC">
              <w:rPr>
                <w:rFonts w:eastAsia="Times New Roman" w:cs="Times New Roman"/>
                <w:color w:val="000000" w:themeColor="text1"/>
                <w:sz w:val="20"/>
                <w:szCs w:val="20"/>
                <w:lang w:eastAsia="ru-RU"/>
              </w:rPr>
              <w:t xml:space="preserve">7 </w:t>
            </w:r>
            <w:r w:rsidR="00813681" w:rsidRPr="005B74DC">
              <w:rPr>
                <w:rFonts w:eastAsia="Times New Roman" w:cs="Times New Roman"/>
                <w:color w:val="000000" w:themeColor="text1"/>
                <w:sz w:val="20"/>
                <w:szCs w:val="20"/>
                <w:lang w:eastAsia="ru-RU"/>
              </w:rPr>
              <w:t xml:space="preserve">лет) дошкольными организациями </w:t>
            </w:r>
            <w:r w:rsidRPr="005B74DC">
              <w:rPr>
                <w:rFonts w:eastAsia="Times New Roman" w:cs="Times New Roman"/>
                <w:color w:val="000000" w:themeColor="text1"/>
                <w:spacing w:val="-6"/>
                <w:sz w:val="20"/>
                <w:szCs w:val="20"/>
                <w:lang w:eastAsia="ru-RU"/>
              </w:rPr>
              <w:t>–</w:t>
            </w:r>
            <w:r w:rsidRPr="005B74DC">
              <w:rPr>
                <w:rFonts w:eastAsia="Times New Roman" w:cs="Times New Roman"/>
                <w:color w:val="000000" w:themeColor="text1"/>
                <w:sz w:val="20"/>
                <w:szCs w:val="20"/>
                <w:lang w:eastAsia="ru-RU"/>
              </w:rPr>
              <w:t xml:space="preserve"> </w:t>
            </w:r>
            <w:r w:rsidRPr="005B74DC">
              <w:rPr>
                <w:rFonts w:eastAsia="Times New Roman" w:cs="Times New Roman"/>
                <w:color w:val="000000" w:themeColor="text1"/>
                <w:spacing w:val="-6"/>
                <w:sz w:val="20"/>
                <w:szCs w:val="20"/>
                <w:lang w:eastAsia="ru-RU"/>
              </w:rPr>
              <w:t>70</w:t>
            </w:r>
            <w:r w:rsidR="00481E75" w:rsidRPr="005B74DC">
              <w:rPr>
                <w:rFonts w:eastAsia="Times New Roman" w:cs="Times New Roman"/>
                <w:color w:val="000000" w:themeColor="text1"/>
                <w:spacing w:val="-6"/>
                <w:sz w:val="20"/>
                <w:szCs w:val="20"/>
                <w:lang w:eastAsia="ru-RU"/>
              </w:rPr>
              <w:t xml:space="preserve"> – </w:t>
            </w:r>
            <w:r w:rsidR="00527C21" w:rsidRPr="005B74DC">
              <w:rPr>
                <w:rFonts w:eastAsia="Times New Roman" w:cs="Times New Roman"/>
                <w:color w:val="000000" w:themeColor="text1"/>
                <w:spacing w:val="-6"/>
                <w:sz w:val="20"/>
                <w:szCs w:val="20"/>
                <w:lang w:eastAsia="ru-RU"/>
              </w:rPr>
              <w:t>85</w:t>
            </w:r>
            <w:r w:rsidRPr="005B74DC">
              <w:rPr>
                <w:rFonts w:eastAsia="Times New Roman" w:cs="Times New Roman"/>
                <w:color w:val="000000" w:themeColor="text1"/>
                <w:spacing w:val="-6"/>
                <w:sz w:val="20"/>
                <w:szCs w:val="20"/>
                <w:lang w:eastAsia="ru-RU"/>
              </w:rPr>
              <w:t>%</w:t>
            </w:r>
            <w:r w:rsidR="00527C21" w:rsidRPr="005B74DC">
              <w:rPr>
                <w:rFonts w:eastAsia="Times New Roman" w:cs="Times New Roman"/>
                <w:color w:val="000000" w:themeColor="text1"/>
                <w:spacing w:val="-6"/>
                <w:sz w:val="20"/>
                <w:szCs w:val="20"/>
                <w:lang w:eastAsia="ru-RU"/>
              </w:rPr>
              <w:t>.</w:t>
            </w:r>
          </w:p>
          <w:p w:rsidR="00551806" w:rsidRPr="005B74DC" w:rsidRDefault="00551806" w:rsidP="00551806">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Нормативы удельных показателей общей площади основных </w:t>
            </w:r>
            <w:r w:rsidR="00813681" w:rsidRPr="005B74DC">
              <w:rPr>
                <w:rFonts w:eastAsia="Times New Roman" w:cs="Times New Roman"/>
                <w:color w:val="000000" w:themeColor="text1"/>
                <w:spacing w:val="-3"/>
                <w:sz w:val="20"/>
                <w:szCs w:val="20"/>
                <w:lang w:eastAsia="ru-RU"/>
              </w:rPr>
              <w:t xml:space="preserve">видов дошкольных организаций </w:t>
            </w:r>
            <w:r w:rsidRPr="005B74DC">
              <w:rPr>
                <w:rFonts w:eastAsia="Times New Roman" w:cs="Times New Roman"/>
                <w:color w:val="000000" w:themeColor="text1"/>
                <w:sz w:val="20"/>
                <w:szCs w:val="20"/>
                <w:lang w:eastAsia="ru-RU"/>
              </w:rPr>
              <w:t>– 10,49</w:t>
            </w:r>
            <w:r w:rsidR="00481E75" w:rsidRPr="005B74DC">
              <w:rPr>
                <w:rFonts w:eastAsia="Times New Roman" w:cs="Times New Roman"/>
                <w:color w:val="000000" w:themeColor="text1"/>
                <w:sz w:val="20"/>
                <w:szCs w:val="20"/>
                <w:lang w:eastAsia="ru-RU"/>
              </w:rPr>
              <w:t xml:space="preserve"> – </w:t>
            </w:r>
            <w:r w:rsidRPr="005B74DC">
              <w:rPr>
                <w:rFonts w:eastAsia="Times New Roman" w:cs="Times New Roman"/>
                <w:color w:val="000000" w:themeColor="text1"/>
                <w:sz w:val="20"/>
                <w:szCs w:val="20"/>
                <w:lang w:eastAsia="ru-RU"/>
              </w:rPr>
              <w:t>19,59 м</w:t>
            </w:r>
            <w:r w:rsidRPr="005B74DC">
              <w:rPr>
                <w:rFonts w:eastAsia="Times New Roman" w:cs="Times New Roman"/>
                <w:color w:val="000000" w:themeColor="text1"/>
                <w:sz w:val="20"/>
                <w:szCs w:val="20"/>
                <w:vertAlign w:val="superscript"/>
                <w:lang w:eastAsia="ru-RU"/>
              </w:rPr>
              <w:t>2</w:t>
            </w:r>
            <w:r w:rsidRPr="005B74DC">
              <w:rPr>
                <w:rFonts w:eastAsia="Times New Roman" w:cs="Times New Roman"/>
                <w:color w:val="000000" w:themeColor="text1"/>
                <w:sz w:val="20"/>
                <w:szCs w:val="20"/>
                <w:lang w:eastAsia="ru-RU"/>
              </w:rPr>
              <w:t xml:space="preserve"> (в зависимости от вместимости, в соответствии с Распоряжением Правительства РФ от 03.07.1996 № 1063-р).</w:t>
            </w:r>
          </w:p>
          <w:p w:rsidR="00B01E85" w:rsidRPr="005B74DC" w:rsidRDefault="00B01E85" w:rsidP="00551806">
            <w:pPr>
              <w:widowControl w:val="0"/>
              <w:jc w:val="left"/>
              <w:rPr>
                <w:rFonts w:eastAsia="Times New Roman" w:cs="Times New Roman"/>
                <w:color w:val="000000" w:themeColor="text1"/>
                <w:sz w:val="20"/>
                <w:szCs w:val="20"/>
                <w:lang w:eastAsia="ru-RU"/>
              </w:rPr>
            </w:pPr>
          </w:p>
        </w:tc>
      </w:tr>
      <w:tr w:rsidR="005B74DC" w:rsidRPr="005B74DC" w:rsidTr="00510E69">
        <w:trPr>
          <w:trHeight w:val="260"/>
          <w:jc w:val="center"/>
        </w:trPr>
        <w:tc>
          <w:tcPr>
            <w:tcW w:w="2756" w:type="dxa"/>
            <w:vMerge/>
            <w:tcBorders>
              <w:left w:val="single" w:sz="2" w:space="0" w:color="auto"/>
              <w:right w:val="single" w:sz="2" w:space="0" w:color="auto"/>
            </w:tcBorders>
            <w:vAlign w:val="center"/>
          </w:tcPr>
          <w:p w:rsidR="00813681" w:rsidRPr="005B74DC" w:rsidRDefault="00813681" w:rsidP="00EC76B5">
            <w:pPr>
              <w:widowControl w:val="0"/>
              <w:ind w:left="57"/>
              <w:jc w:val="left"/>
              <w:rPr>
                <w:rFonts w:eastAsia="Times New Roman" w:cs="Times New Roman"/>
                <w:color w:val="000000" w:themeColor="text1"/>
                <w:sz w:val="20"/>
                <w:szCs w:val="20"/>
                <w:lang w:eastAsia="ru-RU"/>
              </w:rPr>
            </w:pPr>
          </w:p>
        </w:tc>
        <w:tc>
          <w:tcPr>
            <w:tcW w:w="1276" w:type="dxa"/>
            <w:vMerge/>
            <w:tcBorders>
              <w:left w:val="single" w:sz="2" w:space="0" w:color="auto"/>
              <w:right w:val="single" w:sz="2" w:space="0" w:color="auto"/>
            </w:tcBorders>
            <w:vAlign w:val="center"/>
          </w:tcPr>
          <w:p w:rsidR="00813681" w:rsidRPr="005B74DC" w:rsidRDefault="00813681" w:rsidP="00EC76B5">
            <w:pPr>
              <w:widowControl w:val="0"/>
              <w:jc w:val="center"/>
              <w:rPr>
                <w:rFonts w:eastAsia="Times New Roman" w:cs="Times New Roman"/>
                <w:color w:val="000000" w:themeColor="text1"/>
                <w:sz w:val="20"/>
                <w:szCs w:val="20"/>
                <w:lang w:eastAsia="ru-RU"/>
              </w:rPr>
            </w:pPr>
          </w:p>
        </w:tc>
        <w:tc>
          <w:tcPr>
            <w:tcW w:w="2977" w:type="dxa"/>
            <w:tcBorders>
              <w:top w:val="nil"/>
              <w:left w:val="single" w:sz="2" w:space="0" w:color="auto"/>
              <w:right w:val="single" w:sz="2" w:space="0" w:color="auto"/>
            </w:tcBorders>
          </w:tcPr>
          <w:p w:rsidR="00813681" w:rsidRPr="005B74DC" w:rsidRDefault="00813681" w:rsidP="009512A1">
            <w:pPr>
              <w:widowControl w:val="0"/>
              <w:rPr>
                <w:rFonts w:eastAsia="Times New Roman" w:cs="Times New Roman"/>
                <w:color w:val="000000" w:themeColor="text1"/>
                <w:sz w:val="20"/>
                <w:szCs w:val="20"/>
                <w:lang w:eastAsia="ru-RU"/>
              </w:rPr>
            </w:pPr>
          </w:p>
          <w:p w:rsidR="00813681" w:rsidRPr="005B74DC" w:rsidRDefault="00813681" w:rsidP="009E2D72">
            <w:pPr>
              <w:widowControl w:val="0"/>
              <w:rPr>
                <w:rFonts w:eastAsia="Times New Roman" w:cs="Times New Roman"/>
                <w:color w:val="000000" w:themeColor="text1"/>
                <w:sz w:val="20"/>
                <w:szCs w:val="20"/>
                <w:lang w:eastAsia="ru-RU"/>
              </w:rPr>
            </w:pPr>
          </w:p>
          <w:p w:rsidR="00813681" w:rsidRPr="005B74DC" w:rsidRDefault="00813681" w:rsidP="00813681">
            <w:pPr>
              <w:widowControl w:val="0"/>
              <w:rPr>
                <w:rFonts w:eastAsia="Times New Roman" w:cs="Times New Roman"/>
                <w:color w:val="000000" w:themeColor="text1"/>
                <w:sz w:val="20"/>
                <w:szCs w:val="20"/>
                <w:lang w:eastAsia="ru-RU"/>
              </w:rPr>
            </w:pPr>
          </w:p>
          <w:p w:rsidR="00813681" w:rsidRPr="005B74DC" w:rsidRDefault="00813681"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40 – 49</w:t>
            </w:r>
          </w:p>
        </w:tc>
        <w:tc>
          <w:tcPr>
            <w:tcW w:w="3118" w:type="dxa"/>
            <w:vMerge/>
            <w:tcBorders>
              <w:left w:val="single" w:sz="2" w:space="0" w:color="auto"/>
              <w:right w:val="single" w:sz="2" w:space="0" w:color="auto"/>
            </w:tcBorders>
          </w:tcPr>
          <w:p w:rsidR="00813681" w:rsidRPr="005B74DC" w:rsidRDefault="00813681" w:rsidP="00551806">
            <w:pPr>
              <w:widowControl w:val="0"/>
              <w:ind w:left="30" w:right="97"/>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813681" w:rsidRPr="005B74DC" w:rsidRDefault="00813681" w:rsidP="00551806">
            <w:pPr>
              <w:widowControl w:val="0"/>
              <w:jc w:val="left"/>
              <w:rPr>
                <w:rFonts w:eastAsia="Times New Roman" w:cs="Times New Roman"/>
                <w:color w:val="000000" w:themeColor="text1"/>
                <w:sz w:val="20"/>
                <w:szCs w:val="20"/>
                <w:lang w:eastAsia="ru-RU"/>
              </w:rPr>
            </w:pPr>
          </w:p>
        </w:tc>
      </w:tr>
      <w:tr w:rsidR="005B74DC" w:rsidRPr="005B74DC" w:rsidTr="00510E69">
        <w:trPr>
          <w:trHeight w:val="2295"/>
          <w:jc w:val="center"/>
        </w:trPr>
        <w:tc>
          <w:tcPr>
            <w:tcW w:w="2756" w:type="dxa"/>
            <w:tcBorders>
              <w:top w:val="single" w:sz="2" w:space="0" w:color="auto"/>
              <w:left w:val="single" w:sz="2" w:space="0" w:color="auto"/>
              <w:right w:val="single" w:sz="2" w:space="0" w:color="auto"/>
            </w:tcBorders>
            <w:vAlign w:val="center"/>
          </w:tcPr>
          <w:p w:rsidR="00510E69" w:rsidRPr="005B74DC" w:rsidRDefault="00510E69" w:rsidP="00510E69">
            <w:pPr>
              <w:widowControl w:val="0"/>
              <w:ind w:left="57"/>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Общеобразовательная школа, лицей, гимназия </w:t>
            </w:r>
          </w:p>
        </w:tc>
        <w:tc>
          <w:tcPr>
            <w:tcW w:w="1276" w:type="dxa"/>
            <w:tcBorders>
              <w:top w:val="single" w:sz="2" w:space="0" w:color="auto"/>
              <w:left w:val="single" w:sz="2" w:space="0" w:color="auto"/>
              <w:right w:val="single" w:sz="2" w:space="0" w:color="auto"/>
            </w:tcBorders>
            <w:vAlign w:val="center"/>
          </w:tcPr>
          <w:p w:rsidR="00510E69" w:rsidRPr="005B74DC" w:rsidRDefault="00510E69" w:rsidP="00EC76B5">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right w:val="single" w:sz="2" w:space="0" w:color="auto"/>
            </w:tcBorders>
          </w:tcPr>
          <w:p w:rsidR="00510E69" w:rsidRPr="005B74DC" w:rsidRDefault="00510E69"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Расчёт по демографии с учётом уровня охвата школьников</w:t>
            </w:r>
          </w:p>
          <w:p w:rsidR="00510E69" w:rsidRPr="005B74DC" w:rsidRDefault="00510E69"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для ориентировочных </w:t>
            </w:r>
          </w:p>
          <w:p w:rsidR="00510E69" w:rsidRPr="005B74DC" w:rsidRDefault="00510E69" w:rsidP="009F635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расчётов</w:t>
            </w:r>
          </w:p>
          <w:p w:rsidR="00510E69" w:rsidRPr="005B74DC" w:rsidRDefault="00510E69" w:rsidP="00551806">
            <w:pPr>
              <w:widowControl w:val="0"/>
              <w:jc w:val="center"/>
              <w:rPr>
                <w:rFonts w:eastAsia="Times New Roman" w:cs="Times New Roman"/>
                <w:color w:val="000000" w:themeColor="text1"/>
                <w:sz w:val="20"/>
                <w:szCs w:val="20"/>
                <w:lang w:eastAsia="ru-RU"/>
              </w:rPr>
            </w:pPr>
          </w:p>
          <w:p w:rsidR="00510E69" w:rsidRPr="005B74DC" w:rsidRDefault="00510E69"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71</w:t>
            </w:r>
          </w:p>
        </w:tc>
        <w:tc>
          <w:tcPr>
            <w:tcW w:w="3118" w:type="dxa"/>
            <w:tcBorders>
              <w:top w:val="single" w:sz="2" w:space="0" w:color="auto"/>
              <w:left w:val="single" w:sz="2" w:space="0" w:color="auto"/>
              <w:right w:val="single" w:sz="2" w:space="0" w:color="auto"/>
            </w:tcBorders>
          </w:tcPr>
          <w:p w:rsidR="00510E69" w:rsidRPr="005B74DC" w:rsidRDefault="00510E69"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При вместимости:</w:t>
            </w:r>
          </w:p>
          <w:p w:rsidR="00510E69" w:rsidRPr="005B74DC" w:rsidRDefault="00510E69"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до 400 мест – 50</w:t>
            </w:r>
          </w:p>
          <w:p w:rsidR="00510E69" w:rsidRPr="005B74DC" w:rsidRDefault="00510E69"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400 – 500 мест – 60</w:t>
            </w:r>
          </w:p>
          <w:p w:rsidR="00510E69" w:rsidRPr="005B74DC" w:rsidRDefault="00510E69"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500 – 600 мест – 50</w:t>
            </w:r>
          </w:p>
          <w:p w:rsidR="00510E69" w:rsidRPr="005B74DC" w:rsidRDefault="00510E69"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600 – 800 мест – 40</w:t>
            </w:r>
          </w:p>
          <w:p w:rsidR="00510E69" w:rsidRPr="005B74DC" w:rsidRDefault="00510E69"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800 – 1100 мест – 33</w:t>
            </w:r>
          </w:p>
          <w:p w:rsidR="00510E69" w:rsidRPr="005B74DC" w:rsidRDefault="00510E69"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1100 – 1500 мест – 21</w:t>
            </w:r>
          </w:p>
          <w:p w:rsidR="00510E69" w:rsidRPr="005B74DC" w:rsidRDefault="00510E69"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1500 – 2000 мест – 17</w:t>
            </w:r>
          </w:p>
          <w:p w:rsidR="00510E69" w:rsidRPr="005B74DC" w:rsidRDefault="00510E69" w:rsidP="00510E69">
            <w:pPr>
              <w:widowControl w:val="0"/>
              <w:ind w:left="28" w:right="57"/>
              <w:rPr>
                <w:rFonts w:eastAsia="Times New Roman" w:cs="Times New Roman"/>
                <w:color w:val="000000" w:themeColor="text1"/>
                <w:sz w:val="20"/>
                <w:szCs w:val="20"/>
                <w:lang w:eastAsia="ru-RU"/>
              </w:rPr>
            </w:pPr>
            <w:r w:rsidRPr="005B74DC">
              <w:rPr>
                <w:rFonts w:eastAsia="Times New Roman" w:cs="Times New Roman"/>
                <w:color w:val="000000" w:themeColor="text1"/>
                <w:spacing w:val="-2"/>
                <w:sz w:val="20"/>
                <w:szCs w:val="20"/>
                <w:lang w:eastAsia="ru-RU"/>
              </w:rPr>
              <w:t xml:space="preserve">Возможно уменьшение </w:t>
            </w:r>
            <w:r w:rsidRPr="005B74DC">
              <w:rPr>
                <w:rFonts w:eastAsia="Times New Roman" w:cs="Times New Roman"/>
                <w:color w:val="000000" w:themeColor="text1"/>
                <w:sz w:val="20"/>
                <w:szCs w:val="20"/>
                <w:lang w:eastAsia="ru-RU"/>
              </w:rPr>
              <w:t>в условиях реконструкции – на 20%.</w:t>
            </w:r>
          </w:p>
        </w:tc>
        <w:tc>
          <w:tcPr>
            <w:tcW w:w="5419" w:type="dxa"/>
            <w:tcBorders>
              <w:top w:val="single" w:sz="2" w:space="0" w:color="auto"/>
              <w:left w:val="single" w:sz="2" w:space="0" w:color="auto"/>
              <w:right w:val="single" w:sz="2" w:space="0" w:color="auto"/>
            </w:tcBorders>
          </w:tcPr>
          <w:p w:rsidR="00510E69" w:rsidRPr="005B74DC" w:rsidRDefault="00510E69"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Уровень охвата школьников </w:t>
            </w:r>
          </w:p>
          <w:p w:rsidR="00510E69" w:rsidRPr="005B74DC" w:rsidRDefault="00510E69"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val="en-US" w:eastAsia="ru-RU"/>
              </w:rPr>
              <w:t>I</w:t>
            </w:r>
            <w:r w:rsidRPr="005B74DC">
              <w:rPr>
                <w:rFonts w:eastAsia="Times New Roman" w:cs="Times New Roman"/>
                <w:color w:val="000000" w:themeColor="text1"/>
                <w:sz w:val="20"/>
                <w:szCs w:val="20"/>
                <w:lang w:eastAsia="ru-RU"/>
              </w:rPr>
              <w:t xml:space="preserve"> – ХI классов – 100%</w:t>
            </w:r>
          </w:p>
          <w:p w:rsidR="00510E69" w:rsidRPr="005B74DC" w:rsidRDefault="00510E69" w:rsidP="00527C21">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Нормативы удельных показателей общей площади зданий об</w:t>
            </w:r>
            <w:r w:rsidRPr="005B74DC">
              <w:rPr>
                <w:rFonts w:eastAsia="Times New Roman" w:cs="Times New Roman"/>
                <w:color w:val="000000" w:themeColor="text1"/>
                <w:spacing w:val="-4"/>
                <w:sz w:val="20"/>
                <w:szCs w:val="20"/>
                <w:lang w:eastAsia="ru-RU"/>
              </w:rPr>
              <w:t xml:space="preserve">щеобразовательных учреждений </w:t>
            </w:r>
            <w:r w:rsidRPr="005B74DC">
              <w:rPr>
                <w:rFonts w:eastAsia="Times New Roman" w:cs="Times New Roman"/>
                <w:color w:val="000000" w:themeColor="text1"/>
                <w:sz w:val="20"/>
                <w:szCs w:val="20"/>
                <w:lang w:eastAsia="ru-RU"/>
              </w:rPr>
              <w:t>– 10,07 – 22,25 м</w:t>
            </w:r>
            <w:r w:rsidRPr="005B74DC">
              <w:rPr>
                <w:rFonts w:eastAsia="Times New Roman" w:cs="Times New Roman"/>
                <w:color w:val="000000" w:themeColor="text1"/>
                <w:sz w:val="20"/>
                <w:szCs w:val="20"/>
                <w:vertAlign w:val="superscript"/>
                <w:lang w:eastAsia="ru-RU"/>
              </w:rPr>
              <w:t>2</w:t>
            </w:r>
          </w:p>
          <w:p w:rsidR="00510E69" w:rsidRPr="005B74DC" w:rsidRDefault="00510E69" w:rsidP="00527C21">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 зависимости от вместимости, в соответствии с Распоряжением Правительства РФ от 03.07.1996 № 1063-р).</w:t>
            </w:r>
          </w:p>
        </w:tc>
      </w:tr>
      <w:tr w:rsidR="005B74DC" w:rsidRPr="005B74DC" w:rsidTr="00510E6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EC76B5">
            <w:pPr>
              <w:widowControl w:val="0"/>
              <w:ind w:left="57"/>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Школы – интернаты</w:t>
            </w:r>
          </w:p>
        </w:tc>
        <w:tc>
          <w:tcPr>
            <w:tcW w:w="1276"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EC76B5">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 заданию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на проектирование,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фактическая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обеспеченность 2,8</w:t>
            </w:r>
          </w:p>
        </w:tc>
        <w:tc>
          <w:tcPr>
            <w:tcW w:w="3118"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При вместимости:</w:t>
            </w:r>
          </w:p>
          <w:p w:rsidR="009E2D72" w:rsidRPr="005B74DC" w:rsidRDefault="009E2D72"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200 – 300 мест – 70</w:t>
            </w:r>
          </w:p>
          <w:p w:rsidR="009E2D72" w:rsidRPr="005B74DC" w:rsidRDefault="009E2D72"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300 – 500 мест – 65</w:t>
            </w:r>
          </w:p>
          <w:p w:rsidR="009E2D72" w:rsidRPr="005B74DC" w:rsidRDefault="009E2D72" w:rsidP="00551806">
            <w:pPr>
              <w:widowControl w:val="0"/>
              <w:ind w:left="30" w:right="9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500 и более мест – 45</w:t>
            </w:r>
          </w:p>
        </w:tc>
        <w:tc>
          <w:tcPr>
            <w:tcW w:w="5419"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ind w:right="57"/>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При размещении на земельном участке школы здания интерната (спального кор</w:t>
            </w:r>
            <w:r w:rsidRPr="005B74DC">
              <w:rPr>
                <w:rFonts w:eastAsia="Times New Roman" w:cs="Times New Roman"/>
                <w:color w:val="000000" w:themeColor="text1"/>
                <w:spacing w:val="-3"/>
                <w:sz w:val="20"/>
                <w:szCs w:val="20"/>
                <w:lang w:eastAsia="ru-RU"/>
              </w:rPr>
              <w:t>пуса) площадь земель</w:t>
            </w:r>
            <w:r w:rsidRPr="005B74DC">
              <w:rPr>
                <w:rFonts w:eastAsia="Times New Roman" w:cs="Times New Roman"/>
                <w:color w:val="000000" w:themeColor="text1"/>
                <w:spacing w:val="-2"/>
                <w:sz w:val="20"/>
                <w:szCs w:val="20"/>
                <w:lang w:eastAsia="ru-RU"/>
              </w:rPr>
              <w:t>ного участка следует увеличить на 0,2 га.</w:t>
            </w:r>
          </w:p>
        </w:tc>
      </w:tr>
      <w:tr w:rsidR="005B74DC" w:rsidRPr="005B74DC" w:rsidTr="00510E6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813681" w:rsidRPr="005B74DC" w:rsidRDefault="00813681" w:rsidP="00813681">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vAlign w:val="center"/>
          </w:tcPr>
          <w:p w:rsidR="00813681" w:rsidRPr="005B74DC" w:rsidRDefault="00813681" w:rsidP="00813681">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vAlign w:val="center"/>
          </w:tcPr>
          <w:p w:rsidR="00813681" w:rsidRPr="005B74DC" w:rsidRDefault="00813681" w:rsidP="00813681">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vAlign w:val="center"/>
          </w:tcPr>
          <w:p w:rsidR="00813681" w:rsidRPr="005B74DC" w:rsidRDefault="00813681" w:rsidP="00813681">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vAlign w:val="center"/>
          </w:tcPr>
          <w:p w:rsidR="00813681" w:rsidRPr="005B74DC" w:rsidRDefault="00813681" w:rsidP="00813681">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5</w:t>
            </w:r>
          </w:p>
        </w:tc>
      </w:tr>
      <w:tr w:rsidR="005B74DC" w:rsidRPr="005B74DC" w:rsidTr="00C55151">
        <w:trPr>
          <w:trHeight w:val="1943"/>
          <w:jc w:val="center"/>
        </w:trPr>
        <w:tc>
          <w:tcPr>
            <w:tcW w:w="2756" w:type="dxa"/>
            <w:tcBorders>
              <w:top w:val="single" w:sz="4" w:space="0" w:color="auto"/>
              <w:left w:val="single" w:sz="2" w:space="0" w:color="auto"/>
              <w:right w:val="single" w:sz="2" w:space="0" w:color="auto"/>
            </w:tcBorders>
            <w:vAlign w:val="center"/>
          </w:tcPr>
          <w:p w:rsidR="009E2D72" w:rsidRPr="005B74DC" w:rsidRDefault="009E2D72" w:rsidP="00EC76B5">
            <w:pPr>
              <w:widowControl w:val="0"/>
              <w:ind w:left="57"/>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Учреждения начального</w:t>
            </w:r>
          </w:p>
          <w:p w:rsidR="009E2D72" w:rsidRPr="005B74DC" w:rsidRDefault="009E2D72" w:rsidP="00EC76B5">
            <w:pPr>
              <w:widowControl w:val="0"/>
              <w:ind w:left="57"/>
              <w:jc w:val="left"/>
              <w:rPr>
                <w:rFonts w:eastAsia="Times New Roman" w:cs="Times New Roman"/>
                <w:color w:val="000000" w:themeColor="text1"/>
                <w:sz w:val="20"/>
                <w:szCs w:val="20"/>
                <w:lang w:eastAsia="ru-RU"/>
              </w:rPr>
            </w:pPr>
            <w:r w:rsidRPr="005B74DC">
              <w:rPr>
                <w:rFonts w:eastAsia="Times New Roman" w:cs="Times New Roman"/>
                <w:color w:val="000000" w:themeColor="text1"/>
                <w:spacing w:val="-4"/>
                <w:sz w:val="20"/>
                <w:szCs w:val="20"/>
                <w:lang w:eastAsia="ru-RU"/>
              </w:rPr>
              <w:t>профессионального</w:t>
            </w:r>
          </w:p>
          <w:p w:rsidR="009E2D72" w:rsidRPr="005B74DC" w:rsidRDefault="009E2D72" w:rsidP="00EC76B5">
            <w:pPr>
              <w:widowControl w:val="0"/>
              <w:ind w:left="57"/>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образования</w:t>
            </w:r>
          </w:p>
        </w:tc>
        <w:tc>
          <w:tcPr>
            <w:tcW w:w="1276" w:type="dxa"/>
            <w:tcBorders>
              <w:top w:val="single" w:sz="4" w:space="0" w:color="auto"/>
              <w:left w:val="single" w:sz="2" w:space="0" w:color="auto"/>
              <w:right w:val="single" w:sz="2" w:space="0" w:color="auto"/>
            </w:tcBorders>
            <w:vAlign w:val="center"/>
          </w:tcPr>
          <w:p w:rsidR="009E2D72" w:rsidRPr="005B74DC" w:rsidRDefault="009E2D72" w:rsidP="00EC76B5">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right w:val="single" w:sz="2" w:space="0" w:color="auto"/>
            </w:tcBorders>
            <w:vAlign w:val="center"/>
          </w:tcPr>
          <w:p w:rsidR="009E2D72" w:rsidRPr="005B74DC" w:rsidRDefault="009E2D72" w:rsidP="00C5515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заданию</w:t>
            </w:r>
          </w:p>
          <w:p w:rsidR="009E2D72" w:rsidRPr="005B74DC" w:rsidRDefault="009E2D72" w:rsidP="00C5515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right w:val="single" w:sz="2" w:space="0" w:color="auto"/>
            </w:tcBorders>
          </w:tcPr>
          <w:p w:rsidR="009E2D72" w:rsidRPr="005B74DC" w:rsidRDefault="009E2D72" w:rsidP="00551806">
            <w:pPr>
              <w:widowControl w:val="0"/>
              <w:ind w:left="30" w:right="97"/>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таблице 2 настоящего приложения.</w:t>
            </w:r>
          </w:p>
          <w:p w:rsidR="009E2D72" w:rsidRPr="005B74DC" w:rsidRDefault="009E2D72" w:rsidP="00551806">
            <w:pPr>
              <w:widowControl w:val="0"/>
              <w:ind w:left="30" w:right="97"/>
              <w:jc w:val="center"/>
              <w:rPr>
                <w:rFonts w:eastAsia="Times New Roman" w:cs="Times New Roman"/>
                <w:color w:val="000000" w:themeColor="text1"/>
                <w:sz w:val="20"/>
                <w:szCs w:val="20"/>
                <w:lang w:eastAsia="ru-RU"/>
              </w:rPr>
            </w:pPr>
          </w:p>
          <w:p w:rsidR="009E2D72" w:rsidRPr="005B74DC" w:rsidRDefault="009E2D72" w:rsidP="00551806">
            <w:pPr>
              <w:widowControl w:val="0"/>
              <w:ind w:left="30" w:right="97"/>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Возможно уменьшение</w:t>
            </w:r>
            <w:r w:rsidR="00527C21" w:rsidRPr="005B74DC">
              <w:rPr>
                <w:rFonts w:eastAsia="Times New Roman" w:cs="Times New Roman"/>
                <w:color w:val="000000" w:themeColor="text1"/>
                <w:sz w:val="20"/>
                <w:szCs w:val="20"/>
                <w:lang w:eastAsia="ru-RU"/>
              </w:rPr>
              <w:t xml:space="preserve"> в условиях реконструкции на 20</w:t>
            </w:r>
            <w:r w:rsidRPr="005B74DC">
              <w:rPr>
                <w:rFonts w:eastAsia="Times New Roman" w:cs="Times New Roman"/>
                <w:color w:val="000000" w:themeColor="text1"/>
                <w:sz w:val="20"/>
                <w:szCs w:val="20"/>
                <w:lang w:eastAsia="ru-RU"/>
              </w:rPr>
              <w:t>%.</w:t>
            </w:r>
          </w:p>
        </w:tc>
        <w:tc>
          <w:tcPr>
            <w:tcW w:w="5419" w:type="dxa"/>
            <w:tcBorders>
              <w:top w:val="single" w:sz="4" w:space="0" w:color="auto"/>
              <w:left w:val="single" w:sz="2" w:space="0" w:color="auto"/>
              <w:right w:val="single" w:sz="2" w:space="0" w:color="auto"/>
            </w:tcBorders>
          </w:tcPr>
          <w:p w:rsidR="009E2D72" w:rsidRPr="005B74DC" w:rsidRDefault="009E2D72" w:rsidP="00C55151">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Размеры жилой зоны, учебных и вспомогательных хозяйств, полигонов и автодромов в указанные размеры не входят. </w:t>
            </w:r>
            <w:r w:rsidRPr="005B74DC">
              <w:rPr>
                <w:rFonts w:eastAsia="Times New Roman" w:cs="Times New Roman"/>
                <w:color w:val="000000" w:themeColor="text1"/>
                <w:spacing w:val="-2"/>
                <w:sz w:val="20"/>
                <w:szCs w:val="20"/>
                <w:lang w:eastAsia="ru-RU"/>
              </w:rPr>
              <w:t>Нормативы удельных показате</w:t>
            </w:r>
            <w:r w:rsidRPr="005B74DC">
              <w:rPr>
                <w:rFonts w:eastAsia="Times New Roman" w:cs="Times New Roman"/>
                <w:color w:val="000000" w:themeColor="text1"/>
                <w:sz w:val="20"/>
                <w:szCs w:val="20"/>
                <w:lang w:eastAsia="ru-RU"/>
              </w:rPr>
              <w:t>лей общей площади учреждений начальног</w:t>
            </w:r>
            <w:r w:rsidR="00C55151" w:rsidRPr="005B74DC">
              <w:rPr>
                <w:rFonts w:eastAsia="Times New Roman" w:cs="Times New Roman"/>
                <w:color w:val="000000" w:themeColor="text1"/>
                <w:sz w:val="20"/>
                <w:szCs w:val="20"/>
                <w:lang w:eastAsia="ru-RU"/>
              </w:rPr>
              <w:t xml:space="preserve">о профессионального образования </w:t>
            </w:r>
            <w:r w:rsidRPr="005B74DC">
              <w:rPr>
                <w:rFonts w:eastAsia="Times New Roman" w:cs="Times New Roman"/>
                <w:color w:val="000000" w:themeColor="text1"/>
                <w:sz w:val="20"/>
                <w:szCs w:val="20"/>
                <w:lang w:eastAsia="ru-RU"/>
              </w:rPr>
              <w:t>– 13,56 – 26,26 м</w:t>
            </w:r>
            <w:r w:rsidRPr="005B74DC">
              <w:rPr>
                <w:rFonts w:eastAsia="Times New Roman" w:cs="Times New Roman"/>
                <w:color w:val="000000" w:themeColor="text1"/>
                <w:sz w:val="20"/>
                <w:szCs w:val="20"/>
                <w:vertAlign w:val="superscript"/>
                <w:lang w:eastAsia="ru-RU"/>
              </w:rPr>
              <w:t>2</w:t>
            </w:r>
            <w:r w:rsidRPr="005B74DC">
              <w:rPr>
                <w:rFonts w:eastAsia="Times New Roman" w:cs="Times New Roman"/>
                <w:color w:val="000000" w:themeColor="text1"/>
                <w:sz w:val="20"/>
                <w:szCs w:val="20"/>
                <w:lang w:eastAsia="ru-RU"/>
              </w:rPr>
              <w:t>, (в зависимости от вместимости, в соответствии с Распоряжением Правительства РФ от 03.07.1996 № 1063-р).</w:t>
            </w:r>
          </w:p>
        </w:tc>
      </w:tr>
      <w:tr w:rsidR="005B74DC" w:rsidRPr="005B74DC" w:rsidTr="00C55151">
        <w:trPr>
          <w:trHeight w:val="2211"/>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EC76B5">
            <w:pPr>
              <w:widowControl w:val="0"/>
              <w:ind w:left="57"/>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Учреждения среднего</w:t>
            </w:r>
          </w:p>
          <w:p w:rsidR="009E2D72" w:rsidRPr="005B74DC" w:rsidRDefault="009E2D72" w:rsidP="00EC76B5">
            <w:pPr>
              <w:widowControl w:val="0"/>
              <w:ind w:left="57"/>
              <w:jc w:val="left"/>
              <w:rPr>
                <w:rFonts w:eastAsia="Times New Roman" w:cs="Times New Roman"/>
                <w:color w:val="000000" w:themeColor="text1"/>
                <w:sz w:val="20"/>
                <w:szCs w:val="20"/>
                <w:lang w:eastAsia="ru-RU"/>
              </w:rPr>
            </w:pPr>
            <w:r w:rsidRPr="005B74DC">
              <w:rPr>
                <w:rFonts w:eastAsia="Times New Roman" w:cs="Times New Roman"/>
                <w:color w:val="000000" w:themeColor="text1"/>
                <w:spacing w:val="-4"/>
                <w:sz w:val="20"/>
                <w:szCs w:val="20"/>
                <w:lang w:eastAsia="ru-RU"/>
              </w:rPr>
              <w:t>профессионального</w:t>
            </w:r>
          </w:p>
          <w:p w:rsidR="009E2D72" w:rsidRPr="005B74DC" w:rsidRDefault="009E2D72" w:rsidP="00B768FF">
            <w:pPr>
              <w:widowControl w:val="0"/>
              <w:ind w:left="57"/>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образования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EC76B5">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C5515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заданию</w:t>
            </w:r>
          </w:p>
          <w:p w:rsidR="009E2D72" w:rsidRPr="005B74DC" w:rsidRDefault="00C55151" w:rsidP="00C5515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ind w:left="30" w:right="97"/>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таблице 2 настоящего приложения.</w:t>
            </w:r>
          </w:p>
          <w:p w:rsidR="009E2D72" w:rsidRPr="005B74DC" w:rsidRDefault="009E2D72" w:rsidP="00551806">
            <w:pPr>
              <w:widowControl w:val="0"/>
              <w:ind w:left="30" w:right="97"/>
              <w:jc w:val="center"/>
              <w:rPr>
                <w:rFonts w:eastAsia="Times New Roman" w:cs="Times New Roman"/>
                <w:color w:val="000000" w:themeColor="text1"/>
                <w:sz w:val="20"/>
                <w:szCs w:val="20"/>
                <w:lang w:eastAsia="ru-RU"/>
              </w:rPr>
            </w:pPr>
          </w:p>
          <w:p w:rsidR="009E2D72" w:rsidRPr="005B74DC" w:rsidRDefault="009E2D72" w:rsidP="00551806">
            <w:pPr>
              <w:widowControl w:val="0"/>
              <w:ind w:left="30" w:right="97"/>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Возможно уменьшение</w:t>
            </w:r>
            <w:r w:rsidR="00527C21" w:rsidRPr="005B74DC">
              <w:rPr>
                <w:rFonts w:eastAsia="Times New Roman" w:cs="Times New Roman"/>
                <w:color w:val="000000" w:themeColor="text1"/>
                <w:sz w:val="20"/>
                <w:szCs w:val="20"/>
                <w:lang w:eastAsia="ru-RU"/>
              </w:rPr>
              <w:t xml:space="preserve"> в условиях реконструкции на 20</w:t>
            </w:r>
            <w:r w:rsidRPr="005B74DC">
              <w:rPr>
                <w:rFonts w:eastAsia="Times New Roman" w:cs="Times New Roman"/>
                <w:color w:val="000000" w:themeColor="text1"/>
                <w:sz w:val="20"/>
                <w:szCs w:val="20"/>
                <w:lang w:eastAsia="ru-RU"/>
              </w:rPr>
              <w:t>%.</w:t>
            </w:r>
          </w:p>
        </w:tc>
        <w:tc>
          <w:tcPr>
            <w:tcW w:w="5419"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ind w:right="57"/>
              <w:rPr>
                <w:rFonts w:eastAsia="Times New Roman" w:cs="Times New Roman"/>
                <w:color w:val="000000" w:themeColor="text1"/>
                <w:spacing w:val="-2"/>
                <w:sz w:val="20"/>
                <w:szCs w:val="20"/>
                <w:lang w:eastAsia="ru-RU"/>
              </w:rPr>
            </w:pPr>
            <w:r w:rsidRPr="005B74DC">
              <w:rPr>
                <w:rFonts w:eastAsia="Times New Roman" w:cs="Times New Roman"/>
                <w:color w:val="000000" w:themeColor="text1"/>
                <w:sz w:val="20"/>
                <w:szCs w:val="20"/>
                <w:lang w:eastAsia="ru-RU"/>
              </w:rPr>
              <w:t>Размеры земельных участков м</w:t>
            </w:r>
            <w:r w:rsidR="00527C21" w:rsidRPr="005B74DC">
              <w:rPr>
                <w:rFonts w:eastAsia="Times New Roman" w:cs="Times New Roman"/>
                <w:color w:val="000000" w:themeColor="text1"/>
                <w:sz w:val="20"/>
                <w:szCs w:val="20"/>
                <w:lang w:eastAsia="ru-RU"/>
              </w:rPr>
              <w:t>огут быть увеличены на 50</w:t>
            </w:r>
            <w:r w:rsidRPr="005B74DC">
              <w:rPr>
                <w:rFonts w:eastAsia="Times New Roman" w:cs="Times New Roman"/>
                <w:color w:val="000000" w:themeColor="text1"/>
                <w:sz w:val="20"/>
                <w:szCs w:val="20"/>
                <w:lang w:eastAsia="ru-RU"/>
              </w:rPr>
              <w:t xml:space="preserve">% для </w:t>
            </w:r>
            <w:r w:rsidRPr="005B74DC">
              <w:rPr>
                <w:rFonts w:eastAsia="Times New Roman" w:cs="Times New Roman"/>
                <w:color w:val="000000" w:themeColor="text1"/>
                <w:spacing w:val="-4"/>
                <w:sz w:val="20"/>
                <w:szCs w:val="20"/>
                <w:lang w:eastAsia="ru-RU"/>
              </w:rPr>
              <w:t xml:space="preserve">учебных </w:t>
            </w:r>
            <w:r w:rsidRPr="005B74DC">
              <w:rPr>
                <w:rFonts w:eastAsia="Times New Roman" w:cs="Times New Roman"/>
                <w:color w:val="000000" w:themeColor="text1"/>
                <w:spacing w:val="-2"/>
                <w:sz w:val="20"/>
                <w:szCs w:val="20"/>
                <w:lang w:eastAsia="ru-RU"/>
              </w:rPr>
              <w:t xml:space="preserve">заведений сельскохозяйственного профиля, размещаемых в </w:t>
            </w:r>
            <w:r w:rsidR="008C49E6" w:rsidRPr="005B74DC">
              <w:rPr>
                <w:rFonts w:eastAsia="Times New Roman" w:cs="Times New Roman"/>
                <w:color w:val="000000" w:themeColor="text1"/>
                <w:spacing w:val="-2"/>
                <w:sz w:val="20"/>
                <w:szCs w:val="20"/>
                <w:lang w:eastAsia="ru-RU"/>
              </w:rPr>
              <w:t>сельского</w:t>
            </w:r>
            <w:r w:rsidRPr="005B74DC">
              <w:rPr>
                <w:rFonts w:eastAsia="Times New Roman" w:cs="Times New Roman"/>
                <w:color w:val="000000" w:themeColor="text1"/>
                <w:spacing w:val="-2"/>
                <w:sz w:val="20"/>
                <w:szCs w:val="20"/>
                <w:lang w:eastAsia="ru-RU"/>
              </w:rPr>
              <w:t xml:space="preserve"> </w:t>
            </w:r>
            <w:r w:rsidR="00A64DDC" w:rsidRPr="005B74DC">
              <w:rPr>
                <w:rFonts w:eastAsia="Times New Roman" w:cs="Times New Roman"/>
                <w:color w:val="000000" w:themeColor="text1"/>
                <w:spacing w:val="-2"/>
                <w:sz w:val="20"/>
                <w:szCs w:val="20"/>
                <w:lang w:eastAsia="ru-RU"/>
              </w:rPr>
              <w:t>поселении</w:t>
            </w:r>
            <w:r w:rsidRPr="005B74DC">
              <w:rPr>
                <w:rFonts w:eastAsia="Times New Roman" w:cs="Times New Roman"/>
                <w:color w:val="000000" w:themeColor="text1"/>
                <w:spacing w:val="-2"/>
                <w:sz w:val="20"/>
                <w:szCs w:val="20"/>
                <w:lang w:eastAsia="ru-RU"/>
              </w:rPr>
              <w:t xml:space="preserve">. </w:t>
            </w:r>
          </w:p>
          <w:p w:rsidR="009E2D72" w:rsidRPr="005B74DC" w:rsidRDefault="009E2D72" w:rsidP="00551806">
            <w:pPr>
              <w:widowControl w:val="0"/>
              <w:ind w:right="98"/>
              <w:rPr>
                <w:rFonts w:eastAsia="Times New Roman" w:cs="Times New Roman"/>
                <w:color w:val="000000" w:themeColor="text1"/>
                <w:spacing w:val="-2"/>
                <w:sz w:val="20"/>
                <w:szCs w:val="20"/>
                <w:lang w:eastAsia="ru-RU"/>
              </w:rPr>
            </w:pPr>
            <w:r w:rsidRPr="005B74DC">
              <w:rPr>
                <w:rFonts w:eastAsia="Times New Roman" w:cs="Times New Roman"/>
                <w:color w:val="000000" w:themeColor="text1"/>
                <w:sz w:val="20"/>
                <w:szCs w:val="20"/>
                <w:lang w:eastAsia="ru-RU"/>
              </w:rPr>
              <w:t>В условиях реконструкции для учебных заведений гуманитарного профиля воз</w:t>
            </w:r>
            <w:r w:rsidR="00527C21" w:rsidRPr="005B74DC">
              <w:rPr>
                <w:rFonts w:eastAsia="Times New Roman" w:cs="Times New Roman"/>
                <w:color w:val="000000" w:themeColor="text1"/>
                <w:spacing w:val="-2"/>
                <w:sz w:val="20"/>
                <w:szCs w:val="20"/>
                <w:lang w:eastAsia="ru-RU"/>
              </w:rPr>
              <w:t>можно уменьшение на 30</w:t>
            </w:r>
            <w:r w:rsidRPr="005B74DC">
              <w:rPr>
                <w:rFonts w:eastAsia="Times New Roman" w:cs="Times New Roman"/>
                <w:color w:val="000000" w:themeColor="text1"/>
                <w:spacing w:val="-2"/>
                <w:sz w:val="20"/>
                <w:szCs w:val="20"/>
                <w:lang w:eastAsia="ru-RU"/>
              </w:rPr>
              <w:t>%</w:t>
            </w:r>
          </w:p>
          <w:p w:rsidR="009E2D72" w:rsidRPr="005B74DC" w:rsidRDefault="009E2D72" w:rsidP="00551806">
            <w:pPr>
              <w:widowControl w:val="0"/>
              <w:ind w:right="98"/>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Нормативы удельных показателей общей площади учреждений среднего профессионального образования – 14,39 – 22,51 м</w:t>
            </w:r>
            <w:r w:rsidRPr="005B74DC">
              <w:rPr>
                <w:rFonts w:eastAsia="Times New Roman" w:cs="Times New Roman"/>
                <w:color w:val="000000" w:themeColor="text1"/>
                <w:sz w:val="20"/>
                <w:szCs w:val="20"/>
                <w:vertAlign w:val="superscript"/>
                <w:lang w:eastAsia="ru-RU"/>
              </w:rPr>
              <w:t>2</w:t>
            </w:r>
            <w:r w:rsidRPr="005B74DC">
              <w:rPr>
                <w:rFonts w:eastAsia="Times New Roman" w:cs="Times New Roman"/>
                <w:color w:val="000000" w:themeColor="text1"/>
                <w:sz w:val="20"/>
                <w:szCs w:val="20"/>
                <w:lang w:eastAsia="ru-RU"/>
              </w:rPr>
              <w:t>, (в зависимости от вместимости, в соответствии с Распоряжением Правительства РФ от 03.07.1996 № 1063-р).</w:t>
            </w:r>
          </w:p>
          <w:p w:rsidR="00C55151" w:rsidRPr="005B74DC" w:rsidRDefault="00C55151" w:rsidP="00551806">
            <w:pPr>
              <w:widowControl w:val="0"/>
              <w:ind w:right="98"/>
              <w:rPr>
                <w:rFonts w:eastAsia="Times New Roman" w:cs="Times New Roman"/>
                <w:color w:val="000000" w:themeColor="text1"/>
                <w:sz w:val="20"/>
                <w:szCs w:val="20"/>
                <w:lang w:eastAsia="ru-RU"/>
              </w:rPr>
            </w:pPr>
          </w:p>
        </w:tc>
      </w:tr>
      <w:tr w:rsidR="005B74DC" w:rsidRPr="005B74DC" w:rsidTr="00C55151">
        <w:trPr>
          <w:trHeight w:val="987"/>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EC76B5">
            <w:pPr>
              <w:widowControl w:val="0"/>
              <w:ind w:left="57"/>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Учреждения высшего</w:t>
            </w:r>
          </w:p>
          <w:p w:rsidR="009E2D72" w:rsidRPr="005B74DC" w:rsidRDefault="009E2D72" w:rsidP="00EC76B5">
            <w:pPr>
              <w:widowControl w:val="0"/>
              <w:ind w:left="57"/>
              <w:jc w:val="left"/>
              <w:rPr>
                <w:rFonts w:eastAsia="Times New Roman" w:cs="Times New Roman"/>
                <w:color w:val="000000" w:themeColor="text1"/>
                <w:sz w:val="20"/>
                <w:szCs w:val="20"/>
                <w:lang w:eastAsia="ru-RU"/>
              </w:rPr>
            </w:pPr>
            <w:r w:rsidRPr="005B74DC">
              <w:rPr>
                <w:rFonts w:eastAsia="Times New Roman" w:cs="Times New Roman"/>
                <w:color w:val="000000" w:themeColor="text1"/>
                <w:spacing w:val="-4"/>
                <w:sz w:val="20"/>
                <w:szCs w:val="20"/>
                <w:lang w:eastAsia="ru-RU"/>
              </w:rPr>
              <w:t>профессионального</w:t>
            </w:r>
          </w:p>
          <w:p w:rsidR="009E2D72" w:rsidRPr="005B74DC" w:rsidRDefault="009E2D72" w:rsidP="00B768FF">
            <w:pPr>
              <w:widowControl w:val="0"/>
              <w:ind w:left="57"/>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образования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EC76B5">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C5515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заданию</w:t>
            </w:r>
          </w:p>
          <w:p w:rsidR="009E2D72" w:rsidRPr="005B74DC" w:rsidRDefault="00C55151" w:rsidP="00C5515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5B74DC" w:rsidRDefault="009E2D72" w:rsidP="006B444E">
            <w:pPr>
              <w:widowControl w:val="0"/>
              <w:ind w:right="28"/>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 xml:space="preserve">Зоны высших учебных заведений (учебная зона), га, на 1 тыс. студентов: вузы технические – 4 – 7; </w:t>
            </w:r>
            <w:r w:rsidRPr="005B74DC">
              <w:rPr>
                <w:rFonts w:eastAsia="Times New Roman" w:cs="Times New Roman"/>
                <w:color w:val="000000" w:themeColor="text1"/>
                <w:spacing w:val="-4"/>
                <w:sz w:val="20"/>
                <w:szCs w:val="20"/>
                <w:lang w:eastAsia="ru-RU"/>
              </w:rPr>
              <w:t>сельскохозяйственные –</w:t>
            </w:r>
            <w:r w:rsidRPr="005B74DC">
              <w:rPr>
                <w:rFonts w:eastAsia="Times New Roman" w:cs="Times New Roman"/>
                <w:color w:val="000000" w:themeColor="text1"/>
                <w:spacing w:val="-2"/>
                <w:sz w:val="20"/>
                <w:szCs w:val="20"/>
                <w:lang w:eastAsia="ru-RU"/>
              </w:rPr>
              <w:t xml:space="preserve"> 5 – 7; медицинские – 3 – 5; экономические, педагогические, культуры, искусства, архитектуры – </w:t>
            </w:r>
            <w:r w:rsidRPr="005B74DC">
              <w:rPr>
                <w:rFonts w:eastAsia="Times New Roman" w:cs="Times New Roman"/>
                <w:color w:val="000000" w:themeColor="text1"/>
                <w:spacing w:val="-6"/>
                <w:sz w:val="20"/>
                <w:szCs w:val="20"/>
                <w:lang w:eastAsia="ru-RU"/>
              </w:rPr>
              <w:t>2 – 4; институты повышения</w:t>
            </w:r>
            <w:r w:rsidRPr="005B74DC">
              <w:rPr>
                <w:rFonts w:eastAsia="Times New Roman" w:cs="Times New Roman"/>
                <w:color w:val="000000" w:themeColor="text1"/>
                <w:spacing w:val="-2"/>
                <w:sz w:val="20"/>
                <w:szCs w:val="20"/>
                <w:lang w:eastAsia="ru-RU"/>
              </w:rPr>
              <w:t xml:space="preserve"> </w:t>
            </w:r>
            <w:r w:rsidRPr="005B74DC">
              <w:rPr>
                <w:rFonts w:eastAsia="Times New Roman" w:cs="Times New Roman"/>
                <w:color w:val="000000" w:themeColor="text1"/>
                <w:spacing w:val="-6"/>
                <w:sz w:val="20"/>
                <w:szCs w:val="20"/>
                <w:lang w:eastAsia="ru-RU"/>
              </w:rPr>
              <w:t>квалификации и зао</w:t>
            </w:r>
            <w:r w:rsidRPr="005B74DC">
              <w:rPr>
                <w:rFonts w:eastAsia="Times New Roman" w:cs="Times New Roman"/>
                <w:color w:val="000000" w:themeColor="text1"/>
                <w:spacing w:val="-2"/>
                <w:sz w:val="20"/>
                <w:szCs w:val="20"/>
                <w:lang w:eastAsia="ru-RU"/>
              </w:rPr>
              <w:t>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p w:rsidR="00C55151" w:rsidRPr="005B74DC" w:rsidRDefault="00C55151" w:rsidP="006B444E">
            <w:pPr>
              <w:widowControl w:val="0"/>
              <w:ind w:right="28"/>
              <w:rPr>
                <w:rFonts w:eastAsia="Times New Roman" w:cs="Times New Roman"/>
                <w:color w:val="000000" w:themeColor="text1"/>
                <w:spacing w:val="-2"/>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Размер земельного участка вуза может быть уменьшен в условиях реконструкции. </w:t>
            </w:r>
          </w:p>
          <w:p w:rsidR="009E2D72" w:rsidRPr="005B74DC" w:rsidRDefault="009E2D72"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При кооперированном размещении нескольких вузов на одном участке суммарную территорию земель</w:t>
            </w:r>
            <w:r w:rsidRPr="005B74DC">
              <w:rPr>
                <w:rFonts w:eastAsia="Times New Roman" w:cs="Times New Roman"/>
                <w:color w:val="000000" w:themeColor="text1"/>
                <w:spacing w:val="-2"/>
                <w:sz w:val="20"/>
                <w:szCs w:val="20"/>
                <w:lang w:eastAsia="ru-RU"/>
              </w:rPr>
              <w:t>ных участков учебных</w:t>
            </w:r>
            <w:r w:rsidRPr="005B74DC">
              <w:rPr>
                <w:rFonts w:eastAsia="Times New Roman" w:cs="Times New Roman"/>
                <w:color w:val="000000" w:themeColor="text1"/>
                <w:sz w:val="20"/>
                <w:szCs w:val="20"/>
                <w:lang w:eastAsia="ru-RU"/>
              </w:rPr>
              <w:t xml:space="preserve"> заведени</w:t>
            </w:r>
            <w:r w:rsidR="00527C21" w:rsidRPr="005B74DC">
              <w:rPr>
                <w:rFonts w:eastAsia="Times New Roman" w:cs="Times New Roman"/>
                <w:color w:val="000000" w:themeColor="text1"/>
                <w:sz w:val="20"/>
                <w:szCs w:val="20"/>
                <w:lang w:eastAsia="ru-RU"/>
              </w:rPr>
              <w:t>й рекомендуется сокращать на 20</w:t>
            </w:r>
            <w:r w:rsidRPr="005B74DC">
              <w:rPr>
                <w:rFonts w:eastAsia="Times New Roman" w:cs="Times New Roman"/>
                <w:color w:val="000000" w:themeColor="text1"/>
                <w:sz w:val="20"/>
                <w:szCs w:val="20"/>
                <w:lang w:eastAsia="ru-RU"/>
              </w:rPr>
              <w:t>%.</w:t>
            </w:r>
          </w:p>
          <w:p w:rsidR="009E2D72" w:rsidRPr="005B74DC" w:rsidRDefault="009E2D72"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Нормативы удельных показателей общей площади учреждений высшего образования – 3,1-15,3 м</w:t>
            </w:r>
            <w:r w:rsidRPr="005B74DC">
              <w:rPr>
                <w:rFonts w:eastAsia="Times New Roman" w:cs="Times New Roman"/>
                <w:color w:val="000000" w:themeColor="text1"/>
                <w:sz w:val="20"/>
                <w:szCs w:val="20"/>
                <w:vertAlign w:val="superscript"/>
                <w:lang w:eastAsia="ru-RU"/>
              </w:rPr>
              <w:t>2</w:t>
            </w:r>
            <w:r w:rsidRPr="005B74DC">
              <w:rPr>
                <w:rFonts w:eastAsia="Times New Roman" w:cs="Times New Roman"/>
                <w:color w:val="000000" w:themeColor="text1"/>
                <w:sz w:val="20"/>
                <w:szCs w:val="20"/>
                <w:lang w:eastAsia="ru-RU"/>
              </w:rPr>
              <w:t>, (в зависимости от вместимости, в соответствии с Распоряжением Правительства РФ от 03.07.1996 № 1063-р).</w:t>
            </w:r>
          </w:p>
        </w:tc>
      </w:tr>
      <w:tr w:rsidR="005B74DC" w:rsidRPr="005B74DC" w:rsidTr="00D15006">
        <w:trPr>
          <w:trHeight w:val="273"/>
          <w:jc w:val="center"/>
        </w:trPr>
        <w:tc>
          <w:tcPr>
            <w:tcW w:w="2756" w:type="dxa"/>
            <w:tcBorders>
              <w:top w:val="single" w:sz="2" w:space="0" w:color="auto"/>
              <w:left w:val="single" w:sz="2" w:space="0" w:color="auto"/>
              <w:bottom w:val="single" w:sz="2" w:space="0" w:color="auto"/>
              <w:right w:val="single" w:sz="2" w:space="0" w:color="auto"/>
            </w:tcBorders>
          </w:tcPr>
          <w:p w:rsidR="00C55151" w:rsidRPr="005B74DC" w:rsidRDefault="00C55151" w:rsidP="00A37419">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C55151" w:rsidRPr="005B74DC" w:rsidRDefault="00C55151" w:rsidP="00A37419">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C55151" w:rsidRPr="005B74DC" w:rsidRDefault="00C55151" w:rsidP="00C55151">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C55151" w:rsidRPr="005B74DC" w:rsidRDefault="00C55151" w:rsidP="00435FBF">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C55151" w:rsidRPr="005B74DC" w:rsidRDefault="00C55151" w:rsidP="00A37419">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5</w:t>
            </w:r>
          </w:p>
        </w:tc>
      </w:tr>
      <w:tr w:rsidR="005B74DC" w:rsidRPr="005B74DC" w:rsidTr="00510E69">
        <w:trPr>
          <w:trHeight w:val="2403"/>
          <w:jc w:val="center"/>
        </w:trPr>
        <w:tc>
          <w:tcPr>
            <w:tcW w:w="2756" w:type="dxa"/>
            <w:tcBorders>
              <w:top w:val="single" w:sz="2" w:space="0" w:color="auto"/>
              <w:left w:val="single" w:sz="2" w:space="0" w:color="auto"/>
              <w:right w:val="single" w:sz="2" w:space="0" w:color="auto"/>
            </w:tcBorders>
            <w:vAlign w:val="center"/>
          </w:tcPr>
          <w:p w:rsidR="009E2D72" w:rsidRPr="005B74DC" w:rsidRDefault="009E2D72" w:rsidP="00B768FF">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Внешкольные </w:t>
            </w:r>
          </w:p>
          <w:p w:rsidR="009E2D72" w:rsidRPr="005B74DC" w:rsidRDefault="009E2D72" w:rsidP="00B768FF">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учреждения</w:t>
            </w:r>
          </w:p>
        </w:tc>
        <w:tc>
          <w:tcPr>
            <w:tcW w:w="1276" w:type="dxa"/>
            <w:tcBorders>
              <w:top w:val="single" w:sz="2" w:space="0" w:color="auto"/>
              <w:left w:val="single" w:sz="2" w:space="0" w:color="auto"/>
              <w:right w:val="single" w:sz="2" w:space="0" w:color="auto"/>
            </w:tcBorders>
            <w:vAlign w:val="center"/>
          </w:tcPr>
          <w:p w:rsidR="009E2D72" w:rsidRPr="005B74DC" w:rsidRDefault="009E2D72" w:rsidP="00B768FF">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right w:val="single" w:sz="2" w:space="0" w:color="auto"/>
            </w:tcBorders>
          </w:tcPr>
          <w:p w:rsidR="009E2D72" w:rsidRPr="005B74DC" w:rsidRDefault="009E2D72" w:rsidP="00551806">
            <w:pPr>
              <w:widowControl w:val="0"/>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10 % от общего числа школьников, в том числе по видам зданий, %:</w:t>
            </w:r>
          </w:p>
          <w:p w:rsidR="009E2D72" w:rsidRPr="005B74DC" w:rsidRDefault="009E2D72" w:rsidP="00C55151">
            <w:pPr>
              <w:widowControl w:val="0"/>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3"/>
                <w:sz w:val="20"/>
                <w:szCs w:val="20"/>
                <w:lang w:eastAsia="ru-RU"/>
              </w:rPr>
              <w:t>дом детского творчест</w:t>
            </w:r>
            <w:r w:rsidRPr="005B74DC">
              <w:rPr>
                <w:rFonts w:eastAsia="Times New Roman" w:cs="Times New Roman"/>
                <w:color w:val="000000" w:themeColor="text1"/>
                <w:spacing w:val="-2"/>
                <w:sz w:val="20"/>
                <w:szCs w:val="20"/>
                <w:lang w:eastAsia="ru-RU"/>
              </w:rPr>
              <w:t>ва – 3,3;</w:t>
            </w:r>
          </w:p>
          <w:p w:rsidR="009E2D72" w:rsidRPr="005B74DC" w:rsidRDefault="009E2D72" w:rsidP="00B768FF">
            <w:pPr>
              <w:widowControl w:val="0"/>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станция юных</w:t>
            </w:r>
            <w:r w:rsidRPr="005B74DC">
              <w:rPr>
                <w:rFonts w:eastAsia="Times New Roman" w:cs="Times New Roman"/>
                <w:color w:val="000000" w:themeColor="text1"/>
                <w:sz w:val="20"/>
                <w:szCs w:val="20"/>
                <w:lang w:eastAsia="ru-RU"/>
              </w:rPr>
              <w:t xml:space="preserve"> </w:t>
            </w:r>
            <w:r w:rsidRPr="005B74DC">
              <w:rPr>
                <w:rFonts w:eastAsia="Times New Roman" w:cs="Times New Roman"/>
                <w:color w:val="000000" w:themeColor="text1"/>
                <w:spacing w:val="-2"/>
                <w:sz w:val="20"/>
                <w:szCs w:val="20"/>
                <w:lang w:eastAsia="ru-RU"/>
              </w:rPr>
              <w:t>техников – 0,9; станция юных натуралистов – 0,4; станция юных туристов – 0,4; детско – юношеская спортивная школа – 2,3; детская школа искусств – 2,7.</w:t>
            </w:r>
          </w:p>
          <w:p w:rsidR="00C55151" w:rsidRPr="005B74DC" w:rsidRDefault="00C55151" w:rsidP="00B768FF">
            <w:pPr>
              <w:widowControl w:val="0"/>
              <w:rPr>
                <w:rFonts w:eastAsia="Times New Roman" w:cs="Times New Roman"/>
                <w:color w:val="000000" w:themeColor="text1"/>
                <w:sz w:val="20"/>
                <w:szCs w:val="20"/>
                <w:lang w:eastAsia="ru-RU"/>
              </w:rPr>
            </w:pPr>
          </w:p>
        </w:tc>
        <w:tc>
          <w:tcPr>
            <w:tcW w:w="3118" w:type="dxa"/>
            <w:tcBorders>
              <w:top w:val="single" w:sz="2" w:space="0" w:color="auto"/>
              <w:left w:val="single" w:sz="2" w:space="0" w:color="auto"/>
              <w:right w:val="single" w:sz="2" w:space="0" w:color="auto"/>
            </w:tcBorders>
          </w:tcPr>
          <w:p w:rsidR="009E2D72" w:rsidRPr="005B74DC" w:rsidRDefault="009E2D72" w:rsidP="00551806">
            <w:pPr>
              <w:widowControl w:val="0"/>
              <w:ind w:left="30" w:right="97"/>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 заданию </w:t>
            </w:r>
          </w:p>
          <w:p w:rsidR="009E2D72" w:rsidRPr="005B74DC" w:rsidRDefault="009E2D72" w:rsidP="00551806">
            <w:pPr>
              <w:widowControl w:val="0"/>
              <w:ind w:left="30" w:right="97"/>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5419" w:type="dxa"/>
            <w:tcBorders>
              <w:top w:val="single" w:sz="2" w:space="0" w:color="auto"/>
              <w:left w:val="single" w:sz="2" w:space="0" w:color="auto"/>
              <w:right w:val="single" w:sz="2" w:space="0" w:color="auto"/>
            </w:tcBorders>
          </w:tcPr>
          <w:p w:rsidR="009E2D72" w:rsidRPr="005B74DC" w:rsidRDefault="009E2D72" w:rsidP="00551806">
            <w:pPr>
              <w:widowControl w:val="0"/>
              <w:ind w:right="23"/>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Предусматривается определ</w:t>
            </w:r>
            <w:r w:rsidR="00E93156" w:rsidRPr="005B74DC">
              <w:rPr>
                <w:rFonts w:eastAsia="Times New Roman" w:cs="Times New Roman"/>
                <w:color w:val="000000" w:themeColor="text1"/>
                <w:sz w:val="20"/>
                <w:szCs w:val="20"/>
                <w:lang w:eastAsia="ru-RU"/>
              </w:rPr>
              <w:t>ё</w:t>
            </w:r>
            <w:r w:rsidRPr="005B74DC">
              <w:rPr>
                <w:rFonts w:eastAsia="Times New Roman" w:cs="Times New Roman"/>
                <w:color w:val="000000" w:themeColor="text1"/>
                <w:sz w:val="20"/>
                <w:szCs w:val="20"/>
                <w:lang w:eastAsia="ru-RU"/>
              </w:rPr>
              <w:t>нный охват детей дошкольного возраста.</w:t>
            </w:r>
          </w:p>
          <w:p w:rsidR="009E2D72" w:rsidRPr="005B74DC" w:rsidRDefault="009E2D72" w:rsidP="00551806">
            <w:pPr>
              <w:widowControl w:val="0"/>
              <w:ind w:right="23"/>
              <w:rPr>
                <w:rFonts w:eastAsia="Times New Roman" w:cs="Times New Roman"/>
                <w:color w:val="000000" w:themeColor="text1"/>
                <w:sz w:val="20"/>
                <w:szCs w:val="20"/>
                <w:lang w:eastAsia="ru-RU"/>
              </w:rPr>
            </w:pPr>
          </w:p>
          <w:p w:rsidR="009E2D72" w:rsidRPr="005B74DC" w:rsidRDefault="00C55151" w:rsidP="00551806">
            <w:pPr>
              <w:widowControl w:val="0"/>
              <w:ind w:right="23"/>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w:t>
            </w:r>
            <w:r w:rsidR="009E2D72" w:rsidRPr="005B74DC">
              <w:rPr>
                <w:rFonts w:eastAsia="Times New Roman" w:cs="Times New Roman"/>
                <w:color w:val="000000" w:themeColor="text1"/>
                <w:sz w:val="20"/>
                <w:szCs w:val="20"/>
                <w:lang w:eastAsia="ru-RU"/>
              </w:rPr>
              <w:t>е</w:t>
            </w:r>
            <w:r w:rsidRPr="005B74DC">
              <w:rPr>
                <w:rFonts w:eastAsia="Times New Roman" w:cs="Times New Roman"/>
                <w:color w:val="000000" w:themeColor="text1"/>
                <w:sz w:val="20"/>
                <w:szCs w:val="20"/>
                <w:lang w:eastAsia="ru-RU"/>
              </w:rPr>
              <w:t xml:space="preserve">ста для внешкольных учреждений </w:t>
            </w:r>
            <w:r w:rsidR="009E2D72" w:rsidRPr="005B74DC">
              <w:rPr>
                <w:rFonts w:eastAsia="Times New Roman" w:cs="Times New Roman"/>
                <w:color w:val="000000" w:themeColor="text1"/>
                <w:sz w:val="20"/>
                <w:szCs w:val="20"/>
                <w:lang w:eastAsia="ru-RU"/>
              </w:rPr>
              <w:t xml:space="preserve">рекомендуется </w:t>
            </w:r>
            <w:r w:rsidR="009E2D72" w:rsidRPr="005B74DC">
              <w:rPr>
                <w:rFonts w:eastAsia="Times New Roman" w:cs="Times New Roman"/>
                <w:color w:val="000000" w:themeColor="text1"/>
                <w:spacing w:val="-4"/>
                <w:sz w:val="20"/>
                <w:szCs w:val="20"/>
                <w:lang w:eastAsia="ru-RU"/>
              </w:rPr>
              <w:t>предусматривать в зда</w:t>
            </w:r>
            <w:r w:rsidR="009E2D72" w:rsidRPr="005B74DC">
              <w:rPr>
                <w:rFonts w:eastAsia="Times New Roman" w:cs="Times New Roman"/>
                <w:color w:val="000000" w:themeColor="text1"/>
                <w:sz w:val="20"/>
                <w:szCs w:val="20"/>
                <w:lang w:eastAsia="ru-RU"/>
              </w:rPr>
              <w:t>ниях общеобразовательных школ.</w:t>
            </w:r>
          </w:p>
        </w:tc>
      </w:tr>
      <w:tr w:rsidR="005B74DC" w:rsidRPr="005B74DC" w:rsidTr="00551806">
        <w:trPr>
          <w:trHeight w:val="312"/>
          <w:jc w:val="center"/>
        </w:trPr>
        <w:tc>
          <w:tcPr>
            <w:tcW w:w="15546" w:type="dxa"/>
            <w:gridSpan w:val="5"/>
            <w:tcBorders>
              <w:top w:val="single" w:sz="2" w:space="0" w:color="auto"/>
              <w:left w:val="single" w:sz="2" w:space="0" w:color="auto"/>
              <w:bottom w:val="single" w:sz="2" w:space="0" w:color="auto"/>
              <w:right w:val="single" w:sz="2" w:space="0" w:color="auto"/>
            </w:tcBorders>
            <w:vAlign w:val="center"/>
          </w:tcPr>
          <w:p w:rsidR="009E2D72" w:rsidRPr="005B74DC" w:rsidRDefault="009E2D72" w:rsidP="00551806">
            <w:pPr>
              <w:widowControl w:val="0"/>
              <w:ind w:right="23"/>
              <w:jc w:val="center"/>
              <w:rPr>
                <w:rFonts w:eastAsia="Times New Roman" w:cs="Times New Roman"/>
                <w:color w:val="000000" w:themeColor="text1"/>
                <w:sz w:val="20"/>
                <w:szCs w:val="20"/>
                <w:lang w:eastAsia="ru-RU"/>
              </w:rPr>
            </w:pPr>
            <w:r w:rsidRPr="005B74DC">
              <w:rPr>
                <w:rFonts w:eastAsia="Times New Roman" w:cs="Times New Roman"/>
                <w:b/>
                <w:bCs/>
                <w:color w:val="000000" w:themeColor="text1"/>
                <w:sz w:val="20"/>
                <w:szCs w:val="20"/>
                <w:lang w:eastAsia="ru-RU"/>
              </w:rPr>
              <w:t>II. Учреждения здравоохранения и социального обеспечения</w:t>
            </w:r>
          </w:p>
        </w:tc>
      </w:tr>
      <w:tr w:rsidR="005B74DC" w:rsidRPr="005B74DC" w:rsidTr="00C55151">
        <w:trPr>
          <w:trHeight w:val="3234"/>
          <w:jc w:val="center"/>
        </w:trPr>
        <w:tc>
          <w:tcPr>
            <w:tcW w:w="2756" w:type="dxa"/>
            <w:tcBorders>
              <w:top w:val="single" w:sz="2" w:space="0" w:color="auto"/>
              <w:left w:val="single" w:sz="2" w:space="0" w:color="auto"/>
              <w:bottom w:val="single" w:sz="2" w:space="0" w:color="auto"/>
              <w:right w:val="single" w:sz="2" w:space="0" w:color="auto"/>
            </w:tcBorders>
            <w:vAlign w:val="center"/>
          </w:tcPr>
          <w:p w:rsidR="00C55151" w:rsidRPr="005B74DC" w:rsidRDefault="00C55151" w:rsidP="00A545C2">
            <w:pPr>
              <w:widowControl w:val="0"/>
              <w:ind w:right="-57"/>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Стационары для взрослых и детей для интенсивного лечения и кратко</w:t>
            </w:r>
            <w:r w:rsidRPr="005B74DC">
              <w:rPr>
                <w:rFonts w:eastAsia="Times New Roman" w:cs="Times New Roman"/>
                <w:color w:val="000000" w:themeColor="text1"/>
                <w:spacing w:val="-4"/>
                <w:sz w:val="20"/>
                <w:szCs w:val="20"/>
                <w:lang w:eastAsia="ru-RU"/>
              </w:rPr>
              <w:t>временного пребы</w:t>
            </w:r>
            <w:r w:rsidRPr="005B74DC">
              <w:rPr>
                <w:rFonts w:eastAsia="Times New Roman" w:cs="Times New Roman"/>
                <w:color w:val="000000" w:themeColor="text1"/>
                <w:sz w:val="20"/>
                <w:szCs w:val="20"/>
                <w:lang w:eastAsia="ru-RU"/>
              </w:rPr>
              <w:t xml:space="preserve">вания (многопрофильные больницы, специализированные стационары и медицинские центры, родильные дома и др.) со вспомогательными </w:t>
            </w:r>
            <w:r w:rsidRPr="005B74DC">
              <w:rPr>
                <w:rFonts w:eastAsia="Times New Roman" w:cs="Times New Roman"/>
                <w:color w:val="000000" w:themeColor="text1"/>
                <w:spacing w:val="-4"/>
                <w:sz w:val="20"/>
                <w:szCs w:val="20"/>
                <w:lang w:eastAsia="ru-RU"/>
              </w:rPr>
              <w:t>зданиями и сооружениями, в том числе перинатальный центр</w:t>
            </w:r>
          </w:p>
        </w:tc>
        <w:tc>
          <w:tcPr>
            <w:tcW w:w="1276" w:type="dxa"/>
            <w:tcBorders>
              <w:top w:val="single" w:sz="2" w:space="0" w:color="auto"/>
              <w:left w:val="single" w:sz="2" w:space="0" w:color="auto"/>
              <w:bottom w:val="single" w:sz="2" w:space="0" w:color="auto"/>
              <w:right w:val="single" w:sz="2" w:space="0" w:color="auto"/>
            </w:tcBorders>
            <w:vAlign w:val="center"/>
          </w:tcPr>
          <w:p w:rsidR="00C55151" w:rsidRPr="005B74DC" w:rsidRDefault="00C55151" w:rsidP="00A545C2">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койка</w:t>
            </w:r>
          </w:p>
        </w:tc>
        <w:tc>
          <w:tcPr>
            <w:tcW w:w="2977" w:type="dxa"/>
            <w:tcBorders>
              <w:top w:val="single" w:sz="2" w:space="0" w:color="auto"/>
              <w:left w:val="single" w:sz="2" w:space="0" w:color="auto"/>
              <w:bottom w:val="single" w:sz="2" w:space="0" w:color="auto"/>
              <w:right w:val="single" w:sz="2" w:space="0" w:color="auto"/>
            </w:tcBorders>
            <w:vAlign w:val="center"/>
          </w:tcPr>
          <w:p w:rsidR="00C55151" w:rsidRPr="005B74DC" w:rsidRDefault="00C55151" w:rsidP="00C5515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pacing w:val="-3"/>
                <w:sz w:val="20"/>
                <w:szCs w:val="20"/>
                <w:lang w:eastAsia="ru-RU"/>
              </w:rPr>
              <w:t>Участковая</w:t>
            </w:r>
            <w:r w:rsidRPr="005B74DC">
              <w:rPr>
                <w:rFonts w:eastAsia="Times New Roman" w:cs="Times New Roman"/>
                <w:color w:val="000000" w:themeColor="text1"/>
                <w:sz w:val="20"/>
                <w:szCs w:val="20"/>
                <w:lang w:eastAsia="ru-RU"/>
              </w:rPr>
              <w:t xml:space="preserve"> больница, расположенная в городском или сельском поселении, обслуживает комплекс сельских поселений</w:t>
            </w:r>
          </w:p>
        </w:tc>
        <w:tc>
          <w:tcPr>
            <w:tcW w:w="3118" w:type="dxa"/>
            <w:tcBorders>
              <w:top w:val="single" w:sz="2" w:space="0" w:color="auto"/>
              <w:left w:val="single" w:sz="2" w:space="0" w:color="auto"/>
              <w:bottom w:val="single" w:sz="2" w:space="0" w:color="auto"/>
              <w:right w:val="single" w:sz="2" w:space="0" w:color="auto"/>
            </w:tcBorders>
          </w:tcPr>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При вместимости:</w:t>
            </w:r>
          </w:p>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до 50 коек – 150 </w:t>
            </w:r>
          </w:p>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50 – 100 коек – 150 – 100</w:t>
            </w:r>
          </w:p>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pacing w:val="-2"/>
                <w:sz w:val="20"/>
                <w:szCs w:val="20"/>
                <w:lang w:eastAsia="ru-RU"/>
              </w:rPr>
              <w:t>100 – 200 коек – 100 – 80</w:t>
            </w:r>
          </w:p>
          <w:p w:rsidR="00C55151" w:rsidRPr="005B74DC" w:rsidRDefault="00C55151" w:rsidP="00551806">
            <w:pPr>
              <w:widowControl w:val="0"/>
              <w:ind w:right="57" w:firstLine="5"/>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200 – 400 коек – 80 – 75</w:t>
            </w:r>
          </w:p>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400 – 800 коек – 75 – 70</w:t>
            </w:r>
          </w:p>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800 – 1000 коек – 70 – 60</w:t>
            </w:r>
          </w:p>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свыше 1000 коек – 60</w:t>
            </w:r>
          </w:p>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 условиях реконструкции возможно уменьшение на 25%).</w:t>
            </w:r>
          </w:p>
        </w:tc>
        <w:tc>
          <w:tcPr>
            <w:tcW w:w="5419" w:type="dxa"/>
            <w:tcBorders>
              <w:top w:val="single" w:sz="2" w:space="0" w:color="auto"/>
              <w:left w:val="single" w:sz="2" w:space="0" w:color="auto"/>
              <w:bottom w:val="single" w:sz="2" w:space="0" w:color="auto"/>
              <w:right w:val="single" w:sz="2" w:space="0" w:color="auto"/>
            </w:tcBorders>
          </w:tcPr>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5B74DC">
              <w:rPr>
                <w:rFonts w:eastAsia="Times New Roman" w:cs="Times New Roman"/>
                <w:color w:val="000000" w:themeColor="text1"/>
                <w:spacing w:val="-2"/>
                <w:sz w:val="20"/>
                <w:szCs w:val="20"/>
                <w:lang w:eastAsia="ru-RU"/>
              </w:rPr>
              <w:t>общего числа коек стаци</w:t>
            </w:r>
            <w:r w:rsidRPr="005B74DC">
              <w:rPr>
                <w:rFonts w:eastAsia="Times New Roman" w:cs="Times New Roman"/>
                <w:color w:val="000000" w:themeColor="text1"/>
                <w:sz w:val="20"/>
                <w:szCs w:val="20"/>
                <w:lang w:eastAsia="ru-RU"/>
              </w:rPr>
              <w:t>онаров – 0,85 коек на 1 тыс. жителей (в расчёте на женщин в возрасте 15 – 49 лет)</w:t>
            </w:r>
            <w:r w:rsidR="00BC5A73" w:rsidRPr="005B74DC">
              <w:rPr>
                <w:rFonts w:eastAsia="Times New Roman" w:cs="Times New Roman"/>
                <w:color w:val="000000" w:themeColor="text1"/>
                <w:sz w:val="20"/>
                <w:szCs w:val="20"/>
                <w:lang w:eastAsia="ru-RU"/>
              </w:rPr>
              <w:t>.</w:t>
            </w:r>
          </w:p>
          <w:p w:rsidR="00C55151" w:rsidRPr="005B74DC" w:rsidRDefault="00C55151" w:rsidP="00551806">
            <w:pPr>
              <w:widowControl w:val="0"/>
              <w:ind w:right="57"/>
              <w:rPr>
                <w:rFonts w:eastAsia="Times New Roman" w:cs="Times New Roman"/>
                <w:color w:val="000000" w:themeColor="text1"/>
                <w:sz w:val="20"/>
                <w:szCs w:val="20"/>
                <w:lang w:eastAsia="ru-RU"/>
              </w:rPr>
            </w:pPr>
          </w:p>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Норму для детей на 1 койку следует принимать с коэффициентом 1,5.</w:t>
            </w:r>
          </w:p>
          <w:p w:rsidR="00C55151" w:rsidRPr="005B74DC" w:rsidRDefault="00C55151" w:rsidP="00551806">
            <w:pPr>
              <w:widowControl w:val="0"/>
              <w:ind w:right="57"/>
              <w:rPr>
                <w:rFonts w:eastAsia="Times New Roman" w:cs="Times New Roman"/>
                <w:color w:val="000000" w:themeColor="text1"/>
                <w:sz w:val="20"/>
                <w:szCs w:val="20"/>
                <w:lang w:eastAsia="ru-RU"/>
              </w:rPr>
            </w:pPr>
          </w:p>
        </w:tc>
      </w:tr>
      <w:tr w:rsidR="005B74DC" w:rsidRPr="005B74DC" w:rsidTr="00C55151">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C55151" w:rsidRPr="005B74DC" w:rsidRDefault="00C55151" w:rsidP="00A545C2">
            <w:pPr>
              <w:widowControl w:val="0"/>
              <w:ind w:right="-57"/>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p w:rsidR="00C55151" w:rsidRPr="005B74DC" w:rsidRDefault="00C55151" w:rsidP="00A545C2">
            <w:pPr>
              <w:widowControl w:val="0"/>
              <w:ind w:right="-57"/>
              <w:jc w:val="left"/>
              <w:rPr>
                <w:rFonts w:eastAsia="Times New Roman" w:cs="Times New Roman"/>
                <w:color w:val="000000" w:themeColor="text1"/>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C55151" w:rsidRPr="005B74DC" w:rsidRDefault="00C55151" w:rsidP="00A545C2">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койка</w:t>
            </w:r>
          </w:p>
        </w:tc>
        <w:tc>
          <w:tcPr>
            <w:tcW w:w="2977" w:type="dxa"/>
            <w:tcBorders>
              <w:top w:val="single" w:sz="2" w:space="0" w:color="auto"/>
              <w:left w:val="single" w:sz="2" w:space="0" w:color="auto"/>
              <w:bottom w:val="single" w:sz="2" w:space="0" w:color="auto"/>
              <w:right w:val="single" w:sz="2" w:space="0" w:color="auto"/>
            </w:tcBorders>
            <w:vAlign w:val="center"/>
          </w:tcPr>
          <w:p w:rsidR="00C55151" w:rsidRPr="005B74DC" w:rsidRDefault="00C55151" w:rsidP="00C5515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pacing w:val="-3"/>
                <w:sz w:val="20"/>
                <w:szCs w:val="20"/>
                <w:lang w:eastAsia="ru-RU"/>
              </w:rPr>
              <w:t>Участковая</w:t>
            </w:r>
            <w:r w:rsidRPr="005B74DC">
              <w:rPr>
                <w:rFonts w:eastAsia="Times New Roman" w:cs="Times New Roman"/>
                <w:color w:val="000000" w:themeColor="text1"/>
                <w:sz w:val="20"/>
                <w:szCs w:val="20"/>
                <w:lang w:eastAsia="ru-RU"/>
              </w:rPr>
              <w:t xml:space="preserve"> больница, </w:t>
            </w:r>
            <w:r w:rsidRPr="005B74DC">
              <w:rPr>
                <w:rFonts w:eastAsia="Times New Roman" w:cs="Times New Roman"/>
                <w:color w:val="000000" w:themeColor="text1"/>
                <w:spacing w:val="-8"/>
                <w:sz w:val="20"/>
                <w:szCs w:val="20"/>
                <w:lang w:eastAsia="ru-RU"/>
              </w:rPr>
              <w:t>расположен</w:t>
            </w:r>
            <w:r w:rsidRPr="005B74DC">
              <w:rPr>
                <w:rFonts w:eastAsia="Times New Roman" w:cs="Times New Roman"/>
                <w:color w:val="000000" w:themeColor="text1"/>
                <w:spacing w:val="-6"/>
                <w:sz w:val="20"/>
                <w:szCs w:val="20"/>
                <w:lang w:eastAsia="ru-RU"/>
              </w:rPr>
              <w:t>ная в город</w:t>
            </w:r>
            <w:r w:rsidRPr="005B74DC">
              <w:rPr>
                <w:rFonts w:eastAsia="Times New Roman" w:cs="Times New Roman"/>
                <w:color w:val="000000" w:themeColor="text1"/>
                <w:sz w:val="20"/>
                <w:szCs w:val="20"/>
                <w:lang w:eastAsia="ru-RU"/>
              </w:rPr>
              <w:t>ском или сельском поселении, обслужива</w:t>
            </w:r>
            <w:r w:rsidRPr="005B74DC">
              <w:rPr>
                <w:rFonts w:eastAsia="Times New Roman" w:cs="Times New Roman"/>
                <w:color w:val="000000" w:themeColor="text1"/>
                <w:spacing w:val="-6"/>
                <w:sz w:val="20"/>
                <w:szCs w:val="20"/>
                <w:lang w:eastAsia="ru-RU"/>
              </w:rPr>
              <w:t>ет комплекс</w:t>
            </w:r>
            <w:r w:rsidRPr="005B74DC">
              <w:rPr>
                <w:rFonts w:eastAsia="Times New Roman" w:cs="Times New Roman"/>
                <w:color w:val="000000" w:themeColor="text1"/>
                <w:sz w:val="20"/>
                <w:szCs w:val="20"/>
                <w:lang w:eastAsia="ru-RU"/>
              </w:rPr>
              <w:t xml:space="preserve"> сельских поселений</w:t>
            </w:r>
          </w:p>
        </w:tc>
        <w:tc>
          <w:tcPr>
            <w:tcW w:w="3118" w:type="dxa"/>
            <w:tcBorders>
              <w:top w:val="single" w:sz="2" w:space="0" w:color="auto"/>
              <w:left w:val="single" w:sz="2" w:space="0" w:color="auto"/>
              <w:bottom w:val="single" w:sz="2" w:space="0" w:color="auto"/>
              <w:right w:val="single" w:sz="2" w:space="0" w:color="auto"/>
            </w:tcBorders>
          </w:tcPr>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При вместимости:</w:t>
            </w:r>
          </w:p>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до 50 коек – 300</w:t>
            </w:r>
          </w:p>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50 – 100 коек – 300 – 200</w:t>
            </w:r>
          </w:p>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pacing w:val="-2"/>
                <w:sz w:val="20"/>
                <w:szCs w:val="20"/>
                <w:lang w:eastAsia="ru-RU"/>
              </w:rPr>
              <w:t>100 – 200 коек – 200 – 140</w:t>
            </w:r>
          </w:p>
          <w:p w:rsidR="00C55151" w:rsidRPr="005B74DC" w:rsidRDefault="00C55151" w:rsidP="00551806">
            <w:pPr>
              <w:widowControl w:val="0"/>
              <w:ind w:right="57" w:firstLine="5"/>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200 – 400 коек – 140 – 100</w:t>
            </w:r>
          </w:p>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400 – 800 коек – 100 – 80</w:t>
            </w:r>
          </w:p>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800 – 1000 коек – 80 – 60</w:t>
            </w:r>
          </w:p>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свыше 1000 коек – 60</w:t>
            </w:r>
          </w:p>
          <w:p w:rsidR="00C55151" w:rsidRPr="005B74DC" w:rsidRDefault="00C55151" w:rsidP="00551806">
            <w:pPr>
              <w:widowControl w:val="0"/>
              <w:ind w:right="57"/>
              <w:rPr>
                <w:rFonts w:eastAsia="Times New Roman" w:cs="Times New Roman"/>
                <w:color w:val="000000" w:themeColor="text1"/>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tcPr>
          <w:p w:rsidR="00C55151" w:rsidRPr="005B74DC" w:rsidRDefault="00C55151"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Норму для детей на 1 койку следует принимать с коэффициентом 1,5.</w:t>
            </w:r>
          </w:p>
          <w:p w:rsidR="00C55151" w:rsidRPr="005B74DC" w:rsidRDefault="00C55151" w:rsidP="00551806">
            <w:pPr>
              <w:widowControl w:val="0"/>
              <w:ind w:right="57"/>
              <w:rPr>
                <w:rFonts w:eastAsia="Times New Roman" w:cs="Times New Roman"/>
                <w:color w:val="000000" w:themeColor="text1"/>
                <w:sz w:val="20"/>
                <w:szCs w:val="20"/>
                <w:lang w:eastAsia="ru-RU"/>
              </w:rPr>
            </w:pPr>
          </w:p>
          <w:p w:rsidR="00C55151" w:rsidRPr="005B74DC" w:rsidRDefault="00C55151" w:rsidP="00C55151">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 условиях реконструкции размер земельного участка может быть уменьшен на 25%.</w:t>
            </w:r>
          </w:p>
        </w:tc>
      </w:tr>
      <w:tr w:rsidR="005B74DC" w:rsidRPr="005B74DC" w:rsidTr="00D15006">
        <w:trPr>
          <w:trHeight w:val="308"/>
          <w:jc w:val="center"/>
        </w:trPr>
        <w:tc>
          <w:tcPr>
            <w:tcW w:w="2756" w:type="dxa"/>
            <w:tcBorders>
              <w:top w:val="single" w:sz="2" w:space="0" w:color="auto"/>
              <w:left w:val="single" w:sz="2" w:space="0" w:color="auto"/>
              <w:bottom w:val="single" w:sz="2" w:space="0" w:color="auto"/>
              <w:right w:val="single" w:sz="2" w:space="0" w:color="auto"/>
            </w:tcBorders>
          </w:tcPr>
          <w:p w:rsidR="00C55151" w:rsidRPr="005B74DC" w:rsidRDefault="00C55151" w:rsidP="00A37419">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C55151" w:rsidRPr="005B74DC" w:rsidRDefault="00C55151" w:rsidP="00A37419">
            <w:pPr>
              <w:widowControl w:val="0"/>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C55151" w:rsidRPr="005B74DC" w:rsidRDefault="00C55151" w:rsidP="00C55151">
            <w:pPr>
              <w:widowControl w:val="0"/>
              <w:ind w:left="57" w:right="57"/>
              <w:jc w:val="center"/>
              <w:rPr>
                <w:rFonts w:eastAsia="Times New Roman" w:cs="Times New Roman"/>
                <w:b/>
                <w:bCs/>
                <w:color w:val="000000" w:themeColor="text1"/>
                <w:spacing w:val="-2"/>
                <w:sz w:val="20"/>
                <w:szCs w:val="20"/>
                <w:lang w:eastAsia="ru-RU"/>
              </w:rPr>
            </w:pPr>
            <w:r w:rsidRPr="005B74DC">
              <w:rPr>
                <w:rFonts w:eastAsia="Times New Roman" w:cs="Times New Roman"/>
                <w:b/>
                <w:bCs/>
                <w:color w:val="000000" w:themeColor="text1"/>
                <w:spacing w:val="-2"/>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C55151" w:rsidRPr="005B74DC" w:rsidRDefault="00C55151" w:rsidP="00A37419">
            <w:pPr>
              <w:widowControl w:val="0"/>
              <w:ind w:left="30" w:right="97"/>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C55151" w:rsidRPr="005B74DC" w:rsidRDefault="00C55151" w:rsidP="00A37419">
            <w:pPr>
              <w:widowControl w:val="0"/>
              <w:ind w:right="23"/>
              <w:jc w:val="center"/>
              <w:rPr>
                <w:rFonts w:eastAsia="Times New Roman" w:cs="Times New Roman"/>
                <w:b/>
                <w:bCs/>
                <w:color w:val="000000" w:themeColor="text1"/>
                <w:sz w:val="20"/>
                <w:szCs w:val="20"/>
                <w:lang w:eastAsia="ru-RU"/>
              </w:rPr>
            </w:pPr>
            <w:r w:rsidRPr="005B74DC">
              <w:rPr>
                <w:rFonts w:eastAsia="Times New Roman" w:cs="Times New Roman"/>
                <w:b/>
                <w:bCs/>
                <w:color w:val="000000" w:themeColor="text1"/>
                <w:sz w:val="20"/>
                <w:szCs w:val="20"/>
                <w:lang w:eastAsia="ru-RU"/>
              </w:rPr>
              <w:t>5</w:t>
            </w:r>
          </w:p>
        </w:tc>
      </w:tr>
      <w:tr w:rsidR="005B74DC" w:rsidRPr="005B74DC" w:rsidTr="00D15006">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BC5A73" w:rsidRPr="005B74DC" w:rsidRDefault="00BC5A73" w:rsidP="00A545C2">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Амбулаторно – поликлиническая сеть,</w:t>
            </w:r>
          </w:p>
          <w:p w:rsidR="00BC5A73" w:rsidRPr="005B74DC" w:rsidRDefault="00BC5A73" w:rsidP="00A545C2">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диспансеры без стационара</w:t>
            </w:r>
          </w:p>
        </w:tc>
        <w:tc>
          <w:tcPr>
            <w:tcW w:w="1276" w:type="dxa"/>
            <w:tcBorders>
              <w:top w:val="single" w:sz="2" w:space="0" w:color="auto"/>
              <w:left w:val="single" w:sz="2" w:space="0" w:color="auto"/>
              <w:bottom w:val="single" w:sz="2" w:space="0" w:color="auto"/>
              <w:right w:val="single" w:sz="2" w:space="0" w:color="auto"/>
            </w:tcBorders>
            <w:vAlign w:val="center"/>
          </w:tcPr>
          <w:p w:rsidR="00BC5A73" w:rsidRPr="005B74DC" w:rsidRDefault="00BC5A73" w:rsidP="00A545C2">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посещение</w:t>
            </w:r>
          </w:p>
          <w:p w:rsidR="00BC5A73" w:rsidRPr="005B74DC" w:rsidRDefault="00BC5A73" w:rsidP="00A545C2">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 смену</w:t>
            </w:r>
          </w:p>
        </w:tc>
        <w:tc>
          <w:tcPr>
            <w:tcW w:w="2977" w:type="dxa"/>
            <w:tcBorders>
              <w:top w:val="single" w:sz="2" w:space="0" w:color="auto"/>
              <w:left w:val="single" w:sz="2" w:space="0" w:color="auto"/>
              <w:bottom w:val="single" w:sz="2" w:space="0" w:color="auto"/>
              <w:right w:val="single" w:sz="2" w:space="0" w:color="auto"/>
            </w:tcBorders>
          </w:tcPr>
          <w:p w:rsidR="00BC5A73" w:rsidRPr="005B74DC" w:rsidRDefault="00BC5A73" w:rsidP="003177D4">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С учётом системы </w:t>
            </w:r>
            <w:r w:rsidRPr="005B74DC">
              <w:rPr>
                <w:rFonts w:eastAsia="Times New Roman" w:cs="Times New Roman"/>
                <w:color w:val="000000" w:themeColor="text1"/>
                <w:spacing w:val="-2"/>
                <w:sz w:val="20"/>
                <w:szCs w:val="20"/>
                <w:lang w:eastAsia="ru-RU"/>
              </w:rPr>
              <w:t>расселения</w:t>
            </w:r>
            <w:r w:rsidRPr="005B74DC">
              <w:rPr>
                <w:rFonts w:eastAsia="Times New Roman" w:cs="Times New Roman"/>
                <w:color w:val="000000" w:themeColor="text1"/>
                <w:sz w:val="20"/>
                <w:szCs w:val="20"/>
                <w:lang w:eastAsia="ru-RU"/>
              </w:rPr>
              <w:t xml:space="preserve"> возможна сельская амбулатория</w:t>
            </w:r>
            <w:r w:rsidRPr="005B74DC">
              <w:rPr>
                <w:rFonts w:eastAsia="Times New Roman" w:cs="Times New Roman"/>
                <w:color w:val="000000" w:themeColor="text1"/>
                <w:spacing w:val="-5"/>
                <w:sz w:val="20"/>
                <w:szCs w:val="20"/>
                <w:lang w:eastAsia="ru-RU"/>
              </w:rPr>
              <w:t xml:space="preserve"> (на 20% </w:t>
            </w:r>
            <w:r w:rsidRPr="005B74DC">
              <w:rPr>
                <w:rFonts w:eastAsia="Times New Roman" w:cs="Times New Roman"/>
                <w:color w:val="000000" w:themeColor="text1"/>
                <w:spacing w:val="-4"/>
                <w:sz w:val="20"/>
                <w:szCs w:val="20"/>
                <w:lang w:eastAsia="ru-RU"/>
              </w:rPr>
              <w:t>менее общего норматива)</w:t>
            </w:r>
          </w:p>
        </w:tc>
        <w:tc>
          <w:tcPr>
            <w:tcW w:w="3118" w:type="dxa"/>
            <w:tcBorders>
              <w:top w:val="single" w:sz="2" w:space="0" w:color="auto"/>
              <w:left w:val="single" w:sz="2" w:space="0" w:color="auto"/>
              <w:bottom w:val="single" w:sz="2" w:space="0" w:color="auto"/>
              <w:right w:val="single" w:sz="2" w:space="0" w:color="auto"/>
            </w:tcBorders>
          </w:tcPr>
          <w:p w:rsidR="00BC5A73" w:rsidRPr="005B74DC" w:rsidRDefault="00BC5A73" w:rsidP="00551806">
            <w:pPr>
              <w:widowControl w:val="0"/>
              <w:ind w:left="57"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0,1 га на 100 посещений в смену, но не менее:</w:t>
            </w:r>
          </w:p>
          <w:p w:rsidR="00BC5A73" w:rsidRPr="005B74DC" w:rsidRDefault="00BC5A73" w:rsidP="00551806">
            <w:pPr>
              <w:widowControl w:val="0"/>
              <w:ind w:left="57"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0,3 га на объект;</w:t>
            </w:r>
          </w:p>
          <w:p w:rsidR="00BC5A73" w:rsidRPr="005B74DC" w:rsidRDefault="00BC5A73" w:rsidP="00551806">
            <w:pPr>
              <w:widowControl w:val="0"/>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встроенные – 0,2 га на объект</w:t>
            </w:r>
          </w:p>
        </w:tc>
        <w:tc>
          <w:tcPr>
            <w:tcW w:w="5419" w:type="dxa"/>
            <w:tcBorders>
              <w:top w:val="single" w:sz="2" w:space="0" w:color="auto"/>
              <w:left w:val="single" w:sz="2" w:space="0" w:color="auto"/>
              <w:bottom w:val="single" w:sz="2" w:space="0" w:color="auto"/>
              <w:right w:val="single" w:sz="2" w:space="0" w:color="auto"/>
            </w:tcBorders>
          </w:tcPr>
          <w:p w:rsidR="00BC5A73" w:rsidRPr="005B74DC" w:rsidRDefault="00BC5A73" w:rsidP="00551806">
            <w:pPr>
              <w:widowControl w:val="0"/>
              <w:ind w:left="57"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Размеры земельных участков стационара и поликлиники, </w:t>
            </w:r>
            <w:r w:rsidRPr="005B74DC">
              <w:rPr>
                <w:rFonts w:eastAsia="Times New Roman" w:cs="Times New Roman"/>
                <w:color w:val="000000" w:themeColor="text1"/>
                <w:spacing w:val="-2"/>
                <w:sz w:val="20"/>
                <w:szCs w:val="20"/>
                <w:lang w:eastAsia="ru-RU"/>
              </w:rPr>
              <w:t xml:space="preserve">объединенных в одно лечебно – </w:t>
            </w:r>
            <w:r w:rsidRPr="005B74DC">
              <w:rPr>
                <w:rFonts w:eastAsia="Times New Roman" w:cs="Times New Roman"/>
                <w:color w:val="000000" w:themeColor="text1"/>
                <w:sz w:val="20"/>
                <w:szCs w:val="20"/>
                <w:lang w:eastAsia="ru-RU"/>
              </w:rPr>
              <w:t>профилактическое учреждение, определяются раздельно по соответствующим нормам и затем суммируются.</w:t>
            </w:r>
          </w:p>
          <w:p w:rsidR="00B932C3" w:rsidRPr="005B74DC" w:rsidRDefault="00B932C3" w:rsidP="00551806">
            <w:pPr>
              <w:widowControl w:val="0"/>
              <w:ind w:left="57" w:right="57"/>
              <w:rPr>
                <w:rFonts w:eastAsia="Times New Roman" w:cs="Times New Roman"/>
                <w:color w:val="000000" w:themeColor="text1"/>
                <w:sz w:val="20"/>
                <w:szCs w:val="20"/>
                <w:lang w:eastAsia="ru-RU"/>
              </w:rPr>
            </w:pPr>
          </w:p>
        </w:tc>
      </w:tr>
      <w:tr w:rsidR="005B74DC" w:rsidRPr="005B74DC" w:rsidTr="00510E69">
        <w:trPr>
          <w:trHeight w:val="136"/>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545C2">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Кабинеты общей (семейной) практики </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545C2">
            <w:pPr>
              <w:widowControl w:val="0"/>
              <w:ind w:left="-57" w:right="-57"/>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w:t>
            </w:r>
            <w:r w:rsidRPr="005B74DC">
              <w:rPr>
                <w:rFonts w:eastAsia="Times New Roman" w:cs="Times New Roman"/>
                <w:color w:val="000000" w:themeColor="text1"/>
                <w:sz w:val="20"/>
                <w:szCs w:val="20"/>
                <w:vertAlign w:val="superscript"/>
                <w:lang w:eastAsia="ru-RU"/>
              </w:rPr>
              <w:t>2</w:t>
            </w:r>
          </w:p>
          <w:p w:rsidR="009E2D72" w:rsidRPr="005B74DC" w:rsidRDefault="009E2D72" w:rsidP="00A545C2">
            <w:pPr>
              <w:widowControl w:val="0"/>
              <w:ind w:left="-57" w:right="-57"/>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общей </w:t>
            </w:r>
            <w:r w:rsidRPr="005B74DC">
              <w:rPr>
                <w:rFonts w:eastAsia="Times New Roman" w:cs="Times New Roman"/>
                <w:color w:val="000000" w:themeColor="text1"/>
                <w:spacing w:val="-2"/>
                <w:sz w:val="20"/>
                <w:szCs w:val="20"/>
                <w:lang w:eastAsia="ru-RU"/>
              </w:rPr>
              <w:t>площади</w:t>
            </w:r>
          </w:p>
        </w:tc>
        <w:tc>
          <w:tcPr>
            <w:tcW w:w="2977"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 заданию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 заданию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ind w:left="57"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Размещение возможно при лечебном учреждении, предпочтительно в областном центре</w:t>
            </w:r>
            <w:r w:rsidR="00BC5A73" w:rsidRPr="005B74DC">
              <w:rPr>
                <w:rFonts w:eastAsia="Times New Roman" w:cs="Times New Roman"/>
                <w:color w:val="000000" w:themeColor="text1"/>
                <w:sz w:val="20"/>
                <w:szCs w:val="20"/>
                <w:lang w:eastAsia="ru-RU"/>
              </w:rPr>
              <w:t>.</w:t>
            </w:r>
          </w:p>
        </w:tc>
      </w:tr>
      <w:tr w:rsidR="005B74DC" w:rsidRPr="005B74DC"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545C2">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Фельдшерский </w:t>
            </w:r>
            <w:r w:rsidRPr="005B74DC">
              <w:rPr>
                <w:rFonts w:eastAsia="Times New Roman" w:cs="Times New Roman"/>
                <w:color w:val="000000" w:themeColor="text1"/>
                <w:spacing w:val="-2"/>
                <w:sz w:val="20"/>
                <w:szCs w:val="20"/>
                <w:lang w:eastAsia="ru-RU"/>
              </w:rPr>
              <w:t xml:space="preserve">или фельдшерско – </w:t>
            </w:r>
            <w:r w:rsidRPr="005B74DC">
              <w:rPr>
                <w:rFonts w:eastAsia="Times New Roman" w:cs="Times New Roman"/>
                <w:color w:val="000000" w:themeColor="text1"/>
                <w:spacing w:val="-4"/>
                <w:sz w:val="20"/>
                <w:szCs w:val="20"/>
                <w:lang w:eastAsia="ru-RU"/>
              </w:rPr>
              <w:t>акушерский пункт</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545C2">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w:t>
            </w:r>
          </w:p>
          <w:p w:rsidR="009E2D72" w:rsidRPr="005B74DC" w:rsidRDefault="009E2D72" w:rsidP="00A545C2">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 заданию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0,2 га </w:t>
            </w:r>
          </w:p>
        </w:tc>
        <w:tc>
          <w:tcPr>
            <w:tcW w:w="5419"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left"/>
              <w:rPr>
                <w:rFonts w:eastAsia="Times New Roman" w:cs="Times New Roman"/>
                <w:color w:val="000000" w:themeColor="text1"/>
                <w:sz w:val="20"/>
                <w:szCs w:val="20"/>
                <w:lang w:eastAsia="ru-RU"/>
              </w:rPr>
            </w:pPr>
          </w:p>
        </w:tc>
      </w:tr>
      <w:tr w:rsidR="005B74DC" w:rsidRPr="005B74DC" w:rsidTr="00BC5A73">
        <w:trPr>
          <w:trHeight w:val="137"/>
          <w:jc w:val="center"/>
        </w:trPr>
        <w:tc>
          <w:tcPr>
            <w:tcW w:w="2756" w:type="dxa"/>
            <w:tcBorders>
              <w:top w:val="single" w:sz="2" w:space="0" w:color="auto"/>
              <w:left w:val="single" w:sz="2" w:space="0" w:color="auto"/>
              <w:bottom w:val="single" w:sz="2" w:space="0" w:color="auto"/>
              <w:right w:val="single" w:sz="2" w:space="0" w:color="auto"/>
            </w:tcBorders>
            <w:vAlign w:val="center"/>
          </w:tcPr>
          <w:p w:rsidR="00BC5A73" w:rsidRPr="005B74DC" w:rsidRDefault="00BC5A73" w:rsidP="00A545C2">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pacing w:val="-2"/>
                <w:sz w:val="20"/>
                <w:szCs w:val="20"/>
                <w:lang w:eastAsia="ru-RU"/>
              </w:rPr>
              <w:t>Выдвижной пункт</w:t>
            </w:r>
            <w:r w:rsidRPr="005B74DC">
              <w:rPr>
                <w:rFonts w:eastAsia="Times New Roman" w:cs="Times New Roman"/>
                <w:color w:val="000000" w:themeColor="text1"/>
                <w:sz w:val="20"/>
                <w:szCs w:val="20"/>
                <w:lang w:eastAsia="ru-RU"/>
              </w:rPr>
              <w:t xml:space="preserve"> медицинской помощи</w:t>
            </w:r>
          </w:p>
        </w:tc>
        <w:tc>
          <w:tcPr>
            <w:tcW w:w="1276" w:type="dxa"/>
            <w:tcBorders>
              <w:top w:val="single" w:sz="2" w:space="0" w:color="auto"/>
              <w:left w:val="single" w:sz="2" w:space="0" w:color="auto"/>
              <w:bottom w:val="single" w:sz="2" w:space="0" w:color="auto"/>
              <w:right w:val="single" w:sz="2" w:space="0" w:color="auto"/>
            </w:tcBorders>
            <w:vAlign w:val="center"/>
          </w:tcPr>
          <w:p w:rsidR="00BC5A73" w:rsidRPr="005B74DC" w:rsidRDefault="00BC5A73" w:rsidP="00A545C2">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автомобиль</w:t>
            </w:r>
          </w:p>
        </w:tc>
        <w:tc>
          <w:tcPr>
            <w:tcW w:w="2977" w:type="dxa"/>
            <w:tcBorders>
              <w:top w:val="single" w:sz="2" w:space="0" w:color="auto"/>
              <w:left w:val="single" w:sz="2" w:space="0" w:color="auto"/>
              <w:bottom w:val="single" w:sz="2" w:space="0" w:color="auto"/>
              <w:right w:val="single" w:sz="2" w:space="0" w:color="auto"/>
            </w:tcBorders>
            <w:vAlign w:val="center"/>
          </w:tcPr>
          <w:p w:rsidR="00BC5A73" w:rsidRPr="005B74DC" w:rsidRDefault="00BC5A73" w:rsidP="00BC5A73">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0,2</w:t>
            </w:r>
          </w:p>
        </w:tc>
        <w:tc>
          <w:tcPr>
            <w:tcW w:w="3118" w:type="dxa"/>
            <w:tcBorders>
              <w:top w:val="single" w:sz="2" w:space="0" w:color="auto"/>
              <w:left w:val="single" w:sz="2" w:space="0" w:color="auto"/>
              <w:bottom w:val="single" w:sz="2" w:space="0" w:color="auto"/>
              <w:right w:val="single" w:sz="2" w:space="0" w:color="auto"/>
            </w:tcBorders>
          </w:tcPr>
          <w:p w:rsidR="00BC5A73" w:rsidRPr="005B74DC" w:rsidRDefault="00BC5A73"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0,05 га </w:t>
            </w:r>
          </w:p>
          <w:p w:rsidR="00BC5A73" w:rsidRPr="005B74DC" w:rsidRDefault="00BC5A73"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на 1 автомобиль, </w:t>
            </w:r>
          </w:p>
          <w:p w:rsidR="00BC5A73" w:rsidRPr="005B74DC" w:rsidRDefault="00BC5A73"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но не менее 0,1 га</w:t>
            </w:r>
          </w:p>
        </w:tc>
        <w:tc>
          <w:tcPr>
            <w:tcW w:w="5419" w:type="dxa"/>
            <w:tcBorders>
              <w:top w:val="single" w:sz="2" w:space="0" w:color="auto"/>
              <w:left w:val="single" w:sz="2" w:space="0" w:color="auto"/>
              <w:bottom w:val="single" w:sz="2" w:space="0" w:color="auto"/>
              <w:right w:val="single" w:sz="2" w:space="0" w:color="auto"/>
            </w:tcBorders>
          </w:tcPr>
          <w:p w:rsidR="00BC5A73" w:rsidRPr="005B74DC" w:rsidRDefault="00BC5A73"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 пределах зоны 30–минутной доступности на специальном автомобиле.</w:t>
            </w:r>
          </w:p>
        </w:tc>
      </w:tr>
      <w:tr w:rsidR="005B74DC" w:rsidRPr="005B74DC" w:rsidTr="00510E69">
        <w:trPr>
          <w:trHeight w:val="158"/>
          <w:jc w:val="center"/>
        </w:trPr>
        <w:tc>
          <w:tcPr>
            <w:tcW w:w="2756" w:type="dxa"/>
            <w:vMerge w:val="restart"/>
            <w:tcBorders>
              <w:top w:val="single" w:sz="2" w:space="0" w:color="auto"/>
              <w:left w:val="single" w:sz="2" w:space="0" w:color="auto"/>
              <w:right w:val="single" w:sz="2" w:space="0" w:color="auto"/>
            </w:tcBorders>
            <w:vAlign w:val="center"/>
          </w:tcPr>
          <w:p w:rsidR="009E2D72" w:rsidRPr="005B74DC" w:rsidRDefault="009E2D72" w:rsidP="00A545C2">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Аптека</w:t>
            </w:r>
          </w:p>
        </w:tc>
        <w:tc>
          <w:tcPr>
            <w:tcW w:w="1276" w:type="dxa"/>
            <w:tcBorders>
              <w:top w:val="single" w:sz="2" w:space="0" w:color="auto"/>
              <w:left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p w:rsidR="009E2D72" w:rsidRPr="005B74DC" w:rsidRDefault="009E2D72" w:rsidP="00551806">
            <w:pPr>
              <w:widowControl w:val="0"/>
              <w:jc w:val="center"/>
              <w:rPr>
                <w:rFonts w:eastAsia="Times New Roman" w:cs="Times New Roman"/>
                <w:color w:val="000000" w:themeColor="text1"/>
                <w:sz w:val="20"/>
                <w:szCs w:val="20"/>
                <w:lang w:eastAsia="ru-RU"/>
              </w:rPr>
            </w:pPr>
          </w:p>
          <w:p w:rsidR="009E2D72" w:rsidRPr="005B74DC" w:rsidRDefault="009E2D72" w:rsidP="00551806">
            <w:pPr>
              <w:widowControl w:val="0"/>
              <w:jc w:val="center"/>
              <w:rPr>
                <w:rFonts w:eastAsia="Times New Roman" w:cs="Times New Roman"/>
                <w:color w:val="000000" w:themeColor="text1"/>
                <w:sz w:val="20"/>
                <w:szCs w:val="20"/>
                <w:lang w:eastAsia="ru-RU"/>
              </w:rPr>
            </w:pPr>
          </w:p>
        </w:tc>
        <w:tc>
          <w:tcPr>
            <w:tcW w:w="2977" w:type="dxa"/>
            <w:tcBorders>
              <w:top w:val="single" w:sz="2" w:space="0" w:color="auto"/>
              <w:left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 заданию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на проектирование,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ориентировочно</w:t>
            </w:r>
          </w:p>
        </w:tc>
        <w:tc>
          <w:tcPr>
            <w:tcW w:w="3118" w:type="dxa"/>
            <w:vMerge w:val="restart"/>
            <w:tcBorders>
              <w:top w:val="single" w:sz="2" w:space="0" w:color="auto"/>
              <w:left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0,2 – 0,3 га на объект</w:t>
            </w:r>
          </w:p>
        </w:tc>
        <w:tc>
          <w:tcPr>
            <w:tcW w:w="5419" w:type="dxa"/>
            <w:vMerge w:val="restart"/>
            <w:tcBorders>
              <w:top w:val="single" w:sz="2" w:space="0" w:color="auto"/>
              <w:left w:val="single" w:sz="2" w:space="0" w:color="auto"/>
              <w:right w:val="single" w:sz="2" w:space="0" w:color="auto"/>
            </w:tcBorders>
          </w:tcPr>
          <w:p w:rsidR="009E2D72" w:rsidRPr="005B74DC" w:rsidRDefault="008319CF"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Возможно встрое</w:t>
            </w:r>
            <w:r w:rsidR="009E2D72" w:rsidRPr="005B74DC">
              <w:rPr>
                <w:rFonts w:eastAsia="Times New Roman" w:cs="Times New Roman"/>
                <w:color w:val="000000" w:themeColor="text1"/>
                <w:sz w:val="20"/>
                <w:szCs w:val="20"/>
                <w:lang w:eastAsia="ru-RU"/>
              </w:rPr>
              <w:t>но – пристроенное.</w:t>
            </w:r>
          </w:p>
          <w:p w:rsidR="009E2D72" w:rsidRPr="005B74DC" w:rsidRDefault="009E2D72" w:rsidP="00551806">
            <w:pPr>
              <w:widowControl w:val="0"/>
              <w:ind w:right="57"/>
              <w:rPr>
                <w:rFonts w:eastAsia="Times New Roman" w:cs="Times New Roman"/>
                <w:color w:val="000000" w:themeColor="text1"/>
                <w:sz w:val="20"/>
                <w:szCs w:val="20"/>
                <w:lang w:eastAsia="ru-RU"/>
              </w:rPr>
            </w:pPr>
          </w:p>
          <w:p w:rsidR="009E2D72" w:rsidRPr="005B74DC" w:rsidRDefault="00BC5A73"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К</w:t>
            </w:r>
            <w:r w:rsidR="009E2D72" w:rsidRPr="005B74DC">
              <w:rPr>
                <w:rFonts w:eastAsia="Times New Roman" w:cs="Times New Roman"/>
                <w:color w:val="000000" w:themeColor="text1"/>
                <w:sz w:val="20"/>
                <w:szCs w:val="20"/>
                <w:lang w:eastAsia="ru-RU"/>
              </w:rPr>
              <w:t>ак правило, при амбулатории и ФАП.</w:t>
            </w:r>
          </w:p>
        </w:tc>
      </w:tr>
      <w:tr w:rsidR="005B74DC" w:rsidRPr="005B74DC" w:rsidTr="00D15006">
        <w:trPr>
          <w:trHeight w:val="361"/>
          <w:jc w:val="center"/>
        </w:trPr>
        <w:tc>
          <w:tcPr>
            <w:tcW w:w="2756" w:type="dxa"/>
            <w:vMerge/>
            <w:tcBorders>
              <w:left w:val="single" w:sz="2" w:space="0" w:color="auto"/>
              <w:right w:val="single" w:sz="2" w:space="0" w:color="auto"/>
            </w:tcBorders>
            <w:vAlign w:val="center"/>
          </w:tcPr>
          <w:p w:rsidR="00BC5A73" w:rsidRPr="005B74DC" w:rsidRDefault="00BC5A73" w:rsidP="00A545C2">
            <w:pPr>
              <w:widowControl w:val="0"/>
              <w:jc w:val="left"/>
              <w:rPr>
                <w:rFonts w:eastAsia="Times New Roman" w:cs="Times New Roman"/>
                <w:color w:val="000000" w:themeColor="text1"/>
                <w:sz w:val="20"/>
                <w:szCs w:val="20"/>
                <w:lang w:eastAsia="ru-RU"/>
              </w:rPr>
            </w:pPr>
          </w:p>
        </w:tc>
        <w:tc>
          <w:tcPr>
            <w:tcW w:w="1276" w:type="dxa"/>
            <w:tcBorders>
              <w:left w:val="single" w:sz="2" w:space="0" w:color="auto"/>
              <w:right w:val="single" w:sz="2" w:space="0" w:color="auto"/>
            </w:tcBorders>
          </w:tcPr>
          <w:p w:rsidR="00BC5A73" w:rsidRPr="005B74DC" w:rsidRDefault="00BC5A73"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pacing w:val="-8"/>
                <w:sz w:val="20"/>
                <w:szCs w:val="20"/>
                <w:lang w:eastAsia="ru-RU"/>
              </w:rPr>
              <w:t>1 учреж</w:t>
            </w:r>
            <w:r w:rsidRPr="005B74DC">
              <w:rPr>
                <w:rFonts w:eastAsia="Times New Roman" w:cs="Times New Roman"/>
                <w:color w:val="000000" w:themeColor="text1"/>
                <w:sz w:val="20"/>
                <w:szCs w:val="20"/>
                <w:lang w:eastAsia="ru-RU"/>
              </w:rPr>
              <w:t>дение</w:t>
            </w:r>
          </w:p>
        </w:tc>
        <w:tc>
          <w:tcPr>
            <w:tcW w:w="2977" w:type="dxa"/>
            <w:vMerge w:val="restart"/>
            <w:tcBorders>
              <w:left w:val="single" w:sz="2" w:space="0" w:color="auto"/>
              <w:right w:val="single" w:sz="2" w:space="0" w:color="auto"/>
            </w:tcBorders>
          </w:tcPr>
          <w:p w:rsidR="00BC5A73" w:rsidRPr="005B74DC" w:rsidRDefault="00BC5A73" w:rsidP="00551806">
            <w:pPr>
              <w:widowControl w:val="0"/>
              <w:ind w:left="-28" w:right="-57"/>
              <w:jc w:val="center"/>
              <w:rPr>
                <w:rFonts w:eastAsia="Times New Roman" w:cs="Times New Roman"/>
                <w:color w:val="000000" w:themeColor="text1"/>
                <w:sz w:val="20"/>
                <w:szCs w:val="20"/>
                <w:lang w:eastAsia="ru-RU"/>
              </w:rPr>
            </w:pPr>
            <w:r w:rsidRPr="005B74DC">
              <w:rPr>
                <w:rFonts w:eastAsia="Times New Roman" w:cs="Times New Roman"/>
                <w:color w:val="000000" w:themeColor="text1"/>
                <w:spacing w:val="-4"/>
                <w:sz w:val="20"/>
                <w:szCs w:val="20"/>
                <w:lang w:eastAsia="ru-RU"/>
              </w:rPr>
              <w:t>1 на 6,2 тыс.</w:t>
            </w:r>
            <w:r w:rsidRPr="005B74DC">
              <w:rPr>
                <w:rFonts w:eastAsia="Times New Roman" w:cs="Times New Roman"/>
                <w:color w:val="000000" w:themeColor="text1"/>
                <w:sz w:val="20"/>
                <w:szCs w:val="20"/>
                <w:lang w:eastAsia="ru-RU"/>
              </w:rPr>
              <w:t xml:space="preserve"> жителей</w:t>
            </w:r>
          </w:p>
          <w:p w:rsidR="00BC5A73" w:rsidRPr="005B74DC" w:rsidRDefault="00BC5A73" w:rsidP="00551806">
            <w:pPr>
              <w:widowControl w:val="0"/>
              <w:spacing w:before="40"/>
              <w:jc w:val="center"/>
              <w:rPr>
                <w:rFonts w:eastAsia="Times New Roman" w:cs="Times New Roman"/>
                <w:color w:val="000000" w:themeColor="text1"/>
                <w:sz w:val="20"/>
                <w:szCs w:val="20"/>
                <w:lang w:eastAsia="ru-RU"/>
              </w:rPr>
            </w:pPr>
          </w:p>
          <w:p w:rsidR="00BC5A73" w:rsidRPr="005B74DC" w:rsidRDefault="00BC5A73" w:rsidP="00551806">
            <w:pPr>
              <w:widowControl w:val="0"/>
              <w:spacing w:before="4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14,0</w:t>
            </w:r>
          </w:p>
        </w:tc>
        <w:tc>
          <w:tcPr>
            <w:tcW w:w="3118" w:type="dxa"/>
            <w:vMerge/>
            <w:tcBorders>
              <w:left w:val="single" w:sz="2" w:space="0" w:color="auto"/>
              <w:right w:val="single" w:sz="2" w:space="0" w:color="auto"/>
            </w:tcBorders>
          </w:tcPr>
          <w:p w:rsidR="00BC5A73" w:rsidRPr="005B74DC" w:rsidRDefault="00BC5A73"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BC5A73" w:rsidRPr="005B74DC" w:rsidRDefault="00BC5A73" w:rsidP="00551806">
            <w:pPr>
              <w:widowControl w:val="0"/>
              <w:ind w:left="57" w:right="57"/>
              <w:rPr>
                <w:rFonts w:eastAsia="Times New Roman" w:cs="Times New Roman"/>
                <w:color w:val="000000" w:themeColor="text1"/>
                <w:sz w:val="20"/>
                <w:szCs w:val="20"/>
                <w:lang w:eastAsia="ru-RU"/>
              </w:rPr>
            </w:pPr>
          </w:p>
        </w:tc>
      </w:tr>
      <w:tr w:rsidR="005B74DC" w:rsidRPr="005B74DC" w:rsidTr="00D15006">
        <w:trPr>
          <w:trHeight w:val="407"/>
          <w:jc w:val="center"/>
        </w:trPr>
        <w:tc>
          <w:tcPr>
            <w:tcW w:w="2756" w:type="dxa"/>
            <w:vMerge/>
            <w:tcBorders>
              <w:left w:val="single" w:sz="2" w:space="0" w:color="auto"/>
              <w:bottom w:val="single" w:sz="2" w:space="0" w:color="auto"/>
              <w:right w:val="single" w:sz="2" w:space="0" w:color="auto"/>
            </w:tcBorders>
            <w:vAlign w:val="center"/>
          </w:tcPr>
          <w:p w:rsidR="00BC5A73" w:rsidRPr="005B74DC" w:rsidRDefault="00BC5A73" w:rsidP="00A545C2">
            <w:pPr>
              <w:widowControl w:val="0"/>
              <w:jc w:val="left"/>
              <w:rPr>
                <w:rFonts w:eastAsia="Times New Roman" w:cs="Times New Roman"/>
                <w:color w:val="000000" w:themeColor="text1"/>
                <w:sz w:val="20"/>
                <w:szCs w:val="20"/>
                <w:lang w:eastAsia="ru-RU"/>
              </w:rPr>
            </w:pPr>
          </w:p>
        </w:tc>
        <w:tc>
          <w:tcPr>
            <w:tcW w:w="1276" w:type="dxa"/>
            <w:tcBorders>
              <w:left w:val="single" w:sz="2" w:space="0" w:color="auto"/>
              <w:bottom w:val="single" w:sz="2" w:space="0" w:color="auto"/>
              <w:right w:val="single" w:sz="2" w:space="0" w:color="auto"/>
            </w:tcBorders>
          </w:tcPr>
          <w:p w:rsidR="00BC5A73" w:rsidRPr="005B74DC" w:rsidRDefault="00BC5A73"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w:t>
            </w:r>
            <w:r w:rsidRPr="005B74DC">
              <w:rPr>
                <w:rFonts w:eastAsia="Times New Roman" w:cs="Times New Roman"/>
                <w:color w:val="000000" w:themeColor="text1"/>
                <w:sz w:val="20"/>
                <w:szCs w:val="20"/>
                <w:vertAlign w:val="superscript"/>
                <w:lang w:eastAsia="ru-RU"/>
              </w:rPr>
              <w:t>2</w:t>
            </w:r>
            <w:r w:rsidRPr="005B74DC">
              <w:rPr>
                <w:rFonts w:eastAsia="Times New Roman" w:cs="Times New Roman"/>
                <w:color w:val="000000" w:themeColor="text1"/>
                <w:sz w:val="20"/>
                <w:szCs w:val="20"/>
                <w:lang w:eastAsia="ru-RU"/>
              </w:rPr>
              <w:t xml:space="preserve"> </w:t>
            </w:r>
          </w:p>
          <w:p w:rsidR="00BC5A73" w:rsidRPr="005B74DC" w:rsidRDefault="00BC5A73" w:rsidP="00551806">
            <w:pPr>
              <w:widowControl w:val="0"/>
              <w:ind w:left="-57" w:right="-57"/>
              <w:jc w:val="center"/>
              <w:rPr>
                <w:rFonts w:eastAsia="Times New Roman" w:cs="Times New Roman"/>
                <w:color w:val="000000" w:themeColor="text1"/>
                <w:spacing w:val="-8"/>
                <w:sz w:val="20"/>
                <w:szCs w:val="20"/>
                <w:lang w:eastAsia="ru-RU"/>
              </w:rPr>
            </w:pPr>
            <w:r w:rsidRPr="005B74DC">
              <w:rPr>
                <w:rFonts w:eastAsia="Times New Roman" w:cs="Times New Roman"/>
                <w:color w:val="000000" w:themeColor="text1"/>
                <w:sz w:val="20"/>
                <w:szCs w:val="20"/>
                <w:lang w:eastAsia="ru-RU"/>
              </w:rPr>
              <w:t xml:space="preserve">общей </w:t>
            </w:r>
            <w:r w:rsidRPr="005B74DC">
              <w:rPr>
                <w:rFonts w:eastAsia="Times New Roman" w:cs="Times New Roman"/>
                <w:color w:val="000000" w:themeColor="text1"/>
                <w:spacing w:val="-2"/>
                <w:sz w:val="20"/>
                <w:szCs w:val="20"/>
                <w:lang w:eastAsia="ru-RU"/>
              </w:rPr>
              <w:t>площади</w:t>
            </w:r>
          </w:p>
        </w:tc>
        <w:tc>
          <w:tcPr>
            <w:tcW w:w="2977" w:type="dxa"/>
            <w:vMerge/>
            <w:tcBorders>
              <w:left w:val="single" w:sz="2" w:space="0" w:color="auto"/>
              <w:bottom w:val="single" w:sz="2" w:space="0" w:color="auto"/>
              <w:right w:val="single" w:sz="2" w:space="0" w:color="auto"/>
            </w:tcBorders>
          </w:tcPr>
          <w:p w:rsidR="00BC5A73" w:rsidRPr="005B74DC" w:rsidRDefault="00BC5A73" w:rsidP="00551806">
            <w:pPr>
              <w:widowControl w:val="0"/>
              <w:spacing w:before="40"/>
              <w:jc w:val="center"/>
              <w:rPr>
                <w:rFonts w:eastAsia="Times New Roman" w:cs="Times New Roman"/>
                <w:color w:val="000000" w:themeColor="text1"/>
                <w:sz w:val="20"/>
                <w:szCs w:val="20"/>
                <w:lang w:eastAsia="ru-RU"/>
              </w:rPr>
            </w:pPr>
          </w:p>
        </w:tc>
        <w:tc>
          <w:tcPr>
            <w:tcW w:w="3118" w:type="dxa"/>
            <w:vMerge/>
            <w:tcBorders>
              <w:left w:val="single" w:sz="2" w:space="0" w:color="auto"/>
              <w:bottom w:val="single" w:sz="2" w:space="0" w:color="auto"/>
              <w:right w:val="single" w:sz="2" w:space="0" w:color="auto"/>
            </w:tcBorders>
          </w:tcPr>
          <w:p w:rsidR="00BC5A73" w:rsidRPr="005B74DC" w:rsidRDefault="00BC5A73"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bottom w:val="single" w:sz="2" w:space="0" w:color="auto"/>
              <w:right w:val="single" w:sz="2" w:space="0" w:color="auto"/>
            </w:tcBorders>
          </w:tcPr>
          <w:p w:rsidR="00BC5A73" w:rsidRPr="005B74DC" w:rsidRDefault="00BC5A73" w:rsidP="00551806">
            <w:pPr>
              <w:widowControl w:val="0"/>
              <w:ind w:left="57" w:right="57"/>
              <w:rPr>
                <w:rFonts w:eastAsia="Times New Roman" w:cs="Times New Roman"/>
                <w:color w:val="000000" w:themeColor="text1"/>
                <w:sz w:val="20"/>
                <w:szCs w:val="20"/>
                <w:lang w:eastAsia="ru-RU"/>
              </w:rPr>
            </w:pPr>
          </w:p>
        </w:tc>
      </w:tr>
      <w:tr w:rsidR="005B74DC" w:rsidRPr="005B74DC"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545C2">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Молочные кухни</w:t>
            </w:r>
          </w:p>
          <w:p w:rsidR="009E2D72" w:rsidRPr="005B74DC" w:rsidRDefault="009E2D72" w:rsidP="00A545C2">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(для детей до 1 года)</w:t>
            </w:r>
          </w:p>
        </w:tc>
        <w:tc>
          <w:tcPr>
            <w:tcW w:w="1276"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порций в сутки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1 ребенка</w:t>
            </w:r>
          </w:p>
        </w:tc>
        <w:tc>
          <w:tcPr>
            <w:tcW w:w="2977"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4</w:t>
            </w:r>
          </w:p>
        </w:tc>
        <w:tc>
          <w:tcPr>
            <w:tcW w:w="3118"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0,015 га на 1 тыс.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порций в сутки, но не менее 0,15 га</w:t>
            </w:r>
          </w:p>
        </w:tc>
        <w:tc>
          <w:tcPr>
            <w:tcW w:w="5419"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ind w:left="57" w:right="57"/>
              <w:rPr>
                <w:rFonts w:eastAsia="Times New Roman" w:cs="Times New Roman"/>
                <w:color w:val="000000" w:themeColor="text1"/>
                <w:sz w:val="20"/>
                <w:szCs w:val="20"/>
                <w:lang w:eastAsia="ru-RU"/>
              </w:rPr>
            </w:pPr>
          </w:p>
        </w:tc>
      </w:tr>
      <w:tr w:rsidR="005B74DC" w:rsidRPr="005B74DC"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545C2">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Раздаточные </w:t>
            </w:r>
          </w:p>
          <w:p w:rsidR="009E2D72" w:rsidRPr="005B74DC" w:rsidRDefault="009E2D72" w:rsidP="00A545C2">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пункты молочных кухонь</w:t>
            </w:r>
          </w:p>
        </w:tc>
        <w:tc>
          <w:tcPr>
            <w:tcW w:w="1276"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w:t>
            </w:r>
            <w:r w:rsidRPr="005B74DC">
              <w:rPr>
                <w:rFonts w:eastAsia="Times New Roman" w:cs="Times New Roman"/>
                <w:color w:val="000000" w:themeColor="text1"/>
                <w:sz w:val="20"/>
                <w:szCs w:val="20"/>
                <w:vertAlign w:val="superscript"/>
                <w:lang w:eastAsia="ru-RU"/>
              </w:rPr>
              <w:t>2</w:t>
            </w:r>
            <w:r w:rsidRPr="005B74DC">
              <w:rPr>
                <w:rFonts w:eastAsia="Times New Roman" w:cs="Times New Roman"/>
                <w:color w:val="000000" w:themeColor="text1"/>
                <w:sz w:val="20"/>
                <w:szCs w:val="20"/>
                <w:lang w:eastAsia="ru-RU"/>
              </w:rPr>
              <w:t xml:space="preserve"> общ. площади на 1 ребенка</w:t>
            </w:r>
          </w:p>
        </w:tc>
        <w:tc>
          <w:tcPr>
            <w:tcW w:w="2977" w:type="dxa"/>
            <w:tcBorders>
              <w:top w:val="single" w:sz="2" w:space="0" w:color="auto"/>
              <w:left w:val="single" w:sz="2" w:space="0" w:color="auto"/>
              <w:bottom w:val="single" w:sz="2" w:space="0" w:color="auto"/>
              <w:right w:val="single" w:sz="2" w:space="0" w:color="auto"/>
            </w:tcBorders>
          </w:tcPr>
          <w:p w:rsidR="00B932C3" w:rsidRPr="005B74DC" w:rsidRDefault="00B932C3" w:rsidP="00551806">
            <w:pPr>
              <w:widowControl w:val="0"/>
              <w:jc w:val="center"/>
              <w:rPr>
                <w:rFonts w:eastAsia="Times New Roman" w:cs="Times New Roman"/>
                <w:color w:val="000000" w:themeColor="text1"/>
                <w:sz w:val="20"/>
                <w:szCs w:val="20"/>
                <w:lang w:eastAsia="ru-RU"/>
              </w:rPr>
            </w:pP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0,3</w:t>
            </w:r>
          </w:p>
        </w:tc>
        <w:tc>
          <w:tcPr>
            <w:tcW w:w="3118"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 заданию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Встроенные</w:t>
            </w:r>
          </w:p>
        </w:tc>
      </w:tr>
      <w:tr w:rsidR="005B74DC" w:rsidRPr="005B74DC"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pacing w:val="-2"/>
                <w:sz w:val="20"/>
                <w:szCs w:val="20"/>
                <w:lang w:eastAsia="ru-RU"/>
              </w:rPr>
              <w:t>Специализирован</w:t>
            </w:r>
            <w:r w:rsidRPr="005B74DC">
              <w:rPr>
                <w:rFonts w:eastAsia="Times New Roman" w:cs="Times New Roman"/>
                <w:color w:val="000000" w:themeColor="text1"/>
                <w:sz w:val="20"/>
                <w:szCs w:val="20"/>
                <w:lang w:eastAsia="ru-RU"/>
              </w:rPr>
              <w:t>ный дом – интернат для взрослых (психоневрологический)</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3,0</w:t>
            </w:r>
          </w:p>
          <w:p w:rsidR="009E2D72" w:rsidRPr="005B74DC" w:rsidRDefault="009E2D72" w:rsidP="00551806">
            <w:pPr>
              <w:widowControl w:val="0"/>
              <w:ind w:right="57"/>
              <w:rPr>
                <w:rFonts w:eastAsia="Times New Roman" w:cs="Times New Roman"/>
                <w:color w:val="000000" w:themeColor="text1"/>
                <w:sz w:val="20"/>
                <w:szCs w:val="20"/>
                <w:lang w:eastAsia="ru-RU"/>
              </w:rPr>
            </w:pPr>
          </w:p>
        </w:tc>
        <w:tc>
          <w:tcPr>
            <w:tcW w:w="3118"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При вместимости:</w:t>
            </w:r>
          </w:p>
          <w:p w:rsidR="009E2D72" w:rsidRPr="005B74DC" w:rsidRDefault="009E2D72"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до 200 мест – 125</w:t>
            </w:r>
          </w:p>
          <w:p w:rsidR="009E2D72" w:rsidRPr="005B74DC" w:rsidRDefault="009E2D72"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200 – 400 мест – 100</w:t>
            </w:r>
          </w:p>
          <w:p w:rsidR="009E2D72" w:rsidRPr="005B74DC" w:rsidRDefault="009E2D72" w:rsidP="00551806">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400 – 600 мест – 80</w:t>
            </w: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9512A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r>
      <w:tr w:rsidR="005B74DC" w:rsidRPr="005B74DC"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Специальный дом для одиноких престарелых</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чел.</w:t>
            </w:r>
          </w:p>
        </w:tc>
        <w:tc>
          <w:tcPr>
            <w:tcW w:w="2977"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60</w:t>
            </w:r>
          </w:p>
        </w:tc>
        <w:tc>
          <w:tcPr>
            <w:tcW w:w="3118"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rPr>
                <w:rFonts w:eastAsia="Times New Roman" w:cs="Times New Roman"/>
                <w:color w:val="000000" w:themeColor="text1"/>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9512A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r>
      <w:tr w:rsidR="005B74DC" w:rsidRPr="005B74DC"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Специальные </w:t>
            </w:r>
          </w:p>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жилые дома и группы квартир для инвалидов на креслах – колясках и их семей</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чел.</w:t>
            </w:r>
          </w:p>
        </w:tc>
        <w:tc>
          <w:tcPr>
            <w:tcW w:w="2977"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0,5</w:t>
            </w:r>
          </w:p>
        </w:tc>
        <w:tc>
          <w:tcPr>
            <w:tcW w:w="3118"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rPr>
                <w:rFonts w:eastAsia="Times New Roman" w:cs="Times New Roman"/>
                <w:color w:val="000000" w:themeColor="text1"/>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9512A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r>
      <w:tr w:rsidR="005B74DC" w:rsidRPr="005B74DC" w:rsidTr="00D15006">
        <w:trPr>
          <w:trHeight w:val="308"/>
          <w:jc w:val="center"/>
        </w:trPr>
        <w:tc>
          <w:tcPr>
            <w:tcW w:w="2756" w:type="dxa"/>
            <w:tcBorders>
              <w:top w:val="single" w:sz="2" w:space="0" w:color="auto"/>
              <w:left w:val="single" w:sz="2" w:space="0" w:color="auto"/>
              <w:bottom w:val="single" w:sz="2" w:space="0" w:color="auto"/>
              <w:right w:val="single" w:sz="2" w:space="0" w:color="auto"/>
            </w:tcBorders>
          </w:tcPr>
          <w:p w:rsidR="00B932C3" w:rsidRPr="005B74DC" w:rsidRDefault="00B932C3"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B932C3" w:rsidRPr="005B74DC" w:rsidRDefault="00B932C3" w:rsidP="00D15006">
            <w:pPr>
              <w:widowControl w:val="0"/>
              <w:jc w:val="center"/>
              <w:rPr>
                <w:rFonts w:eastAsia="Times New Roman" w:cs="Times New Roman"/>
                <w:b/>
                <w:color w:val="000000" w:themeColor="text1"/>
                <w:spacing w:val="2"/>
                <w:sz w:val="20"/>
                <w:szCs w:val="20"/>
                <w:lang w:eastAsia="ru-RU"/>
              </w:rPr>
            </w:pPr>
            <w:r w:rsidRPr="005B74DC">
              <w:rPr>
                <w:rFonts w:eastAsia="Times New Roman" w:cs="Times New Roman"/>
                <w:b/>
                <w:color w:val="000000" w:themeColor="text1"/>
                <w:spacing w:val="2"/>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B932C3" w:rsidRPr="005B74DC" w:rsidRDefault="00B932C3"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B932C3" w:rsidRPr="005B74DC" w:rsidRDefault="00B932C3"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B932C3" w:rsidRPr="005B74DC" w:rsidRDefault="00B932C3"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5</w:t>
            </w:r>
          </w:p>
        </w:tc>
      </w:tr>
      <w:tr w:rsidR="005B74DC" w:rsidRPr="005B74DC"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Детские дома-интернаты</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9E2D72" w:rsidRPr="005B74DC" w:rsidRDefault="00735AEC"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3,0</w:t>
            </w:r>
          </w:p>
        </w:tc>
        <w:tc>
          <w:tcPr>
            <w:tcW w:w="3118"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9512A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r>
      <w:tr w:rsidR="005B74DC" w:rsidRPr="005B74DC"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Дом – интернат для детей инвалидов</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2,0</w:t>
            </w:r>
          </w:p>
        </w:tc>
        <w:tc>
          <w:tcPr>
            <w:tcW w:w="3118"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9512A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r>
      <w:tr w:rsidR="005B74DC" w:rsidRPr="005B74DC"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 xml:space="preserve">Социальный приют для детей и подростков, оставшихся без </w:t>
            </w:r>
            <w:r w:rsidRPr="005B74DC">
              <w:rPr>
                <w:rFonts w:eastAsia="Times New Roman" w:cs="Times New Roman"/>
                <w:color w:val="000000" w:themeColor="text1"/>
                <w:spacing w:val="-4"/>
                <w:sz w:val="20"/>
                <w:szCs w:val="20"/>
                <w:lang w:eastAsia="ru-RU"/>
              </w:rPr>
              <w:t>попечения родителей</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w:t>
            </w:r>
          </w:p>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 заданию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на проектирование,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но не менее </w:t>
            </w:r>
          </w:p>
          <w:p w:rsidR="009E2D72" w:rsidRPr="005B74DC" w:rsidRDefault="009E2D72" w:rsidP="00551806">
            <w:pPr>
              <w:widowControl w:val="0"/>
              <w:ind w:left="-57" w:right="-57"/>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на 5,0 – 10,0 тыс. детей</w:t>
            </w:r>
          </w:p>
        </w:tc>
        <w:tc>
          <w:tcPr>
            <w:tcW w:w="3118"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 заданию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9512A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r>
      <w:tr w:rsidR="005B74DC" w:rsidRPr="005B74DC"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ind w:right="-57"/>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Дома ночного пребывания, социальные приюты, центры социальной адаптации</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w:t>
            </w:r>
          </w:p>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B932C3" w:rsidRPr="005B74DC" w:rsidRDefault="00B932C3" w:rsidP="00DC038E">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заданию</w:t>
            </w:r>
          </w:p>
          <w:p w:rsidR="009E2D72" w:rsidRPr="005B74DC" w:rsidRDefault="009E2D72" w:rsidP="00DC038E">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tcPr>
          <w:p w:rsidR="009E2D72" w:rsidRPr="005B74DC" w:rsidRDefault="009E2D72" w:rsidP="009F635C">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pacing w:val="-2"/>
                <w:sz w:val="20"/>
                <w:szCs w:val="20"/>
                <w:lang w:eastAsia="ru-RU"/>
              </w:rPr>
              <w:t>Нормы расч</w:t>
            </w:r>
            <w:r w:rsidR="009F635C" w:rsidRPr="005B74DC">
              <w:rPr>
                <w:rFonts w:eastAsia="Times New Roman" w:cs="Times New Roman"/>
                <w:color w:val="000000" w:themeColor="text1"/>
                <w:spacing w:val="-2"/>
                <w:sz w:val="20"/>
                <w:szCs w:val="20"/>
                <w:lang w:eastAsia="ru-RU"/>
              </w:rPr>
              <w:t>ё</w:t>
            </w:r>
            <w:r w:rsidRPr="005B74DC">
              <w:rPr>
                <w:rFonts w:eastAsia="Times New Roman" w:cs="Times New Roman"/>
                <w:color w:val="000000" w:themeColor="text1"/>
                <w:spacing w:val="-2"/>
                <w:sz w:val="20"/>
                <w:szCs w:val="20"/>
                <w:lang w:eastAsia="ru-RU"/>
              </w:rPr>
              <w:t>та следует при</w:t>
            </w:r>
            <w:r w:rsidRPr="005B74DC">
              <w:rPr>
                <w:rFonts w:eastAsia="Times New Roman" w:cs="Times New Roman"/>
                <w:color w:val="000000" w:themeColor="text1"/>
                <w:sz w:val="20"/>
                <w:szCs w:val="20"/>
                <w:lang w:eastAsia="ru-RU"/>
              </w:rPr>
              <w:t xml:space="preserve">нимать в зависимости от необходимого уровня социальной помощи, уточнять в зависимости </w:t>
            </w:r>
            <w:r w:rsidRPr="005B74DC">
              <w:rPr>
                <w:rFonts w:eastAsia="Times New Roman" w:cs="Times New Roman"/>
                <w:color w:val="000000" w:themeColor="text1"/>
                <w:spacing w:val="-2"/>
                <w:sz w:val="20"/>
                <w:szCs w:val="20"/>
                <w:lang w:eastAsia="ru-RU"/>
              </w:rPr>
              <w:t>от социально – демографических</w:t>
            </w:r>
            <w:r w:rsidRPr="005B74DC">
              <w:rPr>
                <w:rFonts w:eastAsia="Times New Roman" w:cs="Times New Roman"/>
                <w:color w:val="000000" w:themeColor="text1"/>
                <w:sz w:val="20"/>
                <w:szCs w:val="20"/>
                <w:lang w:eastAsia="ru-RU"/>
              </w:rPr>
              <w:t xml:space="preserve"> особенностей</w:t>
            </w:r>
            <w:r w:rsidR="00B932C3" w:rsidRPr="005B74DC">
              <w:rPr>
                <w:rFonts w:eastAsia="Times New Roman" w:cs="Times New Roman"/>
                <w:color w:val="000000" w:themeColor="text1"/>
                <w:sz w:val="20"/>
                <w:szCs w:val="20"/>
                <w:lang w:eastAsia="ru-RU"/>
              </w:rPr>
              <w:t>.</w:t>
            </w:r>
          </w:p>
        </w:tc>
      </w:tr>
      <w:tr w:rsidR="005B74DC" w:rsidRPr="005B74DC" w:rsidTr="00735AEC">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pacing w:val="-3"/>
                <w:sz w:val="20"/>
                <w:szCs w:val="20"/>
                <w:lang w:eastAsia="ru-RU"/>
              </w:rPr>
            </w:pPr>
            <w:r w:rsidRPr="005B74DC">
              <w:rPr>
                <w:rFonts w:eastAsia="Times New Roman" w:cs="Times New Roman"/>
                <w:color w:val="000000" w:themeColor="text1"/>
                <w:sz w:val="20"/>
                <w:szCs w:val="20"/>
                <w:lang w:eastAsia="ru-RU"/>
              </w:rPr>
              <w:t xml:space="preserve">Санатории </w:t>
            </w:r>
            <w:r w:rsidRPr="005B74DC">
              <w:rPr>
                <w:rFonts w:eastAsia="Times New Roman" w:cs="Times New Roman"/>
                <w:color w:val="000000" w:themeColor="text1"/>
                <w:spacing w:val="-3"/>
                <w:sz w:val="20"/>
                <w:szCs w:val="20"/>
                <w:lang w:eastAsia="ru-RU"/>
              </w:rPr>
              <w:t>(без туберкулезных)</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5,87</w:t>
            </w:r>
          </w:p>
        </w:tc>
        <w:tc>
          <w:tcPr>
            <w:tcW w:w="3118"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125 – 150</w:t>
            </w:r>
          </w:p>
        </w:tc>
        <w:tc>
          <w:tcPr>
            <w:tcW w:w="5419" w:type="dxa"/>
            <w:tcBorders>
              <w:top w:val="single" w:sz="2" w:space="0" w:color="auto"/>
              <w:left w:val="single" w:sz="2" w:space="0" w:color="auto"/>
              <w:bottom w:val="single" w:sz="2" w:space="0" w:color="auto"/>
              <w:right w:val="single" w:sz="2" w:space="0" w:color="auto"/>
            </w:tcBorders>
          </w:tcPr>
          <w:p w:rsidR="009E2D72" w:rsidRPr="005B74DC" w:rsidRDefault="009E2D72"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В условиях реконструкции размеры участков допускается </w:t>
            </w:r>
            <w:r w:rsidRPr="005B74DC">
              <w:rPr>
                <w:rFonts w:eastAsia="Times New Roman" w:cs="Times New Roman"/>
                <w:color w:val="000000" w:themeColor="text1"/>
                <w:spacing w:val="-4"/>
                <w:sz w:val="20"/>
                <w:szCs w:val="20"/>
                <w:lang w:eastAsia="ru-RU"/>
              </w:rPr>
              <w:t>у</w:t>
            </w:r>
            <w:r w:rsidR="00527C21" w:rsidRPr="005B74DC">
              <w:rPr>
                <w:rFonts w:eastAsia="Times New Roman" w:cs="Times New Roman"/>
                <w:color w:val="000000" w:themeColor="text1"/>
                <w:spacing w:val="-4"/>
                <w:sz w:val="20"/>
                <w:szCs w:val="20"/>
                <w:lang w:eastAsia="ru-RU"/>
              </w:rPr>
              <w:t>меньшать, но не более чем на</w:t>
            </w:r>
            <w:r w:rsidR="00B932C3" w:rsidRPr="005B74DC">
              <w:rPr>
                <w:rFonts w:eastAsia="Times New Roman" w:cs="Times New Roman"/>
                <w:color w:val="000000" w:themeColor="text1"/>
                <w:spacing w:val="-4"/>
                <w:sz w:val="20"/>
                <w:szCs w:val="20"/>
                <w:lang w:eastAsia="ru-RU"/>
              </w:rPr>
              <w:t xml:space="preserve"> </w:t>
            </w:r>
            <w:r w:rsidR="00DC038E" w:rsidRPr="005B74DC">
              <w:rPr>
                <w:rFonts w:eastAsia="Times New Roman" w:cs="Times New Roman"/>
                <w:color w:val="000000" w:themeColor="text1"/>
                <w:spacing w:val="-4"/>
                <w:sz w:val="20"/>
                <w:szCs w:val="20"/>
                <w:lang w:eastAsia="ru-RU"/>
              </w:rPr>
              <w:t>25</w:t>
            </w:r>
            <w:r w:rsidRPr="005B74DC">
              <w:rPr>
                <w:rFonts w:eastAsia="Times New Roman" w:cs="Times New Roman"/>
                <w:color w:val="000000" w:themeColor="text1"/>
                <w:spacing w:val="-4"/>
                <w:sz w:val="20"/>
                <w:szCs w:val="20"/>
                <w:lang w:eastAsia="ru-RU"/>
              </w:rPr>
              <w:t>%</w:t>
            </w:r>
            <w:r w:rsidR="00B932C3" w:rsidRPr="005B74DC">
              <w:rPr>
                <w:rFonts w:eastAsia="Times New Roman" w:cs="Times New Roman"/>
                <w:color w:val="000000" w:themeColor="text1"/>
                <w:spacing w:val="-4"/>
                <w:sz w:val="20"/>
                <w:szCs w:val="20"/>
                <w:lang w:eastAsia="ru-RU"/>
              </w:rPr>
              <w:t>.</w:t>
            </w:r>
          </w:p>
        </w:tc>
      </w:tr>
      <w:tr w:rsidR="005B74DC" w:rsidRPr="005B74DC" w:rsidTr="00735AEC">
        <w:trPr>
          <w:trHeight w:val="451"/>
          <w:jc w:val="center"/>
        </w:trPr>
        <w:tc>
          <w:tcPr>
            <w:tcW w:w="2756" w:type="dxa"/>
            <w:vMerge w:val="restart"/>
            <w:tcBorders>
              <w:top w:val="single" w:sz="2" w:space="0" w:color="auto"/>
              <w:left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Санатории для </w:t>
            </w:r>
            <w:r w:rsidRPr="005B74DC">
              <w:rPr>
                <w:rFonts w:eastAsia="Times New Roman" w:cs="Times New Roman"/>
                <w:color w:val="000000" w:themeColor="text1"/>
                <w:spacing w:val="-3"/>
                <w:sz w:val="20"/>
                <w:szCs w:val="20"/>
                <w:lang w:eastAsia="ru-RU"/>
              </w:rPr>
              <w:t>родителей с деть</w:t>
            </w:r>
            <w:r w:rsidRPr="005B74DC">
              <w:rPr>
                <w:rFonts w:eastAsia="Times New Roman" w:cs="Times New Roman"/>
                <w:color w:val="000000" w:themeColor="text1"/>
                <w:sz w:val="20"/>
                <w:szCs w:val="20"/>
                <w:lang w:eastAsia="ru-RU"/>
              </w:rPr>
              <w:t xml:space="preserve">ми и детские санатории </w:t>
            </w:r>
            <w:r w:rsidRPr="005B74DC">
              <w:rPr>
                <w:rFonts w:eastAsia="Times New Roman" w:cs="Times New Roman"/>
                <w:color w:val="000000" w:themeColor="text1"/>
                <w:spacing w:val="-4"/>
                <w:sz w:val="20"/>
                <w:szCs w:val="20"/>
                <w:lang w:eastAsia="ru-RU"/>
              </w:rPr>
              <w:t>(без туберкулезных)</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4"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0,7</w:t>
            </w:r>
          </w:p>
        </w:tc>
        <w:tc>
          <w:tcPr>
            <w:tcW w:w="3118" w:type="dxa"/>
            <w:vMerge w:val="restart"/>
            <w:tcBorders>
              <w:top w:val="single" w:sz="2" w:space="0" w:color="auto"/>
              <w:left w:val="single" w:sz="2"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145 – 170</w:t>
            </w:r>
          </w:p>
        </w:tc>
        <w:tc>
          <w:tcPr>
            <w:tcW w:w="5419" w:type="dxa"/>
            <w:vMerge w:val="restart"/>
            <w:tcBorders>
              <w:top w:val="single" w:sz="2" w:space="0" w:color="auto"/>
              <w:left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r>
      <w:tr w:rsidR="005B74DC" w:rsidRPr="005B74DC" w:rsidTr="00735AEC">
        <w:trPr>
          <w:trHeight w:val="630"/>
          <w:jc w:val="center"/>
        </w:trPr>
        <w:tc>
          <w:tcPr>
            <w:tcW w:w="2756" w:type="dxa"/>
            <w:vMerge/>
            <w:tcBorders>
              <w:left w:val="single" w:sz="2" w:space="0" w:color="auto"/>
              <w:bottom w:val="single" w:sz="4"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u w:val="single"/>
                <w:lang w:eastAsia="ru-RU"/>
              </w:rPr>
              <w:t>1 место</w:t>
            </w:r>
            <w:r w:rsidRPr="005B74DC">
              <w:rPr>
                <w:rFonts w:eastAsia="Times New Roman" w:cs="Times New Roman"/>
                <w:color w:val="000000" w:themeColor="text1"/>
                <w:sz w:val="20"/>
                <w:szCs w:val="20"/>
                <w:lang w:eastAsia="ru-RU"/>
              </w:rPr>
              <w:t xml:space="preserve"> тыс. детей</w:t>
            </w:r>
          </w:p>
        </w:tc>
        <w:tc>
          <w:tcPr>
            <w:tcW w:w="2977" w:type="dxa"/>
            <w:tcBorders>
              <w:top w:val="single" w:sz="4" w:space="0" w:color="auto"/>
              <w:left w:val="single" w:sz="2" w:space="0" w:color="auto"/>
              <w:bottom w:val="single" w:sz="4"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3,1</w:t>
            </w:r>
          </w:p>
        </w:tc>
        <w:tc>
          <w:tcPr>
            <w:tcW w:w="3118" w:type="dxa"/>
            <w:vMerge/>
            <w:tcBorders>
              <w:left w:val="single" w:sz="2" w:space="0" w:color="auto"/>
              <w:bottom w:val="single" w:sz="4"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bottom w:val="single" w:sz="4"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tc>
      </w:tr>
      <w:tr w:rsidR="005B74DC" w:rsidRPr="005B74DC" w:rsidTr="00735AEC">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Санатории – профилактории</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0,3</w:t>
            </w:r>
          </w:p>
        </w:tc>
        <w:tc>
          <w:tcPr>
            <w:tcW w:w="3118" w:type="dxa"/>
            <w:tcBorders>
              <w:top w:val="single" w:sz="4" w:space="0" w:color="auto"/>
              <w:left w:val="single" w:sz="2" w:space="0" w:color="auto"/>
              <w:bottom w:val="single" w:sz="4"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70 – 100</w:t>
            </w:r>
          </w:p>
        </w:tc>
        <w:tc>
          <w:tcPr>
            <w:tcW w:w="5419" w:type="dxa"/>
            <w:tcBorders>
              <w:top w:val="single" w:sz="4" w:space="0" w:color="auto"/>
              <w:left w:val="single" w:sz="2" w:space="0" w:color="auto"/>
              <w:bottom w:val="single" w:sz="4" w:space="0" w:color="auto"/>
              <w:right w:val="single" w:sz="2" w:space="0" w:color="auto"/>
            </w:tcBorders>
          </w:tcPr>
          <w:p w:rsidR="009E2D72" w:rsidRPr="005B74DC" w:rsidRDefault="009E2D72" w:rsidP="00551806">
            <w:pPr>
              <w:widowControl w:val="0"/>
              <w:ind w:right="57"/>
              <w:rPr>
                <w:rFonts w:eastAsia="Times New Roman" w:cs="Times New Roman"/>
                <w:color w:val="000000" w:themeColor="text1"/>
                <w:sz w:val="20"/>
                <w:szCs w:val="20"/>
                <w:lang w:eastAsia="ru-RU"/>
              </w:rPr>
            </w:pPr>
          </w:p>
          <w:p w:rsidR="00166EA8" w:rsidRPr="005B74DC" w:rsidRDefault="00166EA8" w:rsidP="00551806">
            <w:pPr>
              <w:widowControl w:val="0"/>
              <w:ind w:right="57"/>
              <w:rPr>
                <w:rFonts w:eastAsia="Times New Roman" w:cs="Times New Roman"/>
                <w:color w:val="000000" w:themeColor="text1"/>
                <w:sz w:val="20"/>
                <w:szCs w:val="20"/>
                <w:lang w:eastAsia="ru-RU"/>
              </w:rPr>
            </w:pPr>
          </w:p>
        </w:tc>
      </w:tr>
      <w:tr w:rsidR="005B74DC" w:rsidRPr="005B74DC"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Санаторные </w:t>
            </w:r>
          </w:p>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детские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0,7</w:t>
            </w:r>
          </w:p>
        </w:tc>
        <w:tc>
          <w:tcPr>
            <w:tcW w:w="3118"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200</w:t>
            </w:r>
          </w:p>
        </w:tc>
        <w:tc>
          <w:tcPr>
            <w:tcW w:w="5419"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tc>
      </w:tr>
      <w:tr w:rsidR="005B74DC" w:rsidRPr="005B74DC"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Дома отдыха </w:t>
            </w:r>
          </w:p>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(пансионаты)</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0,8</w:t>
            </w:r>
          </w:p>
        </w:tc>
        <w:tc>
          <w:tcPr>
            <w:tcW w:w="3118"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120 – 130</w:t>
            </w:r>
          </w:p>
        </w:tc>
        <w:tc>
          <w:tcPr>
            <w:tcW w:w="5419"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tc>
      </w:tr>
      <w:tr w:rsidR="005B74DC" w:rsidRPr="005B74DC"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Дома отдыха </w:t>
            </w:r>
          </w:p>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(пансионаты) для семей с детьми</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0,01</w:t>
            </w:r>
          </w:p>
        </w:tc>
        <w:tc>
          <w:tcPr>
            <w:tcW w:w="3118"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140 – 150</w:t>
            </w:r>
          </w:p>
        </w:tc>
        <w:tc>
          <w:tcPr>
            <w:tcW w:w="5419"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tc>
      </w:tr>
      <w:tr w:rsidR="005B74DC" w:rsidRPr="005B74DC"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Базы отдыха предприятий и организаций, молодежные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 заданию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140 – 160</w:t>
            </w:r>
          </w:p>
        </w:tc>
        <w:tc>
          <w:tcPr>
            <w:tcW w:w="5419"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tc>
      </w:tr>
      <w:tr w:rsidR="005B74DC" w:rsidRPr="005B74DC"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Курортные </w:t>
            </w:r>
          </w:p>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гостиницы</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c>
          <w:tcPr>
            <w:tcW w:w="3118"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65 – 75</w:t>
            </w:r>
          </w:p>
        </w:tc>
        <w:tc>
          <w:tcPr>
            <w:tcW w:w="5419"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tc>
      </w:tr>
      <w:tr w:rsidR="005B74DC" w:rsidRPr="005B74DC"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Детские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0,05</w:t>
            </w:r>
          </w:p>
        </w:tc>
        <w:tc>
          <w:tcPr>
            <w:tcW w:w="3118"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150 – 200</w:t>
            </w:r>
          </w:p>
        </w:tc>
        <w:tc>
          <w:tcPr>
            <w:tcW w:w="5419"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tc>
      </w:tr>
      <w:tr w:rsidR="005B74DC" w:rsidRPr="005B74DC"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Оздоровительные лагеря старшеклассников</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0,05</w:t>
            </w:r>
          </w:p>
        </w:tc>
        <w:tc>
          <w:tcPr>
            <w:tcW w:w="3118"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175 – 200</w:t>
            </w:r>
          </w:p>
        </w:tc>
        <w:tc>
          <w:tcPr>
            <w:tcW w:w="5419"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tc>
      </w:tr>
      <w:tr w:rsidR="005B74DC" w:rsidRPr="005B74DC"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Дачи дошкольных организаций</w:t>
            </w:r>
          </w:p>
        </w:tc>
        <w:tc>
          <w:tcPr>
            <w:tcW w:w="1276" w:type="dxa"/>
            <w:tcBorders>
              <w:top w:val="single" w:sz="2" w:space="0" w:color="auto"/>
              <w:left w:val="single" w:sz="2" w:space="0" w:color="auto"/>
              <w:bottom w:val="single" w:sz="2" w:space="0" w:color="auto"/>
              <w:right w:val="single" w:sz="4"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4" w:space="0" w:color="auto"/>
              <w:bottom w:val="single" w:sz="4" w:space="0" w:color="auto"/>
              <w:right w:val="single" w:sz="4"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заданию</w:t>
            </w:r>
          </w:p>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4" w:space="0" w:color="auto"/>
              <w:bottom w:val="single" w:sz="2" w:space="0" w:color="auto"/>
              <w:right w:val="single" w:sz="2" w:space="0" w:color="auto"/>
            </w:tcBorders>
            <w:vAlign w:val="center"/>
          </w:tcPr>
          <w:p w:rsidR="009E2D72" w:rsidRPr="005B74DC" w:rsidRDefault="009E2D72" w:rsidP="00735AEC">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120 – 140</w:t>
            </w:r>
          </w:p>
        </w:tc>
        <w:tc>
          <w:tcPr>
            <w:tcW w:w="5419"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p w:rsidR="00735AEC" w:rsidRPr="005B74DC" w:rsidRDefault="00735AEC" w:rsidP="00551806">
            <w:pPr>
              <w:widowControl w:val="0"/>
              <w:jc w:val="center"/>
              <w:rPr>
                <w:rFonts w:eastAsia="Times New Roman" w:cs="Times New Roman"/>
                <w:color w:val="000000" w:themeColor="text1"/>
                <w:sz w:val="20"/>
                <w:szCs w:val="20"/>
                <w:lang w:eastAsia="ru-RU"/>
              </w:rPr>
            </w:pPr>
          </w:p>
          <w:p w:rsidR="00735AEC" w:rsidRPr="005B74DC" w:rsidRDefault="00735AEC" w:rsidP="00551806">
            <w:pPr>
              <w:widowControl w:val="0"/>
              <w:jc w:val="center"/>
              <w:rPr>
                <w:rFonts w:eastAsia="Times New Roman" w:cs="Times New Roman"/>
                <w:color w:val="000000" w:themeColor="text1"/>
                <w:sz w:val="20"/>
                <w:szCs w:val="20"/>
                <w:lang w:eastAsia="ru-RU"/>
              </w:rPr>
            </w:pPr>
          </w:p>
        </w:tc>
      </w:tr>
      <w:tr w:rsidR="005B74DC" w:rsidRPr="005B74DC" w:rsidTr="00D15006">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735AEC" w:rsidRPr="005B74DC" w:rsidRDefault="00735AEC"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735AEC" w:rsidRPr="005B74DC" w:rsidRDefault="00735AEC"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735AEC" w:rsidRPr="005B74DC" w:rsidRDefault="00735AEC"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735AEC" w:rsidRPr="005B74DC" w:rsidRDefault="00735AEC"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735AEC" w:rsidRPr="005B74DC" w:rsidRDefault="00735AEC"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5</w:t>
            </w:r>
          </w:p>
        </w:tc>
      </w:tr>
      <w:tr w:rsidR="005B74DC" w:rsidRPr="005B74DC"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Туристские </w:t>
            </w:r>
          </w:p>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гостиницы</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 заданию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на проектирование,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ориентировочно 5 – 9</w:t>
            </w:r>
          </w:p>
        </w:tc>
        <w:tc>
          <w:tcPr>
            <w:tcW w:w="3118" w:type="dxa"/>
            <w:tcBorders>
              <w:top w:val="single" w:sz="4" w:space="0" w:color="auto"/>
              <w:left w:val="single" w:sz="2" w:space="0" w:color="auto"/>
              <w:bottom w:val="single" w:sz="4"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50 – 75</w:t>
            </w:r>
          </w:p>
        </w:tc>
        <w:tc>
          <w:tcPr>
            <w:tcW w:w="5419" w:type="dxa"/>
            <w:tcBorders>
              <w:top w:val="single" w:sz="4" w:space="0" w:color="auto"/>
              <w:left w:val="single" w:sz="2" w:space="0" w:color="auto"/>
              <w:bottom w:val="single" w:sz="4" w:space="0" w:color="auto"/>
              <w:right w:val="single" w:sz="2" w:space="0" w:color="auto"/>
            </w:tcBorders>
          </w:tcPr>
          <w:p w:rsidR="009E2D72" w:rsidRPr="005B74DC" w:rsidRDefault="009E2D72" w:rsidP="005518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5B74DC" w:rsidRPr="005B74DC"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Туристские базы</w:t>
            </w:r>
          </w:p>
        </w:tc>
        <w:tc>
          <w:tcPr>
            <w:tcW w:w="1276" w:type="dxa"/>
            <w:tcBorders>
              <w:top w:val="single" w:sz="2" w:space="0" w:color="auto"/>
              <w:left w:val="single" w:sz="2" w:space="0" w:color="auto"/>
              <w:bottom w:val="single" w:sz="4"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c>
          <w:tcPr>
            <w:tcW w:w="3118" w:type="dxa"/>
            <w:tcBorders>
              <w:top w:val="single" w:sz="4" w:space="0" w:color="auto"/>
              <w:left w:val="single" w:sz="2" w:space="0" w:color="auto"/>
              <w:bottom w:val="single" w:sz="4"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65 – 80</w:t>
            </w:r>
          </w:p>
        </w:tc>
        <w:tc>
          <w:tcPr>
            <w:tcW w:w="5419" w:type="dxa"/>
            <w:tcBorders>
              <w:top w:val="single" w:sz="4" w:space="0" w:color="auto"/>
              <w:left w:val="single" w:sz="2" w:space="0" w:color="auto"/>
              <w:bottom w:val="single" w:sz="4" w:space="0" w:color="auto"/>
              <w:right w:val="single" w:sz="2" w:space="0" w:color="auto"/>
            </w:tcBorders>
          </w:tcPr>
          <w:p w:rsidR="009E2D72" w:rsidRPr="005B74DC" w:rsidRDefault="009E2D72" w:rsidP="00551806">
            <w:pPr>
              <w:widowControl w:val="0"/>
              <w:ind w:right="57"/>
              <w:rPr>
                <w:rFonts w:eastAsia="Times New Roman" w:cs="Times New Roman"/>
                <w:color w:val="000000" w:themeColor="text1"/>
                <w:sz w:val="20"/>
                <w:szCs w:val="20"/>
                <w:lang w:eastAsia="ru-RU"/>
              </w:rPr>
            </w:pPr>
          </w:p>
        </w:tc>
      </w:tr>
      <w:tr w:rsidR="005B74DC" w:rsidRPr="005B74DC" w:rsidTr="00510E69">
        <w:trPr>
          <w:trHeight w:val="217"/>
          <w:jc w:val="center"/>
        </w:trPr>
        <w:tc>
          <w:tcPr>
            <w:tcW w:w="2756" w:type="dxa"/>
            <w:tcBorders>
              <w:top w:val="single" w:sz="4" w:space="0" w:color="auto"/>
              <w:left w:val="single" w:sz="4" w:space="0" w:color="auto"/>
              <w:bottom w:val="single" w:sz="4" w:space="0" w:color="auto"/>
              <w:right w:val="single" w:sz="2"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Туристские базы </w:t>
            </w:r>
            <w:r w:rsidRPr="005B74DC">
              <w:rPr>
                <w:rFonts w:eastAsia="Times New Roman" w:cs="Times New Roman"/>
                <w:color w:val="000000" w:themeColor="text1"/>
                <w:spacing w:val="-6"/>
                <w:sz w:val="20"/>
                <w:szCs w:val="20"/>
                <w:lang w:eastAsia="ru-RU"/>
              </w:rPr>
              <w:t>для семей с детьми</w:t>
            </w:r>
          </w:p>
        </w:tc>
        <w:tc>
          <w:tcPr>
            <w:tcW w:w="1276" w:type="dxa"/>
            <w:tcBorders>
              <w:top w:val="single" w:sz="4" w:space="0" w:color="auto"/>
              <w:left w:val="single" w:sz="2" w:space="0" w:color="auto"/>
              <w:bottom w:val="single" w:sz="4"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c>
          <w:tcPr>
            <w:tcW w:w="3118" w:type="dxa"/>
            <w:tcBorders>
              <w:top w:val="single" w:sz="4" w:space="0" w:color="auto"/>
              <w:left w:val="single" w:sz="2" w:space="0" w:color="auto"/>
              <w:bottom w:val="single" w:sz="4"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95 – 120</w:t>
            </w:r>
          </w:p>
        </w:tc>
        <w:tc>
          <w:tcPr>
            <w:tcW w:w="5419" w:type="dxa"/>
            <w:tcBorders>
              <w:top w:val="single" w:sz="4" w:space="0" w:color="auto"/>
              <w:left w:val="single" w:sz="2" w:space="0" w:color="auto"/>
              <w:bottom w:val="single" w:sz="4" w:space="0" w:color="auto"/>
              <w:right w:val="single" w:sz="4" w:space="0" w:color="auto"/>
            </w:tcBorders>
          </w:tcPr>
          <w:p w:rsidR="009E2D72" w:rsidRPr="005B74DC" w:rsidRDefault="009E2D72" w:rsidP="00551806">
            <w:pPr>
              <w:widowControl w:val="0"/>
              <w:ind w:right="57"/>
              <w:rPr>
                <w:rFonts w:eastAsia="Times New Roman" w:cs="Times New Roman"/>
                <w:color w:val="000000" w:themeColor="text1"/>
                <w:sz w:val="20"/>
                <w:szCs w:val="20"/>
                <w:lang w:eastAsia="ru-RU"/>
              </w:rPr>
            </w:pPr>
          </w:p>
        </w:tc>
      </w:tr>
      <w:tr w:rsidR="005B74DC" w:rsidRPr="005B74DC" w:rsidTr="002330D1">
        <w:trPr>
          <w:trHeight w:val="1042"/>
          <w:jc w:val="center"/>
        </w:trPr>
        <w:tc>
          <w:tcPr>
            <w:tcW w:w="2756" w:type="dxa"/>
            <w:tcBorders>
              <w:top w:val="single" w:sz="4" w:space="0" w:color="auto"/>
              <w:left w:val="single" w:sz="4" w:space="0" w:color="auto"/>
              <w:right w:val="single" w:sz="4" w:space="0" w:color="auto"/>
            </w:tcBorders>
            <w:vAlign w:val="center"/>
          </w:tcPr>
          <w:p w:rsidR="009E2D72" w:rsidRPr="005B74DC" w:rsidRDefault="009E2D72"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Загородные базы отдыха, турбазы выходного дня, рыболовно – охотничьи базы:</w:t>
            </w:r>
          </w:p>
        </w:tc>
        <w:tc>
          <w:tcPr>
            <w:tcW w:w="1276" w:type="dxa"/>
            <w:tcBorders>
              <w:top w:val="single" w:sz="4" w:space="0" w:color="auto"/>
              <w:left w:val="single" w:sz="4" w:space="0" w:color="auto"/>
              <w:right w:val="single" w:sz="4"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4" w:space="0" w:color="auto"/>
              <w:right w:val="single" w:sz="4"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p w:rsidR="009E2D72" w:rsidRPr="005B74DC" w:rsidRDefault="009E2D72" w:rsidP="00551806">
            <w:pPr>
              <w:widowControl w:val="0"/>
              <w:jc w:val="center"/>
              <w:rPr>
                <w:rFonts w:eastAsia="Times New Roman" w:cs="Times New Roman"/>
                <w:color w:val="000000" w:themeColor="text1"/>
                <w:sz w:val="20"/>
                <w:szCs w:val="20"/>
                <w:lang w:eastAsia="ru-RU"/>
              </w:rPr>
            </w:pPr>
          </w:p>
        </w:tc>
        <w:tc>
          <w:tcPr>
            <w:tcW w:w="3118" w:type="dxa"/>
            <w:tcBorders>
              <w:top w:val="single" w:sz="4" w:space="0" w:color="auto"/>
              <w:left w:val="single" w:sz="4" w:space="0" w:color="auto"/>
              <w:right w:val="single" w:sz="4"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 заданию </w:t>
            </w:r>
          </w:p>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5419" w:type="dxa"/>
            <w:tcBorders>
              <w:top w:val="single" w:sz="4" w:space="0" w:color="auto"/>
              <w:left w:val="single" w:sz="4" w:space="0" w:color="auto"/>
              <w:right w:val="single" w:sz="4" w:space="0" w:color="auto"/>
            </w:tcBorders>
          </w:tcPr>
          <w:p w:rsidR="009E2D72" w:rsidRPr="005B74DC" w:rsidRDefault="009E2D72" w:rsidP="00551806">
            <w:pPr>
              <w:widowControl w:val="0"/>
              <w:ind w:right="57"/>
              <w:rPr>
                <w:rFonts w:eastAsia="Times New Roman" w:cs="Times New Roman"/>
                <w:color w:val="000000" w:themeColor="text1"/>
                <w:sz w:val="20"/>
                <w:szCs w:val="20"/>
                <w:lang w:eastAsia="ru-RU"/>
              </w:rPr>
            </w:pPr>
          </w:p>
        </w:tc>
      </w:tr>
      <w:tr w:rsidR="005B74DC" w:rsidRPr="005B74DC" w:rsidTr="00510E69">
        <w:trPr>
          <w:trHeight w:val="217"/>
          <w:jc w:val="center"/>
        </w:trPr>
        <w:tc>
          <w:tcPr>
            <w:tcW w:w="2756" w:type="dxa"/>
            <w:tcBorders>
              <w:left w:val="single" w:sz="2" w:space="0" w:color="auto"/>
              <w:right w:val="single" w:sz="2" w:space="0" w:color="auto"/>
            </w:tcBorders>
          </w:tcPr>
          <w:p w:rsidR="009E2D72" w:rsidRPr="005B74DC" w:rsidRDefault="009E2D72" w:rsidP="00551806">
            <w:pPr>
              <w:widowControl w:val="0"/>
              <w:ind w:left="75"/>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 ночлегом</w:t>
            </w:r>
          </w:p>
        </w:tc>
        <w:tc>
          <w:tcPr>
            <w:tcW w:w="1276" w:type="dxa"/>
            <w:tcBorders>
              <w:left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p>
        </w:tc>
        <w:tc>
          <w:tcPr>
            <w:tcW w:w="2977" w:type="dxa"/>
            <w:tcBorders>
              <w:left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10 – 15</w:t>
            </w:r>
          </w:p>
        </w:tc>
        <w:tc>
          <w:tcPr>
            <w:tcW w:w="3118" w:type="dxa"/>
            <w:tcBorders>
              <w:left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tc>
        <w:tc>
          <w:tcPr>
            <w:tcW w:w="5419" w:type="dxa"/>
            <w:tcBorders>
              <w:left w:val="single" w:sz="2" w:space="0" w:color="auto"/>
              <w:right w:val="single" w:sz="2" w:space="0" w:color="auto"/>
            </w:tcBorders>
          </w:tcPr>
          <w:p w:rsidR="009E2D72" w:rsidRPr="005B74DC" w:rsidRDefault="009E2D72" w:rsidP="00551806">
            <w:pPr>
              <w:widowControl w:val="0"/>
              <w:ind w:right="57"/>
              <w:rPr>
                <w:rFonts w:eastAsia="Times New Roman" w:cs="Times New Roman"/>
                <w:color w:val="000000" w:themeColor="text1"/>
                <w:sz w:val="20"/>
                <w:szCs w:val="20"/>
                <w:lang w:eastAsia="ru-RU"/>
              </w:rPr>
            </w:pPr>
          </w:p>
        </w:tc>
      </w:tr>
      <w:tr w:rsidR="005B74DC" w:rsidRPr="005B74DC" w:rsidTr="00510E69">
        <w:trPr>
          <w:trHeight w:val="217"/>
          <w:jc w:val="center"/>
        </w:trPr>
        <w:tc>
          <w:tcPr>
            <w:tcW w:w="2756" w:type="dxa"/>
            <w:tcBorders>
              <w:left w:val="single" w:sz="2" w:space="0" w:color="auto"/>
              <w:bottom w:val="single" w:sz="4" w:space="0" w:color="auto"/>
              <w:right w:val="single" w:sz="2" w:space="0" w:color="auto"/>
            </w:tcBorders>
          </w:tcPr>
          <w:p w:rsidR="009E2D72" w:rsidRPr="005B74DC" w:rsidRDefault="009E2D72" w:rsidP="00551806">
            <w:pPr>
              <w:widowControl w:val="0"/>
              <w:ind w:left="75"/>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без ночлега</w:t>
            </w:r>
          </w:p>
        </w:tc>
        <w:tc>
          <w:tcPr>
            <w:tcW w:w="1276" w:type="dxa"/>
            <w:tcBorders>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p>
        </w:tc>
        <w:tc>
          <w:tcPr>
            <w:tcW w:w="2977" w:type="dxa"/>
            <w:tcBorders>
              <w:left w:val="single" w:sz="2" w:space="0" w:color="auto"/>
              <w:bottom w:val="single" w:sz="4"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72 – 112</w:t>
            </w:r>
          </w:p>
        </w:tc>
        <w:tc>
          <w:tcPr>
            <w:tcW w:w="3118" w:type="dxa"/>
            <w:tcBorders>
              <w:left w:val="single" w:sz="2" w:space="0" w:color="auto"/>
              <w:bottom w:val="single" w:sz="4"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p>
        </w:tc>
        <w:tc>
          <w:tcPr>
            <w:tcW w:w="5419" w:type="dxa"/>
            <w:tcBorders>
              <w:left w:val="single" w:sz="2" w:space="0" w:color="auto"/>
              <w:bottom w:val="single" w:sz="4" w:space="0" w:color="auto"/>
              <w:right w:val="single" w:sz="2" w:space="0" w:color="auto"/>
            </w:tcBorders>
          </w:tcPr>
          <w:p w:rsidR="009E2D72" w:rsidRPr="005B74DC" w:rsidRDefault="009E2D72" w:rsidP="00551806">
            <w:pPr>
              <w:widowControl w:val="0"/>
              <w:ind w:right="57"/>
              <w:rPr>
                <w:rFonts w:eastAsia="Times New Roman" w:cs="Times New Roman"/>
                <w:color w:val="000000" w:themeColor="text1"/>
                <w:sz w:val="20"/>
                <w:szCs w:val="20"/>
                <w:lang w:eastAsia="ru-RU"/>
              </w:rPr>
            </w:pPr>
          </w:p>
        </w:tc>
      </w:tr>
      <w:tr w:rsidR="005B74DC" w:rsidRPr="005B74DC"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tcPr>
          <w:p w:rsidR="009E2D72" w:rsidRPr="005B74DC" w:rsidRDefault="009E2D72" w:rsidP="00551806">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Мотели </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2 – 3</w:t>
            </w:r>
          </w:p>
        </w:tc>
        <w:tc>
          <w:tcPr>
            <w:tcW w:w="3118" w:type="dxa"/>
            <w:tcBorders>
              <w:top w:val="single" w:sz="4" w:space="0" w:color="auto"/>
              <w:left w:val="single" w:sz="2" w:space="0" w:color="auto"/>
              <w:bottom w:val="single" w:sz="4"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75 – 100</w:t>
            </w:r>
          </w:p>
        </w:tc>
        <w:tc>
          <w:tcPr>
            <w:tcW w:w="5419" w:type="dxa"/>
            <w:tcBorders>
              <w:top w:val="single" w:sz="4" w:space="0" w:color="auto"/>
              <w:left w:val="single" w:sz="2" w:space="0" w:color="auto"/>
              <w:bottom w:val="single" w:sz="4" w:space="0" w:color="auto"/>
              <w:right w:val="single" w:sz="2" w:space="0" w:color="auto"/>
            </w:tcBorders>
          </w:tcPr>
          <w:p w:rsidR="009E2D72" w:rsidRPr="005B74DC" w:rsidRDefault="009E2D72" w:rsidP="00551806">
            <w:pPr>
              <w:widowControl w:val="0"/>
              <w:ind w:right="57"/>
              <w:rPr>
                <w:rFonts w:eastAsia="Times New Roman" w:cs="Times New Roman"/>
                <w:color w:val="000000" w:themeColor="text1"/>
                <w:sz w:val="20"/>
                <w:szCs w:val="20"/>
                <w:lang w:eastAsia="ru-RU"/>
              </w:rPr>
            </w:pPr>
          </w:p>
        </w:tc>
      </w:tr>
      <w:tr w:rsidR="005B74DC" w:rsidRPr="005B74DC"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Кемпинги </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5 – 9</w:t>
            </w:r>
          </w:p>
        </w:tc>
        <w:tc>
          <w:tcPr>
            <w:tcW w:w="3118"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135 – 150</w:t>
            </w:r>
          </w:p>
        </w:tc>
        <w:tc>
          <w:tcPr>
            <w:tcW w:w="5419"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ind w:right="57"/>
              <w:rPr>
                <w:rFonts w:eastAsia="Times New Roman" w:cs="Times New Roman"/>
                <w:color w:val="000000" w:themeColor="text1"/>
                <w:sz w:val="20"/>
                <w:szCs w:val="20"/>
                <w:lang w:eastAsia="ru-RU"/>
              </w:rPr>
            </w:pPr>
          </w:p>
        </w:tc>
      </w:tr>
      <w:tr w:rsidR="005B74DC" w:rsidRPr="005B74DC"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Приюты </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5B74DC" w:rsidRDefault="009E2D72" w:rsidP="00A37419">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c>
          <w:tcPr>
            <w:tcW w:w="3118"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35 – 50</w:t>
            </w:r>
          </w:p>
        </w:tc>
        <w:tc>
          <w:tcPr>
            <w:tcW w:w="5419" w:type="dxa"/>
            <w:tcBorders>
              <w:top w:val="single" w:sz="4" w:space="0" w:color="auto"/>
              <w:left w:val="single" w:sz="2" w:space="0" w:color="auto"/>
              <w:bottom w:val="single" w:sz="2" w:space="0" w:color="auto"/>
              <w:right w:val="single" w:sz="2" w:space="0" w:color="auto"/>
            </w:tcBorders>
          </w:tcPr>
          <w:p w:rsidR="009E2D72" w:rsidRPr="005B74DC" w:rsidRDefault="009E2D72" w:rsidP="00551806">
            <w:pPr>
              <w:widowControl w:val="0"/>
              <w:ind w:right="57"/>
              <w:rPr>
                <w:rFonts w:eastAsia="Times New Roman" w:cs="Times New Roman"/>
                <w:color w:val="000000" w:themeColor="text1"/>
                <w:sz w:val="20"/>
                <w:szCs w:val="20"/>
                <w:lang w:eastAsia="ru-RU"/>
              </w:rPr>
            </w:pPr>
          </w:p>
          <w:p w:rsidR="002330D1" w:rsidRPr="005B74DC" w:rsidRDefault="002330D1" w:rsidP="00551806">
            <w:pPr>
              <w:widowControl w:val="0"/>
              <w:ind w:right="57"/>
              <w:rPr>
                <w:rFonts w:eastAsia="Times New Roman" w:cs="Times New Roman"/>
                <w:color w:val="000000" w:themeColor="text1"/>
                <w:sz w:val="20"/>
                <w:szCs w:val="20"/>
                <w:lang w:eastAsia="ru-RU"/>
              </w:rPr>
            </w:pPr>
          </w:p>
        </w:tc>
      </w:tr>
      <w:tr w:rsidR="005B74DC" w:rsidRPr="005B74DC" w:rsidTr="00551806">
        <w:trPr>
          <w:trHeight w:val="312"/>
          <w:jc w:val="center"/>
        </w:trPr>
        <w:tc>
          <w:tcPr>
            <w:tcW w:w="15546" w:type="dxa"/>
            <w:gridSpan w:val="5"/>
            <w:tcBorders>
              <w:top w:val="single" w:sz="4" w:space="0" w:color="auto"/>
              <w:left w:val="single" w:sz="2" w:space="0" w:color="auto"/>
              <w:bottom w:val="single" w:sz="2" w:space="0" w:color="auto"/>
              <w:right w:val="single" w:sz="2" w:space="0" w:color="auto"/>
            </w:tcBorders>
            <w:vAlign w:val="center"/>
          </w:tcPr>
          <w:p w:rsidR="009E2D72" w:rsidRPr="005B74DC" w:rsidRDefault="009E2D72" w:rsidP="00551806">
            <w:pPr>
              <w:widowControl w:val="0"/>
              <w:ind w:right="57"/>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br w:type="page"/>
            </w:r>
            <w:r w:rsidRPr="005B74DC">
              <w:rPr>
                <w:rFonts w:eastAsia="Times New Roman" w:cs="Times New Roman"/>
                <w:b/>
                <w:bCs/>
                <w:color w:val="000000" w:themeColor="text1"/>
                <w:sz w:val="20"/>
                <w:szCs w:val="20"/>
                <w:lang w:eastAsia="ru-RU"/>
              </w:rPr>
              <w:t>III. Учреждения культуры и искусства</w:t>
            </w:r>
          </w:p>
        </w:tc>
      </w:tr>
      <w:tr w:rsidR="005B74DC" w:rsidRPr="005B74DC" w:rsidTr="00B34683">
        <w:trPr>
          <w:trHeight w:val="273"/>
          <w:jc w:val="center"/>
        </w:trPr>
        <w:tc>
          <w:tcPr>
            <w:tcW w:w="2756" w:type="dxa"/>
            <w:tcBorders>
              <w:top w:val="single" w:sz="4" w:space="0" w:color="auto"/>
              <w:left w:val="single" w:sz="2" w:space="0" w:color="auto"/>
              <w:bottom w:val="single" w:sz="2" w:space="0" w:color="auto"/>
              <w:right w:val="single" w:sz="2" w:space="0" w:color="auto"/>
            </w:tcBorders>
            <w:vAlign w:val="center"/>
          </w:tcPr>
          <w:p w:rsidR="002330D1" w:rsidRPr="005B74DC" w:rsidRDefault="002330D1" w:rsidP="00A37419">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Помещения для культурно – массовой работы, досуга и любительской деятельности</w:t>
            </w: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5B74DC" w:rsidRDefault="002330D1" w:rsidP="00A37419">
            <w:pPr>
              <w:widowControl w:val="0"/>
              <w:ind w:left="-57" w:right="-57"/>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w:t>
            </w:r>
            <w:r w:rsidRPr="005B74DC">
              <w:rPr>
                <w:rFonts w:eastAsia="Times New Roman" w:cs="Times New Roman"/>
                <w:color w:val="000000" w:themeColor="text1"/>
                <w:sz w:val="20"/>
                <w:szCs w:val="20"/>
                <w:vertAlign w:val="superscript"/>
                <w:lang w:eastAsia="ru-RU"/>
              </w:rPr>
              <w:t>2</w:t>
            </w:r>
          </w:p>
          <w:p w:rsidR="002330D1" w:rsidRPr="005B74DC" w:rsidRDefault="002330D1" w:rsidP="00A37419">
            <w:pPr>
              <w:widowControl w:val="0"/>
              <w:ind w:left="-57" w:right="-57"/>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общей площади</w:t>
            </w:r>
          </w:p>
        </w:tc>
        <w:tc>
          <w:tcPr>
            <w:tcW w:w="2977" w:type="dxa"/>
            <w:tcBorders>
              <w:top w:val="single" w:sz="4" w:space="0" w:color="auto"/>
              <w:left w:val="single" w:sz="2" w:space="0" w:color="auto"/>
              <w:bottom w:val="single" w:sz="2" w:space="0" w:color="auto"/>
              <w:right w:val="single" w:sz="2" w:space="0" w:color="auto"/>
            </w:tcBorders>
            <w:vAlign w:val="center"/>
          </w:tcPr>
          <w:p w:rsidR="002330D1" w:rsidRPr="005B74DC" w:rsidRDefault="002330D1" w:rsidP="00B34683">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50 – 60</w:t>
            </w:r>
          </w:p>
        </w:tc>
        <w:tc>
          <w:tcPr>
            <w:tcW w:w="3118" w:type="dxa"/>
            <w:tcBorders>
              <w:top w:val="single" w:sz="4" w:space="0" w:color="auto"/>
              <w:left w:val="single" w:sz="2" w:space="0" w:color="auto"/>
              <w:bottom w:val="single" w:sz="2" w:space="0" w:color="auto"/>
              <w:right w:val="single" w:sz="2" w:space="0" w:color="auto"/>
            </w:tcBorders>
          </w:tcPr>
          <w:p w:rsidR="002330D1" w:rsidRPr="005B74DC" w:rsidRDefault="002330D1"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 заданию на </w:t>
            </w:r>
          </w:p>
          <w:p w:rsidR="002330D1" w:rsidRPr="005B74DC" w:rsidRDefault="002330D1"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проектирование</w:t>
            </w:r>
          </w:p>
        </w:tc>
        <w:tc>
          <w:tcPr>
            <w:tcW w:w="5419" w:type="dxa"/>
            <w:vMerge w:val="restart"/>
            <w:tcBorders>
              <w:top w:val="single" w:sz="4" w:space="0" w:color="auto"/>
              <w:left w:val="single" w:sz="2" w:space="0" w:color="auto"/>
              <w:right w:val="single" w:sz="2" w:space="0" w:color="auto"/>
            </w:tcBorders>
            <w:shd w:val="clear" w:color="auto" w:fill="auto"/>
          </w:tcPr>
          <w:p w:rsidR="002330D1" w:rsidRPr="005B74DC" w:rsidRDefault="002330D1" w:rsidP="00551806">
            <w:pPr>
              <w:widowControl w:val="0"/>
              <w:ind w:right="28"/>
              <w:rPr>
                <w:rFonts w:eastAsia="Times New Roman" w:cs="Times New Roman"/>
                <w:color w:val="000000" w:themeColor="text1"/>
                <w:spacing w:val="-2"/>
                <w:sz w:val="20"/>
                <w:szCs w:val="20"/>
                <w:lang w:eastAsia="ru-RU"/>
              </w:rPr>
            </w:pPr>
            <w:r w:rsidRPr="005B74DC">
              <w:rPr>
                <w:rFonts w:eastAsia="Times New Roman" w:cs="Times New Roman"/>
                <w:color w:val="000000" w:themeColor="text1"/>
                <w:sz w:val="20"/>
                <w:szCs w:val="20"/>
                <w:lang w:eastAsia="ru-RU"/>
              </w:rPr>
              <w:t xml:space="preserve">В административном центре муниципального района создается межпоселенческие учреждения клубного типа с целью </w:t>
            </w:r>
            <w:r w:rsidRPr="005B74DC">
              <w:rPr>
                <w:rFonts w:eastAsia="Times New Roman" w:cs="Times New Roman"/>
                <w:color w:val="000000" w:themeColor="text1"/>
                <w:spacing w:val="-2"/>
                <w:sz w:val="20"/>
                <w:szCs w:val="20"/>
                <w:lang w:eastAsia="ru-RU"/>
              </w:rPr>
              <w:t>создания условий для обеспече</w:t>
            </w:r>
            <w:r w:rsidRPr="005B74DC">
              <w:rPr>
                <w:rFonts w:eastAsia="Times New Roman" w:cs="Times New Roman"/>
                <w:color w:val="000000" w:themeColor="text1"/>
                <w:sz w:val="20"/>
                <w:szCs w:val="20"/>
                <w:lang w:eastAsia="ru-RU"/>
              </w:rPr>
              <w:t>ния поселения услугами ор</w:t>
            </w:r>
            <w:r w:rsidRPr="005B74DC">
              <w:rPr>
                <w:rFonts w:eastAsia="Times New Roman" w:cs="Times New Roman"/>
                <w:color w:val="000000" w:themeColor="text1"/>
                <w:spacing w:val="-2"/>
                <w:sz w:val="20"/>
                <w:szCs w:val="20"/>
                <w:lang w:eastAsia="ru-RU"/>
              </w:rPr>
              <w:t>ганизации досуга и создания</w:t>
            </w:r>
            <w:r w:rsidRPr="005B74DC">
              <w:rPr>
                <w:rFonts w:eastAsia="Times New Roman" w:cs="Times New Roman"/>
                <w:color w:val="000000" w:themeColor="text1"/>
                <w:sz w:val="20"/>
                <w:szCs w:val="20"/>
                <w:lang w:eastAsia="ru-RU"/>
              </w:rPr>
              <w:t xml:space="preserve"> </w:t>
            </w:r>
            <w:r w:rsidRPr="005B74DC">
              <w:rPr>
                <w:rFonts w:eastAsia="Times New Roman" w:cs="Times New Roman"/>
                <w:color w:val="000000" w:themeColor="text1"/>
                <w:spacing w:val="-2"/>
                <w:sz w:val="20"/>
                <w:szCs w:val="20"/>
                <w:lang w:eastAsia="ru-RU"/>
              </w:rPr>
              <w:t>условий для развития местного традиционного народного художественного творчества, информационно – методические</w:t>
            </w:r>
            <w:r w:rsidRPr="005B74DC">
              <w:rPr>
                <w:rFonts w:eastAsia="Times New Roman" w:cs="Times New Roman"/>
                <w:color w:val="000000" w:themeColor="text1"/>
                <w:sz w:val="20"/>
                <w:szCs w:val="20"/>
                <w:lang w:eastAsia="ru-RU"/>
              </w:rPr>
              <w:t xml:space="preserve"> </w:t>
            </w:r>
            <w:r w:rsidRPr="005B74DC">
              <w:rPr>
                <w:rFonts w:eastAsia="Times New Roman" w:cs="Times New Roman"/>
                <w:color w:val="000000" w:themeColor="text1"/>
                <w:spacing w:val="-2"/>
                <w:sz w:val="20"/>
                <w:szCs w:val="20"/>
                <w:lang w:eastAsia="ru-RU"/>
              </w:rPr>
              <w:t>центры с целью методического обеспечения учреждений клубного типа.</w:t>
            </w:r>
          </w:p>
          <w:p w:rsidR="002330D1" w:rsidRPr="005B74DC" w:rsidRDefault="002330D1" w:rsidP="00551806">
            <w:pPr>
              <w:widowControl w:val="0"/>
              <w:ind w:right="28"/>
              <w:rPr>
                <w:rFonts w:eastAsia="Times New Roman" w:cs="Times New Roman"/>
                <w:color w:val="000000" w:themeColor="text1"/>
                <w:sz w:val="20"/>
                <w:szCs w:val="20"/>
                <w:lang w:eastAsia="ru-RU"/>
              </w:rPr>
            </w:pPr>
          </w:p>
          <w:p w:rsidR="002330D1" w:rsidRPr="005B74DC" w:rsidRDefault="002330D1" w:rsidP="00551806">
            <w:pPr>
              <w:widowControl w:val="0"/>
              <w:ind w:right="28"/>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Рекомендуется формировать единые комплексы для организации культурно – массовой и физкультурно – оздоровительной работы для использования учащимися и населением (с суммированием нормативов) в пределах пешеходной доступности не более 500 м.</w:t>
            </w:r>
          </w:p>
          <w:p w:rsidR="002330D1" w:rsidRPr="005B74DC" w:rsidRDefault="002330D1" w:rsidP="00551806">
            <w:pPr>
              <w:widowControl w:val="0"/>
              <w:ind w:right="28"/>
              <w:rPr>
                <w:rFonts w:eastAsia="Times New Roman" w:cs="Times New Roman"/>
                <w:color w:val="000000" w:themeColor="text1"/>
                <w:spacing w:val="-2"/>
                <w:sz w:val="20"/>
                <w:szCs w:val="20"/>
                <w:lang w:eastAsia="ru-RU"/>
              </w:rPr>
            </w:pPr>
          </w:p>
          <w:p w:rsidR="002330D1" w:rsidRPr="005B74DC" w:rsidRDefault="002330D1" w:rsidP="00B34683">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Детская библиотека должна размещаться в административном центре поселения.</w:t>
            </w:r>
          </w:p>
          <w:p w:rsidR="002330D1" w:rsidRPr="005B74DC" w:rsidRDefault="002330D1" w:rsidP="00B34683">
            <w:pPr>
              <w:widowControl w:val="0"/>
              <w:ind w:right="57"/>
              <w:rPr>
                <w:rFonts w:eastAsia="Times New Roman" w:cs="Times New Roman"/>
                <w:color w:val="000000" w:themeColor="text1"/>
                <w:sz w:val="20"/>
                <w:szCs w:val="20"/>
                <w:lang w:eastAsia="ru-RU"/>
              </w:rPr>
            </w:pPr>
          </w:p>
          <w:p w:rsidR="002330D1" w:rsidRPr="005B74DC" w:rsidRDefault="002330D1" w:rsidP="002330D1">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Меньшую вместимость</w:t>
            </w:r>
            <w:r w:rsidRPr="005B74DC">
              <w:rPr>
                <w:rFonts w:eastAsia="Times New Roman" w:cs="Times New Roman"/>
                <w:color w:val="000000" w:themeColor="text1"/>
                <w:spacing w:val="-2"/>
                <w:sz w:val="20"/>
                <w:szCs w:val="20"/>
                <w:lang w:eastAsia="ru-RU"/>
              </w:rPr>
              <w:t xml:space="preserve"> клубов</w:t>
            </w:r>
            <w:r w:rsidRPr="005B74DC">
              <w:rPr>
                <w:rFonts w:eastAsia="Times New Roman" w:cs="Times New Roman"/>
                <w:color w:val="000000" w:themeColor="text1"/>
                <w:sz w:val="20"/>
                <w:szCs w:val="20"/>
                <w:lang w:eastAsia="ru-RU"/>
              </w:rPr>
              <w:t xml:space="preserve"> следует принимать для больших и крупных поселений.</w:t>
            </w:r>
          </w:p>
          <w:p w:rsidR="002330D1" w:rsidRPr="005B74DC" w:rsidRDefault="002330D1" w:rsidP="00B34683">
            <w:pPr>
              <w:widowControl w:val="0"/>
              <w:ind w:right="28"/>
              <w:rPr>
                <w:rFonts w:eastAsia="Times New Roman" w:cs="Times New Roman"/>
                <w:color w:val="000000" w:themeColor="text1"/>
                <w:sz w:val="20"/>
                <w:szCs w:val="20"/>
                <w:lang w:eastAsia="ru-RU"/>
              </w:rPr>
            </w:pPr>
          </w:p>
        </w:tc>
      </w:tr>
      <w:tr w:rsidR="005B74DC" w:rsidRPr="005B74DC" w:rsidTr="00B34683">
        <w:trPr>
          <w:trHeight w:val="227"/>
          <w:jc w:val="center"/>
        </w:trPr>
        <w:tc>
          <w:tcPr>
            <w:tcW w:w="2756" w:type="dxa"/>
            <w:tcBorders>
              <w:top w:val="single" w:sz="2" w:space="0" w:color="auto"/>
              <w:left w:val="single" w:sz="2" w:space="0" w:color="auto"/>
              <w:bottom w:val="single" w:sz="2" w:space="0" w:color="auto"/>
              <w:right w:val="single" w:sz="2" w:space="0" w:color="auto"/>
            </w:tcBorders>
            <w:vAlign w:val="center"/>
          </w:tcPr>
          <w:p w:rsidR="002330D1" w:rsidRPr="005B74DC" w:rsidRDefault="002330D1" w:rsidP="00210097">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Танцевальные залы</w:t>
            </w: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5B74DC" w:rsidRDefault="002330D1" w:rsidP="00210097">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2330D1" w:rsidRPr="005B74DC" w:rsidRDefault="002330D1" w:rsidP="00B34683">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6</w:t>
            </w:r>
          </w:p>
        </w:tc>
        <w:tc>
          <w:tcPr>
            <w:tcW w:w="3118" w:type="dxa"/>
            <w:tcBorders>
              <w:top w:val="single" w:sz="2" w:space="0" w:color="auto"/>
              <w:left w:val="single" w:sz="2" w:space="0" w:color="auto"/>
              <w:bottom w:val="single" w:sz="2" w:space="0" w:color="auto"/>
              <w:right w:val="single" w:sz="2" w:space="0" w:color="auto"/>
            </w:tcBorders>
          </w:tcPr>
          <w:p w:rsidR="002330D1" w:rsidRPr="005B74DC" w:rsidRDefault="002330D1"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c>
          <w:tcPr>
            <w:tcW w:w="5419" w:type="dxa"/>
            <w:vMerge/>
            <w:tcBorders>
              <w:left w:val="single" w:sz="2" w:space="0" w:color="auto"/>
              <w:right w:val="single" w:sz="2" w:space="0" w:color="auto"/>
            </w:tcBorders>
            <w:shd w:val="clear" w:color="auto" w:fill="auto"/>
          </w:tcPr>
          <w:p w:rsidR="002330D1" w:rsidRPr="005B74DC" w:rsidRDefault="002330D1" w:rsidP="00166EA8">
            <w:pPr>
              <w:widowControl w:val="0"/>
              <w:ind w:right="28"/>
              <w:rPr>
                <w:rFonts w:eastAsia="Times New Roman" w:cs="Times New Roman"/>
                <w:color w:val="000000" w:themeColor="text1"/>
                <w:sz w:val="20"/>
                <w:szCs w:val="20"/>
                <w:lang w:eastAsia="ru-RU"/>
              </w:rPr>
            </w:pPr>
          </w:p>
        </w:tc>
      </w:tr>
      <w:tr w:rsidR="005B74DC" w:rsidRPr="005B74DC" w:rsidTr="00B34683">
        <w:trPr>
          <w:trHeight w:val="227"/>
          <w:jc w:val="center"/>
        </w:trPr>
        <w:tc>
          <w:tcPr>
            <w:tcW w:w="2756" w:type="dxa"/>
            <w:tcBorders>
              <w:top w:val="single" w:sz="2" w:space="0" w:color="auto"/>
              <w:left w:val="single" w:sz="2" w:space="0" w:color="auto"/>
              <w:bottom w:val="single" w:sz="2" w:space="0" w:color="auto"/>
              <w:right w:val="single" w:sz="2" w:space="0" w:color="auto"/>
            </w:tcBorders>
            <w:vAlign w:val="center"/>
          </w:tcPr>
          <w:p w:rsidR="002330D1" w:rsidRPr="005B74DC" w:rsidRDefault="002330D1" w:rsidP="00210097">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pacing w:val="-2"/>
                <w:sz w:val="20"/>
                <w:szCs w:val="20"/>
                <w:lang w:eastAsia="ru-RU"/>
              </w:rPr>
              <w:t>Учреждения культурно – досугового</w:t>
            </w:r>
            <w:r w:rsidRPr="005B74DC">
              <w:rPr>
                <w:rFonts w:eastAsia="Times New Roman" w:cs="Times New Roman"/>
                <w:color w:val="000000" w:themeColor="text1"/>
                <w:sz w:val="20"/>
                <w:szCs w:val="20"/>
                <w:lang w:eastAsia="ru-RU"/>
              </w:rPr>
              <w:t xml:space="preserve"> типа</w:t>
            </w: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5B74DC" w:rsidRDefault="002330D1" w:rsidP="00210097">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2330D1" w:rsidRPr="005B74DC" w:rsidRDefault="002330D1" w:rsidP="00B34683">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20</w:t>
            </w:r>
          </w:p>
        </w:tc>
        <w:tc>
          <w:tcPr>
            <w:tcW w:w="3118" w:type="dxa"/>
            <w:tcBorders>
              <w:top w:val="single" w:sz="2" w:space="0" w:color="auto"/>
              <w:left w:val="single" w:sz="2" w:space="0" w:color="auto"/>
              <w:bottom w:val="single" w:sz="2" w:space="0" w:color="auto"/>
              <w:right w:val="single" w:sz="2" w:space="0" w:color="auto"/>
            </w:tcBorders>
          </w:tcPr>
          <w:p w:rsidR="002330D1" w:rsidRPr="005B74DC" w:rsidRDefault="002330D1"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c>
          <w:tcPr>
            <w:tcW w:w="5419" w:type="dxa"/>
            <w:vMerge/>
            <w:tcBorders>
              <w:left w:val="single" w:sz="2" w:space="0" w:color="auto"/>
              <w:right w:val="single" w:sz="2" w:space="0" w:color="auto"/>
            </w:tcBorders>
            <w:shd w:val="clear" w:color="auto" w:fill="auto"/>
          </w:tcPr>
          <w:p w:rsidR="002330D1" w:rsidRPr="005B74DC" w:rsidRDefault="002330D1" w:rsidP="00551806">
            <w:pPr>
              <w:widowControl w:val="0"/>
              <w:ind w:right="57"/>
              <w:rPr>
                <w:rFonts w:eastAsia="Times New Roman" w:cs="Times New Roman"/>
                <w:color w:val="000000" w:themeColor="text1"/>
                <w:sz w:val="20"/>
                <w:szCs w:val="20"/>
                <w:lang w:eastAsia="ru-RU"/>
              </w:rPr>
            </w:pPr>
          </w:p>
        </w:tc>
      </w:tr>
      <w:tr w:rsidR="005B74DC" w:rsidRPr="005B74DC" w:rsidTr="00B34683">
        <w:trPr>
          <w:trHeight w:val="149"/>
          <w:jc w:val="center"/>
        </w:trPr>
        <w:tc>
          <w:tcPr>
            <w:tcW w:w="2756" w:type="dxa"/>
            <w:vMerge w:val="restart"/>
            <w:tcBorders>
              <w:top w:val="single" w:sz="4" w:space="0" w:color="auto"/>
              <w:left w:val="single" w:sz="2" w:space="0" w:color="auto"/>
              <w:right w:val="single" w:sz="2" w:space="0" w:color="auto"/>
            </w:tcBorders>
            <w:vAlign w:val="center"/>
          </w:tcPr>
          <w:p w:rsidR="002330D1" w:rsidRPr="005B74DC" w:rsidRDefault="002330D1" w:rsidP="00210097">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Общедоступная универсальная библиотека, филиал</w:t>
            </w:r>
          </w:p>
        </w:tc>
        <w:tc>
          <w:tcPr>
            <w:tcW w:w="1276" w:type="dxa"/>
            <w:vMerge w:val="restart"/>
            <w:tcBorders>
              <w:top w:val="single" w:sz="2" w:space="0" w:color="auto"/>
              <w:left w:val="single" w:sz="2" w:space="0" w:color="auto"/>
              <w:right w:val="single" w:sz="2" w:space="0" w:color="auto"/>
            </w:tcBorders>
            <w:vAlign w:val="center"/>
          </w:tcPr>
          <w:p w:rsidR="002330D1" w:rsidRPr="005B74DC" w:rsidRDefault="002330D1" w:rsidP="00210097">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учреждение</w:t>
            </w:r>
          </w:p>
        </w:tc>
        <w:tc>
          <w:tcPr>
            <w:tcW w:w="2977" w:type="dxa"/>
            <w:tcBorders>
              <w:top w:val="single" w:sz="4" w:space="0" w:color="auto"/>
              <w:left w:val="single" w:sz="2" w:space="0" w:color="auto"/>
              <w:right w:val="single" w:sz="2" w:space="0" w:color="auto"/>
            </w:tcBorders>
            <w:vAlign w:val="center"/>
          </w:tcPr>
          <w:p w:rsidR="002330D1" w:rsidRPr="005B74DC" w:rsidRDefault="002330D1" w:rsidP="00B34683">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w:t>
            </w:r>
          </w:p>
        </w:tc>
        <w:tc>
          <w:tcPr>
            <w:tcW w:w="3118" w:type="dxa"/>
            <w:vMerge w:val="restart"/>
            <w:tcBorders>
              <w:top w:val="single" w:sz="4" w:space="0" w:color="auto"/>
              <w:left w:val="single" w:sz="2" w:space="0" w:color="auto"/>
              <w:right w:val="single" w:sz="2" w:space="0" w:color="auto"/>
            </w:tcBorders>
          </w:tcPr>
          <w:p w:rsidR="002330D1" w:rsidRPr="005B74DC" w:rsidRDefault="002330D1"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p w:rsidR="002330D1" w:rsidRPr="005B74DC" w:rsidRDefault="002330D1" w:rsidP="00551806">
            <w:pPr>
              <w:widowControl w:val="0"/>
              <w:jc w:val="center"/>
              <w:rPr>
                <w:rFonts w:eastAsia="Times New Roman" w:cs="Times New Roman"/>
                <w:color w:val="000000" w:themeColor="text1"/>
                <w:sz w:val="20"/>
                <w:szCs w:val="20"/>
                <w:lang w:eastAsia="ru-RU"/>
              </w:rPr>
            </w:pPr>
          </w:p>
          <w:p w:rsidR="002330D1" w:rsidRPr="005B74DC" w:rsidRDefault="002330D1" w:rsidP="00551806">
            <w:pPr>
              <w:widowControl w:val="0"/>
              <w:jc w:val="center"/>
              <w:rPr>
                <w:rFonts w:eastAsia="Times New Roman" w:cs="Times New Roman"/>
                <w:color w:val="000000" w:themeColor="text1"/>
                <w:sz w:val="20"/>
                <w:szCs w:val="20"/>
                <w:lang w:eastAsia="ru-RU"/>
              </w:rPr>
            </w:pPr>
          </w:p>
          <w:p w:rsidR="002330D1" w:rsidRPr="005B74DC" w:rsidRDefault="002330D1" w:rsidP="00551806">
            <w:pPr>
              <w:widowControl w:val="0"/>
              <w:jc w:val="center"/>
              <w:rPr>
                <w:rFonts w:eastAsia="Times New Roman" w:cs="Times New Roman"/>
                <w:color w:val="000000" w:themeColor="text1"/>
                <w:sz w:val="20"/>
                <w:szCs w:val="20"/>
                <w:lang w:eastAsia="ru-RU"/>
              </w:rPr>
            </w:pPr>
          </w:p>
          <w:p w:rsidR="002330D1" w:rsidRPr="005B74DC" w:rsidRDefault="002330D1"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shd w:val="clear" w:color="auto" w:fill="auto"/>
          </w:tcPr>
          <w:p w:rsidR="002330D1" w:rsidRPr="005B74DC" w:rsidRDefault="002330D1" w:rsidP="00551806">
            <w:pPr>
              <w:widowControl w:val="0"/>
              <w:ind w:right="57"/>
              <w:rPr>
                <w:rFonts w:eastAsia="Times New Roman" w:cs="Times New Roman"/>
                <w:color w:val="000000" w:themeColor="text1"/>
                <w:sz w:val="20"/>
                <w:szCs w:val="20"/>
                <w:lang w:eastAsia="ru-RU"/>
              </w:rPr>
            </w:pPr>
          </w:p>
        </w:tc>
      </w:tr>
      <w:tr w:rsidR="005B74DC" w:rsidRPr="005B74DC" w:rsidTr="00D15006">
        <w:trPr>
          <w:trHeight w:val="297"/>
          <w:jc w:val="center"/>
        </w:trPr>
        <w:tc>
          <w:tcPr>
            <w:tcW w:w="2756" w:type="dxa"/>
            <w:vMerge/>
            <w:tcBorders>
              <w:left w:val="single" w:sz="2" w:space="0" w:color="auto"/>
              <w:right w:val="single" w:sz="2" w:space="0" w:color="auto"/>
            </w:tcBorders>
            <w:vAlign w:val="center"/>
          </w:tcPr>
          <w:p w:rsidR="002330D1" w:rsidRPr="005B74DC" w:rsidRDefault="002330D1" w:rsidP="00210097">
            <w:pPr>
              <w:widowControl w:val="0"/>
              <w:jc w:val="left"/>
              <w:rPr>
                <w:rFonts w:eastAsia="Times New Roman" w:cs="Times New Roman"/>
                <w:color w:val="000000" w:themeColor="text1"/>
                <w:sz w:val="20"/>
                <w:szCs w:val="20"/>
                <w:lang w:eastAsia="ru-RU"/>
              </w:rPr>
            </w:pPr>
          </w:p>
        </w:tc>
        <w:tc>
          <w:tcPr>
            <w:tcW w:w="1276" w:type="dxa"/>
            <w:vMerge/>
            <w:tcBorders>
              <w:left w:val="single" w:sz="2" w:space="0" w:color="auto"/>
              <w:right w:val="single" w:sz="2" w:space="0" w:color="auto"/>
            </w:tcBorders>
            <w:vAlign w:val="center"/>
          </w:tcPr>
          <w:p w:rsidR="002330D1" w:rsidRPr="005B74DC" w:rsidRDefault="002330D1" w:rsidP="00210097">
            <w:pPr>
              <w:widowControl w:val="0"/>
              <w:jc w:val="center"/>
              <w:rPr>
                <w:rFonts w:eastAsia="Times New Roman" w:cs="Times New Roman"/>
                <w:color w:val="000000" w:themeColor="text1"/>
                <w:sz w:val="20"/>
                <w:szCs w:val="20"/>
                <w:lang w:eastAsia="ru-RU"/>
              </w:rPr>
            </w:pPr>
          </w:p>
        </w:tc>
        <w:tc>
          <w:tcPr>
            <w:tcW w:w="2977" w:type="dxa"/>
            <w:tcBorders>
              <w:top w:val="single" w:sz="4" w:space="0" w:color="auto"/>
              <w:left w:val="single" w:sz="2" w:space="0" w:color="auto"/>
              <w:right w:val="single" w:sz="2" w:space="0" w:color="auto"/>
            </w:tcBorders>
            <w:shd w:val="clear" w:color="auto" w:fill="auto"/>
            <w:vAlign w:val="center"/>
          </w:tcPr>
          <w:p w:rsidR="002330D1" w:rsidRPr="005B74DC" w:rsidRDefault="002330D1" w:rsidP="00B34683">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но не менее 1 на </w:t>
            </w:r>
          </w:p>
          <w:p w:rsidR="002330D1" w:rsidRPr="005B74DC" w:rsidRDefault="002330D1" w:rsidP="00B34683">
            <w:pPr>
              <w:widowControl w:val="0"/>
              <w:jc w:val="center"/>
              <w:rPr>
                <w:rFonts w:eastAsia="Times New Roman" w:cs="Times New Roman"/>
                <w:color w:val="000000" w:themeColor="text1"/>
                <w:spacing w:val="-2"/>
                <w:sz w:val="20"/>
                <w:szCs w:val="20"/>
                <w:lang w:eastAsia="ru-RU"/>
              </w:rPr>
            </w:pPr>
            <w:r w:rsidRPr="005B74DC">
              <w:rPr>
                <w:rFonts w:eastAsia="Times New Roman" w:cs="Times New Roman"/>
                <w:color w:val="000000" w:themeColor="text1"/>
                <w:sz w:val="20"/>
                <w:szCs w:val="20"/>
                <w:lang w:eastAsia="ru-RU"/>
              </w:rPr>
              <w:t>населённый пункт</w:t>
            </w:r>
          </w:p>
        </w:tc>
        <w:tc>
          <w:tcPr>
            <w:tcW w:w="3118" w:type="dxa"/>
            <w:vMerge/>
            <w:tcBorders>
              <w:left w:val="single" w:sz="2" w:space="0" w:color="auto"/>
              <w:right w:val="single" w:sz="2" w:space="0" w:color="auto"/>
            </w:tcBorders>
          </w:tcPr>
          <w:p w:rsidR="002330D1" w:rsidRPr="005B74DC" w:rsidRDefault="002330D1"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shd w:val="clear" w:color="auto" w:fill="auto"/>
          </w:tcPr>
          <w:p w:rsidR="002330D1" w:rsidRPr="005B74DC" w:rsidRDefault="002330D1" w:rsidP="00551806">
            <w:pPr>
              <w:widowControl w:val="0"/>
              <w:ind w:right="57"/>
              <w:rPr>
                <w:rFonts w:eastAsia="Times New Roman" w:cs="Times New Roman"/>
                <w:color w:val="000000" w:themeColor="text1"/>
                <w:sz w:val="20"/>
                <w:szCs w:val="20"/>
                <w:lang w:eastAsia="ru-RU"/>
              </w:rPr>
            </w:pPr>
          </w:p>
        </w:tc>
      </w:tr>
      <w:tr w:rsidR="005B74DC" w:rsidRPr="005B74DC" w:rsidTr="00D15006">
        <w:trPr>
          <w:trHeight w:val="217"/>
          <w:jc w:val="center"/>
        </w:trPr>
        <w:tc>
          <w:tcPr>
            <w:tcW w:w="2756" w:type="dxa"/>
            <w:vMerge/>
            <w:tcBorders>
              <w:left w:val="single" w:sz="2" w:space="0" w:color="auto"/>
              <w:bottom w:val="single" w:sz="2" w:space="0" w:color="auto"/>
              <w:right w:val="single" w:sz="2" w:space="0" w:color="auto"/>
            </w:tcBorders>
            <w:vAlign w:val="center"/>
          </w:tcPr>
          <w:p w:rsidR="002330D1" w:rsidRPr="005B74DC" w:rsidRDefault="002330D1" w:rsidP="00210097">
            <w:pPr>
              <w:widowControl w:val="0"/>
              <w:jc w:val="left"/>
              <w:rPr>
                <w:rFonts w:eastAsia="Times New Roman" w:cs="Times New Roman"/>
                <w:color w:val="000000" w:themeColor="text1"/>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5B74DC" w:rsidRDefault="002330D1" w:rsidP="00210097">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тыс. экз.</w:t>
            </w:r>
          </w:p>
        </w:tc>
        <w:tc>
          <w:tcPr>
            <w:tcW w:w="2977" w:type="dxa"/>
            <w:tcBorders>
              <w:top w:val="single" w:sz="4" w:space="0" w:color="auto"/>
              <w:left w:val="single" w:sz="2" w:space="0" w:color="auto"/>
              <w:bottom w:val="single" w:sz="2" w:space="0" w:color="auto"/>
              <w:right w:val="single" w:sz="2" w:space="0" w:color="auto"/>
            </w:tcBorders>
            <w:vAlign w:val="center"/>
          </w:tcPr>
          <w:p w:rsidR="002330D1" w:rsidRPr="005B74DC" w:rsidRDefault="002330D1" w:rsidP="00B34683">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7 – 9</w:t>
            </w:r>
          </w:p>
        </w:tc>
        <w:tc>
          <w:tcPr>
            <w:tcW w:w="3118" w:type="dxa"/>
            <w:vMerge/>
            <w:tcBorders>
              <w:left w:val="single" w:sz="2" w:space="0" w:color="auto"/>
              <w:bottom w:val="single" w:sz="2" w:space="0" w:color="auto"/>
              <w:right w:val="single" w:sz="2" w:space="0" w:color="auto"/>
            </w:tcBorders>
          </w:tcPr>
          <w:p w:rsidR="002330D1" w:rsidRPr="005B74DC" w:rsidRDefault="002330D1"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shd w:val="clear" w:color="auto" w:fill="auto"/>
          </w:tcPr>
          <w:p w:rsidR="002330D1" w:rsidRPr="005B74DC" w:rsidRDefault="002330D1" w:rsidP="00551806">
            <w:pPr>
              <w:widowControl w:val="0"/>
              <w:ind w:right="57"/>
              <w:rPr>
                <w:rFonts w:eastAsia="Times New Roman" w:cs="Times New Roman"/>
                <w:color w:val="000000" w:themeColor="text1"/>
                <w:sz w:val="20"/>
                <w:szCs w:val="20"/>
                <w:lang w:eastAsia="ru-RU"/>
              </w:rPr>
            </w:pPr>
          </w:p>
        </w:tc>
      </w:tr>
      <w:tr w:rsidR="005B74DC" w:rsidRPr="005B74DC" w:rsidTr="002330D1">
        <w:trPr>
          <w:trHeight w:val="282"/>
          <w:jc w:val="center"/>
        </w:trPr>
        <w:tc>
          <w:tcPr>
            <w:tcW w:w="2756" w:type="dxa"/>
            <w:tcBorders>
              <w:top w:val="single" w:sz="4" w:space="0" w:color="auto"/>
              <w:left w:val="single" w:sz="2" w:space="0" w:color="auto"/>
              <w:bottom w:val="single" w:sz="4" w:space="0" w:color="auto"/>
              <w:right w:val="single" w:sz="2" w:space="0" w:color="auto"/>
            </w:tcBorders>
          </w:tcPr>
          <w:p w:rsidR="002330D1" w:rsidRPr="005B74DC" w:rsidRDefault="002330D1" w:rsidP="00D1500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Клубы сельского поселения или их групп, тыс. чел.:</w:t>
            </w:r>
          </w:p>
          <w:p w:rsidR="002330D1" w:rsidRPr="005B74DC" w:rsidRDefault="002330D1" w:rsidP="00D15006">
            <w:pPr>
              <w:widowControl w:val="0"/>
              <w:ind w:firstLine="239"/>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свыше 0,2 до 1</w:t>
            </w:r>
          </w:p>
          <w:p w:rsidR="002330D1" w:rsidRPr="005B74DC" w:rsidRDefault="002330D1" w:rsidP="00D15006">
            <w:pPr>
              <w:widowControl w:val="0"/>
              <w:ind w:firstLine="239"/>
              <w:rPr>
                <w:rFonts w:eastAsia="Times New Roman" w:cs="Times New Roman"/>
                <w:color w:val="000000" w:themeColor="text1"/>
                <w:spacing w:val="-2"/>
                <w:sz w:val="20"/>
                <w:szCs w:val="20"/>
                <w:lang w:eastAsia="ru-RU"/>
              </w:rPr>
            </w:pPr>
            <w:r w:rsidRPr="005B74DC">
              <w:rPr>
                <w:rFonts w:eastAsia="Times New Roman" w:cs="Times New Roman"/>
                <w:color w:val="000000" w:themeColor="text1"/>
                <w:sz w:val="20"/>
                <w:szCs w:val="20"/>
                <w:lang w:eastAsia="ru-RU"/>
              </w:rPr>
              <w:t>свыше 1 до 3</w:t>
            </w:r>
          </w:p>
          <w:p w:rsidR="002330D1" w:rsidRPr="005B74DC" w:rsidRDefault="002330D1" w:rsidP="00D15006">
            <w:pPr>
              <w:widowControl w:val="0"/>
              <w:ind w:firstLine="239"/>
              <w:rPr>
                <w:rFonts w:eastAsia="Times New Roman" w:cs="Times New Roman"/>
                <w:color w:val="000000" w:themeColor="text1"/>
                <w:spacing w:val="-2"/>
                <w:sz w:val="20"/>
                <w:szCs w:val="20"/>
                <w:lang w:eastAsia="ru-RU"/>
              </w:rPr>
            </w:pPr>
            <w:r w:rsidRPr="005B74DC">
              <w:rPr>
                <w:rFonts w:eastAsia="Times New Roman" w:cs="Times New Roman"/>
                <w:color w:val="000000" w:themeColor="text1"/>
                <w:sz w:val="20"/>
                <w:szCs w:val="20"/>
                <w:lang w:eastAsia="ru-RU"/>
              </w:rPr>
              <w:t>свыше 3 до 5</w:t>
            </w:r>
          </w:p>
          <w:p w:rsidR="002330D1" w:rsidRPr="005B74DC" w:rsidRDefault="002330D1" w:rsidP="00D15006">
            <w:pPr>
              <w:widowControl w:val="0"/>
              <w:ind w:firstLine="239"/>
              <w:rPr>
                <w:rFonts w:eastAsia="Times New Roman" w:cs="Times New Roman"/>
                <w:color w:val="000000" w:themeColor="text1"/>
                <w:spacing w:val="-2"/>
                <w:sz w:val="20"/>
                <w:szCs w:val="20"/>
                <w:lang w:eastAsia="ru-RU"/>
              </w:rPr>
            </w:pPr>
            <w:r w:rsidRPr="005B74DC">
              <w:rPr>
                <w:rFonts w:eastAsia="Times New Roman" w:cs="Times New Roman"/>
                <w:color w:val="000000" w:themeColor="text1"/>
                <w:sz w:val="20"/>
                <w:szCs w:val="20"/>
                <w:lang w:eastAsia="ru-RU"/>
              </w:rPr>
              <w:t>свыше 5 до 10</w:t>
            </w:r>
          </w:p>
        </w:tc>
        <w:tc>
          <w:tcPr>
            <w:tcW w:w="1276" w:type="dxa"/>
            <w:tcBorders>
              <w:top w:val="single" w:sz="2" w:space="0" w:color="auto"/>
              <w:left w:val="single" w:sz="2" w:space="0" w:color="auto"/>
              <w:bottom w:val="single" w:sz="4" w:space="0" w:color="auto"/>
              <w:right w:val="single" w:sz="2" w:space="0" w:color="auto"/>
            </w:tcBorders>
            <w:vAlign w:val="center"/>
          </w:tcPr>
          <w:p w:rsidR="002330D1" w:rsidRPr="005B74DC" w:rsidRDefault="002330D1" w:rsidP="002330D1">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2330D1" w:rsidRPr="005B74DC" w:rsidRDefault="002330D1" w:rsidP="00D15006">
            <w:pPr>
              <w:widowControl w:val="0"/>
              <w:rPr>
                <w:rFonts w:eastAsia="Times New Roman" w:cs="Times New Roman"/>
                <w:color w:val="000000" w:themeColor="text1"/>
                <w:sz w:val="20"/>
                <w:szCs w:val="20"/>
                <w:lang w:eastAsia="ru-RU"/>
              </w:rPr>
            </w:pPr>
          </w:p>
          <w:p w:rsidR="002330D1" w:rsidRPr="005B74DC" w:rsidRDefault="002330D1" w:rsidP="00D15006">
            <w:pPr>
              <w:widowControl w:val="0"/>
              <w:rPr>
                <w:rFonts w:eastAsia="Times New Roman" w:cs="Times New Roman"/>
                <w:color w:val="000000" w:themeColor="text1"/>
                <w:sz w:val="20"/>
                <w:szCs w:val="20"/>
                <w:lang w:eastAsia="ru-RU"/>
              </w:rPr>
            </w:pPr>
          </w:p>
          <w:p w:rsidR="002330D1" w:rsidRPr="005B74DC" w:rsidRDefault="002330D1" w:rsidP="00D150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до 300</w:t>
            </w:r>
          </w:p>
          <w:p w:rsidR="002330D1" w:rsidRPr="005B74DC" w:rsidRDefault="002330D1" w:rsidP="00D150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300 – 230</w:t>
            </w:r>
          </w:p>
          <w:p w:rsidR="002330D1" w:rsidRPr="005B74DC" w:rsidRDefault="002330D1" w:rsidP="00D150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230 – 190</w:t>
            </w:r>
          </w:p>
          <w:p w:rsidR="002330D1" w:rsidRPr="005B74DC" w:rsidRDefault="002330D1" w:rsidP="00D150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190 – 140</w:t>
            </w:r>
          </w:p>
        </w:tc>
        <w:tc>
          <w:tcPr>
            <w:tcW w:w="3118" w:type="dxa"/>
            <w:tcBorders>
              <w:top w:val="single" w:sz="4" w:space="0" w:color="auto"/>
              <w:left w:val="single" w:sz="2" w:space="0" w:color="auto"/>
              <w:bottom w:val="single" w:sz="4" w:space="0" w:color="auto"/>
              <w:right w:val="single" w:sz="2" w:space="0" w:color="auto"/>
            </w:tcBorders>
            <w:vAlign w:val="center"/>
          </w:tcPr>
          <w:p w:rsidR="002330D1" w:rsidRPr="005B74DC" w:rsidRDefault="002330D1"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color w:val="000000" w:themeColor="text1"/>
                <w:sz w:val="20"/>
                <w:szCs w:val="20"/>
                <w:lang w:eastAsia="ru-RU"/>
              </w:rPr>
              <w:t>То же</w:t>
            </w:r>
          </w:p>
        </w:tc>
        <w:tc>
          <w:tcPr>
            <w:tcW w:w="5419" w:type="dxa"/>
            <w:vMerge/>
            <w:tcBorders>
              <w:left w:val="single" w:sz="2" w:space="0" w:color="auto"/>
              <w:bottom w:val="single" w:sz="4" w:space="0" w:color="auto"/>
              <w:right w:val="single" w:sz="2" w:space="0" w:color="auto"/>
            </w:tcBorders>
            <w:shd w:val="clear" w:color="auto" w:fill="auto"/>
          </w:tcPr>
          <w:p w:rsidR="002330D1" w:rsidRPr="005B74DC" w:rsidRDefault="002330D1" w:rsidP="00551806">
            <w:pPr>
              <w:widowControl w:val="0"/>
              <w:ind w:right="57"/>
              <w:rPr>
                <w:rFonts w:eastAsia="Times New Roman" w:cs="Times New Roman"/>
                <w:color w:val="000000" w:themeColor="text1"/>
                <w:sz w:val="20"/>
                <w:szCs w:val="20"/>
                <w:lang w:eastAsia="ru-RU"/>
              </w:rPr>
            </w:pPr>
          </w:p>
        </w:tc>
      </w:tr>
      <w:tr w:rsidR="005B74DC" w:rsidRPr="005B74DC" w:rsidTr="002330D1">
        <w:trPr>
          <w:trHeight w:val="227"/>
          <w:jc w:val="center"/>
        </w:trPr>
        <w:tc>
          <w:tcPr>
            <w:tcW w:w="2756" w:type="dxa"/>
            <w:tcBorders>
              <w:top w:val="single" w:sz="2" w:space="0" w:color="auto"/>
              <w:left w:val="single" w:sz="2" w:space="0" w:color="auto"/>
              <w:bottom w:val="single" w:sz="2" w:space="0" w:color="auto"/>
              <w:right w:val="single" w:sz="2" w:space="0" w:color="auto"/>
            </w:tcBorders>
          </w:tcPr>
          <w:p w:rsidR="002330D1" w:rsidRPr="005B74DC" w:rsidRDefault="002330D1"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2330D1" w:rsidRPr="005B74DC" w:rsidRDefault="002330D1"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2330D1" w:rsidRPr="005B74DC" w:rsidRDefault="002330D1"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3</w:t>
            </w:r>
          </w:p>
        </w:tc>
        <w:tc>
          <w:tcPr>
            <w:tcW w:w="3118" w:type="dxa"/>
            <w:tcBorders>
              <w:top w:val="single" w:sz="2" w:space="0" w:color="auto"/>
              <w:left w:val="single" w:sz="2" w:space="0" w:color="auto"/>
              <w:bottom w:val="single" w:sz="2" w:space="0" w:color="auto"/>
              <w:right w:val="single" w:sz="4" w:space="0" w:color="auto"/>
            </w:tcBorders>
          </w:tcPr>
          <w:p w:rsidR="002330D1" w:rsidRPr="005B74DC" w:rsidRDefault="002330D1"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4</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2330D1" w:rsidRPr="005B74DC" w:rsidRDefault="002330D1" w:rsidP="00D15006">
            <w:pPr>
              <w:widowControl w:val="0"/>
              <w:ind w:right="28"/>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5</w:t>
            </w:r>
          </w:p>
        </w:tc>
      </w:tr>
      <w:tr w:rsidR="005B74DC" w:rsidRPr="005B74DC" w:rsidTr="00551806">
        <w:trPr>
          <w:trHeight w:val="312"/>
          <w:jc w:val="center"/>
        </w:trPr>
        <w:tc>
          <w:tcPr>
            <w:tcW w:w="15546" w:type="dxa"/>
            <w:gridSpan w:val="5"/>
            <w:tcBorders>
              <w:top w:val="single" w:sz="4" w:space="0" w:color="auto"/>
              <w:left w:val="single" w:sz="2" w:space="0" w:color="auto"/>
              <w:bottom w:val="single" w:sz="2" w:space="0" w:color="auto"/>
              <w:right w:val="single" w:sz="2" w:space="0" w:color="auto"/>
            </w:tcBorders>
            <w:vAlign w:val="center"/>
          </w:tcPr>
          <w:p w:rsidR="002330D1" w:rsidRPr="005B74DC" w:rsidRDefault="002330D1" w:rsidP="00551806">
            <w:pPr>
              <w:widowControl w:val="0"/>
              <w:ind w:right="57"/>
              <w:jc w:val="center"/>
              <w:rPr>
                <w:rFonts w:eastAsia="Times New Roman" w:cs="Times New Roman"/>
                <w:color w:val="000000" w:themeColor="text1"/>
                <w:sz w:val="20"/>
                <w:szCs w:val="20"/>
                <w:lang w:eastAsia="ru-RU"/>
              </w:rPr>
            </w:pPr>
            <w:r w:rsidRPr="005B74DC">
              <w:rPr>
                <w:rFonts w:eastAsia="Times New Roman" w:cs="Times New Roman"/>
                <w:b/>
                <w:bCs/>
                <w:color w:val="000000" w:themeColor="text1"/>
                <w:sz w:val="20"/>
                <w:szCs w:val="20"/>
                <w:lang w:eastAsia="ru-RU"/>
              </w:rPr>
              <w:t>IV. Физкультурно-спортивные сооружения</w:t>
            </w:r>
          </w:p>
        </w:tc>
      </w:tr>
      <w:tr w:rsidR="005B74DC" w:rsidRPr="005B74DC" w:rsidTr="00E72652">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5B74DC" w:rsidRDefault="00E72652" w:rsidP="001B6C6B">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Территория плоскостных </w:t>
            </w:r>
          </w:p>
          <w:p w:rsidR="00E72652" w:rsidRPr="005B74DC" w:rsidRDefault="00E72652" w:rsidP="001B6C6B">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спортивных сооружений</w:t>
            </w:r>
          </w:p>
        </w:tc>
        <w:tc>
          <w:tcPr>
            <w:tcW w:w="1276" w:type="dxa"/>
            <w:tcBorders>
              <w:top w:val="single" w:sz="2" w:space="0" w:color="auto"/>
              <w:left w:val="single" w:sz="2" w:space="0" w:color="auto"/>
              <w:bottom w:val="single" w:sz="2" w:space="0" w:color="auto"/>
              <w:right w:val="single" w:sz="2" w:space="0" w:color="auto"/>
            </w:tcBorders>
            <w:vAlign w:val="center"/>
          </w:tcPr>
          <w:p w:rsidR="00E72652" w:rsidRPr="005B74DC" w:rsidRDefault="00E72652" w:rsidP="001B6C6B">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га</w:t>
            </w:r>
          </w:p>
        </w:tc>
        <w:tc>
          <w:tcPr>
            <w:tcW w:w="2977" w:type="dxa"/>
            <w:tcBorders>
              <w:top w:val="single" w:sz="4" w:space="0" w:color="auto"/>
              <w:left w:val="single" w:sz="2" w:space="0" w:color="auto"/>
              <w:bottom w:val="single" w:sz="4" w:space="0" w:color="auto"/>
              <w:right w:val="single" w:sz="2" w:space="0" w:color="auto"/>
            </w:tcBorders>
            <w:vAlign w:val="center"/>
          </w:tcPr>
          <w:p w:rsidR="00E72652" w:rsidRPr="005B74DC" w:rsidRDefault="00E72652" w:rsidP="00E72652">
            <w:pPr>
              <w:widowControl w:val="0"/>
              <w:jc w:val="center"/>
              <w:rPr>
                <w:rFonts w:eastAsia="Times New Roman" w:cs="Times New Roman"/>
                <w:color w:val="000000" w:themeColor="text1"/>
                <w:sz w:val="20"/>
                <w:szCs w:val="20"/>
                <w:lang w:eastAsia="ru-RU"/>
              </w:rPr>
            </w:pPr>
          </w:p>
        </w:tc>
        <w:tc>
          <w:tcPr>
            <w:tcW w:w="3118" w:type="dxa"/>
            <w:tcBorders>
              <w:top w:val="single" w:sz="4" w:space="0" w:color="auto"/>
              <w:left w:val="single" w:sz="2" w:space="0" w:color="auto"/>
              <w:bottom w:val="single" w:sz="2" w:space="0" w:color="auto"/>
              <w:right w:val="single" w:sz="2" w:space="0" w:color="auto"/>
            </w:tcBorders>
            <w:vAlign w:val="center"/>
          </w:tcPr>
          <w:p w:rsidR="00E72652" w:rsidRPr="005B74DC" w:rsidRDefault="00E72652" w:rsidP="00E72652">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0,7 – 0,9</w:t>
            </w:r>
          </w:p>
        </w:tc>
        <w:tc>
          <w:tcPr>
            <w:tcW w:w="5419" w:type="dxa"/>
            <w:vMerge w:val="restart"/>
            <w:tcBorders>
              <w:top w:val="single" w:sz="4" w:space="0" w:color="auto"/>
              <w:left w:val="single" w:sz="2" w:space="0" w:color="auto"/>
              <w:right w:val="single" w:sz="2" w:space="0" w:color="auto"/>
            </w:tcBorders>
          </w:tcPr>
          <w:p w:rsidR="00E72652" w:rsidRPr="005B74DC" w:rsidRDefault="00E72652" w:rsidP="00551806">
            <w:pPr>
              <w:widowControl w:val="0"/>
              <w:ind w:left="28" w:right="28"/>
              <w:rPr>
                <w:rFonts w:eastAsia="Times New Roman" w:cs="Times New Roman"/>
                <w:color w:val="000000" w:themeColor="text1"/>
                <w:spacing w:val="-4"/>
                <w:sz w:val="20"/>
                <w:szCs w:val="20"/>
                <w:lang w:eastAsia="ru-RU"/>
              </w:rPr>
            </w:pPr>
            <w:r w:rsidRPr="005B74DC">
              <w:rPr>
                <w:rFonts w:eastAsia="Times New Roman" w:cs="Times New Roman"/>
                <w:color w:val="000000" w:themeColor="text1"/>
                <w:spacing w:val="-4"/>
                <w:sz w:val="20"/>
                <w:szCs w:val="20"/>
                <w:lang w:eastAsia="ru-RU"/>
              </w:rPr>
              <w:t>Физкультурно – 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72652" w:rsidRPr="005B74DC" w:rsidRDefault="00E72652" w:rsidP="00551806">
            <w:pPr>
              <w:widowControl w:val="0"/>
              <w:ind w:left="28" w:right="28"/>
              <w:rPr>
                <w:rFonts w:eastAsia="Times New Roman" w:cs="Times New Roman"/>
                <w:color w:val="000000" w:themeColor="text1"/>
                <w:spacing w:val="-4"/>
                <w:sz w:val="20"/>
                <w:szCs w:val="20"/>
                <w:lang w:eastAsia="ru-RU"/>
              </w:rPr>
            </w:pPr>
          </w:p>
          <w:p w:rsidR="00E72652" w:rsidRPr="005B74DC" w:rsidRDefault="00E72652" w:rsidP="00551806">
            <w:pPr>
              <w:widowControl w:val="0"/>
              <w:ind w:left="28" w:right="28"/>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Нормы расчёта залов и бассейнов необходимо принимать с учётом минимальной вместимости объектов по технологическим требованиям.</w:t>
            </w:r>
          </w:p>
          <w:p w:rsidR="00E72652" w:rsidRPr="005B74DC" w:rsidRDefault="00E72652" w:rsidP="00551806">
            <w:pPr>
              <w:widowControl w:val="0"/>
              <w:ind w:left="28" w:right="28"/>
              <w:rPr>
                <w:rFonts w:eastAsia="Times New Roman" w:cs="Times New Roman"/>
                <w:color w:val="000000" w:themeColor="text1"/>
                <w:spacing w:val="-2"/>
                <w:sz w:val="20"/>
                <w:szCs w:val="20"/>
                <w:lang w:eastAsia="ru-RU"/>
              </w:rPr>
            </w:pPr>
          </w:p>
          <w:p w:rsidR="00E72652" w:rsidRPr="005B74DC" w:rsidRDefault="00E72652" w:rsidP="00E72652">
            <w:pPr>
              <w:widowControl w:val="0"/>
              <w:ind w:left="28" w:right="28"/>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В поселении с числом жителей от 2 до 5 тыс. следует предусматривать один спортивный зал площадью 540 м</w:t>
            </w:r>
            <w:r w:rsidRPr="005B74DC">
              <w:rPr>
                <w:rFonts w:eastAsia="Times New Roman" w:cs="Times New Roman"/>
                <w:color w:val="000000" w:themeColor="text1"/>
                <w:spacing w:val="-2"/>
                <w:sz w:val="20"/>
                <w:szCs w:val="20"/>
                <w:vertAlign w:val="superscript"/>
                <w:lang w:eastAsia="ru-RU"/>
              </w:rPr>
              <w:t>2</w:t>
            </w:r>
            <w:r w:rsidRPr="005B74DC">
              <w:rPr>
                <w:rFonts w:eastAsia="Times New Roman" w:cs="Times New Roman"/>
                <w:color w:val="000000" w:themeColor="text1"/>
                <w:spacing w:val="-2"/>
                <w:sz w:val="20"/>
                <w:szCs w:val="20"/>
                <w:lang w:eastAsia="ru-RU"/>
              </w:rPr>
              <w:t>.</w:t>
            </w:r>
          </w:p>
          <w:p w:rsidR="008F711F" w:rsidRPr="005B74DC" w:rsidRDefault="008F711F" w:rsidP="00E72652">
            <w:pPr>
              <w:widowControl w:val="0"/>
              <w:ind w:left="28" w:right="28"/>
              <w:rPr>
                <w:rFonts w:eastAsia="Times New Roman" w:cs="Times New Roman"/>
                <w:color w:val="000000" w:themeColor="text1"/>
                <w:spacing w:val="-2"/>
                <w:sz w:val="20"/>
                <w:szCs w:val="20"/>
                <w:lang w:eastAsia="ru-RU"/>
              </w:rPr>
            </w:pPr>
          </w:p>
          <w:p w:rsidR="008F711F" w:rsidRPr="005B74DC" w:rsidRDefault="008F711F" w:rsidP="00E72652">
            <w:pPr>
              <w:widowControl w:val="0"/>
              <w:ind w:left="28" w:right="28"/>
              <w:rPr>
                <w:rFonts w:eastAsia="Times New Roman" w:cs="Times New Roman"/>
                <w:color w:val="000000" w:themeColor="text1"/>
                <w:spacing w:val="-2"/>
                <w:sz w:val="20"/>
                <w:szCs w:val="20"/>
                <w:lang w:eastAsia="ru-RU"/>
              </w:rPr>
            </w:pPr>
          </w:p>
          <w:p w:rsidR="008F711F" w:rsidRPr="005B74DC" w:rsidRDefault="008F711F" w:rsidP="00E72652">
            <w:pPr>
              <w:widowControl w:val="0"/>
              <w:ind w:left="28" w:right="28"/>
              <w:rPr>
                <w:rFonts w:eastAsia="Times New Roman" w:cs="Times New Roman"/>
                <w:color w:val="000000" w:themeColor="text1"/>
                <w:spacing w:val="-2"/>
                <w:sz w:val="20"/>
                <w:szCs w:val="20"/>
                <w:lang w:eastAsia="ru-RU"/>
              </w:rPr>
            </w:pPr>
          </w:p>
          <w:p w:rsidR="008F711F" w:rsidRPr="005B74DC" w:rsidRDefault="008F711F" w:rsidP="00E72652">
            <w:pPr>
              <w:widowControl w:val="0"/>
              <w:ind w:left="28" w:right="28"/>
              <w:rPr>
                <w:rFonts w:eastAsia="Times New Roman" w:cs="Times New Roman"/>
                <w:color w:val="000000" w:themeColor="text1"/>
                <w:spacing w:val="-2"/>
                <w:sz w:val="20"/>
                <w:szCs w:val="20"/>
                <w:lang w:eastAsia="ru-RU"/>
              </w:rPr>
            </w:pPr>
          </w:p>
          <w:p w:rsidR="008F711F" w:rsidRPr="005B74DC" w:rsidRDefault="008F711F" w:rsidP="00E72652">
            <w:pPr>
              <w:widowControl w:val="0"/>
              <w:ind w:left="28" w:right="28"/>
              <w:rPr>
                <w:rFonts w:eastAsia="Times New Roman" w:cs="Times New Roman"/>
                <w:color w:val="000000" w:themeColor="text1"/>
                <w:spacing w:val="-2"/>
                <w:sz w:val="20"/>
                <w:szCs w:val="20"/>
                <w:lang w:eastAsia="ru-RU"/>
              </w:rPr>
            </w:pPr>
          </w:p>
          <w:p w:rsidR="008F711F" w:rsidRPr="005B74DC" w:rsidRDefault="008F711F" w:rsidP="00E72652">
            <w:pPr>
              <w:widowControl w:val="0"/>
              <w:ind w:left="28" w:right="28"/>
              <w:rPr>
                <w:rFonts w:eastAsia="Times New Roman" w:cs="Times New Roman"/>
                <w:color w:val="000000" w:themeColor="text1"/>
                <w:spacing w:val="-2"/>
                <w:sz w:val="20"/>
                <w:szCs w:val="20"/>
                <w:lang w:eastAsia="ru-RU"/>
              </w:rPr>
            </w:pPr>
          </w:p>
          <w:p w:rsidR="008F711F" w:rsidRPr="005B74DC" w:rsidRDefault="008F711F" w:rsidP="00E72652">
            <w:pPr>
              <w:widowControl w:val="0"/>
              <w:ind w:left="28" w:right="28"/>
              <w:rPr>
                <w:rFonts w:eastAsia="Times New Roman" w:cs="Times New Roman"/>
                <w:color w:val="000000" w:themeColor="text1"/>
                <w:spacing w:val="-2"/>
                <w:sz w:val="20"/>
                <w:szCs w:val="20"/>
                <w:lang w:eastAsia="ru-RU"/>
              </w:rPr>
            </w:pPr>
          </w:p>
          <w:p w:rsidR="008F711F" w:rsidRPr="005B74DC" w:rsidRDefault="008F711F" w:rsidP="00E72652">
            <w:pPr>
              <w:widowControl w:val="0"/>
              <w:ind w:left="28" w:right="28"/>
              <w:rPr>
                <w:rFonts w:eastAsia="Times New Roman" w:cs="Times New Roman"/>
                <w:color w:val="000000" w:themeColor="text1"/>
                <w:spacing w:val="-2"/>
                <w:sz w:val="20"/>
                <w:szCs w:val="20"/>
                <w:lang w:eastAsia="ru-RU"/>
              </w:rPr>
            </w:pPr>
          </w:p>
        </w:tc>
      </w:tr>
      <w:tr w:rsidR="005B74DC" w:rsidRPr="005B74DC" w:rsidTr="00510E69">
        <w:trPr>
          <w:trHeight w:val="217"/>
          <w:jc w:val="center"/>
        </w:trPr>
        <w:tc>
          <w:tcPr>
            <w:tcW w:w="2756" w:type="dxa"/>
            <w:tcBorders>
              <w:top w:val="single" w:sz="4" w:space="0" w:color="auto"/>
              <w:left w:val="single" w:sz="2" w:space="0" w:color="auto"/>
              <w:right w:val="single" w:sz="2" w:space="0" w:color="auto"/>
            </w:tcBorders>
          </w:tcPr>
          <w:p w:rsidR="00E72652" w:rsidRPr="005B74DC" w:rsidRDefault="00E72652" w:rsidP="00551806">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Спортивные залы, в том числе:</w:t>
            </w:r>
          </w:p>
        </w:tc>
        <w:tc>
          <w:tcPr>
            <w:tcW w:w="1276" w:type="dxa"/>
            <w:vMerge w:val="restart"/>
            <w:tcBorders>
              <w:top w:val="single" w:sz="2" w:space="0" w:color="auto"/>
              <w:left w:val="single" w:sz="2" w:space="0" w:color="auto"/>
              <w:right w:val="single" w:sz="2" w:space="0" w:color="auto"/>
            </w:tcBorders>
            <w:vAlign w:val="center"/>
          </w:tcPr>
          <w:p w:rsidR="00E72652" w:rsidRPr="005B74DC" w:rsidRDefault="00E72652" w:rsidP="001B6C6B">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w:t>
            </w:r>
            <w:r w:rsidRPr="005B74DC">
              <w:rPr>
                <w:rFonts w:eastAsia="Times New Roman" w:cs="Times New Roman"/>
                <w:color w:val="000000" w:themeColor="text1"/>
                <w:sz w:val="20"/>
                <w:szCs w:val="20"/>
                <w:vertAlign w:val="superscript"/>
                <w:lang w:eastAsia="ru-RU"/>
              </w:rPr>
              <w:t>2</w:t>
            </w:r>
            <w:r w:rsidRPr="005B74DC">
              <w:rPr>
                <w:rFonts w:eastAsia="Times New Roman" w:cs="Times New Roman"/>
                <w:color w:val="000000" w:themeColor="text1"/>
                <w:sz w:val="20"/>
                <w:szCs w:val="20"/>
                <w:lang w:eastAsia="ru-RU"/>
              </w:rPr>
              <w:t xml:space="preserve"> площади пола зала</w:t>
            </w:r>
          </w:p>
        </w:tc>
        <w:tc>
          <w:tcPr>
            <w:tcW w:w="2977" w:type="dxa"/>
            <w:tcBorders>
              <w:top w:val="single" w:sz="4" w:space="0" w:color="auto"/>
              <w:left w:val="single" w:sz="2" w:space="0" w:color="auto"/>
              <w:right w:val="single" w:sz="2" w:space="0" w:color="auto"/>
            </w:tcBorders>
          </w:tcPr>
          <w:p w:rsidR="00E72652" w:rsidRPr="005B74DC" w:rsidRDefault="00E7265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350</w:t>
            </w:r>
          </w:p>
        </w:tc>
        <w:tc>
          <w:tcPr>
            <w:tcW w:w="3118" w:type="dxa"/>
            <w:vMerge w:val="restart"/>
            <w:tcBorders>
              <w:top w:val="single" w:sz="4" w:space="0" w:color="auto"/>
              <w:left w:val="single" w:sz="2" w:space="0" w:color="auto"/>
              <w:right w:val="single" w:sz="2" w:space="0" w:color="auto"/>
            </w:tcBorders>
          </w:tcPr>
          <w:p w:rsidR="00E72652" w:rsidRPr="005B74DC" w:rsidRDefault="00E7265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По заданию на </w:t>
            </w:r>
          </w:p>
          <w:p w:rsidR="00E72652" w:rsidRPr="005B74DC" w:rsidRDefault="00E7265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проектирование, </w:t>
            </w:r>
          </w:p>
          <w:p w:rsidR="00E72652" w:rsidRPr="005B74DC" w:rsidRDefault="00E72652" w:rsidP="00E72652">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но не менее указанного в примечании</w:t>
            </w:r>
          </w:p>
        </w:tc>
        <w:tc>
          <w:tcPr>
            <w:tcW w:w="5419" w:type="dxa"/>
            <w:vMerge/>
            <w:tcBorders>
              <w:left w:val="single" w:sz="2" w:space="0" w:color="auto"/>
              <w:right w:val="single" w:sz="2" w:space="0" w:color="auto"/>
            </w:tcBorders>
          </w:tcPr>
          <w:p w:rsidR="00E72652" w:rsidRPr="005B74DC" w:rsidRDefault="00E72652" w:rsidP="00551806">
            <w:pPr>
              <w:widowControl w:val="0"/>
              <w:ind w:right="57"/>
              <w:rPr>
                <w:rFonts w:eastAsia="Times New Roman" w:cs="Times New Roman"/>
                <w:color w:val="000000" w:themeColor="text1"/>
                <w:sz w:val="20"/>
                <w:szCs w:val="20"/>
                <w:lang w:eastAsia="ru-RU"/>
              </w:rPr>
            </w:pPr>
          </w:p>
        </w:tc>
      </w:tr>
      <w:tr w:rsidR="005B74DC" w:rsidRPr="005B74DC" w:rsidTr="00510E69">
        <w:trPr>
          <w:trHeight w:val="217"/>
          <w:jc w:val="center"/>
        </w:trPr>
        <w:tc>
          <w:tcPr>
            <w:tcW w:w="2756" w:type="dxa"/>
            <w:tcBorders>
              <w:left w:val="single" w:sz="2" w:space="0" w:color="auto"/>
              <w:right w:val="single" w:sz="2" w:space="0" w:color="auto"/>
            </w:tcBorders>
          </w:tcPr>
          <w:p w:rsidR="00E72652" w:rsidRPr="005B74DC" w:rsidRDefault="00E72652" w:rsidP="00551806">
            <w:pPr>
              <w:widowControl w:val="0"/>
              <w:ind w:left="195"/>
              <w:jc w:val="left"/>
              <w:rPr>
                <w:rFonts w:eastAsia="Times New Roman" w:cs="Times New Roman"/>
                <w:color w:val="000000" w:themeColor="text1"/>
                <w:sz w:val="20"/>
                <w:szCs w:val="20"/>
                <w:lang w:eastAsia="ru-RU"/>
              </w:rPr>
            </w:pPr>
          </w:p>
          <w:p w:rsidR="00E72652" w:rsidRPr="005B74DC" w:rsidRDefault="00E72652" w:rsidP="00551806">
            <w:pPr>
              <w:widowControl w:val="0"/>
              <w:ind w:left="195"/>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общего пользования</w:t>
            </w:r>
          </w:p>
        </w:tc>
        <w:tc>
          <w:tcPr>
            <w:tcW w:w="1276" w:type="dxa"/>
            <w:vMerge/>
            <w:tcBorders>
              <w:left w:val="single" w:sz="2" w:space="0" w:color="auto"/>
              <w:right w:val="single" w:sz="2" w:space="0" w:color="auto"/>
            </w:tcBorders>
            <w:vAlign w:val="center"/>
          </w:tcPr>
          <w:p w:rsidR="00E72652" w:rsidRPr="005B74DC" w:rsidRDefault="00E72652" w:rsidP="001B6C6B">
            <w:pPr>
              <w:widowControl w:val="0"/>
              <w:jc w:val="center"/>
              <w:rPr>
                <w:rFonts w:eastAsia="Times New Roman" w:cs="Times New Roman"/>
                <w:color w:val="000000" w:themeColor="text1"/>
                <w:sz w:val="20"/>
                <w:szCs w:val="20"/>
                <w:lang w:eastAsia="ru-RU"/>
              </w:rPr>
            </w:pPr>
          </w:p>
        </w:tc>
        <w:tc>
          <w:tcPr>
            <w:tcW w:w="2977" w:type="dxa"/>
            <w:tcBorders>
              <w:left w:val="single" w:sz="2" w:space="0" w:color="auto"/>
              <w:right w:val="single" w:sz="2" w:space="0" w:color="auto"/>
            </w:tcBorders>
          </w:tcPr>
          <w:p w:rsidR="00E72652" w:rsidRPr="005B74DC" w:rsidRDefault="00E72652" w:rsidP="001B6C6B">
            <w:pPr>
              <w:widowControl w:val="0"/>
              <w:jc w:val="center"/>
              <w:rPr>
                <w:rFonts w:eastAsia="Times New Roman" w:cs="Times New Roman"/>
                <w:color w:val="000000" w:themeColor="text1"/>
                <w:sz w:val="20"/>
                <w:szCs w:val="20"/>
                <w:lang w:eastAsia="ru-RU"/>
              </w:rPr>
            </w:pPr>
          </w:p>
          <w:p w:rsidR="00E72652" w:rsidRPr="005B74DC" w:rsidRDefault="00E72652" w:rsidP="001B6C6B">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60 – 80</w:t>
            </w:r>
          </w:p>
        </w:tc>
        <w:tc>
          <w:tcPr>
            <w:tcW w:w="3118" w:type="dxa"/>
            <w:vMerge/>
            <w:tcBorders>
              <w:left w:val="single" w:sz="2" w:space="0" w:color="auto"/>
              <w:right w:val="single" w:sz="2" w:space="0" w:color="auto"/>
            </w:tcBorders>
          </w:tcPr>
          <w:p w:rsidR="00E72652" w:rsidRPr="005B74DC" w:rsidRDefault="00E72652" w:rsidP="00551806">
            <w:pPr>
              <w:widowControl w:val="0"/>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E72652" w:rsidRPr="005B74DC" w:rsidRDefault="00E72652" w:rsidP="00551806">
            <w:pPr>
              <w:widowControl w:val="0"/>
              <w:ind w:right="57"/>
              <w:rPr>
                <w:rFonts w:eastAsia="Times New Roman" w:cs="Times New Roman"/>
                <w:color w:val="000000" w:themeColor="text1"/>
                <w:sz w:val="20"/>
                <w:szCs w:val="20"/>
                <w:lang w:eastAsia="ru-RU"/>
              </w:rPr>
            </w:pPr>
          </w:p>
        </w:tc>
      </w:tr>
      <w:tr w:rsidR="005B74DC" w:rsidRPr="005B74DC" w:rsidTr="00510E69">
        <w:trPr>
          <w:trHeight w:val="217"/>
          <w:jc w:val="center"/>
        </w:trPr>
        <w:tc>
          <w:tcPr>
            <w:tcW w:w="2756" w:type="dxa"/>
            <w:tcBorders>
              <w:left w:val="single" w:sz="2" w:space="0" w:color="auto"/>
              <w:bottom w:val="single" w:sz="2" w:space="0" w:color="auto"/>
              <w:right w:val="single" w:sz="2" w:space="0" w:color="auto"/>
            </w:tcBorders>
          </w:tcPr>
          <w:p w:rsidR="00E72652" w:rsidRPr="005B74DC" w:rsidRDefault="00E72652" w:rsidP="001B6C6B">
            <w:pPr>
              <w:widowControl w:val="0"/>
              <w:ind w:left="195"/>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специализированные</w:t>
            </w:r>
          </w:p>
        </w:tc>
        <w:tc>
          <w:tcPr>
            <w:tcW w:w="1276" w:type="dxa"/>
            <w:vMerge/>
            <w:tcBorders>
              <w:left w:val="single" w:sz="2" w:space="0" w:color="auto"/>
              <w:bottom w:val="single" w:sz="2" w:space="0" w:color="auto"/>
              <w:right w:val="single" w:sz="2" w:space="0" w:color="auto"/>
            </w:tcBorders>
            <w:vAlign w:val="center"/>
          </w:tcPr>
          <w:p w:rsidR="00E72652" w:rsidRPr="005B74DC" w:rsidRDefault="00E72652" w:rsidP="001B6C6B">
            <w:pPr>
              <w:widowControl w:val="0"/>
              <w:jc w:val="center"/>
              <w:rPr>
                <w:rFonts w:eastAsia="Times New Roman" w:cs="Times New Roman"/>
                <w:color w:val="000000" w:themeColor="text1"/>
                <w:sz w:val="20"/>
                <w:szCs w:val="20"/>
                <w:lang w:eastAsia="ru-RU"/>
              </w:rPr>
            </w:pPr>
          </w:p>
        </w:tc>
        <w:tc>
          <w:tcPr>
            <w:tcW w:w="2977" w:type="dxa"/>
            <w:tcBorders>
              <w:left w:val="single" w:sz="2" w:space="0" w:color="auto"/>
              <w:bottom w:val="single" w:sz="2" w:space="0" w:color="auto"/>
              <w:right w:val="single" w:sz="2" w:space="0" w:color="auto"/>
            </w:tcBorders>
          </w:tcPr>
          <w:p w:rsidR="00E72652" w:rsidRPr="005B74DC" w:rsidRDefault="00E7265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190 – 220</w:t>
            </w:r>
          </w:p>
        </w:tc>
        <w:tc>
          <w:tcPr>
            <w:tcW w:w="3118" w:type="dxa"/>
            <w:vMerge/>
            <w:tcBorders>
              <w:left w:val="single" w:sz="2" w:space="0" w:color="auto"/>
              <w:bottom w:val="single" w:sz="2" w:space="0" w:color="auto"/>
              <w:right w:val="single" w:sz="2" w:space="0" w:color="auto"/>
            </w:tcBorders>
          </w:tcPr>
          <w:p w:rsidR="00E72652" w:rsidRPr="005B74DC" w:rsidRDefault="00E72652"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E72652" w:rsidRPr="005B74DC" w:rsidRDefault="00E72652" w:rsidP="00551806">
            <w:pPr>
              <w:widowControl w:val="0"/>
              <w:ind w:right="57"/>
              <w:rPr>
                <w:rFonts w:eastAsia="Times New Roman" w:cs="Times New Roman"/>
                <w:color w:val="000000" w:themeColor="text1"/>
                <w:sz w:val="20"/>
                <w:szCs w:val="20"/>
                <w:lang w:eastAsia="ru-RU"/>
              </w:rPr>
            </w:pPr>
          </w:p>
        </w:tc>
      </w:tr>
      <w:tr w:rsidR="005B74DC" w:rsidRPr="005B74DC" w:rsidTr="00D15006">
        <w:trPr>
          <w:trHeight w:val="862"/>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5B74DC" w:rsidRDefault="00E72652" w:rsidP="001B6C6B">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Спортивно – тренажерный зал повседневного обслуживания </w:t>
            </w:r>
          </w:p>
        </w:tc>
        <w:tc>
          <w:tcPr>
            <w:tcW w:w="1276" w:type="dxa"/>
            <w:tcBorders>
              <w:top w:val="single" w:sz="2" w:space="0" w:color="auto"/>
              <w:left w:val="single" w:sz="2" w:space="0" w:color="auto"/>
              <w:bottom w:val="single" w:sz="4" w:space="0" w:color="auto"/>
              <w:right w:val="single" w:sz="2" w:space="0" w:color="auto"/>
            </w:tcBorders>
            <w:vAlign w:val="center"/>
          </w:tcPr>
          <w:p w:rsidR="00E72652" w:rsidRPr="005B74DC" w:rsidRDefault="00E72652" w:rsidP="001B6C6B">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w:t>
            </w:r>
            <w:r w:rsidRPr="005B74DC">
              <w:rPr>
                <w:rFonts w:eastAsia="Times New Roman" w:cs="Times New Roman"/>
                <w:color w:val="000000" w:themeColor="text1"/>
                <w:sz w:val="20"/>
                <w:szCs w:val="20"/>
                <w:vertAlign w:val="superscript"/>
                <w:lang w:eastAsia="ru-RU"/>
              </w:rPr>
              <w:t>2</w:t>
            </w:r>
          </w:p>
          <w:p w:rsidR="00E72652" w:rsidRPr="005B74DC" w:rsidRDefault="00E72652" w:rsidP="001B6C6B">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общей площади</w:t>
            </w:r>
          </w:p>
        </w:tc>
        <w:tc>
          <w:tcPr>
            <w:tcW w:w="2977" w:type="dxa"/>
            <w:tcBorders>
              <w:top w:val="single" w:sz="4" w:space="0" w:color="auto"/>
              <w:left w:val="single" w:sz="2" w:space="0" w:color="auto"/>
              <w:bottom w:val="single" w:sz="4" w:space="0" w:color="auto"/>
              <w:right w:val="single" w:sz="2" w:space="0" w:color="auto"/>
            </w:tcBorders>
          </w:tcPr>
          <w:p w:rsidR="00E72652" w:rsidRPr="005B74DC" w:rsidRDefault="00E72652" w:rsidP="00551806">
            <w:pPr>
              <w:widowControl w:val="0"/>
              <w:jc w:val="center"/>
              <w:rPr>
                <w:rFonts w:eastAsia="Times New Roman" w:cs="Times New Roman"/>
                <w:color w:val="000000" w:themeColor="text1"/>
                <w:sz w:val="20"/>
                <w:szCs w:val="20"/>
                <w:lang w:eastAsia="ru-RU"/>
              </w:rPr>
            </w:pPr>
          </w:p>
          <w:p w:rsidR="00E72652" w:rsidRPr="005B74DC" w:rsidRDefault="00E72652" w:rsidP="00551806">
            <w:pPr>
              <w:widowControl w:val="0"/>
              <w:jc w:val="center"/>
              <w:rPr>
                <w:rFonts w:eastAsia="Times New Roman" w:cs="Times New Roman"/>
                <w:color w:val="000000" w:themeColor="text1"/>
                <w:sz w:val="20"/>
                <w:szCs w:val="20"/>
                <w:lang w:eastAsia="ru-RU"/>
              </w:rPr>
            </w:pPr>
          </w:p>
          <w:p w:rsidR="00E72652" w:rsidRPr="005B74DC" w:rsidRDefault="00E7265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70 – 80</w:t>
            </w:r>
          </w:p>
        </w:tc>
        <w:tc>
          <w:tcPr>
            <w:tcW w:w="3118" w:type="dxa"/>
            <w:tcBorders>
              <w:top w:val="single" w:sz="4" w:space="0" w:color="auto"/>
              <w:left w:val="single" w:sz="2" w:space="0" w:color="auto"/>
              <w:bottom w:val="single" w:sz="4" w:space="0" w:color="auto"/>
              <w:right w:val="single" w:sz="2" w:space="0" w:color="auto"/>
            </w:tcBorders>
            <w:vAlign w:val="center"/>
          </w:tcPr>
          <w:p w:rsidR="00E72652" w:rsidRPr="005B74DC" w:rsidRDefault="00E72652" w:rsidP="00B629F0">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c>
          <w:tcPr>
            <w:tcW w:w="5419" w:type="dxa"/>
            <w:vMerge/>
            <w:tcBorders>
              <w:left w:val="single" w:sz="2" w:space="0" w:color="auto"/>
              <w:right w:val="single" w:sz="2" w:space="0" w:color="auto"/>
            </w:tcBorders>
          </w:tcPr>
          <w:p w:rsidR="00E72652" w:rsidRPr="005B74DC" w:rsidRDefault="00E72652" w:rsidP="00551806">
            <w:pPr>
              <w:widowControl w:val="0"/>
              <w:ind w:right="57"/>
              <w:rPr>
                <w:rFonts w:eastAsia="Times New Roman" w:cs="Times New Roman"/>
                <w:color w:val="000000" w:themeColor="text1"/>
                <w:sz w:val="20"/>
                <w:szCs w:val="20"/>
                <w:lang w:eastAsia="ru-RU"/>
              </w:rPr>
            </w:pPr>
          </w:p>
        </w:tc>
      </w:tr>
      <w:tr w:rsidR="005B74DC" w:rsidRPr="005B74DC" w:rsidTr="00D15006">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5B74DC" w:rsidRDefault="00E72652" w:rsidP="000E6CB3">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Детско – юношеская спортивная школа </w:t>
            </w:r>
          </w:p>
        </w:tc>
        <w:tc>
          <w:tcPr>
            <w:tcW w:w="1276" w:type="dxa"/>
            <w:tcBorders>
              <w:top w:val="single" w:sz="2" w:space="0" w:color="auto"/>
              <w:left w:val="single" w:sz="2" w:space="0" w:color="auto"/>
              <w:bottom w:val="single" w:sz="2" w:space="0" w:color="auto"/>
              <w:right w:val="single" w:sz="2" w:space="0" w:color="auto"/>
            </w:tcBorders>
            <w:vAlign w:val="center"/>
          </w:tcPr>
          <w:p w:rsidR="00E72652" w:rsidRPr="005B74DC" w:rsidRDefault="00E72652" w:rsidP="000E6CB3">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w:t>
            </w:r>
            <w:r w:rsidRPr="005B74DC">
              <w:rPr>
                <w:rFonts w:eastAsia="Times New Roman" w:cs="Times New Roman"/>
                <w:color w:val="000000" w:themeColor="text1"/>
                <w:sz w:val="20"/>
                <w:szCs w:val="20"/>
                <w:vertAlign w:val="superscript"/>
                <w:lang w:eastAsia="ru-RU"/>
              </w:rPr>
              <w:t>2</w:t>
            </w:r>
            <w:r w:rsidRPr="005B74DC">
              <w:rPr>
                <w:rFonts w:eastAsia="Times New Roman" w:cs="Times New Roman"/>
                <w:color w:val="000000" w:themeColor="text1"/>
                <w:sz w:val="20"/>
                <w:szCs w:val="20"/>
                <w:lang w:eastAsia="ru-RU"/>
              </w:rPr>
              <w:t xml:space="preserve"> площади пола зала</w:t>
            </w:r>
          </w:p>
        </w:tc>
        <w:tc>
          <w:tcPr>
            <w:tcW w:w="2977" w:type="dxa"/>
            <w:tcBorders>
              <w:top w:val="single" w:sz="4" w:space="0" w:color="auto"/>
              <w:left w:val="single" w:sz="2" w:space="0" w:color="auto"/>
              <w:bottom w:val="single" w:sz="4" w:space="0" w:color="auto"/>
              <w:right w:val="single" w:sz="2" w:space="0" w:color="auto"/>
            </w:tcBorders>
          </w:tcPr>
          <w:p w:rsidR="00E72652" w:rsidRPr="005B74DC" w:rsidRDefault="00E72652" w:rsidP="000E6CB3">
            <w:pPr>
              <w:widowControl w:val="0"/>
              <w:jc w:val="center"/>
              <w:rPr>
                <w:rFonts w:eastAsia="Times New Roman" w:cs="Times New Roman"/>
                <w:color w:val="000000" w:themeColor="text1"/>
                <w:sz w:val="20"/>
                <w:szCs w:val="20"/>
                <w:lang w:eastAsia="ru-RU"/>
              </w:rPr>
            </w:pPr>
          </w:p>
          <w:p w:rsidR="00E72652" w:rsidRPr="005B74DC" w:rsidRDefault="00E72652" w:rsidP="000E6CB3">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10</w:t>
            </w:r>
          </w:p>
        </w:tc>
        <w:tc>
          <w:tcPr>
            <w:tcW w:w="3118" w:type="dxa"/>
            <w:tcBorders>
              <w:top w:val="single" w:sz="4" w:space="0" w:color="auto"/>
              <w:left w:val="single" w:sz="2" w:space="0" w:color="auto"/>
              <w:right w:val="single" w:sz="2" w:space="0" w:color="auto"/>
            </w:tcBorders>
          </w:tcPr>
          <w:p w:rsidR="00E72652" w:rsidRPr="005B74DC" w:rsidRDefault="00E72652" w:rsidP="000E6CB3">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1,5 – 1,0 га на объект</w:t>
            </w:r>
          </w:p>
          <w:p w:rsidR="00E72652" w:rsidRPr="005B74DC" w:rsidRDefault="00E72652" w:rsidP="000E6CB3">
            <w:pPr>
              <w:widowControl w:val="0"/>
              <w:jc w:val="center"/>
              <w:rPr>
                <w:rFonts w:eastAsia="Times New Roman" w:cs="Times New Roman"/>
                <w:color w:val="000000" w:themeColor="text1"/>
                <w:sz w:val="20"/>
                <w:szCs w:val="20"/>
                <w:lang w:eastAsia="ru-RU"/>
              </w:rPr>
            </w:pPr>
          </w:p>
          <w:p w:rsidR="00E72652" w:rsidRPr="005B74DC" w:rsidRDefault="00E72652" w:rsidP="000E6CB3">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E72652" w:rsidRPr="005B74DC" w:rsidRDefault="00E72652" w:rsidP="00551806">
            <w:pPr>
              <w:widowControl w:val="0"/>
              <w:ind w:right="57"/>
              <w:rPr>
                <w:rFonts w:eastAsia="Times New Roman" w:cs="Times New Roman"/>
                <w:color w:val="000000" w:themeColor="text1"/>
                <w:spacing w:val="-2"/>
                <w:sz w:val="20"/>
                <w:szCs w:val="20"/>
                <w:lang w:eastAsia="ru-RU"/>
              </w:rPr>
            </w:pPr>
          </w:p>
        </w:tc>
      </w:tr>
      <w:tr w:rsidR="005B74DC" w:rsidRPr="005B74DC"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5B74DC" w:rsidRDefault="00E72652" w:rsidP="001B6C6B">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Бассейн (открытый и закрытый общего пользования)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E72652" w:rsidRPr="005B74DC" w:rsidRDefault="00E72652" w:rsidP="001B6C6B">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w:t>
            </w:r>
            <w:r w:rsidRPr="005B74DC">
              <w:rPr>
                <w:rFonts w:eastAsia="Times New Roman" w:cs="Times New Roman"/>
                <w:color w:val="000000" w:themeColor="text1"/>
                <w:sz w:val="20"/>
                <w:szCs w:val="20"/>
                <w:vertAlign w:val="superscript"/>
                <w:lang w:eastAsia="ru-RU"/>
              </w:rPr>
              <w:t>2</w:t>
            </w:r>
          </w:p>
          <w:p w:rsidR="00E72652" w:rsidRPr="005B74DC" w:rsidRDefault="00E72652" w:rsidP="001B6C6B">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зеркала воды</w:t>
            </w:r>
          </w:p>
        </w:tc>
        <w:tc>
          <w:tcPr>
            <w:tcW w:w="2977" w:type="dxa"/>
            <w:tcBorders>
              <w:top w:val="single" w:sz="4" w:space="0" w:color="auto"/>
              <w:left w:val="single" w:sz="2" w:space="0" w:color="auto"/>
              <w:bottom w:val="single" w:sz="4" w:space="0" w:color="auto"/>
              <w:right w:val="single" w:sz="2" w:space="0" w:color="auto"/>
            </w:tcBorders>
          </w:tcPr>
          <w:p w:rsidR="00E72652" w:rsidRPr="005B74DC" w:rsidRDefault="00E72652" w:rsidP="001B6C6B">
            <w:pPr>
              <w:widowControl w:val="0"/>
              <w:jc w:val="center"/>
              <w:rPr>
                <w:rFonts w:eastAsia="Times New Roman" w:cs="Times New Roman"/>
                <w:color w:val="000000" w:themeColor="text1"/>
                <w:sz w:val="20"/>
                <w:szCs w:val="20"/>
                <w:lang w:eastAsia="ru-RU"/>
              </w:rPr>
            </w:pPr>
          </w:p>
          <w:p w:rsidR="00E72652" w:rsidRPr="005B74DC" w:rsidRDefault="00E72652" w:rsidP="001B6C6B">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20 – 25</w:t>
            </w:r>
          </w:p>
        </w:tc>
        <w:tc>
          <w:tcPr>
            <w:tcW w:w="3118" w:type="dxa"/>
            <w:tcBorders>
              <w:top w:val="single" w:sz="4" w:space="0" w:color="auto"/>
              <w:left w:val="single" w:sz="2" w:space="0" w:color="auto"/>
              <w:right w:val="single" w:sz="2" w:space="0" w:color="auto"/>
            </w:tcBorders>
          </w:tcPr>
          <w:p w:rsidR="00E72652" w:rsidRPr="005B74DC" w:rsidRDefault="00E72652" w:rsidP="000E6CB3">
            <w:pPr>
              <w:widowControl w:val="0"/>
              <w:jc w:val="center"/>
              <w:rPr>
                <w:rFonts w:eastAsia="Times New Roman" w:cs="Times New Roman"/>
                <w:color w:val="000000" w:themeColor="text1"/>
                <w:sz w:val="20"/>
                <w:szCs w:val="20"/>
                <w:lang w:eastAsia="ru-RU"/>
              </w:rPr>
            </w:pPr>
          </w:p>
          <w:p w:rsidR="00E72652" w:rsidRPr="005B74DC" w:rsidRDefault="00E72652" w:rsidP="000E6CB3">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c>
          <w:tcPr>
            <w:tcW w:w="5419" w:type="dxa"/>
            <w:vMerge/>
            <w:tcBorders>
              <w:left w:val="single" w:sz="2" w:space="0" w:color="auto"/>
              <w:right w:val="single" w:sz="2" w:space="0" w:color="auto"/>
            </w:tcBorders>
          </w:tcPr>
          <w:p w:rsidR="00E72652" w:rsidRPr="005B74DC" w:rsidRDefault="00E72652" w:rsidP="00551806">
            <w:pPr>
              <w:widowControl w:val="0"/>
              <w:ind w:right="57"/>
              <w:rPr>
                <w:rFonts w:eastAsia="Times New Roman" w:cs="Times New Roman"/>
                <w:color w:val="000000" w:themeColor="text1"/>
                <w:sz w:val="20"/>
                <w:szCs w:val="20"/>
                <w:lang w:eastAsia="ru-RU"/>
              </w:rPr>
            </w:pPr>
          </w:p>
        </w:tc>
      </w:tr>
      <w:tr w:rsidR="005B74DC" w:rsidRPr="005B74DC"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5B74DC" w:rsidRDefault="00E72652" w:rsidP="001B6C6B">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Многофункциональные спортивные комплексы</w:t>
            </w:r>
          </w:p>
        </w:tc>
        <w:tc>
          <w:tcPr>
            <w:tcW w:w="1276" w:type="dxa"/>
            <w:tcBorders>
              <w:top w:val="single" w:sz="2" w:space="0" w:color="auto"/>
              <w:left w:val="single" w:sz="2" w:space="0" w:color="auto"/>
              <w:bottom w:val="single" w:sz="2" w:space="0" w:color="auto"/>
              <w:right w:val="single" w:sz="2" w:space="0" w:color="auto"/>
            </w:tcBorders>
            <w:vAlign w:val="center"/>
          </w:tcPr>
          <w:p w:rsidR="00E72652" w:rsidRPr="005B74DC" w:rsidRDefault="00E72652" w:rsidP="001B6C6B">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w:t>
            </w:r>
            <w:r w:rsidRPr="005B74DC">
              <w:rPr>
                <w:rFonts w:eastAsia="Times New Roman" w:cs="Times New Roman"/>
                <w:color w:val="000000" w:themeColor="text1"/>
                <w:sz w:val="20"/>
                <w:szCs w:val="20"/>
                <w:vertAlign w:val="superscript"/>
                <w:lang w:eastAsia="ru-RU"/>
              </w:rPr>
              <w:t>2</w:t>
            </w:r>
          </w:p>
          <w:p w:rsidR="00E72652" w:rsidRPr="005B74DC" w:rsidRDefault="00E72652" w:rsidP="00E72652">
            <w:pPr>
              <w:widowControl w:val="0"/>
              <w:ind w:left="-57" w:right="-57"/>
              <w:jc w:val="center"/>
              <w:rPr>
                <w:rFonts w:eastAsia="Times New Roman" w:cs="Times New Roman"/>
                <w:color w:val="000000" w:themeColor="text1"/>
                <w:spacing w:val="-3"/>
                <w:sz w:val="20"/>
                <w:szCs w:val="20"/>
                <w:lang w:eastAsia="ru-RU"/>
              </w:rPr>
            </w:pPr>
            <w:r w:rsidRPr="005B74DC">
              <w:rPr>
                <w:rFonts w:eastAsia="Times New Roman" w:cs="Times New Roman"/>
                <w:color w:val="000000" w:themeColor="text1"/>
                <w:sz w:val="20"/>
                <w:szCs w:val="20"/>
                <w:lang w:eastAsia="ru-RU"/>
              </w:rPr>
              <w:t xml:space="preserve">общей </w:t>
            </w:r>
            <w:r w:rsidRPr="005B74DC">
              <w:rPr>
                <w:rFonts w:eastAsia="Times New Roman" w:cs="Times New Roman"/>
                <w:color w:val="000000" w:themeColor="text1"/>
                <w:spacing w:val="-3"/>
                <w:sz w:val="20"/>
                <w:szCs w:val="20"/>
                <w:lang w:eastAsia="ru-RU"/>
              </w:rPr>
              <w:t>площади</w:t>
            </w:r>
          </w:p>
        </w:tc>
        <w:tc>
          <w:tcPr>
            <w:tcW w:w="2977" w:type="dxa"/>
            <w:tcBorders>
              <w:top w:val="single" w:sz="4" w:space="0" w:color="auto"/>
              <w:left w:val="single" w:sz="2" w:space="0" w:color="auto"/>
              <w:bottom w:val="single" w:sz="4" w:space="0" w:color="auto"/>
              <w:right w:val="single" w:sz="2" w:space="0" w:color="auto"/>
            </w:tcBorders>
          </w:tcPr>
          <w:p w:rsidR="00E72652" w:rsidRPr="005B74DC" w:rsidRDefault="00E72652" w:rsidP="000E6CB3">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заданию</w:t>
            </w:r>
          </w:p>
          <w:p w:rsidR="00E72652" w:rsidRPr="005B74DC" w:rsidRDefault="00E72652" w:rsidP="0055180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right w:val="single" w:sz="2" w:space="0" w:color="auto"/>
            </w:tcBorders>
          </w:tcPr>
          <w:p w:rsidR="00E72652" w:rsidRPr="005B74DC" w:rsidRDefault="00E72652" w:rsidP="00551806">
            <w:pPr>
              <w:widowControl w:val="0"/>
              <w:jc w:val="left"/>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E72652" w:rsidRPr="005B74DC" w:rsidRDefault="00E72652" w:rsidP="00551806">
            <w:pPr>
              <w:widowControl w:val="0"/>
              <w:ind w:right="57"/>
              <w:rPr>
                <w:rFonts w:eastAsia="Times New Roman" w:cs="Times New Roman"/>
                <w:color w:val="000000" w:themeColor="text1"/>
                <w:sz w:val="20"/>
                <w:szCs w:val="20"/>
                <w:lang w:eastAsia="ru-RU"/>
              </w:rPr>
            </w:pPr>
          </w:p>
        </w:tc>
      </w:tr>
      <w:tr w:rsidR="005B74DC" w:rsidRPr="005B74DC" w:rsidTr="008F711F">
        <w:trPr>
          <w:trHeight w:val="295"/>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2330D1" w:rsidRPr="005B74DC" w:rsidRDefault="002330D1" w:rsidP="008F711F">
            <w:pPr>
              <w:widowControl w:val="0"/>
              <w:ind w:right="57"/>
              <w:jc w:val="center"/>
              <w:rPr>
                <w:rFonts w:eastAsia="Times New Roman" w:cs="Times New Roman"/>
                <w:color w:val="000000" w:themeColor="text1"/>
                <w:sz w:val="20"/>
                <w:szCs w:val="20"/>
                <w:lang w:eastAsia="ru-RU"/>
              </w:rPr>
            </w:pPr>
            <w:r w:rsidRPr="005B74DC">
              <w:rPr>
                <w:rFonts w:eastAsia="Times New Roman" w:cs="Times New Roman"/>
                <w:b/>
                <w:bCs/>
                <w:color w:val="000000" w:themeColor="text1"/>
                <w:sz w:val="20"/>
                <w:szCs w:val="20"/>
                <w:lang w:eastAsia="ru-RU"/>
              </w:rPr>
              <w:t>V. Торговля и общественное питание</w:t>
            </w:r>
          </w:p>
        </w:tc>
      </w:tr>
      <w:tr w:rsidR="005B74DC" w:rsidRPr="005B74DC" w:rsidTr="008F711F">
        <w:trPr>
          <w:trHeight w:val="217"/>
          <w:jc w:val="center"/>
        </w:trPr>
        <w:tc>
          <w:tcPr>
            <w:tcW w:w="2756" w:type="dxa"/>
            <w:tcBorders>
              <w:top w:val="single" w:sz="4" w:space="0" w:color="auto"/>
              <w:left w:val="single" w:sz="2" w:space="0" w:color="auto"/>
              <w:bottom w:val="single" w:sz="4" w:space="0" w:color="auto"/>
              <w:right w:val="single" w:sz="2" w:space="0" w:color="auto"/>
            </w:tcBorders>
          </w:tcPr>
          <w:p w:rsidR="008F711F" w:rsidRPr="005B74DC" w:rsidRDefault="008F711F" w:rsidP="00551806">
            <w:pPr>
              <w:widowControl w:val="0"/>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Магазины, </w:t>
            </w:r>
          </w:p>
          <w:p w:rsidR="008F711F" w:rsidRPr="005B74DC" w:rsidRDefault="008F711F" w:rsidP="00551806">
            <w:pPr>
              <w:widowControl w:val="0"/>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торговые центры</w:t>
            </w:r>
          </w:p>
          <w:p w:rsidR="008F711F" w:rsidRPr="005B74DC" w:rsidRDefault="008F711F" w:rsidP="00551806">
            <w:pPr>
              <w:widowControl w:val="0"/>
              <w:rPr>
                <w:rFonts w:eastAsia="Times New Roman" w:cs="Times New Roman"/>
                <w:color w:val="000000" w:themeColor="text1"/>
                <w:sz w:val="20"/>
                <w:szCs w:val="20"/>
                <w:lang w:eastAsia="ru-RU"/>
              </w:rPr>
            </w:pPr>
          </w:p>
          <w:p w:rsidR="008F711F" w:rsidRPr="005B74DC" w:rsidRDefault="008F711F" w:rsidP="00551806">
            <w:pPr>
              <w:widowControl w:val="0"/>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 том числе:</w:t>
            </w:r>
          </w:p>
        </w:tc>
        <w:tc>
          <w:tcPr>
            <w:tcW w:w="1276" w:type="dxa"/>
            <w:tcBorders>
              <w:top w:val="single" w:sz="2" w:space="0" w:color="auto"/>
              <w:left w:val="single" w:sz="2" w:space="0" w:color="auto"/>
              <w:bottom w:val="single" w:sz="2" w:space="0" w:color="auto"/>
              <w:right w:val="single" w:sz="2" w:space="0" w:color="auto"/>
            </w:tcBorders>
            <w:vAlign w:val="center"/>
          </w:tcPr>
          <w:p w:rsidR="008F711F" w:rsidRPr="005B74DC" w:rsidRDefault="008F711F" w:rsidP="00137228">
            <w:pPr>
              <w:widowControl w:val="0"/>
              <w:ind w:left="-57" w:right="-57"/>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w:t>
            </w:r>
            <w:r w:rsidRPr="005B74DC">
              <w:rPr>
                <w:rFonts w:eastAsia="Times New Roman" w:cs="Times New Roman"/>
                <w:color w:val="000000" w:themeColor="text1"/>
                <w:sz w:val="20"/>
                <w:szCs w:val="20"/>
                <w:vertAlign w:val="superscript"/>
                <w:lang w:eastAsia="ru-RU"/>
              </w:rPr>
              <w:t>2</w:t>
            </w:r>
            <w:r w:rsidRPr="005B74DC">
              <w:rPr>
                <w:rFonts w:eastAsia="Times New Roman" w:cs="Times New Roman"/>
                <w:color w:val="000000" w:themeColor="text1"/>
                <w:sz w:val="20"/>
                <w:szCs w:val="20"/>
                <w:lang w:eastAsia="ru-RU"/>
              </w:rPr>
              <w:t xml:space="preserve"> торг. </w:t>
            </w:r>
            <w:r w:rsidRPr="005B74DC">
              <w:rPr>
                <w:rFonts w:eastAsia="Times New Roman" w:cs="Times New Roman"/>
                <w:color w:val="000000" w:themeColor="text1"/>
                <w:spacing w:val="-4"/>
                <w:sz w:val="20"/>
                <w:szCs w:val="20"/>
                <w:lang w:eastAsia="ru-RU"/>
              </w:rPr>
              <w:t>площади</w:t>
            </w:r>
          </w:p>
        </w:tc>
        <w:tc>
          <w:tcPr>
            <w:tcW w:w="2977" w:type="dxa"/>
            <w:tcBorders>
              <w:top w:val="single" w:sz="4" w:space="0" w:color="auto"/>
              <w:left w:val="single" w:sz="2" w:space="0" w:color="auto"/>
              <w:bottom w:val="single" w:sz="4" w:space="0" w:color="auto"/>
              <w:right w:val="single" w:sz="2" w:space="0" w:color="auto"/>
            </w:tcBorders>
            <w:vAlign w:val="center"/>
          </w:tcPr>
          <w:p w:rsidR="008F711F" w:rsidRPr="005B74DC" w:rsidRDefault="008F711F" w:rsidP="008F711F">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300</w:t>
            </w:r>
          </w:p>
        </w:tc>
        <w:tc>
          <w:tcPr>
            <w:tcW w:w="3118" w:type="dxa"/>
            <w:vMerge w:val="restart"/>
            <w:tcBorders>
              <w:top w:val="single" w:sz="4" w:space="0" w:color="auto"/>
              <w:left w:val="single" w:sz="2" w:space="0" w:color="auto"/>
              <w:right w:val="single" w:sz="2" w:space="0" w:color="auto"/>
            </w:tcBorders>
          </w:tcPr>
          <w:p w:rsidR="008F711F" w:rsidRPr="005B74DC" w:rsidRDefault="008F711F" w:rsidP="00551806">
            <w:pPr>
              <w:widowControl w:val="0"/>
              <w:ind w:right="28"/>
              <w:rPr>
                <w:rFonts w:eastAsia="Times New Roman" w:cs="Times New Roman"/>
                <w:color w:val="000000" w:themeColor="text1"/>
                <w:spacing w:val="-4"/>
                <w:sz w:val="20"/>
                <w:szCs w:val="20"/>
                <w:lang w:eastAsia="ru-RU"/>
              </w:rPr>
            </w:pPr>
            <w:r w:rsidRPr="005B74DC">
              <w:rPr>
                <w:rFonts w:eastAsia="Times New Roman" w:cs="Times New Roman"/>
                <w:color w:val="000000" w:themeColor="text1"/>
                <w:spacing w:val="-4"/>
                <w:sz w:val="20"/>
                <w:szCs w:val="20"/>
                <w:lang w:eastAsia="ru-RU"/>
              </w:rPr>
              <w:t>Торговые центры с числом жителей, тыс. чел.:</w:t>
            </w:r>
          </w:p>
          <w:p w:rsidR="008F711F" w:rsidRPr="005B74DC" w:rsidRDefault="008F711F" w:rsidP="00551806">
            <w:pPr>
              <w:widowControl w:val="0"/>
              <w:rPr>
                <w:rFonts w:eastAsia="Times New Roman" w:cs="Times New Roman"/>
                <w:color w:val="000000" w:themeColor="text1"/>
                <w:spacing w:val="-4"/>
                <w:sz w:val="20"/>
                <w:szCs w:val="20"/>
                <w:lang w:eastAsia="ru-RU"/>
              </w:rPr>
            </w:pPr>
            <w:r w:rsidRPr="005B74DC">
              <w:rPr>
                <w:rFonts w:eastAsia="Times New Roman" w:cs="Times New Roman"/>
                <w:color w:val="000000" w:themeColor="text1"/>
                <w:spacing w:val="-4"/>
                <w:sz w:val="20"/>
                <w:szCs w:val="20"/>
                <w:lang w:eastAsia="ru-RU"/>
              </w:rPr>
              <w:t>до 1 – 0,1 – 0,2 га;</w:t>
            </w:r>
          </w:p>
          <w:p w:rsidR="008F711F" w:rsidRPr="005B74DC" w:rsidRDefault="008F711F" w:rsidP="00551806">
            <w:pPr>
              <w:widowControl w:val="0"/>
              <w:rPr>
                <w:rFonts w:eastAsia="Times New Roman" w:cs="Times New Roman"/>
                <w:color w:val="000000" w:themeColor="text1"/>
                <w:spacing w:val="-4"/>
                <w:sz w:val="20"/>
                <w:szCs w:val="20"/>
                <w:lang w:eastAsia="ru-RU"/>
              </w:rPr>
            </w:pPr>
            <w:r w:rsidRPr="005B74DC">
              <w:rPr>
                <w:rFonts w:eastAsia="Times New Roman" w:cs="Times New Roman"/>
                <w:color w:val="000000" w:themeColor="text1"/>
                <w:spacing w:val="-4"/>
                <w:sz w:val="20"/>
                <w:szCs w:val="20"/>
                <w:lang w:eastAsia="ru-RU"/>
              </w:rPr>
              <w:t>от 1 до 3 – 0,2 – 0,4 га;</w:t>
            </w:r>
          </w:p>
          <w:p w:rsidR="008F711F" w:rsidRPr="005B74DC" w:rsidRDefault="008F711F" w:rsidP="00551806">
            <w:pPr>
              <w:widowControl w:val="0"/>
              <w:jc w:val="left"/>
              <w:rPr>
                <w:rFonts w:eastAsia="Times New Roman" w:cs="Times New Roman"/>
                <w:color w:val="000000" w:themeColor="text1"/>
                <w:spacing w:val="-4"/>
                <w:sz w:val="20"/>
                <w:szCs w:val="20"/>
                <w:lang w:eastAsia="ru-RU"/>
              </w:rPr>
            </w:pPr>
            <w:r w:rsidRPr="005B74DC">
              <w:rPr>
                <w:rFonts w:eastAsia="Times New Roman" w:cs="Times New Roman"/>
                <w:color w:val="000000" w:themeColor="text1"/>
                <w:spacing w:val="-4"/>
                <w:sz w:val="20"/>
                <w:szCs w:val="20"/>
                <w:lang w:eastAsia="ru-RU"/>
              </w:rPr>
              <w:t>от 3 до 4 – 0,4 – 0,6 га;</w:t>
            </w:r>
          </w:p>
          <w:p w:rsidR="008F711F" w:rsidRPr="005B74DC" w:rsidRDefault="008F711F" w:rsidP="00551806">
            <w:pPr>
              <w:widowControl w:val="0"/>
              <w:rPr>
                <w:rFonts w:eastAsia="Times New Roman" w:cs="Times New Roman"/>
                <w:color w:val="000000" w:themeColor="text1"/>
                <w:spacing w:val="-4"/>
                <w:sz w:val="20"/>
                <w:szCs w:val="20"/>
                <w:lang w:eastAsia="ru-RU"/>
              </w:rPr>
            </w:pPr>
            <w:r w:rsidRPr="005B74DC">
              <w:rPr>
                <w:rFonts w:eastAsia="Times New Roman" w:cs="Times New Roman"/>
                <w:color w:val="000000" w:themeColor="text1"/>
                <w:spacing w:val="-4"/>
                <w:sz w:val="20"/>
                <w:szCs w:val="20"/>
                <w:lang w:eastAsia="ru-RU"/>
              </w:rPr>
              <w:t>от 5 до 6 – 0,6 – 1,0 га;</w:t>
            </w:r>
          </w:p>
          <w:p w:rsidR="008F711F" w:rsidRPr="005B74DC" w:rsidRDefault="008F711F" w:rsidP="00551806">
            <w:pPr>
              <w:widowControl w:val="0"/>
              <w:rPr>
                <w:rFonts w:eastAsia="Times New Roman" w:cs="Times New Roman"/>
                <w:color w:val="000000" w:themeColor="text1"/>
                <w:sz w:val="20"/>
                <w:szCs w:val="20"/>
                <w:lang w:eastAsia="ru-RU"/>
              </w:rPr>
            </w:pPr>
            <w:r w:rsidRPr="005B74DC">
              <w:rPr>
                <w:rFonts w:eastAsia="Times New Roman" w:cs="Times New Roman"/>
                <w:color w:val="000000" w:themeColor="text1"/>
                <w:spacing w:val="-4"/>
                <w:sz w:val="20"/>
                <w:szCs w:val="20"/>
                <w:lang w:eastAsia="ru-RU"/>
              </w:rPr>
              <w:t>от 7 до 10 – 1,0 – 1,2 га.</w:t>
            </w:r>
          </w:p>
          <w:p w:rsidR="008F711F" w:rsidRPr="005B74DC" w:rsidRDefault="008F711F" w:rsidP="00551806">
            <w:pPr>
              <w:widowControl w:val="0"/>
              <w:rPr>
                <w:rFonts w:eastAsia="Times New Roman" w:cs="Times New Roman"/>
                <w:color w:val="000000" w:themeColor="text1"/>
                <w:spacing w:val="-4"/>
                <w:sz w:val="20"/>
                <w:szCs w:val="20"/>
                <w:lang w:eastAsia="ru-RU"/>
              </w:rPr>
            </w:pPr>
            <w:r w:rsidRPr="005B74DC">
              <w:rPr>
                <w:rFonts w:eastAsia="Times New Roman" w:cs="Times New Roman"/>
                <w:color w:val="000000" w:themeColor="text1"/>
                <w:spacing w:val="-4"/>
                <w:sz w:val="20"/>
                <w:szCs w:val="20"/>
                <w:lang w:eastAsia="ru-RU"/>
              </w:rPr>
              <w:t>Предприятия торговли, м</w:t>
            </w:r>
            <w:r w:rsidRPr="005B74DC">
              <w:rPr>
                <w:rFonts w:eastAsia="Times New Roman" w:cs="Times New Roman"/>
                <w:color w:val="000000" w:themeColor="text1"/>
                <w:spacing w:val="-4"/>
                <w:sz w:val="20"/>
                <w:szCs w:val="20"/>
                <w:vertAlign w:val="superscript"/>
                <w:lang w:eastAsia="ru-RU"/>
              </w:rPr>
              <w:t>2</w:t>
            </w:r>
            <w:r w:rsidRPr="005B74DC">
              <w:rPr>
                <w:rFonts w:eastAsia="Times New Roman" w:cs="Times New Roman"/>
                <w:color w:val="000000" w:themeColor="text1"/>
                <w:spacing w:val="-4"/>
                <w:sz w:val="20"/>
                <w:szCs w:val="20"/>
                <w:lang w:eastAsia="ru-RU"/>
              </w:rPr>
              <w:t xml:space="preserve"> торговой площади:</w:t>
            </w:r>
          </w:p>
          <w:p w:rsidR="008F711F" w:rsidRPr="005B74DC" w:rsidRDefault="008F711F" w:rsidP="00551806">
            <w:pPr>
              <w:widowControl w:val="0"/>
              <w:rPr>
                <w:rFonts w:eastAsia="Times New Roman" w:cs="Times New Roman"/>
                <w:color w:val="000000" w:themeColor="text1"/>
                <w:spacing w:val="-4"/>
                <w:sz w:val="20"/>
                <w:szCs w:val="20"/>
                <w:lang w:eastAsia="ru-RU"/>
              </w:rPr>
            </w:pPr>
            <w:r w:rsidRPr="005B74DC">
              <w:rPr>
                <w:rFonts w:eastAsia="Times New Roman" w:cs="Times New Roman"/>
                <w:color w:val="000000" w:themeColor="text1"/>
                <w:spacing w:val="-4"/>
                <w:sz w:val="20"/>
                <w:szCs w:val="20"/>
                <w:lang w:eastAsia="ru-RU"/>
              </w:rPr>
              <w:t>до 250 – 0,08 га на 100 м</w:t>
            </w:r>
            <w:r w:rsidRPr="005B74DC">
              <w:rPr>
                <w:rFonts w:eastAsia="Times New Roman" w:cs="Times New Roman"/>
                <w:color w:val="000000" w:themeColor="text1"/>
                <w:spacing w:val="-4"/>
                <w:sz w:val="20"/>
                <w:szCs w:val="20"/>
                <w:vertAlign w:val="superscript"/>
                <w:lang w:eastAsia="ru-RU"/>
              </w:rPr>
              <w:t>2</w:t>
            </w:r>
            <w:r w:rsidRPr="005B74DC">
              <w:rPr>
                <w:rFonts w:eastAsia="Times New Roman" w:cs="Times New Roman"/>
                <w:color w:val="000000" w:themeColor="text1"/>
                <w:spacing w:val="-4"/>
                <w:sz w:val="20"/>
                <w:szCs w:val="20"/>
                <w:lang w:eastAsia="ru-RU"/>
              </w:rPr>
              <w:t>;</w:t>
            </w:r>
          </w:p>
          <w:p w:rsidR="008F711F" w:rsidRPr="005B74DC" w:rsidRDefault="008F711F" w:rsidP="00054C7D">
            <w:pPr>
              <w:widowControl w:val="0"/>
              <w:rPr>
                <w:rFonts w:eastAsia="Times New Roman" w:cs="Times New Roman"/>
                <w:color w:val="000000" w:themeColor="text1"/>
                <w:spacing w:val="-4"/>
                <w:sz w:val="20"/>
                <w:szCs w:val="20"/>
                <w:lang w:eastAsia="ru-RU"/>
              </w:rPr>
            </w:pPr>
            <w:r w:rsidRPr="005B74DC">
              <w:rPr>
                <w:rFonts w:eastAsia="Times New Roman" w:cs="Times New Roman"/>
                <w:color w:val="000000" w:themeColor="text1"/>
                <w:spacing w:val="-4"/>
                <w:sz w:val="20"/>
                <w:szCs w:val="20"/>
                <w:lang w:eastAsia="ru-RU"/>
              </w:rPr>
              <w:t>от 250 до 650 – 0,08 – 0,06 м</w:t>
            </w:r>
            <w:r w:rsidRPr="005B74DC">
              <w:rPr>
                <w:rFonts w:eastAsia="Times New Roman" w:cs="Times New Roman"/>
                <w:color w:val="000000" w:themeColor="text1"/>
                <w:spacing w:val="-4"/>
                <w:sz w:val="20"/>
                <w:szCs w:val="20"/>
                <w:vertAlign w:val="superscript"/>
                <w:lang w:eastAsia="ru-RU"/>
              </w:rPr>
              <w:t>2</w:t>
            </w:r>
            <w:r w:rsidRPr="005B74DC">
              <w:rPr>
                <w:rFonts w:eastAsia="Times New Roman" w:cs="Times New Roman"/>
                <w:color w:val="000000" w:themeColor="text1"/>
                <w:spacing w:val="-4"/>
                <w:sz w:val="20"/>
                <w:szCs w:val="20"/>
                <w:lang w:eastAsia="ru-RU"/>
              </w:rPr>
              <w:t>;</w:t>
            </w:r>
          </w:p>
          <w:p w:rsidR="008F711F" w:rsidRPr="005B74DC" w:rsidRDefault="008F711F" w:rsidP="00054C7D">
            <w:pPr>
              <w:widowControl w:val="0"/>
              <w:rPr>
                <w:rFonts w:eastAsia="Times New Roman" w:cs="Times New Roman"/>
                <w:color w:val="000000" w:themeColor="text1"/>
                <w:spacing w:val="-4"/>
                <w:sz w:val="20"/>
                <w:szCs w:val="20"/>
                <w:lang w:eastAsia="ru-RU"/>
              </w:rPr>
            </w:pPr>
            <w:r w:rsidRPr="005B74DC">
              <w:rPr>
                <w:rFonts w:eastAsia="Times New Roman" w:cs="Times New Roman"/>
                <w:color w:val="000000" w:themeColor="text1"/>
                <w:spacing w:val="-4"/>
                <w:sz w:val="20"/>
                <w:szCs w:val="20"/>
                <w:lang w:eastAsia="ru-RU"/>
              </w:rPr>
              <w:t>от 650 до 1500 – 0,06 – 0,04 м</w:t>
            </w:r>
            <w:r w:rsidRPr="005B74DC">
              <w:rPr>
                <w:rFonts w:eastAsia="Times New Roman" w:cs="Times New Roman"/>
                <w:color w:val="000000" w:themeColor="text1"/>
                <w:spacing w:val="-4"/>
                <w:sz w:val="20"/>
                <w:szCs w:val="20"/>
                <w:vertAlign w:val="superscript"/>
                <w:lang w:eastAsia="ru-RU"/>
              </w:rPr>
              <w:t>2</w:t>
            </w:r>
            <w:r w:rsidRPr="005B74DC">
              <w:rPr>
                <w:rFonts w:eastAsia="Times New Roman" w:cs="Times New Roman"/>
                <w:color w:val="000000" w:themeColor="text1"/>
                <w:spacing w:val="-4"/>
                <w:sz w:val="20"/>
                <w:szCs w:val="20"/>
                <w:lang w:eastAsia="ru-RU"/>
              </w:rPr>
              <w:t>;</w:t>
            </w:r>
          </w:p>
          <w:p w:rsidR="008F711F" w:rsidRPr="005B74DC" w:rsidRDefault="008F711F" w:rsidP="00054C7D">
            <w:pPr>
              <w:widowControl w:val="0"/>
              <w:jc w:val="left"/>
              <w:rPr>
                <w:rFonts w:eastAsia="Times New Roman" w:cs="Times New Roman"/>
                <w:color w:val="000000" w:themeColor="text1"/>
                <w:spacing w:val="-4"/>
                <w:sz w:val="20"/>
                <w:szCs w:val="20"/>
                <w:lang w:eastAsia="ru-RU"/>
              </w:rPr>
            </w:pPr>
            <w:r w:rsidRPr="005B74DC">
              <w:rPr>
                <w:rFonts w:eastAsia="Times New Roman" w:cs="Times New Roman"/>
                <w:color w:val="000000" w:themeColor="text1"/>
                <w:spacing w:val="-4"/>
                <w:sz w:val="20"/>
                <w:szCs w:val="20"/>
                <w:lang w:eastAsia="ru-RU"/>
              </w:rPr>
              <w:t>от 1500 до 3500 – 0,04 – 0,02 м</w:t>
            </w:r>
            <w:r w:rsidRPr="005B74DC">
              <w:rPr>
                <w:rFonts w:eastAsia="Times New Roman" w:cs="Times New Roman"/>
                <w:color w:val="000000" w:themeColor="text1"/>
                <w:spacing w:val="-4"/>
                <w:sz w:val="20"/>
                <w:szCs w:val="20"/>
                <w:vertAlign w:val="superscript"/>
                <w:lang w:eastAsia="ru-RU"/>
              </w:rPr>
              <w:t>2</w:t>
            </w:r>
            <w:r w:rsidRPr="005B74DC">
              <w:rPr>
                <w:rFonts w:eastAsia="Times New Roman" w:cs="Times New Roman"/>
                <w:color w:val="000000" w:themeColor="text1"/>
                <w:spacing w:val="-4"/>
                <w:sz w:val="20"/>
                <w:szCs w:val="20"/>
                <w:lang w:eastAsia="ru-RU"/>
              </w:rPr>
              <w:t>;</w:t>
            </w:r>
          </w:p>
          <w:p w:rsidR="008F711F" w:rsidRPr="005B74DC" w:rsidRDefault="008F711F" w:rsidP="00054C7D">
            <w:pPr>
              <w:widowControl w:val="0"/>
              <w:rPr>
                <w:rFonts w:eastAsia="Times New Roman" w:cs="Times New Roman"/>
                <w:color w:val="000000" w:themeColor="text1"/>
                <w:spacing w:val="-4"/>
                <w:sz w:val="20"/>
                <w:szCs w:val="20"/>
                <w:lang w:eastAsia="ru-RU"/>
              </w:rPr>
            </w:pPr>
            <w:r w:rsidRPr="005B74DC">
              <w:rPr>
                <w:rFonts w:eastAsia="Times New Roman" w:cs="Times New Roman"/>
                <w:color w:val="000000" w:themeColor="text1"/>
                <w:spacing w:val="-4"/>
                <w:sz w:val="20"/>
                <w:szCs w:val="20"/>
                <w:lang w:eastAsia="ru-RU"/>
              </w:rPr>
              <w:t>свыше 3500 – 0,02 м</w:t>
            </w:r>
            <w:r w:rsidRPr="005B74DC">
              <w:rPr>
                <w:rFonts w:eastAsia="Times New Roman" w:cs="Times New Roman"/>
                <w:color w:val="000000" w:themeColor="text1"/>
                <w:spacing w:val="-4"/>
                <w:sz w:val="20"/>
                <w:szCs w:val="20"/>
                <w:vertAlign w:val="superscript"/>
                <w:lang w:eastAsia="ru-RU"/>
              </w:rPr>
              <w:t>2</w:t>
            </w:r>
            <w:r w:rsidRPr="005B74DC">
              <w:rPr>
                <w:rFonts w:eastAsia="Times New Roman" w:cs="Times New Roman"/>
                <w:color w:val="000000" w:themeColor="text1"/>
                <w:spacing w:val="-4"/>
                <w:sz w:val="20"/>
                <w:szCs w:val="20"/>
                <w:lang w:eastAsia="ru-RU"/>
              </w:rPr>
              <w:t>.</w:t>
            </w:r>
          </w:p>
          <w:p w:rsidR="008F711F" w:rsidRPr="005B74DC" w:rsidRDefault="008F711F" w:rsidP="00054C7D">
            <w:pPr>
              <w:widowControl w:val="0"/>
              <w:rPr>
                <w:rFonts w:eastAsia="Times New Roman" w:cs="Times New Roman"/>
                <w:color w:val="000000" w:themeColor="text1"/>
                <w:sz w:val="20"/>
                <w:szCs w:val="20"/>
                <w:lang w:eastAsia="ru-RU"/>
              </w:rPr>
            </w:pPr>
          </w:p>
        </w:tc>
        <w:tc>
          <w:tcPr>
            <w:tcW w:w="5419" w:type="dxa"/>
            <w:vMerge w:val="restart"/>
            <w:tcBorders>
              <w:top w:val="single" w:sz="4" w:space="0" w:color="auto"/>
              <w:left w:val="single" w:sz="2" w:space="0" w:color="auto"/>
              <w:right w:val="single" w:sz="2" w:space="0" w:color="auto"/>
            </w:tcBorders>
          </w:tcPr>
          <w:p w:rsidR="008F711F" w:rsidRPr="005B74DC" w:rsidRDefault="008F711F" w:rsidP="00551806">
            <w:pPr>
              <w:widowControl w:val="0"/>
              <w:ind w:right="57"/>
              <w:rPr>
                <w:rFonts w:eastAsia="Times New Roman" w:cs="Times New Roman"/>
                <w:color w:val="000000" w:themeColor="text1"/>
                <w:sz w:val="20"/>
                <w:szCs w:val="20"/>
                <w:lang w:eastAsia="ru-RU"/>
              </w:rPr>
            </w:pPr>
          </w:p>
          <w:p w:rsidR="008F711F" w:rsidRPr="005B74DC" w:rsidRDefault="008F711F" w:rsidP="00551806">
            <w:pPr>
              <w:widowControl w:val="0"/>
              <w:ind w:right="57"/>
              <w:rPr>
                <w:rFonts w:eastAsia="Times New Roman" w:cs="Times New Roman"/>
                <w:color w:val="000000" w:themeColor="text1"/>
                <w:spacing w:val="-2"/>
                <w:sz w:val="20"/>
                <w:szCs w:val="20"/>
                <w:lang w:eastAsia="ru-RU"/>
              </w:rPr>
            </w:pPr>
            <w:r w:rsidRPr="005B74DC">
              <w:rPr>
                <w:rFonts w:eastAsia="Times New Roman" w:cs="Times New Roman"/>
                <w:color w:val="000000" w:themeColor="text1"/>
                <w:sz w:val="20"/>
                <w:szCs w:val="20"/>
                <w:lang w:eastAsia="ru-RU"/>
              </w:rPr>
              <w:t>В садоводческих объединениях продовольственные магазины следует преду</w:t>
            </w:r>
            <w:r w:rsidRPr="005B74DC">
              <w:rPr>
                <w:rFonts w:eastAsia="Times New Roman" w:cs="Times New Roman"/>
                <w:color w:val="000000" w:themeColor="text1"/>
                <w:spacing w:val="-2"/>
                <w:sz w:val="20"/>
                <w:szCs w:val="20"/>
                <w:lang w:eastAsia="ru-RU"/>
              </w:rPr>
              <w:t>сматривать из</w:t>
            </w:r>
            <w:r w:rsidRPr="005B74DC">
              <w:rPr>
                <w:rFonts w:eastAsia="Times New Roman" w:cs="Times New Roman"/>
                <w:color w:val="000000" w:themeColor="text1"/>
                <w:sz w:val="20"/>
                <w:szCs w:val="20"/>
                <w:lang w:eastAsia="ru-RU"/>
              </w:rPr>
              <w:t xml:space="preserve"> </w:t>
            </w:r>
            <w:r w:rsidRPr="005B74DC">
              <w:rPr>
                <w:rFonts w:eastAsia="Times New Roman" w:cs="Times New Roman"/>
                <w:color w:val="000000" w:themeColor="text1"/>
                <w:spacing w:val="-2"/>
                <w:sz w:val="20"/>
                <w:szCs w:val="20"/>
                <w:lang w:eastAsia="ru-RU"/>
              </w:rPr>
              <w:t>расчёта 80 м</w:t>
            </w:r>
            <w:r w:rsidRPr="005B74DC">
              <w:rPr>
                <w:rFonts w:eastAsia="Times New Roman" w:cs="Times New Roman"/>
                <w:color w:val="000000" w:themeColor="text1"/>
                <w:spacing w:val="-2"/>
                <w:sz w:val="20"/>
                <w:szCs w:val="20"/>
                <w:vertAlign w:val="superscript"/>
                <w:lang w:eastAsia="ru-RU"/>
              </w:rPr>
              <w:t>2</w:t>
            </w:r>
            <w:r w:rsidRPr="005B74DC">
              <w:rPr>
                <w:rFonts w:eastAsia="Times New Roman" w:cs="Times New Roman"/>
                <w:color w:val="000000" w:themeColor="text1"/>
                <w:spacing w:val="-2"/>
                <w:sz w:val="20"/>
                <w:szCs w:val="20"/>
                <w:lang w:eastAsia="ru-RU"/>
              </w:rPr>
              <w:t xml:space="preserve"> торговой площади на 1000 чел.</w:t>
            </w:r>
          </w:p>
          <w:p w:rsidR="008F711F" w:rsidRPr="005B74DC" w:rsidRDefault="008F711F" w:rsidP="00551806">
            <w:pPr>
              <w:widowControl w:val="0"/>
              <w:ind w:right="57"/>
              <w:rPr>
                <w:rFonts w:eastAsia="Times New Roman" w:cs="Times New Roman"/>
                <w:color w:val="000000" w:themeColor="text1"/>
                <w:sz w:val="20"/>
                <w:szCs w:val="20"/>
                <w:lang w:eastAsia="ru-RU"/>
              </w:rPr>
            </w:pPr>
          </w:p>
          <w:p w:rsidR="008F711F" w:rsidRPr="005B74DC" w:rsidRDefault="008F711F" w:rsidP="00551806">
            <w:pPr>
              <w:widowControl w:val="0"/>
              <w:ind w:right="57"/>
              <w:rPr>
                <w:rFonts w:eastAsia="Times New Roman" w:cs="Times New Roman"/>
                <w:color w:val="000000" w:themeColor="text1"/>
                <w:sz w:val="20"/>
                <w:szCs w:val="20"/>
                <w:lang w:eastAsia="ru-RU"/>
              </w:rPr>
            </w:pPr>
          </w:p>
          <w:p w:rsidR="008F711F" w:rsidRPr="005B74DC" w:rsidRDefault="008F711F" w:rsidP="00551806">
            <w:pPr>
              <w:widowControl w:val="0"/>
              <w:ind w:right="57"/>
              <w:rPr>
                <w:rFonts w:eastAsia="Times New Roman" w:cs="Times New Roman"/>
                <w:color w:val="000000" w:themeColor="text1"/>
                <w:sz w:val="20"/>
                <w:szCs w:val="20"/>
                <w:lang w:eastAsia="ru-RU"/>
              </w:rPr>
            </w:pPr>
          </w:p>
          <w:p w:rsidR="008F711F" w:rsidRPr="005B74DC" w:rsidRDefault="008F711F" w:rsidP="00551806">
            <w:pPr>
              <w:widowControl w:val="0"/>
              <w:ind w:right="57"/>
              <w:jc w:val="left"/>
              <w:rPr>
                <w:rFonts w:eastAsia="Times New Roman" w:cs="Times New Roman"/>
                <w:color w:val="000000" w:themeColor="text1"/>
                <w:sz w:val="20"/>
                <w:szCs w:val="20"/>
                <w:lang w:eastAsia="ru-RU"/>
              </w:rPr>
            </w:pPr>
          </w:p>
          <w:p w:rsidR="008F711F" w:rsidRPr="005B74DC" w:rsidRDefault="008F711F" w:rsidP="00551806">
            <w:pPr>
              <w:widowControl w:val="0"/>
              <w:ind w:right="57"/>
              <w:jc w:val="left"/>
              <w:rPr>
                <w:rFonts w:eastAsia="Times New Roman" w:cs="Times New Roman"/>
                <w:color w:val="000000" w:themeColor="text1"/>
                <w:sz w:val="20"/>
                <w:szCs w:val="20"/>
                <w:lang w:eastAsia="ru-RU"/>
              </w:rPr>
            </w:pPr>
          </w:p>
          <w:p w:rsidR="008F711F" w:rsidRPr="005B74DC" w:rsidRDefault="008F711F" w:rsidP="00551806">
            <w:pPr>
              <w:widowControl w:val="0"/>
              <w:ind w:right="57"/>
              <w:jc w:val="left"/>
              <w:rPr>
                <w:rFonts w:eastAsia="Times New Roman" w:cs="Times New Roman"/>
                <w:color w:val="000000" w:themeColor="text1"/>
                <w:sz w:val="20"/>
                <w:szCs w:val="20"/>
                <w:lang w:eastAsia="ru-RU"/>
              </w:rPr>
            </w:pPr>
          </w:p>
          <w:p w:rsidR="008F711F" w:rsidRPr="005B74DC" w:rsidRDefault="008F711F" w:rsidP="00551806">
            <w:pPr>
              <w:widowControl w:val="0"/>
              <w:ind w:right="57"/>
              <w:jc w:val="left"/>
              <w:rPr>
                <w:rFonts w:eastAsia="Times New Roman" w:cs="Times New Roman"/>
                <w:color w:val="000000" w:themeColor="text1"/>
                <w:sz w:val="20"/>
                <w:szCs w:val="20"/>
                <w:lang w:eastAsia="ru-RU"/>
              </w:rPr>
            </w:pPr>
          </w:p>
          <w:p w:rsidR="008F711F" w:rsidRPr="005B74DC" w:rsidRDefault="008F711F" w:rsidP="00551806">
            <w:pPr>
              <w:widowControl w:val="0"/>
              <w:ind w:right="57"/>
              <w:jc w:val="left"/>
              <w:rPr>
                <w:rFonts w:eastAsia="Times New Roman" w:cs="Times New Roman"/>
                <w:color w:val="000000" w:themeColor="text1"/>
                <w:sz w:val="20"/>
                <w:szCs w:val="20"/>
                <w:lang w:eastAsia="ru-RU"/>
              </w:rPr>
            </w:pPr>
          </w:p>
          <w:p w:rsidR="008F711F" w:rsidRPr="005B74DC" w:rsidRDefault="008F711F" w:rsidP="00551806">
            <w:pPr>
              <w:widowControl w:val="0"/>
              <w:ind w:right="57"/>
              <w:jc w:val="left"/>
              <w:rPr>
                <w:rFonts w:eastAsia="Times New Roman" w:cs="Times New Roman"/>
                <w:color w:val="000000" w:themeColor="text1"/>
                <w:sz w:val="20"/>
                <w:szCs w:val="20"/>
                <w:lang w:eastAsia="ru-RU"/>
              </w:rPr>
            </w:pPr>
          </w:p>
        </w:tc>
      </w:tr>
      <w:tr w:rsidR="005B74DC" w:rsidRPr="005B74DC" w:rsidTr="008F711F">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2330D1" w:rsidRPr="005B74DC" w:rsidRDefault="002330D1" w:rsidP="00551806">
            <w:pPr>
              <w:widowControl w:val="0"/>
              <w:ind w:left="113"/>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магазины </w:t>
            </w:r>
          </w:p>
          <w:p w:rsidR="002330D1" w:rsidRPr="005B74DC" w:rsidRDefault="002330D1" w:rsidP="00551806">
            <w:pPr>
              <w:widowControl w:val="0"/>
              <w:ind w:left="113"/>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продовольственных товаров</w:t>
            </w:r>
          </w:p>
          <w:p w:rsidR="002330D1" w:rsidRPr="005B74DC" w:rsidRDefault="002330D1" w:rsidP="00551806">
            <w:pPr>
              <w:widowControl w:val="0"/>
              <w:ind w:left="113"/>
              <w:rPr>
                <w:rFonts w:eastAsia="Times New Roman" w:cs="Times New Roman"/>
                <w:color w:val="000000" w:themeColor="text1"/>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5B74DC" w:rsidRDefault="002330D1" w:rsidP="00137228">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w:t>
            </w:r>
            <w:r w:rsidRPr="005B74DC">
              <w:rPr>
                <w:rFonts w:eastAsia="Times New Roman" w:cs="Times New Roman"/>
                <w:color w:val="000000" w:themeColor="text1"/>
                <w:sz w:val="20"/>
                <w:szCs w:val="20"/>
                <w:vertAlign w:val="superscript"/>
                <w:lang w:eastAsia="ru-RU"/>
              </w:rPr>
              <w:t>2</w:t>
            </w:r>
            <w:r w:rsidRPr="005B74DC">
              <w:rPr>
                <w:rFonts w:eastAsia="Times New Roman" w:cs="Times New Roman"/>
                <w:color w:val="000000" w:themeColor="text1"/>
                <w:sz w:val="20"/>
                <w:szCs w:val="20"/>
                <w:lang w:eastAsia="ru-RU"/>
              </w:rPr>
              <w:t xml:space="preserve"> торг. площади</w:t>
            </w:r>
          </w:p>
        </w:tc>
        <w:tc>
          <w:tcPr>
            <w:tcW w:w="2977" w:type="dxa"/>
            <w:tcBorders>
              <w:top w:val="single" w:sz="4" w:space="0" w:color="auto"/>
              <w:left w:val="single" w:sz="2" w:space="0" w:color="auto"/>
              <w:bottom w:val="single" w:sz="2" w:space="0" w:color="auto"/>
              <w:right w:val="single" w:sz="2" w:space="0" w:color="auto"/>
            </w:tcBorders>
            <w:vAlign w:val="center"/>
          </w:tcPr>
          <w:p w:rsidR="002330D1" w:rsidRPr="005B74DC" w:rsidRDefault="002330D1" w:rsidP="008F711F">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100</w:t>
            </w:r>
          </w:p>
        </w:tc>
        <w:tc>
          <w:tcPr>
            <w:tcW w:w="3118" w:type="dxa"/>
            <w:vMerge/>
            <w:tcBorders>
              <w:left w:val="single" w:sz="2" w:space="0" w:color="auto"/>
              <w:right w:val="single" w:sz="2" w:space="0" w:color="auto"/>
            </w:tcBorders>
          </w:tcPr>
          <w:p w:rsidR="002330D1" w:rsidRPr="005B74DC" w:rsidRDefault="002330D1" w:rsidP="00551806">
            <w:pPr>
              <w:widowControl w:val="0"/>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2330D1" w:rsidRPr="005B74DC" w:rsidRDefault="002330D1" w:rsidP="00551806">
            <w:pPr>
              <w:widowControl w:val="0"/>
              <w:ind w:right="57"/>
              <w:jc w:val="left"/>
              <w:rPr>
                <w:rFonts w:eastAsia="Times New Roman" w:cs="Times New Roman"/>
                <w:color w:val="000000" w:themeColor="text1"/>
                <w:sz w:val="20"/>
                <w:szCs w:val="20"/>
                <w:lang w:eastAsia="ru-RU"/>
              </w:rPr>
            </w:pPr>
          </w:p>
        </w:tc>
      </w:tr>
      <w:tr w:rsidR="005B74DC" w:rsidRPr="005B74DC" w:rsidTr="008F711F">
        <w:trPr>
          <w:trHeight w:val="845"/>
          <w:jc w:val="center"/>
        </w:trPr>
        <w:tc>
          <w:tcPr>
            <w:tcW w:w="2756" w:type="dxa"/>
            <w:tcBorders>
              <w:top w:val="single" w:sz="2" w:space="0" w:color="auto"/>
              <w:left w:val="single" w:sz="2" w:space="0" w:color="auto"/>
              <w:bottom w:val="single" w:sz="4" w:space="0" w:color="auto"/>
              <w:right w:val="single" w:sz="2" w:space="0" w:color="auto"/>
            </w:tcBorders>
          </w:tcPr>
          <w:p w:rsidR="008F711F" w:rsidRPr="005B74DC" w:rsidRDefault="008F711F" w:rsidP="00551806">
            <w:pPr>
              <w:widowControl w:val="0"/>
              <w:ind w:left="113"/>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 xml:space="preserve">магазины </w:t>
            </w:r>
          </w:p>
          <w:p w:rsidR="008F711F" w:rsidRPr="005B74DC" w:rsidRDefault="008F711F" w:rsidP="00551806">
            <w:pPr>
              <w:widowControl w:val="0"/>
              <w:ind w:left="113"/>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непродовольственных товаров</w:t>
            </w:r>
            <w:r w:rsidRPr="005B74DC">
              <w:rPr>
                <w:rFonts w:eastAsia="Times New Roman" w:cs="Times New Roman"/>
                <w:color w:val="000000" w:themeColor="text1"/>
                <w:sz w:val="20"/>
                <w:szCs w:val="20"/>
                <w:lang w:eastAsia="ru-RU"/>
              </w:rPr>
              <w:t xml:space="preserve"> </w:t>
            </w:r>
          </w:p>
          <w:p w:rsidR="008F711F" w:rsidRPr="005B74DC" w:rsidRDefault="008F711F" w:rsidP="00551806">
            <w:pPr>
              <w:widowControl w:val="0"/>
              <w:ind w:left="113"/>
              <w:rPr>
                <w:rFonts w:eastAsia="Times New Roman" w:cs="Times New Roman"/>
                <w:color w:val="000000" w:themeColor="text1"/>
                <w:spacing w:val="-2"/>
                <w:sz w:val="20"/>
                <w:szCs w:val="20"/>
                <w:lang w:eastAsia="ru-RU"/>
              </w:rPr>
            </w:pPr>
          </w:p>
        </w:tc>
        <w:tc>
          <w:tcPr>
            <w:tcW w:w="1276" w:type="dxa"/>
            <w:tcBorders>
              <w:top w:val="single" w:sz="2" w:space="0" w:color="auto"/>
              <w:left w:val="single" w:sz="2" w:space="0" w:color="auto"/>
              <w:bottom w:val="single" w:sz="4" w:space="0" w:color="auto"/>
              <w:right w:val="single" w:sz="2" w:space="0" w:color="auto"/>
            </w:tcBorders>
          </w:tcPr>
          <w:p w:rsidR="008F711F" w:rsidRPr="005B74DC" w:rsidRDefault="008F711F" w:rsidP="008F711F">
            <w:pPr>
              <w:widowControl w:val="0"/>
              <w:jc w:val="center"/>
              <w:rPr>
                <w:rFonts w:eastAsia="Times New Roman" w:cs="Times New Roman"/>
                <w:color w:val="000000" w:themeColor="text1"/>
                <w:sz w:val="20"/>
                <w:szCs w:val="20"/>
                <w:lang w:eastAsia="ru-RU"/>
              </w:rPr>
            </w:pPr>
          </w:p>
          <w:p w:rsidR="008F711F" w:rsidRPr="005B74DC" w:rsidRDefault="008F711F" w:rsidP="008F711F">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w:t>
            </w:r>
            <w:r w:rsidRPr="005B74DC">
              <w:rPr>
                <w:rFonts w:eastAsia="Times New Roman" w:cs="Times New Roman"/>
                <w:color w:val="000000" w:themeColor="text1"/>
                <w:sz w:val="20"/>
                <w:szCs w:val="20"/>
                <w:vertAlign w:val="superscript"/>
                <w:lang w:eastAsia="ru-RU"/>
              </w:rPr>
              <w:t>2</w:t>
            </w:r>
            <w:r w:rsidRPr="005B74DC">
              <w:rPr>
                <w:rFonts w:eastAsia="Times New Roman" w:cs="Times New Roman"/>
                <w:color w:val="000000" w:themeColor="text1"/>
                <w:sz w:val="20"/>
                <w:szCs w:val="20"/>
                <w:lang w:eastAsia="ru-RU"/>
              </w:rPr>
              <w:t xml:space="preserve"> торг. площади</w:t>
            </w:r>
          </w:p>
        </w:tc>
        <w:tc>
          <w:tcPr>
            <w:tcW w:w="2977" w:type="dxa"/>
            <w:tcBorders>
              <w:top w:val="single" w:sz="2" w:space="0" w:color="auto"/>
              <w:left w:val="single" w:sz="2" w:space="0" w:color="auto"/>
              <w:bottom w:val="single" w:sz="4" w:space="0" w:color="auto"/>
              <w:right w:val="single" w:sz="2" w:space="0" w:color="auto"/>
            </w:tcBorders>
          </w:tcPr>
          <w:p w:rsidR="008F711F" w:rsidRPr="005B74DC" w:rsidRDefault="008F711F" w:rsidP="008F711F">
            <w:pPr>
              <w:widowControl w:val="0"/>
              <w:jc w:val="center"/>
              <w:rPr>
                <w:rFonts w:eastAsia="Times New Roman" w:cs="Times New Roman"/>
                <w:color w:val="000000" w:themeColor="text1"/>
                <w:sz w:val="20"/>
                <w:szCs w:val="20"/>
                <w:lang w:eastAsia="ru-RU"/>
              </w:rPr>
            </w:pPr>
          </w:p>
          <w:p w:rsidR="008F711F" w:rsidRPr="005B74DC" w:rsidRDefault="008F711F" w:rsidP="008F711F">
            <w:pPr>
              <w:widowControl w:val="0"/>
              <w:jc w:val="center"/>
              <w:rPr>
                <w:rFonts w:eastAsia="Times New Roman" w:cs="Times New Roman"/>
                <w:color w:val="000000" w:themeColor="text1"/>
                <w:sz w:val="20"/>
                <w:szCs w:val="20"/>
                <w:lang w:eastAsia="ru-RU"/>
              </w:rPr>
            </w:pPr>
          </w:p>
          <w:p w:rsidR="008F711F" w:rsidRPr="005B74DC" w:rsidRDefault="008F711F" w:rsidP="008F711F">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200</w:t>
            </w:r>
          </w:p>
        </w:tc>
        <w:tc>
          <w:tcPr>
            <w:tcW w:w="3118" w:type="dxa"/>
            <w:vMerge/>
            <w:tcBorders>
              <w:left w:val="single" w:sz="2" w:space="0" w:color="auto"/>
              <w:bottom w:val="single" w:sz="4" w:space="0" w:color="auto"/>
              <w:right w:val="single" w:sz="2" w:space="0" w:color="auto"/>
            </w:tcBorders>
          </w:tcPr>
          <w:p w:rsidR="008F711F" w:rsidRPr="005B74DC" w:rsidRDefault="008F711F" w:rsidP="00551806">
            <w:pPr>
              <w:widowControl w:val="0"/>
              <w:rPr>
                <w:rFonts w:eastAsia="Times New Roman" w:cs="Times New Roman"/>
                <w:color w:val="000000" w:themeColor="text1"/>
                <w:spacing w:val="-4"/>
                <w:sz w:val="20"/>
                <w:szCs w:val="20"/>
                <w:lang w:eastAsia="ru-RU"/>
              </w:rPr>
            </w:pPr>
          </w:p>
        </w:tc>
        <w:tc>
          <w:tcPr>
            <w:tcW w:w="5419" w:type="dxa"/>
            <w:vMerge/>
            <w:tcBorders>
              <w:left w:val="single" w:sz="2" w:space="0" w:color="auto"/>
              <w:bottom w:val="single" w:sz="4" w:space="0" w:color="auto"/>
              <w:right w:val="single" w:sz="2" w:space="0" w:color="auto"/>
            </w:tcBorders>
          </w:tcPr>
          <w:p w:rsidR="008F711F" w:rsidRPr="005B74DC" w:rsidRDefault="008F711F" w:rsidP="00551806">
            <w:pPr>
              <w:widowControl w:val="0"/>
              <w:ind w:right="57"/>
              <w:jc w:val="left"/>
              <w:rPr>
                <w:rFonts w:eastAsia="Times New Roman" w:cs="Times New Roman"/>
                <w:color w:val="000000" w:themeColor="text1"/>
                <w:spacing w:val="-2"/>
                <w:sz w:val="20"/>
                <w:szCs w:val="20"/>
                <w:lang w:eastAsia="ru-RU"/>
              </w:rPr>
            </w:pPr>
          </w:p>
        </w:tc>
      </w:tr>
      <w:tr w:rsidR="005B74DC" w:rsidRPr="005B74DC" w:rsidTr="008F711F">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8F711F" w:rsidRPr="005B74DC" w:rsidRDefault="008F711F" w:rsidP="005C00C8">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tcPr>
          <w:p w:rsidR="008F711F" w:rsidRPr="005B74DC" w:rsidRDefault="008F711F" w:rsidP="005C00C8">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8F711F" w:rsidRPr="005B74DC" w:rsidRDefault="008F711F" w:rsidP="008F711F">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8F711F" w:rsidRPr="005B74DC" w:rsidRDefault="008F711F" w:rsidP="005C00C8">
            <w:pPr>
              <w:widowControl w:val="0"/>
              <w:ind w:right="28"/>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8F711F" w:rsidRPr="005B74DC" w:rsidRDefault="008F711F" w:rsidP="005C00C8">
            <w:pPr>
              <w:widowControl w:val="0"/>
              <w:ind w:right="57"/>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5</w:t>
            </w:r>
          </w:p>
        </w:tc>
      </w:tr>
      <w:tr w:rsidR="005B74DC" w:rsidRPr="005B74DC"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5C00C8">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Предприятие </w:t>
            </w:r>
          </w:p>
          <w:p w:rsidR="00556343" w:rsidRPr="005B74DC" w:rsidRDefault="00556343" w:rsidP="005C00C8">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общественного питания</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5B74DC" w:rsidRDefault="00556343" w:rsidP="005C00C8">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посадочное место</w:t>
            </w:r>
          </w:p>
        </w:tc>
        <w:tc>
          <w:tcPr>
            <w:tcW w:w="2977" w:type="dxa"/>
            <w:tcBorders>
              <w:top w:val="single" w:sz="4" w:space="0" w:color="auto"/>
              <w:left w:val="single" w:sz="2" w:space="0" w:color="auto"/>
              <w:bottom w:val="single" w:sz="4" w:space="0" w:color="auto"/>
              <w:right w:val="single" w:sz="2" w:space="0" w:color="auto"/>
            </w:tcBorders>
          </w:tcPr>
          <w:p w:rsidR="00556343" w:rsidRPr="005B74DC" w:rsidRDefault="00556343" w:rsidP="00B629F0">
            <w:pPr>
              <w:widowControl w:val="0"/>
              <w:jc w:val="center"/>
              <w:rPr>
                <w:rFonts w:eastAsia="Times New Roman" w:cs="Times New Roman"/>
                <w:color w:val="000000" w:themeColor="text1"/>
                <w:sz w:val="20"/>
                <w:szCs w:val="20"/>
                <w:lang w:eastAsia="ru-RU"/>
              </w:rPr>
            </w:pPr>
          </w:p>
        </w:tc>
        <w:tc>
          <w:tcPr>
            <w:tcW w:w="3118" w:type="dxa"/>
            <w:tcBorders>
              <w:top w:val="single" w:sz="4" w:space="0" w:color="auto"/>
              <w:left w:val="single" w:sz="2" w:space="0" w:color="auto"/>
              <w:bottom w:val="single" w:sz="4" w:space="0" w:color="auto"/>
              <w:right w:val="single" w:sz="2" w:space="0" w:color="auto"/>
            </w:tcBorders>
          </w:tcPr>
          <w:p w:rsidR="00556343" w:rsidRPr="005B74DC" w:rsidRDefault="00556343" w:rsidP="00551806">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При вместимости, га на 100 мест:</w:t>
            </w:r>
          </w:p>
          <w:p w:rsidR="00556343" w:rsidRPr="005B74DC" w:rsidRDefault="00556343" w:rsidP="00551806">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до 50 мест – 0,2 – 0,25;</w:t>
            </w:r>
          </w:p>
          <w:p w:rsidR="00556343" w:rsidRPr="005B74DC" w:rsidRDefault="00556343" w:rsidP="00551806">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от 50 до 150 мест – 0,15 – 0,2;</w:t>
            </w:r>
          </w:p>
          <w:p w:rsidR="00556343" w:rsidRPr="005B74DC" w:rsidRDefault="00556343" w:rsidP="00551806">
            <w:pPr>
              <w:widowControl w:val="0"/>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свыше 150 мест – 0,1</w:t>
            </w:r>
          </w:p>
        </w:tc>
        <w:tc>
          <w:tcPr>
            <w:tcW w:w="5419" w:type="dxa"/>
            <w:tcBorders>
              <w:top w:val="single" w:sz="4" w:space="0" w:color="auto"/>
              <w:left w:val="single" w:sz="2" w:space="0" w:color="auto"/>
              <w:bottom w:val="single" w:sz="4" w:space="0" w:color="auto"/>
              <w:right w:val="single" w:sz="2" w:space="0" w:color="auto"/>
            </w:tcBorders>
          </w:tcPr>
          <w:p w:rsidR="00556343" w:rsidRPr="005B74DC" w:rsidRDefault="00556343" w:rsidP="00551806">
            <w:pPr>
              <w:widowControl w:val="0"/>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556343" w:rsidRPr="005B74DC" w:rsidRDefault="00556343" w:rsidP="00551806">
            <w:pPr>
              <w:widowControl w:val="0"/>
              <w:rPr>
                <w:rFonts w:eastAsia="Times New Roman" w:cs="Times New Roman"/>
                <w:color w:val="000000" w:themeColor="text1"/>
                <w:spacing w:val="-2"/>
                <w:sz w:val="20"/>
                <w:szCs w:val="20"/>
                <w:lang w:eastAsia="ru-RU"/>
              </w:rPr>
            </w:pPr>
            <w:r w:rsidRPr="005B74DC">
              <w:rPr>
                <w:rFonts w:eastAsia="Times New Roman" w:cs="Times New Roman"/>
                <w:color w:val="000000" w:themeColor="text1"/>
                <w:spacing w:val="-2"/>
                <w:sz w:val="20"/>
                <w:szCs w:val="20"/>
                <w:lang w:eastAsia="ru-RU"/>
              </w:rPr>
              <w:t>В производственных зонах сельского поселения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расчёта 220 мест на 1 тыс. работающих в максимальную смену. Заготовочные предприятия общественного питания рассчитываются по норме – 300 кг в сутки на 1 тыс. чел.</w:t>
            </w:r>
          </w:p>
          <w:p w:rsidR="00556343" w:rsidRPr="005B74DC" w:rsidRDefault="00556343" w:rsidP="00551806">
            <w:pPr>
              <w:widowControl w:val="0"/>
              <w:rPr>
                <w:rFonts w:eastAsia="Times New Roman" w:cs="Times New Roman"/>
                <w:color w:val="000000" w:themeColor="text1"/>
                <w:spacing w:val="-2"/>
                <w:sz w:val="20"/>
                <w:szCs w:val="20"/>
                <w:lang w:eastAsia="ru-RU"/>
              </w:rPr>
            </w:pPr>
          </w:p>
        </w:tc>
      </w:tr>
      <w:tr w:rsidR="005B74DC" w:rsidRPr="005B74DC" w:rsidTr="00556343">
        <w:trPr>
          <w:trHeight w:val="441"/>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2330D1" w:rsidRPr="005B74DC" w:rsidRDefault="002330D1" w:rsidP="005C00C8">
            <w:pPr>
              <w:widowControl w:val="0"/>
              <w:jc w:val="center"/>
              <w:rPr>
                <w:rFonts w:eastAsia="Times New Roman" w:cs="Times New Roman"/>
                <w:color w:val="000000" w:themeColor="text1"/>
                <w:spacing w:val="-2"/>
                <w:sz w:val="20"/>
                <w:szCs w:val="20"/>
                <w:lang w:eastAsia="ru-RU"/>
              </w:rPr>
            </w:pPr>
            <w:r w:rsidRPr="005B74DC">
              <w:rPr>
                <w:rFonts w:eastAsia="Times New Roman" w:cs="Times New Roman"/>
                <w:b/>
                <w:bCs/>
                <w:color w:val="000000" w:themeColor="text1"/>
                <w:sz w:val="20"/>
                <w:szCs w:val="20"/>
                <w:lang w:eastAsia="ru-RU"/>
              </w:rPr>
              <w:t>VI. Учреждения и предприятия бытового и коммунального обслуживания</w:t>
            </w:r>
          </w:p>
        </w:tc>
      </w:tr>
      <w:tr w:rsidR="005B74DC" w:rsidRPr="005B74DC"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5C00C8">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Предприятия </w:t>
            </w:r>
          </w:p>
          <w:p w:rsidR="00556343" w:rsidRPr="005B74DC" w:rsidRDefault="00556343" w:rsidP="005C00C8">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бытового </w:t>
            </w:r>
          </w:p>
          <w:p w:rsidR="00556343" w:rsidRPr="005B74DC" w:rsidRDefault="00556343" w:rsidP="005C00C8">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обслуживания </w:t>
            </w:r>
          </w:p>
          <w:p w:rsidR="00556343" w:rsidRPr="005B74DC" w:rsidRDefault="00556343" w:rsidP="005C00C8">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5B74DC" w:rsidRDefault="00556343" w:rsidP="005C00C8">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w:t>
            </w:r>
          </w:p>
          <w:p w:rsidR="00556343" w:rsidRPr="005B74DC" w:rsidRDefault="00556343" w:rsidP="005C00C8">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рабочее место</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556343">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4</w:t>
            </w:r>
          </w:p>
        </w:tc>
        <w:tc>
          <w:tcPr>
            <w:tcW w:w="3118" w:type="dxa"/>
            <w:tcBorders>
              <w:top w:val="single" w:sz="4" w:space="0" w:color="auto"/>
              <w:left w:val="single" w:sz="2" w:space="0" w:color="auto"/>
              <w:bottom w:val="single" w:sz="4" w:space="0" w:color="auto"/>
              <w:right w:val="single" w:sz="2" w:space="0" w:color="auto"/>
            </w:tcBorders>
          </w:tcPr>
          <w:p w:rsidR="00556343" w:rsidRPr="005B74DC" w:rsidRDefault="00556343" w:rsidP="005C00C8">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10 рабочих мест для предприятий мощностью, рабочих мест:</w:t>
            </w:r>
          </w:p>
          <w:p w:rsidR="00556343" w:rsidRPr="005B74DC" w:rsidRDefault="00556343" w:rsidP="005C00C8">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10 – 50 – 0,1 – 0,2 га;</w:t>
            </w:r>
          </w:p>
          <w:p w:rsidR="00556343" w:rsidRPr="005B74DC" w:rsidRDefault="00556343" w:rsidP="005C00C8">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50 – 150 – 0,05 – 0,08 га;</w:t>
            </w:r>
          </w:p>
          <w:p w:rsidR="00556343" w:rsidRPr="005B74DC" w:rsidRDefault="00556343" w:rsidP="005C00C8">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св. 150 – 0,03 – 0,04 га</w:t>
            </w:r>
          </w:p>
        </w:tc>
        <w:tc>
          <w:tcPr>
            <w:tcW w:w="5419" w:type="dxa"/>
            <w:tcBorders>
              <w:top w:val="single" w:sz="4" w:space="0" w:color="auto"/>
              <w:left w:val="single" w:sz="2" w:space="0" w:color="auto"/>
              <w:bottom w:val="single" w:sz="4" w:space="0" w:color="auto"/>
              <w:right w:val="single" w:sz="2" w:space="0" w:color="auto"/>
            </w:tcBorders>
          </w:tcPr>
          <w:p w:rsidR="00556343" w:rsidRPr="005B74DC" w:rsidRDefault="00556343" w:rsidP="005C00C8">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Возможно встроено – пристроенное.</w:t>
            </w:r>
          </w:p>
        </w:tc>
      </w:tr>
      <w:tr w:rsidR="005B74DC" w:rsidRPr="005B74DC"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Производственное предприятие бытового обслуживания малой мощности централизованного выполнения заказов</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w:t>
            </w:r>
          </w:p>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рабочее</w:t>
            </w:r>
          </w:p>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место</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556343">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3</w:t>
            </w:r>
          </w:p>
        </w:tc>
        <w:tc>
          <w:tcPr>
            <w:tcW w:w="3118" w:type="dxa"/>
            <w:tcBorders>
              <w:top w:val="single" w:sz="4" w:space="0" w:color="auto"/>
              <w:left w:val="single" w:sz="2" w:space="0" w:color="auto"/>
              <w:bottom w:val="single" w:sz="4" w:space="0" w:color="auto"/>
              <w:right w:val="single" w:sz="2" w:space="0" w:color="auto"/>
            </w:tcBorders>
          </w:tcPr>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0,5 – 1,2 га на объект</w:t>
            </w:r>
          </w:p>
        </w:tc>
        <w:tc>
          <w:tcPr>
            <w:tcW w:w="5419" w:type="dxa"/>
            <w:tcBorders>
              <w:top w:val="single" w:sz="4" w:space="0" w:color="auto"/>
              <w:left w:val="single" w:sz="2" w:space="0" w:color="auto"/>
              <w:bottom w:val="single" w:sz="4" w:space="0" w:color="auto"/>
              <w:right w:val="single" w:sz="2" w:space="0" w:color="auto"/>
            </w:tcBorders>
          </w:tcPr>
          <w:p w:rsidR="00556343" w:rsidRPr="005B74DC" w:rsidRDefault="00556343" w:rsidP="00556343">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Располагать предприятие предпочтительно в производственно – коммунальной зоне.</w:t>
            </w:r>
          </w:p>
        </w:tc>
      </w:tr>
      <w:tr w:rsidR="005B74DC" w:rsidRPr="005B74DC"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Предприятие</w:t>
            </w:r>
          </w:p>
          <w:p w:rsidR="00556343" w:rsidRPr="005B74DC" w:rsidRDefault="0055634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стирке белья</w:t>
            </w:r>
          </w:p>
          <w:p w:rsidR="00556343" w:rsidRPr="005B74DC" w:rsidRDefault="0055634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(фабрика – прачечная)</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кг/</w:t>
            </w:r>
          </w:p>
          <w:p w:rsidR="00556343" w:rsidRPr="005B74DC" w:rsidRDefault="001B51F2" w:rsidP="001B51F2">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556343">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40</w:t>
            </w:r>
          </w:p>
        </w:tc>
        <w:tc>
          <w:tcPr>
            <w:tcW w:w="3118" w:type="dxa"/>
            <w:tcBorders>
              <w:top w:val="single" w:sz="4" w:space="0" w:color="auto"/>
              <w:left w:val="single" w:sz="2" w:space="0" w:color="auto"/>
              <w:bottom w:val="single" w:sz="4" w:space="0" w:color="auto"/>
              <w:right w:val="single" w:sz="2" w:space="0" w:color="auto"/>
            </w:tcBorders>
          </w:tcPr>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0,5 – 1,0 га на объект</w:t>
            </w:r>
          </w:p>
          <w:p w:rsidR="00556343" w:rsidRPr="005B74DC" w:rsidRDefault="00556343" w:rsidP="00D15006">
            <w:pPr>
              <w:jc w:val="center"/>
              <w:rPr>
                <w:rFonts w:eastAsia="Times New Roman" w:cs="Times New Roman"/>
                <w:color w:val="000000" w:themeColor="text1"/>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556343" w:rsidRPr="005B74DC" w:rsidRDefault="00556343" w:rsidP="00556343">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tc>
      </w:tr>
      <w:tr w:rsidR="005B74DC" w:rsidRPr="005B74DC"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Прачечная самообслуживания, мини – прачечная</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кг/</w:t>
            </w:r>
          </w:p>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556343">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20</w:t>
            </w:r>
          </w:p>
        </w:tc>
        <w:tc>
          <w:tcPr>
            <w:tcW w:w="3118" w:type="dxa"/>
            <w:tcBorders>
              <w:top w:val="single" w:sz="4" w:space="0" w:color="auto"/>
              <w:left w:val="single" w:sz="2" w:space="0" w:color="auto"/>
              <w:bottom w:val="single" w:sz="4" w:space="0" w:color="auto"/>
              <w:right w:val="single" w:sz="2" w:space="0" w:color="auto"/>
            </w:tcBorders>
          </w:tcPr>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0,1 – 0,2 га на объект</w:t>
            </w:r>
          </w:p>
          <w:p w:rsidR="00556343" w:rsidRPr="005B74DC" w:rsidRDefault="00556343" w:rsidP="00D15006">
            <w:pPr>
              <w:jc w:val="center"/>
              <w:rPr>
                <w:rFonts w:eastAsia="Times New Roman" w:cs="Times New Roman"/>
                <w:color w:val="000000" w:themeColor="text1"/>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556343" w:rsidRPr="005B74DC" w:rsidRDefault="00556343" w:rsidP="00556343">
            <w:pPr>
              <w:jc w:val="left"/>
              <w:rPr>
                <w:rFonts w:eastAsia="Times New Roman" w:cs="Times New Roman"/>
                <w:color w:val="000000" w:themeColor="text1"/>
                <w:sz w:val="20"/>
                <w:szCs w:val="20"/>
                <w:lang w:eastAsia="ru-RU"/>
              </w:rPr>
            </w:pPr>
          </w:p>
        </w:tc>
      </w:tr>
      <w:tr w:rsidR="005B74DC" w:rsidRPr="005B74DC"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Предприятия по химчистке</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кг/</w:t>
            </w:r>
          </w:p>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556343">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2,3</w:t>
            </w:r>
          </w:p>
        </w:tc>
        <w:tc>
          <w:tcPr>
            <w:tcW w:w="3118" w:type="dxa"/>
            <w:tcBorders>
              <w:top w:val="single" w:sz="4" w:space="0" w:color="auto"/>
              <w:left w:val="single" w:sz="2" w:space="0" w:color="auto"/>
              <w:bottom w:val="single" w:sz="4" w:space="0" w:color="auto"/>
              <w:right w:val="single" w:sz="2" w:space="0" w:color="auto"/>
            </w:tcBorders>
          </w:tcPr>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0,5 – 1,0 га на объект</w:t>
            </w:r>
          </w:p>
          <w:p w:rsidR="00556343" w:rsidRPr="005B74DC" w:rsidRDefault="00556343" w:rsidP="00D15006">
            <w:pPr>
              <w:jc w:val="center"/>
              <w:rPr>
                <w:rFonts w:eastAsia="Times New Roman" w:cs="Times New Roman"/>
                <w:color w:val="000000" w:themeColor="text1"/>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556343" w:rsidRPr="005B74DC" w:rsidRDefault="00556343" w:rsidP="00556343">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Располагать предприятие предпочтительно в производственно – коммунальной зоне.</w:t>
            </w:r>
          </w:p>
        </w:tc>
      </w:tr>
      <w:tr w:rsidR="005B74DC" w:rsidRPr="005B74DC"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Фабрики – химчистки</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кг/</w:t>
            </w:r>
          </w:p>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556343">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2,3</w:t>
            </w:r>
          </w:p>
        </w:tc>
        <w:tc>
          <w:tcPr>
            <w:tcW w:w="3118" w:type="dxa"/>
            <w:tcBorders>
              <w:top w:val="single" w:sz="4" w:space="0" w:color="auto"/>
              <w:left w:val="single" w:sz="2" w:space="0" w:color="auto"/>
              <w:bottom w:val="single" w:sz="4" w:space="0" w:color="auto"/>
              <w:right w:val="single" w:sz="2" w:space="0" w:color="auto"/>
            </w:tcBorders>
          </w:tcPr>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0,5 – 10 га на объект</w:t>
            </w:r>
          </w:p>
        </w:tc>
        <w:tc>
          <w:tcPr>
            <w:tcW w:w="5419" w:type="dxa"/>
            <w:tcBorders>
              <w:top w:val="single" w:sz="4" w:space="0" w:color="auto"/>
              <w:left w:val="single" w:sz="2" w:space="0" w:color="auto"/>
              <w:bottom w:val="single" w:sz="4" w:space="0" w:color="auto"/>
              <w:right w:val="single" w:sz="2" w:space="0" w:color="auto"/>
            </w:tcBorders>
          </w:tcPr>
          <w:p w:rsidR="00556343" w:rsidRPr="005B74DC" w:rsidRDefault="00556343" w:rsidP="00556343">
            <w:pPr>
              <w:jc w:val="left"/>
              <w:rPr>
                <w:rFonts w:eastAsia="Times New Roman" w:cs="Times New Roman"/>
                <w:color w:val="000000" w:themeColor="text1"/>
                <w:sz w:val="20"/>
                <w:szCs w:val="20"/>
                <w:lang w:eastAsia="ru-RU"/>
              </w:rPr>
            </w:pPr>
          </w:p>
        </w:tc>
      </w:tr>
      <w:tr w:rsidR="005B74DC" w:rsidRPr="005B74DC" w:rsidTr="001B51F2">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Химчистка самообслуживания, мини-химчистка</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кг/</w:t>
            </w:r>
          </w:p>
          <w:p w:rsidR="00556343" w:rsidRPr="005B74DC" w:rsidRDefault="001B51F2" w:rsidP="001B51F2">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5B74DC" w:rsidRDefault="00556343" w:rsidP="001B51F2">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1,2</w:t>
            </w:r>
          </w:p>
        </w:tc>
        <w:tc>
          <w:tcPr>
            <w:tcW w:w="3118" w:type="dxa"/>
            <w:tcBorders>
              <w:top w:val="single" w:sz="4" w:space="0" w:color="auto"/>
              <w:left w:val="single" w:sz="2" w:space="0" w:color="auto"/>
              <w:bottom w:val="single" w:sz="4" w:space="0" w:color="auto"/>
              <w:right w:val="single" w:sz="2" w:space="0" w:color="auto"/>
            </w:tcBorders>
          </w:tcPr>
          <w:p w:rsidR="00556343" w:rsidRPr="005B74DC" w:rsidRDefault="0055634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0,1 – 0,2 га на объект</w:t>
            </w:r>
          </w:p>
          <w:p w:rsidR="00556343" w:rsidRPr="005B74DC" w:rsidRDefault="00556343" w:rsidP="00D15006">
            <w:pPr>
              <w:jc w:val="center"/>
              <w:rPr>
                <w:rFonts w:eastAsia="Times New Roman" w:cs="Times New Roman"/>
                <w:color w:val="000000" w:themeColor="text1"/>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556343" w:rsidRPr="005B74DC" w:rsidRDefault="00556343" w:rsidP="00556343">
            <w:pPr>
              <w:jc w:val="left"/>
              <w:rPr>
                <w:rFonts w:eastAsia="Times New Roman" w:cs="Times New Roman"/>
                <w:color w:val="000000" w:themeColor="text1"/>
                <w:sz w:val="20"/>
                <w:szCs w:val="20"/>
                <w:lang w:eastAsia="ru-RU"/>
              </w:rPr>
            </w:pPr>
          </w:p>
        </w:tc>
      </w:tr>
      <w:tr w:rsidR="005B74DC" w:rsidRPr="005B74DC" w:rsidTr="00D15006">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1B51F2" w:rsidRPr="005B74DC" w:rsidRDefault="001B51F2"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tcPr>
          <w:p w:rsidR="001B51F2" w:rsidRPr="005B74DC" w:rsidRDefault="001B51F2"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1B51F2" w:rsidRPr="005B74DC" w:rsidRDefault="001B51F2" w:rsidP="00D15006">
            <w:pPr>
              <w:widowControl w:val="0"/>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1B51F2" w:rsidRPr="005B74DC" w:rsidRDefault="001B51F2" w:rsidP="00D15006">
            <w:pPr>
              <w:widowControl w:val="0"/>
              <w:ind w:right="28"/>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1B51F2" w:rsidRPr="005B74DC" w:rsidRDefault="001B51F2" w:rsidP="00D15006">
            <w:pPr>
              <w:widowControl w:val="0"/>
              <w:ind w:right="57"/>
              <w:jc w:val="center"/>
              <w:rPr>
                <w:rFonts w:eastAsia="Times New Roman" w:cs="Times New Roman"/>
                <w:b/>
                <w:color w:val="000000" w:themeColor="text1"/>
                <w:sz w:val="20"/>
                <w:szCs w:val="20"/>
                <w:lang w:eastAsia="ru-RU"/>
              </w:rPr>
            </w:pPr>
            <w:r w:rsidRPr="005B74DC">
              <w:rPr>
                <w:rFonts w:eastAsia="Times New Roman" w:cs="Times New Roman"/>
                <w:b/>
                <w:color w:val="000000" w:themeColor="text1"/>
                <w:sz w:val="20"/>
                <w:szCs w:val="20"/>
                <w:lang w:eastAsia="ru-RU"/>
              </w:rPr>
              <w:t>5</w:t>
            </w:r>
          </w:p>
        </w:tc>
      </w:tr>
      <w:tr w:rsidR="005B74DC" w:rsidRPr="005B74DC" w:rsidTr="001B51F2">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1B51F2" w:rsidRPr="005B74DC" w:rsidRDefault="001B51F2"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Банно – оздоровительный комплекс</w:t>
            </w:r>
          </w:p>
        </w:tc>
        <w:tc>
          <w:tcPr>
            <w:tcW w:w="1276" w:type="dxa"/>
            <w:tcBorders>
              <w:top w:val="single" w:sz="2" w:space="0" w:color="auto"/>
              <w:left w:val="single" w:sz="2" w:space="0" w:color="auto"/>
              <w:bottom w:val="single" w:sz="2" w:space="0" w:color="auto"/>
              <w:right w:val="single" w:sz="2" w:space="0" w:color="auto"/>
            </w:tcBorders>
            <w:vAlign w:val="center"/>
          </w:tcPr>
          <w:p w:rsidR="001B51F2" w:rsidRPr="005B74DC" w:rsidRDefault="001B51F2"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помывоч. место</w:t>
            </w:r>
          </w:p>
        </w:tc>
        <w:tc>
          <w:tcPr>
            <w:tcW w:w="2977" w:type="dxa"/>
            <w:tcBorders>
              <w:top w:val="single" w:sz="4" w:space="0" w:color="auto"/>
              <w:left w:val="single" w:sz="2" w:space="0" w:color="auto"/>
              <w:bottom w:val="single" w:sz="4" w:space="0" w:color="auto"/>
              <w:right w:val="single" w:sz="2" w:space="0" w:color="auto"/>
            </w:tcBorders>
            <w:vAlign w:val="center"/>
          </w:tcPr>
          <w:p w:rsidR="001B51F2" w:rsidRPr="005B74DC" w:rsidRDefault="001B51F2" w:rsidP="001B51F2">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7</w:t>
            </w:r>
          </w:p>
        </w:tc>
        <w:tc>
          <w:tcPr>
            <w:tcW w:w="3118" w:type="dxa"/>
            <w:tcBorders>
              <w:top w:val="single" w:sz="4" w:space="0" w:color="auto"/>
              <w:left w:val="single" w:sz="2" w:space="0" w:color="auto"/>
              <w:bottom w:val="single" w:sz="4" w:space="0" w:color="auto"/>
              <w:right w:val="single" w:sz="2" w:space="0" w:color="auto"/>
            </w:tcBorders>
          </w:tcPr>
          <w:p w:rsidR="001B51F2" w:rsidRPr="005B74DC" w:rsidRDefault="001B51F2" w:rsidP="001B51F2">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0,2 – 0,4 га на объект</w:t>
            </w:r>
          </w:p>
        </w:tc>
        <w:tc>
          <w:tcPr>
            <w:tcW w:w="5419" w:type="dxa"/>
            <w:tcBorders>
              <w:top w:val="single" w:sz="4" w:space="0" w:color="auto"/>
              <w:left w:val="single" w:sz="2" w:space="0" w:color="auto"/>
              <w:bottom w:val="single" w:sz="4" w:space="0" w:color="auto"/>
              <w:right w:val="single" w:sz="2" w:space="0" w:color="auto"/>
            </w:tcBorders>
          </w:tcPr>
          <w:p w:rsidR="001B51F2" w:rsidRPr="005B74DC" w:rsidRDefault="001B51F2" w:rsidP="00556343">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 сельском поселении, обеспеченном благоустроенным жилым фондом, нормы расчёта вместимости бань и банно – оздоровительных комплексов на 1 тыс. чел. допускается уменьшать до 3 мест.</w:t>
            </w:r>
          </w:p>
        </w:tc>
      </w:tr>
      <w:tr w:rsidR="005B74DC" w:rsidRPr="005B74DC" w:rsidTr="001B51F2">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1B51F2" w:rsidRPr="005B74DC" w:rsidRDefault="001B51F2"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Кладбище</w:t>
            </w:r>
          </w:p>
        </w:tc>
        <w:tc>
          <w:tcPr>
            <w:tcW w:w="1276" w:type="dxa"/>
            <w:tcBorders>
              <w:top w:val="single" w:sz="2" w:space="0" w:color="auto"/>
              <w:left w:val="single" w:sz="2" w:space="0" w:color="auto"/>
              <w:bottom w:val="single" w:sz="2" w:space="0" w:color="auto"/>
              <w:right w:val="single" w:sz="2" w:space="0" w:color="auto"/>
            </w:tcBorders>
            <w:vAlign w:val="center"/>
          </w:tcPr>
          <w:p w:rsidR="001B51F2" w:rsidRPr="005B74DC" w:rsidRDefault="001B51F2"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га</w:t>
            </w:r>
          </w:p>
        </w:tc>
        <w:tc>
          <w:tcPr>
            <w:tcW w:w="2977" w:type="dxa"/>
            <w:tcBorders>
              <w:top w:val="single" w:sz="4" w:space="0" w:color="auto"/>
              <w:left w:val="single" w:sz="2" w:space="0" w:color="auto"/>
              <w:bottom w:val="single" w:sz="4" w:space="0" w:color="auto"/>
              <w:right w:val="single" w:sz="2" w:space="0" w:color="auto"/>
            </w:tcBorders>
            <w:vAlign w:val="center"/>
          </w:tcPr>
          <w:p w:rsidR="001B51F2" w:rsidRPr="005B74DC" w:rsidRDefault="001B51F2"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0,24</w:t>
            </w:r>
          </w:p>
        </w:tc>
        <w:tc>
          <w:tcPr>
            <w:tcW w:w="3118" w:type="dxa"/>
            <w:tcBorders>
              <w:top w:val="single" w:sz="4" w:space="0" w:color="auto"/>
              <w:left w:val="single" w:sz="2" w:space="0" w:color="auto"/>
              <w:bottom w:val="single" w:sz="4" w:space="0" w:color="auto"/>
              <w:right w:val="single" w:sz="2" w:space="0" w:color="auto"/>
            </w:tcBorders>
          </w:tcPr>
          <w:p w:rsidR="001B51F2" w:rsidRPr="005B74DC" w:rsidRDefault="001B51F2"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заданию</w:t>
            </w:r>
          </w:p>
          <w:p w:rsidR="001B51F2" w:rsidRPr="005B74DC" w:rsidRDefault="001B51F2"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5419" w:type="dxa"/>
            <w:tcBorders>
              <w:top w:val="single" w:sz="4" w:space="0" w:color="auto"/>
              <w:left w:val="single" w:sz="2" w:space="0" w:color="auto"/>
              <w:bottom w:val="single" w:sz="4" w:space="0" w:color="auto"/>
              <w:right w:val="single" w:sz="2" w:space="0" w:color="auto"/>
            </w:tcBorders>
          </w:tcPr>
          <w:p w:rsidR="001B51F2" w:rsidRPr="005B74DC" w:rsidRDefault="001B51F2" w:rsidP="00556343">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Размещается за пределами населённых пунктов.</w:t>
            </w:r>
          </w:p>
        </w:tc>
      </w:tr>
      <w:tr w:rsidR="005B74DC" w:rsidRPr="005B74DC" w:rsidTr="001B51F2">
        <w:trPr>
          <w:trHeight w:val="333"/>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1B51F2" w:rsidRPr="005B74DC" w:rsidRDefault="001B51F2" w:rsidP="001B51F2">
            <w:pPr>
              <w:jc w:val="center"/>
              <w:rPr>
                <w:rFonts w:eastAsia="Times New Roman" w:cs="Times New Roman"/>
                <w:color w:val="000000" w:themeColor="text1"/>
                <w:sz w:val="20"/>
                <w:szCs w:val="20"/>
                <w:lang w:eastAsia="ru-RU"/>
              </w:rPr>
            </w:pPr>
            <w:r w:rsidRPr="005B74DC">
              <w:rPr>
                <w:rFonts w:eastAsia="Times New Roman" w:cs="Times New Roman"/>
                <w:b/>
                <w:bCs/>
                <w:color w:val="000000" w:themeColor="text1"/>
                <w:sz w:val="20"/>
                <w:szCs w:val="20"/>
                <w:lang w:eastAsia="ru-RU"/>
              </w:rPr>
              <w:t>VII. Административно – деловые и хозяйственные учреждения</w:t>
            </w:r>
          </w:p>
        </w:tc>
      </w:tr>
      <w:tr w:rsidR="005B74DC" w:rsidRPr="005B74DC"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5B74DC" w:rsidRDefault="007A402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Административно – управленческое</w:t>
            </w:r>
          </w:p>
          <w:p w:rsidR="007A4023" w:rsidRPr="005B74DC" w:rsidRDefault="007A402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учреждение</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рабочее место</w:t>
            </w:r>
          </w:p>
        </w:tc>
        <w:tc>
          <w:tcPr>
            <w:tcW w:w="2977"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заданию</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Сельских органов власти при этажности 2 – 3 этажа – 60 – 40</w:t>
            </w:r>
          </w:p>
        </w:tc>
        <w:tc>
          <w:tcPr>
            <w:tcW w:w="5419"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rPr>
                <w:rFonts w:eastAsia="Times New Roman" w:cs="Times New Roman"/>
                <w:color w:val="000000" w:themeColor="text1"/>
                <w:sz w:val="20"/>
                <w:szCs w:val="20"/>
                <w:lang w:eastAsia="ru-RU"/>
              </w:rPr>
            </w:pPr>
          </w:p>
        </w:tc>
      </w:tr>
      <w:tr w:rsidR="005B74DC" w:rsidRPr="005B74DC"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5B74DC" w:rsidRDefault="007A402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Отделение </w:t>
            </w:r>
          </w:p>
          <w:p w:rsidR="007A4023" w:rsidRPr="005B74DC" w:rsidRDefault="007A402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полиции</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заданию</w:t>
            </w:r>
          </w:p>
          <w:p w:rsidR="007A4023" w:rsidRPr="005B74DC" w:rsidRDefault="007A4023" w:rsidP="007A4023">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0,3 – 0,5 га</w:t>
            </w:r>
          </w:p>
        </w:tc>
        <w:tc>
          <w:tcPr>
            <w:tcW w:w="5419"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 сельской местности может обслуживать комплекс населённых пунктов.</w:t>
            </w:r>
          </w:p>
        </w:tc>
      </w:tr>
      <w:tr w:rsidR="005B74DC" w:rsidRPr="005B74DC"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5B74DC" w:rsidRDefault="007A402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Опорный пункт охраны порядка</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м</w:t>
            </w:r>
            <w:r w:rsidRPr="005B74DC">
              <w:rPr>
                <w:rFonts w:eastAsia="Times New Roman" w:cs="Times New Roman"/>
                <w:color w:val="000000" w:themeColor="text1"/>
                <w:sz w:val="20"/>
                <w:szCs w:val="20"/>
                <w:vertAlign w:val="superscript"/>
                <w:lang w:eastAsia="ru-RU"/>
              </w:rPr>
              <w:t>2</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общей площади</w:t>
            </w:r>
          </w:p>
        </w:tc>
        <w:tc>
          <w:tcPr>
            <w:tcW w:w="2977"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 составе отделения полиции</w:t>
            </w:r>
          </w:p>
        </w:tc>
        <w:tc>
          <w:tcPr>
            <w:tcW w:w="3118" w:type="dxa"/>
            <w:tcBorders>
              <w:top w:val="single" w:sz="4" w:space="0" w:color="auto"/>
              <w:left w:val="single" w:sz="2" w:space="0" w:color="auto"/>
              <w:bottom w:val="single" w:sz="4" w:space="0" w:color="auto"/>
              <w:right w:val="single" w:sz="2" w:space="0" w:color="auto"/>
            </w:tcBorders>
          </w:tcPr>
          <w:p w:rsidR="007A4023" w:rsidRPr="005B74DC" w:rsidRDefault="007A4023" w:rsidP="007A4023">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8</w:t>
            </w:r>
          </w:p>
        </w:tc>
        <w:tc>
          <w:tcPr>
            <w:tcW w:w="5419"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Возможно встроено – пристроенное.</w:t>
            </w:r>
          </w:p>
        </w:tc>
      </w:tr>
      <w:tr w:rsidR="005B74DC" w:rsidRPr="005B74DC"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5B74DC" w:rsidRDefault="007A402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Пожарное депо</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пожарное депо,</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2 пожарных</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автомобиля</w:t>
            </w:r>
          </w:p>
        </w:tc>
        <w:tc>
          <w:tcPr>
            <w:tcW w:w="2977"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Рассчитывается</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 соответствии с</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НПБ 101-95, Федеральным законом от 22.07.2008 № 123-ФЗ</w:t>
            </w:r>
          </w:p>
        </w:tc>
        <w:tc>
          <w:tcPr>
            <w:tcW w:w="3118"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0,55 – 2,2 га на депо в зависимости от количества пожарных автомобилей</w:t>
            </w:r>
          </w:p>
        </w:tc>
        <w:tc>
          <w:tcPr>
            <w:tcW w:w="5419" w:type="dxa"/>
            <w:tcBorders>
              <w:top w:val="single" w:sz="4" w:space="0" w:color="auto"/>
              <w:left w:val="single" w:sz="2" w:space="0" w:color="auto"/>
              <w:bottom w:val="single" w:sz="4" w:space="0" w:color="auto"/>
              <w:right w:val="single" w:sz="2" w:space="0" w:color="auto"/>
            </w:tcBorders>
          </w:tcPr>
          <w:p w:rsidR="007A4023" w:rsidRPr="005B74DC" w:rsidRDefault="007A4023" w:rsidP="00556343">
            <w:pPr>
              <w:jc w:val="left"/>
              <w:rPr>
                <w:rFonts w:eastAsia="Times New Roman" w:cs="Times New Roman"/>
                <w:color w:val="000000" w:themeColor="text1"/>
                <w:sz w:val="20"/>
                <w:szCs w:val="20"/>
                <w:lang w:eastAsia="ru-RU"/>
              </w:rPr>
            </w:pPr>
          </w:p>
        </w:tc>
      </w:tr>
      <w:tr w:rsidR="005B74DC" w:rsidRPr="005B74DC"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5B74DC" w:rsidRDefault="007A402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Банк, контора, офис, коммерческо – деловой объект</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заданию</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заданию</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на проектирование</w:t>
            </w:r>
          </w:p>
        </w:tc>
        <w:tc>
          <w:tcPr>
            <w:tcW w:w="5419" w:type="dxa"/>
            <w:tcBorders>
              <w:top w:val="single" w:sz="4" w:space="0" w:color="auto"/>
              <w:left w:val="single" w:sz="2" w:space="0" w:color="auto"/>
              <w:bottom w:val="single" w:sz="4" w:space="0" w:color="auto"/>
              <w:right w:val="single" w:sz="2" w:space="0" w:color="auto"/>
            </w:tcBorders>
          </w:tcPr>
          <w:p w:rsidR="007A4023" w:rsidRPr="005B74DC" w:rsidRDefault="007A4023" w:rsidP="00556343">
            <w:pPr>
              <w:jc w:val="left"/>
              <w:rPr>
                <w:rFonts w:eastAsia="Times New Roman" w:cs="Times New Roman"/>
                <w:color w:val="000000" w:themeColor="text1"/>
                <w:sz w:val="20"/>
                <w:szCs w:val="20"/>
                <w:lang w:eastAsia="ru-RU"/>
              </w:rPr>
            </w:pPr>
          </w:p>
        </w:tc>
      </w:tr>
      <w:tr w:rsidR="005B74DC" w:rsidRPr="005B74DC"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5B74DC" w:rsidRDefault="007A402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Отделение, </w:t>
            </w:r>
          </w:p>
          <w:p w:rsidR="007A4023" w:rsidRPr="005B74DC" w:rsidRDefault="007A402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филиал банка</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0,5</w:t>
            </w:r>
          </w:p>
        </w:tc>
        <w:tc>
          <w:tcPr>
            <w:tcW w:w="3118"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0,05 га – при 3–операционных местах;</w:t>
            </w:r>
          </w:p>
          <w:p w:rsidR="007A4023" w:rsidRPr="005B74DC" w:rsidRDefault="007A4023" w:rsidP="00D15006">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0,4 га – при 20–операционных местах</w:t>
            </w:r>
          </w:p>
        </w:tc>
        <w:tc>
          <w:tcPr>
            <w:tcW w:w="5419"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Возможно встроено – пристроенное.</w:t>
            </w:r>
          </w:p>
        </w:tc>
      </w:tr>
      <w:tr w:rsidR="005B74DC" w:rsidRPr="005B74DC" w:rsidTr="007A402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5B74DC" w:rsidRDefault="007A402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Операционная </w:t>
            </w:r>
          </w:p>
          <w:p w:rsidR="007A4023" w:rsidRPr="005B74DC" w:rsidRDefault="007A402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касса</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на 10 – 30 тыс. чел.</w:t>
            </w:r>
          </w:p>
        </w:tc>
        <w:tc>
          <w:tcPr>
            <w:tcW w:w="3118"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0,2 га – при 2–операционных кассах</w:t>
            </w:r>
          </w:p>
          <w:p w:rsidR="007A4023" w:rsidRPr="005B74DC" w:rsidRDefault="007A4023" w:rsidP="00D15006">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0,5 га – при 7–операционных кассах</w:t>
            </w:r>
          </w:p>
        </w:tc>
        <w:tc>
          <w:tcPr>
            <w:tcW w:w="5419" w:type="dxa"/>
            <w:tcBorders>
              <w:top w:val="single" w:sz="4" w:space="0" w:color="auto"/>
              <w:left w:val="single" w:sz="2" w:space="0" w:color="auto"/>
              <w:bottom w:val="single" w:sz="4" w:space="0" w:color="auto"/>
              <w:right w:val="single" w:sz="2" w:space="0" w:color="auto"/>
            </w:tcBorders>
          </w:tcPr>
          <w:p w:rsidR="007A4023" w:rsidRPr="005B74DC" w:rsidRDefault="007A4023" w:rsidP="00D15006">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То же</w:t>
            </w:r>
          </w:p>
          <w:p w:rsidR="007A4023" w:rsidRPr="005B74DC" w:rsidRDefault="007A4023" w:rsidP="00D15006">
            <w:pPr>
              <w:rPr>
                <w:rFonts w:eastAsia="Times New Roman" w:cs="Times New Roman"/>
                <w:color w:val="000000" w:themeColor="text1"/>
                <w:sz w:val="20"/>
                <w:szCs w:val="20"/>
                <w:lang w:eastAsia="ru-RU"/>
              </w:rPr>
            </w:pPr>
          </w:p>
        </w:tc>
      </w:tr>
      <w:tr w:rsidR="00BC6726" w:rsidRPr="005B74DC" w:rsidTr="00D15006">
        <w:trPr>
          <w:trHeight w:val="273"/>
          <w:jc w:val="center"/>
        </w:trPr>
        <w:tc>
          <w:tcPr>
            <w:tcW w:w="2756" w:type="dxa"/>
            <w:tcBorders>
              <w:top w:val="single" w:sz="4" w:space="0" w:color="auto"/>
              <w:left w:val="single" w:sz="2" w:space="0" w:color="auto"/>
              <w:bottom w:val="single" w:sz="2" w:space="0" w:color="auto"/>
              <w:right w:val="single" w:sz="2" w:space="0" w:color="auto"/>
            </w:tcBorders>
            <w:vAlign w:val="center"/>
          </w:tcPr>
          <w:p w:rsidR="007A4023" w:rsidRPr="005B74DC" w:rsidRDefault="007A4023" w:rsidP="00D15006">
            <w:pPr>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Отделение связи</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2" w:space="0" w:color="auto"/>
              <w:right w:val="single" w:sz="2" w:space="0" w:color="auto"/>
            </w:tcBorders>
          </w:tcPr>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1 на 0,5 – 6,0 тыс.</w:t>
            </w:r>
          </w:p>
          <w:p w:rsidR="007A4023" w:rsidRPr="005B74DC" w:rsidRDefault="007A4023" w:rsidP="00D15006">
            <w:pPr>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жителей</w:t>
            </w:r>
          </w:p>
        </w:tc>
        <w:tc>
          <w:tcPr>
            <w:tcW w:w="3118" w:type="dxa"/>
            <w:tcBorders>
              <w:top w:val="single" w:sz="4" w:space="0" w:color="auto"/>
              <w:left w:val="single" w:sz="2" w:space="0" w:color="auto"/>
              <w:bottom w:val="single" w:sz="2" w:space="0" w:color="auto"/>
              <w:right w:val="single" w:sz="2" w:space="0" w:color="auto"/>
            </w:tcBorders>
          </w:tcPr>
          <w:p w:rsidR="007A4023" w:rsidRPr="005B74DC" w:rsidRDefault="007A4023" w:rsidP="00D15006">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Отделения связи сельского поселения, га, для обслуживаемого населения, групп:</w:t>
            </w:r>
          </w:p>
          <w:p w:rsidR="007A4023" w:rsidRPr="005B74DC" w:rsidRDefault="007A4023" w:rsidP="00D15006">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val="en-US" w:eastAsia="ru-RU"/>
              </w:rPr>
              <w:t>V</w:t>
            </w:r>
            <w:r w:rsidRPr="005B74DC">
              <w:rPr>
                <w:rFonts w:eastAsia="Times New Roman" w:cs="Times New Roman"/>
                <w:color w:val="000000" w:themeColor="text1"/>
                <w:sz w:val="20"/>
                <w:szCs w:val="20"/>
                <w:lang w:eastAsia="ru-RU"/>
              </w:rPr>
              <w:t xml:space="preserve"> – </w:t>
            </w:r>
            <w:r w:rsidRPr="005B74DC">
              <w:rPr>
                <w:rFonts w:eastAsia="Times New Roman" w:cs="Times New Roman"/>
                <w:color w:val="000000" w:themeColor="text1"/>
                <w:sz w:val="20"/>
                <w:szCs w:val="20"/>
                <w:lang w:val="en-US" w:eastAsia="ru-RU"/>
              </w:rPr>
              <w:t>VI</w:t>
            </w:r>
            <w:r w:rsidRPr="005B74DC">
              <w:rPr>
                <w:rFonts w:eastAsia="Times New Roman" w:cs="Times New Roman"/>
                <w:color w:val="000000" w:themeColor="text1"/>
                <w:sz w:val="20"/>
                <w:szCs w:val="20"/>
                <w:lang w:eastAsia="ru-RU"/>
              </w:rPr>
              <w:t xml:space="preserve"> (0,5 – 2 тыс. чел.) – 0,3 – 0,35;</w:t>
            </w:r>
          </w:p>
          <w:p w:rsidR="007A4023" w:rsidRPr="005B74DC" w:rsidRDefault="007A4023" w:rsidP="00D15006">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val="en-US" w:eastAsia="ru-RU"/>
              </w:rPr>
              <w:t>III</w:t>
            </w:r>
            <w:r w:rsidRPr="005B74DC">
              <w:rPr>
                <w:rFonts w:eastAsia="Times New Roman" w:cs="Times New Roman"/>
                <w:color w:val="000000" w:themeColor="text1"/>
                <w:sz w:val="20"/>
                <w:szCs w:val="20"/>
                <w:lang w:eastAsia="ru-RU"/>
              </w:rPr>
              <w:t xml:space="preserve"> – </w:t>
            </w:r>
            <w:r w:rsidRPr="005B74DC">
              <w:rPr>
                <w:rFonts w:eastAsia="Times New Roman" w:cs="Times New Roman"/>
                <w:color w:val="000000" w:themeColor="text1"/>
                <w:sz w:val="20"/>
                <w:szCs w:val="20"/>
                <w:lang w:val="en-US" w:eastAsia="ru-RU"/>
              </w:rPr>
              <w:t>IV</w:t>
            </w:r>
            <w:r w:rsidRPr="005B74DC">
              <w:rPr>
                <w:rFonts w:eastAsia="Times New Roman" w:cs="Times New Roman"/>
                <w:color w:val="000000" w:themeColor="text1"/>
                <w:sz w:val="20"/>
                <w:szCs w:val="20"/>
                <w:lang w:eastAsia="ru-RU"/>
              </w:rPr>
              <w:t xml:space="preserve"> (2 – 6 тыс. чел.) – 0,4 – 0,45</w:t>
            </w:r>
          </w:p>
        </w:tc>
        <w:tc>
          <w:tcPr>
            <w:tcW w:w="5419" w:type="dxa"/>
            <w:tcBorders>
              <w:top w:val="single" w:sz="4" w:space="0" w:color="auto"/>
              <w:left w:val="single" w:sz="2" w:space="0" w:color="auto"/>
              <w:bottom w:val="single" w:sz="2" w:space="0" w:color="auto"/>
              <w:right w:val="single" w:sz="2" w:space="0" w:color="auto"/>
            </w:tcBorders>
          </w:tcPr>
          <w:p w:rsidR="007A4023" w:rsidRPr="005B74DC" w:rsidRDefault="007A4023" w:rsidP="00D15006">
            <w:pP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Размещение отделений, узлов связи, почтамтов, агентств Роспечати, телеграфов, междугородных,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bl>
    <w:p w:rsidR="003D573B" w:rsidRPr="005B74DC" w:rsidRDefault="003D573B" w:rsidP="00EA6766">
      <w:pPr>
        <w:rPr>
          <w:rFonts w:eastAsia="Times New Roman" w:cs="Times New Roman"/>
          <w:color w:val="000000" w:themeColor="text1"/>
          <w:sz w:val="22"/>
          <w:lang w:eastAsia="ru-RU"/>
        </w:rPr>
      </w:pPr>
    </w:p>
    <w:p w:rsidR="003D573B" w:rsidRPr="005B74DC" w:rsidRDefault="003D573B" w:rsidP="003D573B">
      <w:pPr>
        <w:ind w:firstLine="708"/>
        <w:rPr>
          <w:rFonts w:eastAsia="Times New Roman" w:cs="Times New Roman"/>
          <w:color w:val="000000" w:themeColor="text1"/>
          <w:sz w:val="22"/>
          <w:lang w:eastAsia="ru-RU"/>
        </w:rPr>
        <w:sectPr w:rsidR="003D573B" w:rsidRPr="005B74DC" w:rsidSect="003D573B">
          <w:pgSz w:w="16838" w:h="11906" w:orient="landscape"/>
          <w:pgMar w:top="1418" w:right="1134" w:bottom="567" w:left="1134" w:header="709" w:footer="709" w:gutter="0"/>
          <w:cols w:space="708"/>
          <w:titlePg/>
          <w:docGrid w:linePitch="381"/>
        </w:sectPr>
      </w:pPr>
    </w:p>
    <w:p w:rsidR="006707E7" w:rsidRPr="005B74DC" w:rsidRDefault="006707E7" w:rsidP="00EC5BDA">
      <w:pPr>
        <w:widowControl w:val="0"/>
        <w:autoSpaceDE w:val="0"/>
        <w:autoSpaceDN w:val="0"/>
        <w:adjustRightInd w:val="0"/>
        <w:jc w:val="right"/>
        <w:rPr>
          <w:rFonts w:eastAsia="Times New Roman" w:cs="Times New Roman"/>
          <w:bCs/>
          <w:color w:val="000000" w:themeColor="text1"/>
          <w:sz w:val="22"/>
          <w:lang w:eastAsia="ru-RU"/>
        </w:rPr>
      </w:pPr>
    </w:p>
    <w:p w:rsidR="00EC5BDA" w:rsidRPr="005B74DC" w:rsidRDefault="00EC5BDA" w:rsidP="00EC5BDA">
      <w:pPr>
        <w:widowControl w:val="0"/>
        <w:autoSpaceDE w:val="0"/>
        <w:autoSpaceDN w:val="0"/>
        <w:adjustRightInd w:val="0"/>
        <w:jc w:val="right"/>
        <w:rPr>
          <w:rFonts w:eastAsia="Times New Roman" w:cs="Times New Roman"/>
          <w:bCs/>
          <w:color w:val="000000" w:themeColor="text1"/>
          <w:sz w:val="24"/>
          <w:szCs w:val="24"/>
          <w:lang w:eastAsia="ru-RU"/>
        </w:rPr>
      </w:pPr>
      <w:r w:rsidRPr="005B74DC">
        <w:rPr>
          <w:rFonts w:eastAsia="Times New Roman" w:cs="Times New Roman"/>
          <w:bCs/>
          <w:color w:val="000000" w:themeColor="text1"/>
          <w:sz w:val="22"/>
          <w:lang w:eastAsia="ru-RU"/>
        </w:rPr>
        <w:t>Таблица 2</w:t>
      </w:r>
    </w:p>
    <w:p w:rsidR="00EC5BDA" w:rsidRPr="005B74DC" w:rsidRDefault="00EC5BDA" w:rsidP="00EC5BDA">
      <w:pPr>
        <w:widowControl w:val="0"/>
        <w:autoSpaceDE w:val="0"/>
        <w:autoSpaceDN w:val="0"/>
        <w:adjustRightInd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 xml:space="preserve">Размеры земельных участков учреждений </w:t>
      </w:r>
    </w:p>
    <w:p w:rsidR="00EC5BDA" w:rsidRPr="005B74DC" w:rsidRDefault="00EC5BDA" w:rsidP="00EC5BDA">
      <w:pPr>
        <w:widowControl w:val="0"/>
        <w:autoSpaceDE w:val="0"/>
        <w:autoSpaceDN w:val="0"/>
        <w:adjustRightInd w:val="0"/>
        <w:spacing w:after="18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начального профессионального образования</w:t>
      </w:r>
    </w:p>
    <w:tbl>
      <w:tblPr>
        <w:tblW w:w="10174" w:type="dxa"/>
        <w:jc w:val="center"/>
        <w:tblLayout w:type="fixed"/>
        <w:tblCellMar>
          <w:left w:w="70" w:type="dxa"/>
          <w:right w:w="70" w:type="dxa"/>
        </w:tblCellMar>
        <w:tblLook w:val="0000" w:firstRow="0" w:lastRow="0" w:firstColumn="0" w:lastColumn="0" w:noHBand="0" w:noVBand="0"/>
      </w:tblPr>
      <w:tblGrid>
        <w:gridCol w:w="4124"/>
        <w:gridCol w:w="1209"/>
        <w:gridCol w:w="1569"/>
        <w:gridCol w:w="1569"/>
        <w:gridCol w:w="1703"/>
      </w:tblGrid>
      <w:tr w:rsidR="005B74DC" w:rsidRPr="005B74DC" w:rsidTr="00797E0A">
        <w:trPr>
          <w:trHeight w:val="360"/>
          <w:jc w:val="center"/>
        </w:trPr>
        <w:tc>
          <w:tcPr>
            <w:tcW w:w="4124" w:type="dxa"/>
            <w:vMerge w:val="restart"/>
            <w:tcBorders>
              <w:top w:val="single" w:sz="6" w:space="0" w:color="auto"/>
              <w:left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Учреждения начального профессионального образования</w:t>
            </w:r>
          </w:p>
        </w:tc>
        <w:tc>
          <w:tcPr>
            <w:tcW w:w="6050" w:type="dxa"/>
            <w:gridSpan w:val="4"/>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Размеры земельных участков*, га, </w:t>
            </w:r>
          </w:p>
          <w:p w:rsidR="00EC5BDA" w:rsidRPr="005B74DC" w:rsidRDefault="00EC5BDA" w:rsidP="00EC5BDA">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при вместимости учреждений</w:t>
            </w:r>
          </w:p>
        </w:tc>
      </w:tr>
      <w:tr w:rsidR="005B74DC" w:rsidRPr="005B74DC" w:rsidTr="00797E0A">
        <w:trPr>
          <w:trHeight w:val="312"/>
          <w:jc w:val="center"/>
        </w:trPr>
        <w:tc>
          <w:tcPr>
            <w:tcW w:w="4124" w:type="dxa"/>
            <w:vMerge/>
            <w:tcBorders>
              <w:left w:val="single" w:sz="6" w:space="0" w:color="auto"/>
              <w:bottom w:val="single" w:sz="6" w:space="0" w:color="auto"/>
              <w:right w:val="single" w:sz="6" w:space="0" w:color="auto"/>
            </w:tcBorders>
          </w:tcPr>
          <w:p w:rsidR="00EC5BDA" w:rsidRPr="005B74DC" w:rsidRDefault="00EC5BDA" w:rsidP="00EC5BDA">
            <w:pPr>
              <w:widowControl w:val="0"/>
              <w:rPr>
                <w:rFonts w:eastAsia="Times New Roman" w:cs="Times New Roman"/>
                <w:color w:val="000000" w:themeColor="text1"/>
                <w:sz w:val="22"/>
                <w:lang w:eastAsia="ru-RU"/>
              </w:rPr>
            </w:pP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300 чел.</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400 до 600 чел.</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600 – 1000 чел.</w:t>
            </w:r>
          </w:p>
        </w:tc>
      </w:tr>
      <w:tr w:rsidR="005B74DC" w:rsidRPr="005B74DC" w:rsidTr="00797E0A">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3,1</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3,7</w:t>
            </w:r>
          </w:p>
        </w:tc>
      </w:tr>
      <w:tr w:rsidR="005B74DC" w:rsidRPr="005B74DC" w:rsidTr="00797E0A">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left"/>
              <w:rPr>
                <w:rFonts w:eastAsia="Times New Roman" w:cs="Times New Roman"/>
                <w:color w:val="000000" w:themeColor="text1"/>
                <w:sz w:val="22"/>
                <w:vertAlign w:val="superscript"/>
                <w:lang w:eastAsia="ru-RU"/>
              </w:rPr>
            </w:pPr>
            <w:r w:rsidRPr="005B74DC">
              <w:rPr>
                <w:rFonts w:eastAsia="Times New Roman" w:cs="Times New Roman"/>
                <w:color w:val="000000" w:themeColor="text1"/>
                <w:sz w:val="22"/>
                <w:lang w:eastAsia="ru-RU"/>
              </w:rPr>
              <w:t xml:space="preserve">Сельскохозяйственного профиля </w:t>
            </w:r>
            <w:r w:rsidRPr="005B74DC">
              <w:rPr>
                <w:rFonts w:eastAsia="Times New Roman" w:cs="Times New Roman"/>
                <w:color w:val="000000" w:themeColor="text1"/>
                <w:sz w:val="22"/>
                <w:vertAlign w:val="superscript"/>
                <w:lang w:eastAsia="ru-RU"/>
              </w:rPr>
              <w:t>1</w:t>
            </w: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3,1 – 4,2</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3,7 – 4,6</w:t>
            </w:r>
          </w:p>
        </w:tc>
      </w:tr>
      <w:tr w:rsidR="005B74DC" w:rsidRPr="005B74DC" w:rsidTr="00797E0A">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left"/>
              <w:rPr>
                <w:rFonts w:eastAsia="Times New Roman" w:cs="Times New Roman"/>
                <w:color w:val="000000" w:themeColor="text1"/>
                <w:sz w:val="22"/>
                <w:vertAlign w:val="superscript"/>
                <w:lang w:eastAsia="ru-RU"/>
              </w:rPr>
            </w:pPr>
            <w:r w:rsidRPr="005B74DC">
              <w:rPr>
                <w:rFonts w:eastAsia="Times New Roman" w:cs="Times New Roman"/>
                <w:color w:val="000000" w:themeColor="text1"/>
                <w:sz w:val="22"/>
                <w:lang w:eastAsia="ru-RU"/>
              </w:rPr>
              <w:t xml:space="preserve">Размещаемых в районах реконструкции </w:t>
            </w:r>
            <w:r w:rsidRPr="005B74DC">
              <w:rPr>
                <w:rFonts w:eastAsia="Times New Roman" w:cs="Times New Roman"/>
                <w:color w:val="000000" w:themeColor="text1"/>
                <w:sz w:val="22"/>
                <w:vertAlign w:val="superscript"/>
                <w:lang w:eastAsia="ru-RU"/>
              </w:rPr>
              <w:t>2</w:t>
            </w: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 – 3,1</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1,9 – 3,7</w:t>
            </w:r>
          </w:p>
        </w:tc>
      </w:tr>
      <w:tr w:rsidR="005B74DC" w:rsidRPr="005B74DC" w:rsidTr="00797E0A">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left"/>
              <w:rPr>
                <w:rFonts w:eastAsia="Times New Roman" w:cs="Times New Roman"/>
                <w:color w:val="000000" w:themeColor="text1"/>
                <w:sz w:val="22"/>
                <w:vertAlign w:val="superscript"/>
                <w:lang w:eastAsia="ru-RU"/>
              </w:rPr>
            </w:pPr>
            <w:r w:rsidRPr="005B74DC">
              <w:rPr>
                <w:rFonts w:eastAsia="Times New Roman" w:cs="Times New Roman"/>
                <w:color w:val="000000" w:themeColor="text1"/>
                <w:sz w:val="22"/>
                <w:lang w:eastAsia="ru-RU"/>
              </w:rPr>
              <w:t xml:space="preserve">Гуманитарного профиля </w:t>
            </w:r>
            <w:r w:rsidRPr="005B74DC">
              <w:rPr>
                <w:rFonts w:eastAsia="Times New Roman" w:cs="Times New Roman"/>
                <w:color w:val="000000" w:themeColor="text1"/>
                <w:sz w:val="22"/>
                <w:vertAlign w:val="superscript"/>
                <w:lang w:eastAsia="ru-RU"/>
              </w:rPr>
              <w:t>3</w:t>
            </w: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2,2 – 3,1</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5B74DC" w:rsidRDefault="00EC5BDA" w:rsidP="00EC5BDA">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2,6 – 3,7</w:t>
            </w:r>
          </w:p>
        </w:tc>
      </w:tr>
    </w:tbl>
    <w:p w:rsidR="00EC5BDA" w:rsidRPr="005B74DC" w:rsidRDefault="00EC5BDA" w:rsidP="00EC5BDA">
      <w:pPr>
        <w:widowControl w:val="0"/>
        <w:spacing w:before="120"/>
        <w:ind w:firstLine="709"/>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В указанные размеры участков не входят участки общежитий, опытных полей и учебных полигонов.</w:t>
      </w:r>
    </w:p>
    <w:p w:rsidR="00EC5BDA" w:rsidRPr="005B74DC" w:rsidRDefault="00EC5BDA" w:rsidP="00EC5BDA">
      <w:pPr>
        <w:widowControl w:val="0"/>
        <w:ind w:firstLine="709"/>
        <w:rPr>
          <w:rFonts w:eastAsia="Times New Roman" w:cs="Times New Roman"/>
          <w:color w:val="000000" w:themeColor="text1"/>
          <w:sz w:val="22"/>
          <w:lang w:eastAsia="ru-RU"/>
        </w:rPr>
      </w:pPr>
    </w:p>
    <w:p w:rsidR="00EC5BDA" w:rsidRPr="005B74DC" w:rsidRDefault="00EC5BDA" w:rsidP="00EC5BDA">
      <w:pPr>
        <w:widowControl w:val="0"/>
        <w:ind w:firstLine="709"/>
        <w:rPr>
          <w:rFonts w:eastAsia="Times New Roman" w:cs="Times New Roman"/>
          <w:color w:val="000000" w:themeColor="text1"/>
          <w:sz w:val="22"/>
          <w:lang w:eastAsia="ru-RU"/>
        </w:rPr>
      </w:pPr>
      <w:r w:rsidRPr="005B74DC">
        <w:rPr>
          <w:rFonts w:eastAsia="Times New Roman" w:cs="Times New Roman"/>
          <w:color w:val="000000" w:themeColor="text1"/>
          <w:sz w:val="22"/>
          <w:vertAlign w:val="superscript"/>
          <w:lang w:eastAsia="ru-RU"/>
        </w:rPr>
        <w:t>1</w:t>
      </w:r>
      <w:r w:rsidRPr="005B74DC">
        <w:rPr>
          <w:rFonts w:eastAsia="Times New Roman" w:cs="Times New Roman"/>
          <w:color w:val="000000" w:themeColor="text1"/>
          <w:sz w:val="22"/>
          <w:lang w:eastAsia="ru-RU"/>
        </w:rPr>
        <w:t xml:space="preserve"> Допускается ув</w:t>
      </w:r>
      <w:r w:rsidR="00B629F0" w:rsidRPr="005B74DC">
        <w:rPr>
          <w:rFonts w:eastAsia="Times New Roman" w:cs="Times New Roman"/>
          <w:color w:val="000000" w:themeColor="text1"/>
          <w:sz w:val="22"/>
          <w:lang w:eastAsia="ru-RU"/>
        </w:rPr>
        <w:t>еличение, но не более чем на 50</w:t>
      </w:r>
      <w:r w:rsidRPr="005B74DC">
        <w:rPr>
          <w:rFonts w:eastAsia="Times New Roman" w:cs="Times New Roman"/>
          <w:color w:val="000000" w:themeColor="text1"/>
          <w:sz w:val="22"/>
          <w:lang w:eastAsia="ru-RU"/>
        </w:rPr>
        <w:t>%.</w:t>
      </w:r>
    </w:p>
    <w:p w:rsidR="00EC5BDA" w:rsidRPr="005B74DC" w:rsidRDefault="00EC5BDA" w:rsidP="00EC5BDA">
      <w:pPr>
        <w:widowControl w:val="0"/>
        <w:ind w:firstLine="709"/>
        <w:rPr>
          <w:rFonts w:eastAsia="Times New Roman" w:cs="Times New Roman"/>
          <w:color w:val="000000" w:themeColor="text1"/>
          <w:sz w:val="22"/>
          <w:lang w:eastAsia="ru-RU"/>
        </w:rPr>
      </w:pPr>
      <w:r w:rsidRPr="005B74DC">
        <w:rPr>
          <w:rFonts w:eastAsia="Times New Roman" w:cs="Times New Roman"/>
          <w:color w:val="000000" w:themeColor="text1"/>
          <w:sz w:val="22"/>
          <w:vertAlign w:val="superscript"/>
          <w:lang w:eastAsia="ru-RU"/>
        </w:rPr>
        <w:t>2</w:t>
      </w:r>
      <w:r w:rsidRPr="005B74DC">
        <w:rPr>
          <w:rFonts w:eastAsia="Times New Roman" w:cs="Times New Roman"/>
          <w:color w:val="000000" w:themeColor="text1"/>
          <w:sz w:val="22"/>
          <w:lang w:eastAsia="ru-RU"/>
        </w:rPr>
        <w:t xml:space="preserve"> Допускается с</w:t>
      </w:r>
      <w:r w:rsidR="00B629F0" w:rsidRPr="005B74DC">
        <w:rPr>
          <w:rFonts w:eastAsia="Times New Roman" w:cs="Times New Roman"/>
          <w:color w:val="000000" w:themeColor="text1"/>
          <w:sz w:val="22"/>
          <w:lang w:eastAsia="ru-RU"/>
        </w:rPr>
        <w:t>окращать, но не более чем на 50</w:t>
      </w:r>
      <w:r w:rsidRPr="005B74DC">
        <w:rPr>
          <w:rFonts w:eastAsia="Times New Roman" w:cs="Times New Roman"/>
          <w:color w:val="000000" w:themeColor="text1"/>
          <w:sz w:val="22"/>
          <w:lang w:eastAsia="ru-RU"/>
        </w:rPr>
        <w:t>%.</w:t>
      </w:r>
    </w:p>
    <w:p w:rsidR="003D573B" w:rsidRPr="005B74DC" w:rsidRDefault="00EC5BDA" w:rsidP="00EC5BDA">
      <w:pPr>
        <w:ind w:firstLine="708"/>
        <w:rPr>
          <w:rFonts w:eastAsia="Times New Roman" w:cs="Times New Roman"/>
          <w:color w:val="000000" w:themeColor="text1"/>
          <w:sz w:val="22"/>
          <w:lang w:eastAsia="ru-RU"/>
        </w:rPr>
      </w:pPr>
      <w:r w:rsidRPr="005B74DC">
        <w:rPr>
          <w:rFonts w:eastAsia="Times New Roman" w:cs="Times New Roman"/>
          <w:color w:val="000000" w:themeColor="text1"/>
          <w:sz w:val="22"/>
          <w:vertAlign w:val="superscript"/>
          <w:lang w:eastAsia="ru-RU"/>
        </w:rPr>
        <w:t>3</w:t>
      </w:r>
      <w:r w:rsidRPr="005B74DC">
        <w:rPr>
          <w:rFonts w:eastAsia="Times New Roman" w:cs="Times New Roman"/>
          <w:color w:val="000000" w:themeColor="text1"/>
          <w:sz w:val="22"/>
          <w:lang w:eastAsia="ru-RU"/>
        </w:rPr>
        <w:t xml:space="preserve"> Допускается с</w:t>
      </w:r>
      <w:r w:rsidR="00B629F0" w:rsidRPr="005B74DC">
        <w:rPr>
          <w:rFonts w:eastAsia="Times New Roman" w:cs="Times New Roman"/>
          <w:color w:val="000000" w:themeColor="text1"/>
          <w:sz w:val="22"/>
          <w:lang w:eastAsia="ru-RU"/>
        </w:rPr>
        <w:t>окращать, но не более чем на 30</w:t>
      </w:r>
      <w:r w:rsidRPr="005B74DC">
        <w:rPr>
          <w:rFonts w:eastAsia="Times New Roman" w:cs="Times New Roman"/>
          <w:color w:val="000000" w:themeColor="text1"/>
          <w:sz w:val="22"/>
          <w:lang w:eastAsia="ru-RU"/>
        </w:rPr>
        <w:t>%.</w:t>
      </w:r>
    </w:p>
    <w:p w:rsidR="003F0720" w:rsidRPr="005B74DC" w:rsidRDefault="003F0720" w:rsidP="003D573B">
      <w:pPr>
        <w:ind w:firstLine="708"/>
        <w:rPr>
          <w:rFonts w:cs="Times New Roman"/>
          <w:color w:val="000000" w:themeColor="text1"/>
          <w:sz w:val="24"/>
          <w:szCs w:val="24"/>
        </w:rPr>
      </w:pPr>
      <w:r w:rsidRPr="005B74DC">
        <w:rPr>
          <w:rFonts w:cs="Times New Roman"/>
          <w:color w:val="000000" w:themeColor="text1"/>
          <w:sz w:val="24"/>
          <w:szCs w:val="24"/>
        </w:rPr>
        <w:br w:type="page"/>
      </w:r>
    </w:p>
    <w:p w:rsidR="003F0720" w:rsidRPr="005B74DC" w:rsidRDefault="003F0720" w:rsidP="003F0720">
      <w:pPr>
        <w:rPr>
          <w:rFonts w:cs="Times New Roman"/>
          <w:color w:val="000000" w:themeColor="text1"/>
          <w:sz w:val="24"/>
          <w:szCs w:val="24"/>
        </w:rPr>
      </w:pP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BC6726" w:rsidRPr="005B74DC" w:rsidTr="002968A4">
        <w:tc>
          <w:tcPr>
            <w:tcW w:w="4217" w:type="dxa"/>
          </w:tcPr>
          <w:p w:rsidR="007065AF" w:rsidRPr="005B74DC" w:rsidRDefault="007065AF" w:rsidP="007065AF">
            <w:pPr>
              <w:pStyle w:val="Default"/>
              <w:jc w:val="center"/>
              <w:rPr>
                <w:color w:val="000000" w:themeColor="text1"/>
              </w:rPr>
            </w:pPr>
            <w:r w:rsidRPr="005B74DC">
              <w:rPr>
                <w:b/>
                <w:color w:val="000000" w:themeColor="text1"/>
              </w:rPr>
              <w:t xml:space="preserve">ПРИЛОЖЕНИЕ </w:t>
            </w:r>
            <w:r w:rsidR="000A47DC" w:rsidRPr="005B74DC">
              <w:rPr>
                <w:b/>
                <w:color w:val="000000" w:themeColor="text1"/>
              </w:rPr>
              <w:t>Е</w:t>
            </w:r>
            <w:r w:rsidRPr="005B74DC">
              <w:rPr>
                <w:color w:val="000000" w:themeColor="text1"/>
              </w:rPr>
              <w:t xml:space="preserve"> (рекомендуемое)</w:t>
            </w:r>
          </w:p>
          <w:p w:rsidR="007065AF" w:rsidRPr="005B74DC" w:rsidRDefault="007065AF" w:rsidP="007065AF">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7065AF" w:rsidRPr="005B74DC" w:rsidRDefault="007065AF" w:rsidP="007065AF">
            <w:pPr>
              <w:pStyle w:val="Default"/>
              <w:jc w:val="center"/>
              <w:rPr>
                <w:color w:val="000000" w:themeColor="text1"/>
              </w:rPr>
            </w:pPr>
            <w:r w:rsidRPr="005B74DC">
              <w:rPr>
                <w:color w:val="000000" w:themeColor="text1"/>
              </w:rPr>
              <w:t>Смоленской области</w:t>
            </w:r>
          </w:p>
        </w:tc>
      </w:tr>
    </w:tbl>
    <w:p w:rsidR="003F0720" w:rsidRPr="005B74DC" w:rsidRDefault="003F0720" w:rsidP="003F0720">
      <w:pPr>
        <w:rPr>
          <w:rFonts w:cs="Times New Roman"/>
          <w:color w:val="000000" w:themeColor="text1"/>
          <w:sz w:val="24"/>
          <w:szCs w:val="24"/>
        </w:rPr>
      </w:pPr>
    </w:p>
    <w:p w:rsidR="007065AF" w:rsidRPr="005B74DC" w:rsidRDefault="007065AF" w:rsidP="007065AF">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 xml:space="preserve">Рекомендуемая номенклатура открытых плоскостных </w:t>
      </w:r>
    </w:p>
    <w:p w:rsidR="007065AF" w:rsidRPr="005B74DC" w:rsidRDefault="00B629F0" w:rsidP="007065AF">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ф</w:t>
      </w:r>
      <w:r w:rsidR="007065AF" w:rsidRPr="005B74DC">
        <w:rPr>
          <w:rFonts w:eastAsia="Times New Roman" w:cs="Times New Roman"/>
          <w:b/>
          <w:bCs/>
          <w:color w:val="000000" w:themeColor="text1"/>
          <w:sz w:val="24"/>
          <w:szCs w:val="24"/>
          <w:lang w:eastAsia="ru-RU"/>
        </w:rPr>
        <w:t>изкультурно – спортивных и физкультурно – рекреационных сооружений</w:t>
      </w:r>
    </w:p>
    <w:p w:rsidR="007065AF" w:rsidRPr="005B74DC" w:rsidRDefault="007065AF" w:rsidP="007065AF">
      <w:pPr>
        <w:widowControl w:val="0"/>
        <w:ind w:firstLine="709"/>
        <w:rPr>
          <w:rFonts w:eastAsia="Times New Roman" w:cs="Times New Roman"/>
          <w:color w:val="000000" w:themeColor="text1"/>
          <w:sz w:val="16"/>
          <w:szCs w:val="16"/>
          <w:lang w:eastAsia="ru-RU"/>
        </w:rPr>
      </w:pPr>
    </w:p>
    <w:p w:rsidR="007065AF" w:rsidRPr="005B74DC" w:rsidRDefault="007065AF" w:rsidP="007065AF">
      <w:pPr>
        <w:widowControl w:val="0"/>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Таблица 1</w:t>
      </w:r>
    </w:p>
    <w:p w:rsidR="007065AF" w:rsidRPr="005B74DC" w:rsidRDefault="007065AF" w:rsidP="007065AF">
      <w:pPr>
        <w:widowControl w:val="0"/>
        <w:spacing w:after="12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Игровые площадки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895"/>
        <w:gridCol w:w="1012"/>
        <w:gridCol w:w="1186"/>
        <w:gridCol w:w="1355"/>
        <w:gridCol w:w="1030"/>
        <w:gridCol w:w="1134"/>
      </w:tblGrid>
      <w:tr w:rsidR="005B74DC" w:rsidRPr="005B74DC" w:rsidTr="007065AF">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Вид спорта</w:t>
            </w:r>
          </w:p>
        </w:tc>
        <w:tc>
          <w:tcPr>
            <w:tcW w:w="6612" w:type="dxa"/>
            <w:gridSpan w:val="6"/>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Планировочные размеры, м</w:t>
            </w:r>
          </w:p>
        </w:tc>
      </w:tr>
      <w:tr w:rsidR="005B74DC" w:rsidRPr="005B74DC" w:rsidTr="007065AF">
        <w:trPr>
          <w:trHeight w:val="20"/>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jc w:val="center"/>
              <w:rPr>
                <w:rFonts w:eastAsia="Times New Roman" w:cs="Times New Roman"/>
                <w:color w:val="000000" w:themeColor="text1"/>
                <w:sz w:val="22"/>
                <w:lang w:eastAsia="ru-RU"/>
              </w:rP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игровое поле</w:t>
            </w:r>
          </w:p>
        </w:tc>
        <w:tc>
          <w:tcPr>
            <w:tcW w:w="2541" w:type="dxa"/>
            <w:gridSpan w:val="2"/>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зоны безопасности</w:t>
            </w:r>
          </w:p>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площадки</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градостроительные параметры</w:t>
            </w:r>
          </w:p>
        </w:tc>
      </w:tr>
      <w:tr w:rsidR="005B74DC" w:rsidRPr="005B74DC" w:rsidTr="007065AF">
        <w:trPr>
          <w:trHeight w:val="20"/>
          <w:jc w:val="center"/>
        </w:trPr>
        <w:tc>
          <w:tcPr>
            <w:tcW w:w="3475" w:type="dxa"/>
            <w:vMerge/>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jc w:val="left"/>
              <w:rPr>
                <w:rFonts w:eastAsia="Times New Roman" w:cs="Times New Roman"/>
                <w:color w:val="000000" w:themeColor="text1"/>
                <w:sz w:val="22"/>
                <w:lang w:eastAsia="ru-RU"/>
              </w:rPr>
            </w:pPr>
          </w:p>
        </w:tc>
        <w:tc>
          <w:tcPr>
            <w:tcW w:w="89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длина</w:t>
            </w:r>
          </w:p>
        </w:tc>
        <w:tc>
          <w:tcPr>
            <w:tcW w:w="1012"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ширина</w:t>
            </w:r>
          </w:p>
        </w:tc>
        <w:tc>
          <w:tcPr>
            <w:tcW w:w="1186"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длине</w:t>
            </w:r>
          </w:p>
        </w:tc>
        <w:tc>
          <w:tcPr>
            <w:tcW w:w="135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ширине</w:t>
            </w:r>
          </w:p>
        </w:tc>
        <w:tc>
          <w:tcPr>
            <w:tcW w:w="1030"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длина</w:t>
            </w:r>
          </w:p>
        </w:tc>
        <w:tc>
          <w:tcPr>
            <w:tcW w:w="1134"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ширина</w:t>
            </w:r>
          </w:p>
        </w:tc>
      </w:tr>
      <w:tr w:rsidR="005B74DC" w:rsidRPr="005B74DC"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Бадминтон</w:t>
            </w:r>
          </w:p>
        </w:tc>
        <w:tc>
          <w:tcPr>
            <w:tcW w:w="89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13,4</w:t>
            </w:r>
          </w:p>
        </w:tc>
        <w:tc>
          <w:tcPr>
            <w:tcW w:w="1012"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6,1</w:t>
            </w:r>
          </w:p>
        </w:tc>
        <w:tc>
          <w:tcPr>
            <w:tcW w:w="1186"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135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1030"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15,9</w:t>
            </w:r>
          </w:p>
        </w:tc>
        <w:tc>
          <w:tcPr>
            <w:tcW w:w="1134"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9,1</w:t>
            </w:r>
          </w:p>
        </w:tc>
      </w:tr>
      <w:tr w:rsidR="005B74DC" w:rsidRPr="005B74DC"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Баскетбол</w:t>
            </w:r>
          </w:p>
        </w:tc>
        <w:tc>
          <w:tcPr>
            <w:tcW w:w="89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26</w:t>
            </w:r>
          </w:p>
        </w:tc>
        <w:tc>
          <w:tcPr>
            <w:tcW w:w="1012"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w:t>
            </w:r>
          </w:p>
        </w:tc>
        <w:tc>
          <w:tcPr>
            <w:tcW w:w="1186"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1030"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w:t>
            </w:r>
          </w:p>
        </w:tc>
      </w:tr>
      <w:tr w:rsidR="005B74DC" w:rsidRPr="005B74DC"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Волейбол</w:t>
            </w:r>
          </w:p>
        </w:tc>
        <w:tc>
          <w:tcPr>
            <w:tcW w:w="89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w:t>
            </w:r>
          </w:p>
        </w:tc>
        <w:tc>
          <w:tcPr>
            <w:tcW w:w="1012"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w:t>
            </w:r>
          </w:p>
        </w:tc>
        <w:tc>
          <w:tcPr>
            <w:tcW w:w="1186"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c>
          <w:tcPr>
            <w:tcW w:w="135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c>
          <w:tcPr>
            <w:tcW w:w="1030"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1134"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r>
      <w:tr w:rsidR="005B74DC" w:rsidRPr="005B74DC"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Гандбол</w:t>
            </w:r>
          </w:p>
        </w:tc>
        <w:tc>
          <w:tcPr>
            <w:tcW w:w="89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c>
          <w:tcPr>
            <w:tcW w:w="1012"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1186"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p>
        </w:tc>
        <w:tc>
          <w:tcPr>
            <w:tcW w:w="1030"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44</w:t>
            </w:r>
          </w:p>
        </w:tc>
        <w:tc>
          <w:tcPr>
            <w:tcW w:w="1134"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23</w:t>
            </w:r>
          </w:p>
        </w:tc>
      </w:tr>
      <w:tr w:rsidR="005B74DC" w:rsidRPr="005B74DC"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Городки</w:t>
            </w:r>
          </w:p>
        </w:tc>
        <w:tc>
          <w:tcPr>
            <w:tcW w:w="89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26 – 30</w:t>
            </w:r>
          </w:p>
        </w:tc>
        <w:tc>
          <w:tcPr>
            <w:tcW w:w="1012"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 – 15</w:t>
            </w:r>
          </w:p>
        </w:tc>
        <w:tc>
          <w:tcPr>
            <w:tcW w:w="1186"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35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030"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r>
      <w:tr w:rsidR="005B74DC" w:rsidRPr="005B74DC"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ind w:right="-57"/>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Теннис: площадка для игры</w:t>
            </w:r>
          </w:p>
        </w:tc>
        <w:tc>
          <w:tcPr>
            <w:tcW w:w="89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23,8</w:t>
            </w:r>
          </w:p>
        </w:tc>
        <w:tc>
          <w:tcPr>
            <w:tcW w:w="1012"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w:t>
            </w:r>
          </w:p>
        </w:tc>
        <w:tc>
          <w:tcPr>
            <w:tcW w:w="1186"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6.11</w:t>
            </w:r>
          </w:p>
        </w:tc>
        <w:tc>
          <w:tcPr>
            <w:tcW w:w="135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c>
          <w:tcPr>
            <w:tcW w:w="1030"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36</w:t>
            </w:r>
          </w:p>
        </w:tc>
        <w:tc>
          <w:tcPr>
            <w:tcW w:w="1134"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w:t>
            </w:r>
          </w:p>
        </w:tc>
      </w:tr>
      <w:tr w:rsidR="005B74DC" w:rsidRPr="005B74DC"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Теннис: площадка с тренировочной стенкой</w:t>
            </w:r>
          </w:p>
        </w:tc>
        <w:tc>
          <w:tcPr>
            <w:tcW w:w="89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012"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186"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35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030"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 – 20</w:t>
            </w:r>
          </w:p>
        </w:tc>
        <w:tc>
          <w:tcPr>
            <w:tcW w:w="1134"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 – 18</w:t>
            </w:r>
          </w:p>
        </w:tc>
      </w:tr>
      <w:tr w:rsidR="005B74DC" w:rsidRPr="005B74DC"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Теннис настольный (один стол)</w:t>
            </w:r>
          </w:p>
        </w:tc>
        <w:tc>
          <w:tcPr>
            <w:tcW w:w="89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2,74</w:t>
            </w:r>
          </w:p>
        </w:tc>
        <w:tc>
          <w:tcPr>
            <w:tcW w:w="1012"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1,52</w:t>
            </w:r>
          </w:p>
        </w:tc>
        <w:tc>
          <w:tcPr>
            <w:tcW w:w="1186"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1030"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7,7</w:t>
            </w:r>
          </w:p>
        </w:tc>
        <w:tc>
          <w:tcPr>
            <w:tcW w:w="1134"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4,3</w:t>
            </w:r>
          </w:p>
        </w:tc>
      </w:tr>
    </w:tbl>
    <w:p w:rsidR="007065AF" w:rsidRPr="005B74DC" w:rsidRDefault="007065AF" w:rsidP="007065AF">
      <w:pPr>
        <w:widowControl w:val="0"/>
        <w:spacing w:before="1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7065AF" w:rsidRPr="005B74DC" w:rsidRDefault="007065AF" w:rsidP="007065AF">
      <w:pPr>
        <w:widowControl w:val="0"/>
        <w:ind w:firstLine="709"/>
        <w:rPr>
          <w:rFonts w:eastAsia="Times New Roman" w:cs="Times New Roman"/>
          <w:i/>
          <w:iCs/>
          <w:color w:val="000000" w:themeColor="text1"/>
          <w:sz w:val="22"/>
          <w:lang w:eastAsia="ru-RU"/>
        </w:rPr>
      </w:pPr>
      <w:r w:rsidRPr="005B74DC">
        <w:rPr>
          <w:rFonts w:eastAsia="Times New Roman" w:cs="Times New Roman"/>
          <w:i/>
          <w:color w:val="000000" w:themeColor="text1"/>
          <w:sz w:val="22"/>
          <w:lang w:eastAsia="ru-RU"/>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7065AF" w:rsidRPr="005B74DC" w:rsidRDefault="007065AF" w:rsidP="007065AF">
      <w:pPr>
        <w:widowControl w:val="0"/>
        <w:shd w:val="clear" w:color="auto" w:fill="FFFFFF"/>
        <w:ind w:firstLine="709"/>
        <w:textAlignment w:val="top"/>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Ориентация площадки для игры в городки должна обеспечивать направление игры на север, северо – восток, в крайнем случае – на восток.</w:t>
      </w:r>
    </w:p>
    <w:p w:rsidR="007065AF" w:rsidRPr="005B74DC" w:rsidRDefault="007065AF" w:rsidP="007065AF">
      <w:pPr>
        <w:widowControl w:val="0"/>
        <w:shd w:val="clear" w:color="auto" w:fill="FFFFFF"/>
        <w:ind w:firstLine="709"/>
        <w:textAlignment w:val="top"/>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7065AF" w:rsidRPr="005B74DC" w:rsidRDefault="007065AF" w:rsidP="007065AF">
      <w:pPr>
        <w:widowControl w:val="0"/>
        <w:shd w:val="clear" w:color="auto" w:fill="FFFFFF"/>
        <w:ind w:firstLine="709"/>
        <w:textAlignment w:val="top"/>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Проектирование мест для зрителей следует ориентировать на север или восток.</w:t>
      </w:r>
    </w:p>
    <w:p w:rsidR="007065AF" w:rsidRPr="005B74DC" w:rsidRDefault="007065AF" w:rsidP="007065AF">
      <w:pPr>
        <w:widowControl w:val="0"/>
        <w:ind w:firstLine="709"/>
        <w:rPr>
          <w:rFonts w:eastAsia="Times New Roman" w:cs="Times New Roman"/>
          <w:color w:val="000000" w:themeColor="text1"/>
          <w:sz w:val="24"/>
          <w:szCs w:val="24"/>
          <w:lang w:eastAsia="ru-RU"/>
        </w:rPr>
      </w:pPr>
    </w:p>
    <w:p w:rsidR="007065AF" w:rsidRPr="005B74DC" w:rsidRDefault="007065AF" w:rsidP="007065AF">
      <w:pPr>
        <w:widowControl w:val="0"/>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Таблица 2</w:t>
      </w:r>
    </w:p>
    <w:p w:rsidR="007065AF" w:rsidRPr="005B74DC" w:rsidRDefault="007065AF" w:rsidP="007065AF">
      <w:pPr>
        <w:widowControl w:val="0"/>
        <w:spacing w:after="12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Игровые поля</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1117"/>
        <w:gridCol w:w="1179"/>
        <w:gridCol w:w="1925"/>
        <w:gridCol w:w="1843"/>
        <w:gridCol w:w="992"/>
        <w:gridCol w:w="993"/>
      </w:tblGrid>
      <w:tr w:rsidR="005B74DC" w:rsidRPr="005B74DC" w:rsidTr="007065AF">
        <w:trPr>
          <w:trHeight w:val="20"/>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ind w:left="-57" w:right="-57"/>
              <w:jc w:val="center"/>
              <w:textAlignment w:val="top"/>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Вид спорта</w:t>
            </w:r>
          </w:p>
        </w:tc>
        <w:tc>
          <w:tcPr>
            <w:tcW w:w="8049" w:type="dxa"/>
            <w:gridSpan w:val="6"/>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ind w:left="-57" w:right="-57"/>
              <w:jc w:val="center"/>
              <w:textAlignment w:val="top"/>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Планировочные размеры, м</w:t>
            </w:r>
          </w:p>
        </w:tc>
      </w:tr>
      <w:tr w:rsidR="005B74DC" w:rsidRPr="005B74DC" w:rsidTr="007065AF">
        <w:trPr>
          <w:trHeight w:val="20"/>
          <w:jc w:val="center"/>
        </w:trPr>
        <w:tc>
          <w:tcPr>
            <w:tcW w:w="2099" w:type="dxa"/>
            <w:vMerge/>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ind w:left="-57" w:right="-57"/>
              <w:jc w:val="center"/>
              <w:rPr>
                <w:rFonts w:eastAsia="Times New Roman" w:cs="Times New Roman"/>
                <w:color w:val="000000" w:themeColor="text1"/>
                <w:sz w:val="22"/>
                <w:lang w:eastAsia="ru-RU"/>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игровое поле</w:t>
            </w: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зона безопасности</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градостроительные параметры</w:t>
            </w:r>
          </w:p>
        </w:tc>
      </w:tr>
      <w:tr w:rsidR="005B74DC" w:rsidRPr="005B74DC" w:rsidTr="007065AF">
        <w:trPr>
          <w:trHeight w:val="20"/>
          <w:jc w:val="center"/>
        </w:trPr>
        <w:tc>
          <w:tcPr>
            <w:tcW w:w="2099" w:type="dxa"/>
            <w:vMerge/>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ind w:left="-57" w:right="-57"/>
              <w:jc w:val="center"/>
              <w:rPr>
                <w:rFonts w:eastAsia="Times New Roman" w:cs="Times New Roman"/>
                <w:color w:val="000000" w:themeColor="text1"/>
                <w:sz w:val="22"/>
                <w:lang w:eastAsia="ru-RU"/>
              </w:rPr>
            </w:pPr>
          </w:p>
        </w:tc>
        <w:tc>
          <w:tcPr>
            <w:tcW w:w="1117" w:type="dxa"/>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длина</w:t>
            </w:r>
          </w:p>
        </w:tc>
        <w:tc>
          <w:tcPr>
            <w:tcW w:w="1179" w:type="dxa"/>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ширина</w:t>
            </w:r>
          </w:p>
        </w:tc>
        <w:tc>
          <w:tcPr>
            <w:tcW w:w="1925" w:type="dxa"/>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передняя сторона</w:t>
            </w:r>
          </w:p>
        </w:tc>
        <w:tc>
          <w:tcPr>
            <w:tcW w:w="1843" w:type="dxa"/>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боковая сторона</w:t>
            </w:r>
          </w:p>
        </w:tc>
        <w:tc>
          <w:tcPr>
            <w:tcW w:w="992" w:type="dxa"/>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длина</w:t>
            </w:r>
          </w:p>
        </w:tc>
        <w:tc>
          <w:tcPr>
            <w:tcW w:w="993" w:type="dxa"/>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ширина</w:t>
            </w:r>
          </w:p>
        </w:tc>
      </w:tr>
      <w:tr w:rsidR="005B74DC" w:rsidRPr="005B74DC" w:rsidTr="007065AF">
        <w:trPr>
          <w:trHeight w:val="62"/>
          <w:jc w:val="center"/>
        </w:trPr>
        <w:tc>
          <w:tcPr>
            <w:tcW w:w="2099"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Лапта</w:t>
            </w:r>
          </w:p>
        </w:tc>
        <w:tc>
          <w:tcPr>
            <w:tcW w:w="111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 – 55</w:t>
            </w:r>
          </w:p>
        </w:tc>
        <w:tc>
          <w:tcPr>
            <w:tcW w:w="1179"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 – 40</w:t>
            </w:r>
          </w:p>
        </w:tc>
        <w:tc>
          <w:tcPr>
            <w:tcW w:w="192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1843"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 – 10</w:t>
            </w:r>
          </w:p>
        </w:tc>
        <w:tc>
          <w:tcPr>
            <w:tcW w:w="992"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993"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r>
      <w:tr w:rsidR="005B74DC" w:rsidRPr="005B74DC" w:rsidTr="007065AF">
        <w:trPr>
          <w:trHeight w:val="20"/>
          <w:jc w:val="center"/>
        </w:trPr>
        <w:tc>
          <w:tcPr>
            <w:tcW w:w="2099" w:type="dxa"/>
            <w:vMerge w:val="restar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Футбол</w:t>
            </w:r>
          </w:p>
        </w:tc>
        <w:tc>
          <w:tcPr>
            <w:tcW w:w="111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90 – 110</w:t>
            </w:r>
          </w:p>
        </w:tc>
        <w:tc>
          <w:tcPr>
            <w:tcW w:w="1179"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 – 75</w:t>
            </w:r>
          </w:p>
        </w:tc>
        <w:tc>
          <w:tcPr>
            <w:tcW w:w="1925" w:type="dxa"/>
            <w:vMerge w:val="restar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 – 8</w:t>
            </w:r>
          </w:p>
        </w:tc>
        <w:tc>
          <w:tcPr>
            <w:tcW w:w="1843" w:type="dxa"/>
            <w:vMerge w:val="restar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 – 4</w:t>
            </w:r>
          </w:p>
        </w:tc>
        <w:tc>
          <w:tcPr>
            <w:tcW w:w="992" w:type="dxa"/>
            <w:vMerge w:val="restar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120</w:t>
            </w:r>
          </w:p>
        </w:tc>
        <w:tc>
          <w:tcPr>
            <w:tcW w:w="993" w:type="dxa"/>
            <w:vMerge w:val="restar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80</w:t>
            </w:r>
          </w:p>
        </w:tc>
      </w:tr>
      <w:tr w:rsidR="005B74DC" w:rsidRPr="005B74DC" w:rsidTr="007065AF">
        <w:trPr>
          <w:trHeight w:val="20"/>
          <w:jc w:val="center"/>
        </w:trPr>
        <w:tc>
          <w:tcPr>
            <w:tcW w:w="2099" w:type="dxa"/>
            <w:vMerge/>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jc w:val="left"/>
              <w:rPr>
                <w:rFonts w:eastAsia="Times New Roman" w:cs="Times New Roman"/>
                <w:color w:val="000000" w:themeColor="text1"/>
                <w:sz w:val="22"/>
                <w:lang w:eastAsia="ru-RU"/>
              </w:rPr>
            </w:pPr>
          </w:p>
        </w:tc>
        <w:tc>
          <w:tcPr>
            <w:tcW w:w="111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105</w:t>
            </w:r>
          </w:p>
        </w:tc>
        <w:tc>
          <w:tcPr>
            <w:tcW w:w="1179"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68</w:t>
            </w:r>
          </w:p>
        </w:tc>
        <w:tc>
          <w:tcPr>
            <w:tcW w:w="1925" w:type="dxa"/>
            <w:vMerge/>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jc w:val="left"/>
              <w:rPr>
                <w:rFonts w:eastAsia="Times New Roman" w:cs="Times New Roman"/>
                <w:color w:val="000000" w:themeColor="text1"/>
                <w:sz w:val="22"/>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jc w:val="left"/>
              <w:rPr>
                <w:rFonts w:eastAsia="Times New Roman" w:cs="Times New Roman"/>
                <w:color w:val="000000" w:themeColor="text1"/>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jc w:val="left"/>
              <w:rPr>
                <w:rFonts w:eastAsia="Times New Roman" w:cs="Times New Roman"/>
                <w:color w:val="000000" w:themeColor="text1"/>
                <w:sz w:val="22"/>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jc w:val="left"/>
              <w:rPr>
                <w:rFonts w:eastAsia="Times New Roman" w:cs="Times New Roman"/>
                <w:color w:val="000000" w:themeColor="text1"/>
                <w:sz w:val="22"/>
                <w:lang w:eastAsia="ru-RU"/>
              </w:rPr>
            </w:pPr>
          </w:p>
        </w:tc>
      </w:tr>
      <w:tr w:rsidR="005B74DC" w:rsidRPr="005B74DC" w:rsidTr="007065AF">
        <w:trPr>
          <w:trHeight w:val="20"/>
          <w:jc w:val="center"/>
        </w:trPr>
        <w:tc>
          <w:tcPr>
            <w:tcW w:w="2099"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Хоккей на траве</w:t>
            </w:r>
          </w:p>
        </w:tc>
        <w:tc>
          <w:tcPr>
            <w:tcW w:w="111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91,4</w:t>
            </w:r>
          </w:p>
        </w:tc>
        <w:tc>
          <w:tcPr>
            <w:tcW w:w="1179"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55</w:t>
            </w:r>
          </w:p>
        </w:tc>
        <w:tc>
          <w:tcPr>
            <w:tcW w:w="192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 – 8</w:t>
            </w:r>
          </w:p>
        </w:tc>
        <w:tc>
          <w:tcPr>
            <w:tcW w:w="1843"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 – 5</w:t>
            </w:r>
          </w:p>
        </w:tc>
        <w:tc>
          <w:tcPr>
            <w:tcW w:w="992"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99,4</w:t>
            </w:r>
          </w:p>
        </w:tc>
        <w:tc>
          <w:tcPr>
            <w:tcW w:w="993"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61</w:t>
            </w:r>
          </w:p>
        </w:tc>
      </w:tr>
    </w:tbl>
    <w:p w:rsidR="007065AF" w:rsidRPr="005B74DC" w:rsidRDefault="007065AF" w:rsidP="007065AF">
      <w:pPr>
        <w:widowControl w:val="0"/>
        <w:spacing w:before="12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7065AF" w:rsidRPr="005B74DC" w:rsidRDefault="007065AF" w:rsidP="007065AF">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w:t>
      </w:r>
    </w:p>
    <w:p w:rsidR="007065AF" w:rsidRPr="005B74DC" w:rsidRDefault="007065AF" w:rsidP="007065AF">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9A4038" w:rsidRPr="005B74DC" w:rsidRDefault="009A4038" w:rsidP="007065AF">
      <w:pPr>
        <w:widowControl w:val="0"/>
        <w:ind w:firstLine="709"/>
        <w:jc w:val="right"/>
        <w:rPr>
          <w:rFonts w:eastAsia="Times New Roman" w:cs="Times New Roman"/>
          <w:color w:val="000000" w:themeColor="text1"/>
          <w:sz w:val="24"/>
          <w:szCs w:val="24"/>
          <w:lang w:eastAsia="ru-RU"/>
        </w:rPr>
      </w:pPr>
    </w:p>
    <w:p w:rsidR="007065AF" w:rsidRPr="005B74DC" w:rsidRDefault="007065AF" w:rsidP="007065AF">
      <w:pPr>
        <w:widowControl w:val="0"/>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Таблица 3</w:t>
      </w:r>
    </w:p>
    <w:p w:rsidR="007065AF" w:rsidRPr="005B74DC" w:rsidRDefault="007065AF" w:rsidP="007065AF">
      <w:pPr>
        <w:widowControl w:val="0"/>
        <w:spacing w:after="12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val="en-US" w:eastAsia="ru-RU"/>
        </w:rPr>
        <w:t>III</w:t>
      </w:r>
      <w:r w:rsidRPr="005B74DC">
        <w:rPr>
          <w:rFonts w:eastAsia="Times New Roman" w:cs="Times New Roman"/>
          <w:b/>
          <w:bCs/>
          <w:color w:val="000000" w:themeColor="text1"/>
          <w:sz w:val="24"/>
          <w:szCs w:val="24"/>
          <w:lang w:eastAsia="ru-RU"/>
        </w:rPr>
        <w:t>. Места для занятия легкой атлетикой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5"/>
        <w:gridCol w:w="1388"/>
        <w:gridCol w:w="3087"/>
      </w:tblGrid>
      <w:tr w:rsidR="005B74DC" w:rsidRPr="005B74DC" w:rsidTr="007065AF">
        <w:trPr>
          <w:trHeight w:val="20"/>
          <w:jc w:val="center"/>
        </w:trPr>
        <w:tc>
          <w:tcPr>
            <w:tcW w:w="5615" w:type="dxa"/>
            <w:vMerge w:val="restart"/>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Вид спорта</w:t>
            </w:r>
          </w:p>
        </w:tc>
        <w:tc>
          <w:tcPr>
            <w:tcW w:w="4475" w:type="dxa"/>
            <w:gridSpan w:val="2"/>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Планировочные размеры, м</w:t>
            </w:r>
          </w:p>
        </w:tc>
      </w:tr>
      <w:tr w:rsidR="005B74DC" w:rsidRPr="005B74DC" w:rsidTr="007065AF">
        <w:trPr>
          <w:trHeight w:val="20"/>
          <w:jc w:val="center"/>
        </w:trPr>
        <w:tc>
          <w:tcPr>
            <w:tcW w:w="5615" w:type="dxa"/>
            <w:vMerge/>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jc w:val="center"/>
              <w:rPr>
                <w:rFonts w:eastAsia="Times New Roman" w:cs="Times New Roman"/>
                <w:color w:val="000000" w:themeColor="text1"/>
                <w:sz w:val="22"/>
                <w:lang w:eastAsia="ru-RU"/>
              </w:rPr>
            </w:pPr>
          </w:p>
        </w:tc>
        <w:tc>
          <w:tcPr>
            <w:tcW w:w="1388" w:type="dxa"/>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длина</w:t>
            </w:r>
          </w:p>
        </w:tc>
        <w:tc>
          <w:tcPr>
            <w:tcW w:w="3087" w:type="dxa"/>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ширина</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Прыжки в длину и тройной прыжок,</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54</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3,25</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Прыжки в высоту,</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19</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ind w:left="157"/>
              <w:jc w:val="left"/>
              <w:textAlignment w:val="top"/>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в том числе сектор для разбега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Прыжки с шестом,</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52</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1,25</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Толкание ядра:</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27,5</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ind w:left="1389"/>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сектор для приземления ядра</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Метание диска и (или) молота:</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90</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65</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ind w:left="1389"/>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сектор для приземления снарядов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83</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65</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Метание копья:</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130</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ind w:left="1389"/>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сектор для приземления копья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tc>
      </w:tr>
      <w:tr w:rsidR="005B74DC"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Бег по прямой</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130</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числу отдельных дорожек</w:t>
            </w:r>
          </w:p>
        </w:tc>
      </w:tr>
      <w:tr w:rsidR="007065AF" w:rsidRPr="005B74DC"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Бег (ходьба) по кругу</w:t>
            </w:r>
          </w:p>
        </w:tc>
        <w:tc>
          <w:tcPr>
            <w:tcW w:w="1388"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400</w:t>
            </w:r>
          </w:p>
        </w:tc>
        <w:tc>
          <w:tcPr>
            <w:tcW w:w="3087" w:type="dxa"/>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r>
    </w:tbl>
    <w:p w:rsidR="009A4038" w:rsidRPr="005B74DC" w:rsidRDefault="009A4038" w:rsidP="009A4038">
      <w:pPr>
        <w:widowControl w:val="0"/>
        <w:rPr>
          <w:rFonts w:eastAsia="Times New Roman" w:cs="Times New Roman"/>
          <w:i/>
          <w:iCs/>
          <w:color w:val="000000" w:themeColor="text1"/>
          <w:spacing w:val="40"/>
          <w:sz w:val="16"/>
          <w:szCs w:val="16"/>
          <w:lang w:eastAsia="ru-RU"/>
        </w:rPr>
      </w:pPr>
    </w:p>
    <w:p w:rsidR="009A4038" w:rsidRPr="005B74DC" w:rsidRDefault="009A4038" w:rsidP="009A4038">
      <w:pPr>
        <w:widowControl w:val="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7065AF" w:rsidRPr="005B74DC" w:rsidRDefault="007065AF" w:rsidP="007065AF">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При проектировании полей открытых мест для занятия легкой атлетикой их следует объединять с футбольным полем в одно общее сооружение – футбольно</w:t>
      </w:r>
      <w:r w:rsidR="009A4038"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легкоатлетическое спортивное ядро (спортивная арена).</w:t>
      </w:r>
    </w:p>
    <w:p w:rsidR="007065AF" w:rsidRPr="005B74DC" w:rsidRDefault="007065AF" w:rsidP="007065AF">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7065AF" w:rsidRPr="005B74DC" w:rsidRDefault="007065AF" w:rsidP="007065AF">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7065AF" w:rsidRPr="005B74DC" w:rsidRDefault="007065AF" w:rsidP="007065AF">
      <w:pPr>
        <w:widowControl w:val="0"/>
        <w:ind w:firstLine="709"/>
        <w:rPr>
          <w:rFonts w:eastAsia="Times New Roman" w:cs="Times New Roman"/>
          <w:color w:val="000000" w:themeColor="text1"/>
          <w:sz w:val="24"/>
          <w:szCs w:val="24"/>
          <w:lang w:eastAsia="ru-RU"/>
        </w:rPr>
      </w:pPr>
    </w:p>
    <w:p w:rsidR="009A4038" w:rsidRPr="005B74DC" w:rsidRDefault="009A4038" w:rsidP="007065AF">
      <w:pPr>
        <w:widowControl w:val="0"/>
        <w:ind w:firstLine="709"/>
        <w:rPr>
          <w:rFonts w:eastAsia="Times New Roman" w:cs="Times New Roman"/>
          <w:color w:val="000000" w:themeColor="text1"/>
          <w:sz w:val="24"/>
          <w:szCs w:val="24"/>
          <w:lang w:eastAsia="ru-RU"/>
        </w:rPr>
      </w:pPr>
    </w:p>
    <w:p w:rsidR="007065AF" w:rsidRPr="005B74DC" w:rsidRDefault="007065AF" w:rsidP="007065AF">
      <w:pPr>
        <w:widowControl w:val="0"/>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Таблица 4</w:t>
      </w:r>
    </w:p>
    <w:p w:rsidR="007065AF" w:rsidRPr="005B74DC" w:rsidRDefault="007065AF" w:rsidP="007065AF">
      <w:pPr>
        <w:widowControl w:val="0"/>
        <w:spacing w:after="12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val="en-US" w:eastAsia="ru-RU"/>
        </w:rPr>
        <w:t>IV</w:t>
      </w:r>
      <w:r w:rsidRPr="005B74DC">
        <w:rPr>
          <w:rFonts w:eastAsia="Times New Roman" w:cs="Times New Roman"/>
          <w:b/>
          <w:bCs/>
          <w:color w:val="000000" w:themeColor="text1"/>
          <w:sz w:val="24"/>
          <w:szCs w:val="24"/>
          <w:lang w:eastAsia="ru-RU"/>
        </w:rPr>
        <w:t>. Комплексные физкультурно</w:t>
      </w:r>
      <w:r w:rsidR="009A4038" w:rsidRPr="005B74DC">
        <w:rPr>
          <w:rFonts w:eastAsia="Times New Roman" w:cs="Times New Roman"/>
          <w:b/>
          <w:bCs/>
          <w:color w:val="000000" w:themeColor="text1"/>
          <w:sz w:val="24"/>
          <w:szCs w:val="24"/>
          <w:lang w:eastAsia="ru-RU"/>
        </w:rPr>
        <w:t xml:space="preserve"> – </w:t>
      </w:r>
      <w:r w:rsidRPr="005B74DC">
        <w:rPr>
          <w:rFonts w:eastAsia="Times New Roman" w:cs="Times New Roman"/>
          <w:b/>
          <w:bCs/>
          <w:color w:val="000000" w:themeColor="text1"/>
          <w:sz w:val="24"/>
          <w:szCs w:val="24"/>
          <w:lang w:eastAsia="ru-RU"/>
        </w:rPr>
        <w:t xml:space="preserve">игровые площадки </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7"/>
        <w:gridCol w:w="2750"/>
        <w:gridCol w:w="957"/>
        <w:gridCol w:w="1941"/>
        <w:gridCol w:w="1129"/>
      </w:tblGrid>
      <w:tr w:rsidR="005B74DC" w:rsidRPr="005B74DC" w:rsidTr="007065AF">
        <w:trPr>
          <w:trHeight w:val="20"/>
          <w:jc w:val="center"/>
        </w:trPr>
        <w:tc>
          <w:tcPr>
            <w:tcW w:w="1663" w:type="pct"/>
            <w:vMerge w:val="restart"/>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Возрастная группа</w:t>
            </w:r>
          </w:p>
          <w:p w:rsidR="007065AF" w:rsidRPr="005B74DC"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занимающихся</w:t>
            </w:r>
          </w:p>
        </w:tc>
        <w:tc>
          <w:tcPr>
            <w:tcW w:w="3337" w:type="pct"/>
            <w:gridSpan w:val="4"/>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Элементы комплексной площадки</w:t>
            </w:r>
          </w:p>
        </w:tc>
      </w:tr>
      <w:tr w:rsidR="005B74DC" w:rsidRPr="005B74DC" w:rsidTr="007065AF">
        <w:trPr>
          <w:trHeight w:val="20"/>
          <w:jc w:val="center"/>
        </w:trPr>
        <w:tc>
          <w:tcPr>
            <w:tcW w:w="1663" w:type="pct"/>
            <w:vMerge/>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jc w:val="center"/>
              <w:rPr>
                <w:rFonts w:eastAsia="Times New Roman" w:cs="Times New Roman"/>
                <w:color w:val="000000" w:themeColor="text1"/>
                <w:sz w:val="22"/>
                <w:lang w:eastAsia="ru-RU"/>
              </w:rPr>
            </w:pPr>
          </w:p>
        </w:tc>
        <w:tc>
          <w:tcPr>
            <w:tcW w:w="1354" w:type="pct"/>
            <w:vMerge w:val="restart"/>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площадка для подвижных игр и общеразвивающих упражнений, м</w:t>
            </w:r>
            <w:r w:rsidRPr="005B74DC">
              <w:rPr>
                <w:rFonts w:eastAsia="Times New Roman" w:cs="Times New Roman"/>
                <w:color w:val="000000" w:themeColor="text1"/>
                <w:sz w:val="22"/>
                <w:vertAlign w:val="superscript"/>
                <w:lang w:eastAsia="ru-RU"/>
              </w:rPr>
              <w:t>2</w:t>
            </w:r>
          </w:p>
        </w:tc>
        <w:tc>
          <w:tcPr>
            <w:tcW w:w="1984" w:type="pct"/>
            <w:gridSpan w:val="3"/>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Замкнутый контур беговой дорожки</w:t>
            </w:r>
          </w:p>
        </w:tc>
      </w:tr>
      <w:tr w:rsidR="005B74DC" w:rsidRPr="005B74DC" w:rsidTr="007065AF">
        <w:trPr>
          <w:trHeight w:val="20"/>
          <w:jc w:val="center"/>
        </w:trPr>
        <w:tc>
          <w:tcPr>
            <w:tcW w:w="1663" w:type="pct"/>
            <w:vMerge/>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jc w:val="center"/>
              <w:rPr>
                <w:rFonts w:eastAsia="Times New Roman" w:cs="Times New Roman"/>
                <w:color w:val="000000" w:themeColor="text1"/>
                <w:sz w:val="22"/>
                <w:lang w:eastAsia="ru-RU"/>
              </w:rPr>
            </w:pPr>
          </w:p>
        </w:tc>
        <w:tc>
          <w:tcPr>
            <w:tcW w:w="1354" w:type="pct"/>
            <w:vMerge/>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jc w:val="center"/>
              <w:rPr>
                <w:rFonts w:eastAsia="Times New Roman" w:cs="Times New Roman"/>
                <w:color w:val="000000" w:themeColor="text1"/>
                <w:sz w:val="22"/>
                <w:lang w:eastAsia="ru-RU"/>
              </w:rPr>
            </w:pPr>
          </w:p>
        </w:tc>
        <w:tc>
          <w:tcPr>
            <w:tcW w:w="1427" w:type="pct"/>
            <w:gridSpan w:val="2"/>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длина, м</w:t>
            </w:r>
          </w:p>
        </w:tc>
        <w:tc>
          <w:tcPr>
            <w:tcW w:w="557" w:type="pct"/>
            <w:vMerge w:val="restart"/>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ширина, м</w:t>
            </w:r>
          </w:p>
        </w:tc>
      </w:tr>
      <w:tr w:rsidR="005B74DC" w:rsidRPr="005B74DC" w:rsidTr="007065AF">
        <w:trPr>
          <w:trHeight w:val="20"/>
          <w:jc w:val="center"/>
        </w:trPr>
        <w:tc>
          <w:tcPr>
            <w:tcW w:w="1663" w:type="pct"/>
            <w:vMerge/>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jc w:val="left"/>
              <w:rPr>
                <w:rFonts w:eastAsia="Times New Roman" w:cs="Times New Roman"/>
                <w:color w:val="000000" w:themeColor="text1"/>
                <w:sz w:val="22"/>
                <w:lang w:eastAsia="ru-RU"/>
              </w:rPr>
            </w:pPr>
          </w:p>
        </w:tc>
        <w:tc>
          <w:tcPr>
            <w:tcW w:w="1354" w:type="pct"/>
            <w:vMerge/>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jc w:val="left"/>
              <w:rPr>
                <w:rFonts w:eastAsia="Times New Roman" w:cs="Times New Roman"/>
                <w:color w:val="000000" w:themeColor="text1"/>
                <w:sz w:val="22"/>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общая</w:t>
            </w:r>
          </w:p>
        </w:tc>
        <w:tc>
          <w:tcPr>
            <w:tcW w:w="955"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в том числе </w:t>
            </w:r>
          </w:p>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прямого участка</w:t>
            </w:r>
          </w:p>
        </w:tc>
        <w:tc>
          <w:tcPr>
            <w:tcW w:w="0" w:type="auto"/>
            <w:vMerge/>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jc w:val="left"/>
              <w:rPr>
                <w:rFonts w:eastAsia="Times New Roman" w:cs="Times New Roman"/>
                <w:color w:val="000000" w:themeColor="text1"/>
                <w:sz w:val="22"/>
                <w:lang w:eastAsia="ru-RU"/>
              </w:rPr>
            </w:pPr>
          </w:p>
        </w:tc>
      </w:tr>
      <w:tr w:rsidR="005B74DC" w:rsidRPr="005B74DC" w:rsidTr="007065AF">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дети от 7 до 10 лет</w:t>
            </w:r>
          </w:p>
        </w:tc>
        <w:tc>
          <w:tcPr>
            <w:tcW w:w="1354"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c>
          <w:tcPr>
            <w:tcW w:w="471"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tc>
        <w:tc>
          <w:tcPr>
            <w:tcW w:w="955"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 менее 15</w:t>
            </w:r>
          </w:p>
        </w:tc>
        <w:tc>
          <w:tcPr>
            <w:tcW w:w="557"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r>
      <w:tr w:rsidR="005B74DC" w:rsidRPr="005B74DC" w:rsidTr="007065AF">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дети старше 10 до 14 лет</w:t>
            </w:r>
          </w:p>
        </w:tc>
        <w:tc>
          <w:tcPr>
            <w:tcW w:w="1354"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c>
          <w:tcPr>
            <w:tcW w:w="471"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150</w:t>
            </w:r>
          </w:p>
        </w:tc>
        <w:tc>
          <w:tcPr>
            <w:tcW w:w="955"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 менее 30</w:t>
            </w:r>
          </w:p>
        </w:tc>
        <w:tc>
          <w:tcPr>
            <w:tcW w:w="557"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r>
      <w:tr w:rsidR="005B74DC" w:rsidRPr="005B74DC" w:rsidTr="007065AF">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дети старше 14 лет и взрослые</w:t>
            </w:r>
          </w:p>
        </w:tc>
        <w:tc>
          <w:tcPr>
            <w:tcW w:w="1354"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250</w:t>
            </w:r>
          </w:p>
        </w:tc>
        <w:tc>
          <w:tcPr>
            <w:tcW w:w="471"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200</w:t>
            </w:r>
          </w:p>
        </w:tc>
        <w:tc>
          <w:tcPr>
            <w:tcW w:w="955"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 менее 60</w:t>
            </w:r>
          </w:p>
        </w:tc>
        <w:tc>
          <w:tcPr>
            <w:tcW w:w="557" w:type="pct"/>
            <w:tcBorders>
              <w:top w:val="single" w:sz="4" w:space="0" w:color="auto"/>
              <w:left w:val="single" w:sz="4" w:space="0" w:color="auto"/>
              <w:bottom w:val="single" w:sz="4" w:space="0" w:color="auto"/>
              <w:right w:val="single" w:sz="4" w:space="0" w:color="auto"/>
            </w:tcBorders>
          </w:tcPr>
          <w:p w:rsidR="007065AF" w:rsidRPr="005B74DC"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r>
    </w:tbl>
    <w:p w:rsidR="009A4038" w:rsidRPr="005B74DC" w:rsidRDefault="009A4038" w:rsidP="009A4038">
      <w:pPr>
        <w:widowControl w:val="0"/>
        <w:spacing w:before="1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7065AF"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К</w:t>
      </w:r>
      <w:r w:rsidR="007065AF" w:rsidRPr="005B74DC">
        <w:rPr>
          <w:rFonts w:eastAsia="Times New Roman" w:cs="Times New Roman"/>
          <w:i/>
          <w:color w:val="000000" w:themeColor="text1"/>
          <w:sz w:val="22"/>
          <w:lang w:eastAsia="ru-RU"/>
        </w:rPr>
        <w:t>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7065AF" w:rsidRPr="005B74DC" w:rsidRDefault="007065AF" w:rsidP="007065AF">
      <w:pPr>
        <w:widowControl w:val="0"/>
        <w:jc w:val="left"/>
        <w:rPr>
          <w:rFonts w:eastAsia="Times New Roman" w:cs="Times New Roman"/>
          <w:color w:val="000000" w:themeColor="text1"/>
          <w:sz w:val="24"/>
          <w:szCs w:val="24"/>
          <w:lang w:eastAsia="ru-RU"/>
        </w:rPr>
      </w:pPr>
    </w:p>
    <w:p w:rsidR="009A4038" w:rsidRPr="005B74DC" w:rsidRDefault="009A4038" w:rsidP="007065AF">
      <w:pPr>
        <w:widowControl w:val="0"/>
        <w:jc w:val="left"/>
        <w:rPr>
          <w:rFonts w:eastAsia="Times New Roman" w:cs="Times New Roman"/>
          <w:color w:val="000000" w:themeColor="text1"/>
          <w:sz w:val="24"/>
          <w:szCs w:val="24"/>
          <w:lang w:eastAsia="ru-RU"/>
        </w:rPr>
      </w:pPr>
    </w:p>
    <w:p w:rsidR="009A4038" w:rsidRPr="005B74DC" w:rsidRDefault="009A4038" w:rsidP="007065AF">
      <w:pPr>
        <w:widowControl w:val="0"/>
        <w:jc w:val="left"/>
        <w:rPr>
          <w:rFonts w:eastAsia="Times New Roman" w:cs="Times New Roman"/>
          <w:color w:val="000000" w:themeColor="text1"/>
          <w:sz w:val="24"/>
          <w:szCs w:val="24"/>
          <w:lang w:eastAsia="ru-RU"/>
        </w:rPr>
      </w:pPr>
    </w:p>
    <w:p w:rsidR="009A4038" w:rsidRPr="005B74DC" w:rsidRDefault="009A4038" w:rsidP="009A4038">
      <w:pPr>
        <w:widowControl w:val="0"/>
        <w:spacing w:after="120"/>
        <w:jc w:val="right"/>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Таблица 5</w:t>
      </w:r>
    </w:p>
    <w:p w:rsidR="009A4038" w:rsidRPr="005B74DC" w:rsidRDefault="009A4038" w:rsidP="009A4038">
      <w:pPr>
        <w:widowControl w:val="0"/>
        <w:spacing w:after="12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val="en-US" w:eastAsia="ru-RU"/>
        </w:rPr>
        <w:t>V</w:t>
      </w:r>
      <w:r w:rsidRPr="005B74DC">
        <w:rPr>
          <w:rFonts w:eastAsia="Times New Roman" w:cs="Times New Roman"/>
          <w:b/>
          <w:bCs/>
          <w:color w:val="000000" w:themeColor="text1"/>
          <w:sz w:val="24"/>
          <w:szCs w:val="24"/>
          <w:lang w:eastAsia="ru-RU"/>
        </w:rPr>
        <w:t>. Площадки для пляжных игровых видов спорта</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3306"/>
        <w:gridCol w:w="3306"/>
      </w:tblGrid>
      <w:tr w:rsidR="005B74DC" w:rsidRPr="005B74DC" w:rsidTr="001A62FB">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9A4038" w:rsidRPr="005B74DC" w:rsidRDefault="009A4038" w:rsidP="001A62FB">
            <w:pPr>
              <w:widowControl w:val="0"/>
              <w:shd w:val="clear" w:color="auto" w:fill="FFFFFF"/>
              <w:jc w:val="center"/>
              <w:textAlignment w:val="top"/>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Вид спорта</w:t>
            </w:r>
          </w:p>
        </w:tc>
        <w:tc>
          <w:tcPr>
            <w:tcW w:w="6612" w:type="dxa"/>
            <w:gridSpan w:val="2"/>
            <w:tcBorders>
              <w:top w:val="single" w:sz="4" w:space="0" w:color="auto"/>
              <w:left w:val="single" w:sz="4" w:space="0" w:color="auto"/>
              <w:bottom w:val="single" w:sz="4" w:space="0" w:color="auto"/>
              <w:right w:val="single" w:sz="4" w:space="0" w:color="auto"/>
            </w:tcBorders>
            <w:vAlign w:val="center"/>
          </w:tcPr>
          <w:p w:rsidR="009A4038" w:rsidRPr="005B74DC" w:rsidRDefault="009A4038" w:rsidP="001A62FB">
            <w:pPr>
              <w:widowControl w:val="0"/>
              <w:shd w:val="clear" w:color="auto" w:fill="FFFFFF"/>
              <w:jc w:val="center"/>
              <w:textAlignment w:val="top"/>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Планировочные размеры (включая зону безопасности), м</w:t>
            </w:r>
          </w:p>
        </w:tc>
      </w:tr>
      <w:tr w:rsidR="005B74DC" w:rsidRPr="005B74DC" w:rsidTr="001A62FB">
        <w:trPr>
          <w:trHeight w:val="183"/>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9A4038" w:rsidRPr="005B74DC" w:rsidRDefault="009A4038" w:rsidP="001A62FB">
            <w:pPr>
              <w:widowControl w:val="0"/>
              <w:jc w:val="center"/>
              <w:rPr>
                <w:rFonts w:eastAsia="Times New Roman" w:cs="Times New Roman"/>
                <w:color w:val="000000" w:themeColor="text1"/>
                <w:sz w:val="22"/>
                <w:lang w:eastAsia="ru-RU"/>
              </w:rPr>
            </w:pPr>
          </w:p>
        </w:tc>
        <w:tc>
          <w:tcPr>
            <w:tcW w:w="3306" w:type="dxa"/>
            <w:tcBorders>
              <w:top w:val="single" w:sz="4" w:space="0" w:color="auto"/>
              <w:left w:val="single" w:sz="4" w:space="0" w:color="auto"/>
              <w:bottom w:val="single" w:sz="4" w:space="0" w:color="auto"/>
              <w:right w:val="single" w:sz="4" w:space="0" w:color="auto"/>
            </w:tcBorders>
            <w:vAlign w:val="center"/>
          </w:tcPr>
          <w:p w:rsidR="009A4038" w:rsidRPr="005B74DC"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длина</w:t>
            </w:r>
          </w:p>
        </w:tc>
        <w:tc>
          <w:tcPr>
            <w:tcW w:w="3306" w:type="dxa"/>
            <w:tcBorders>
              <w:top w:val="single" w:sz="4" w:space="0" w:color="auto"/>
              <w:left w:val="single" w:sz="4" w:space="0" w:color="auto"/>
              <w:bottom w:val="single" w:sz="4" w:space="0" w:color="auto"/>
              <w:right w:val="single" w:sz="4" w:space="0" w:color="auto"/>
            </w:tcBorders>
            <w:vAlign w:val="center"/>
          </w:tcPr>
          <w:p w:rsidR="009A4038" w:rsidRPr="005B74DC" w:rsidRDefault="009A4038" w:rsidP="001A62FB">
            <w:pPr>
              <w:widowControl w:val="0"/>
              <w:shd w:val="clear" w:color="auto" w:fill="FFFFFF"/>
              <w:ind w:left="-57" w:right="-57"/>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ширина</w:t>
            </w:r>
          </w:p>
        </w:tc>
      </w:tr>
      <w:tr w:rsidR="005B74DC" w:rsidRPr="005B74DC" w:rsidTr="001A62FB">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9A4038" w:rsidRPr="005B74DC" w:rsidRDefault="009A4038" w:rsidP="001A62FB">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Пляжный футбол</w:t>
            </w:r>
          </w:p>
        </w:tc>
        <w:tc>
          <w:tcPr>
            <w:tcW w:w="3306" w:type="dxa"/>
            <w:tcBorders>
              <w:top w:val="single" w:sz="4" w:space="0" w:color="auto"/>
              <w:left w:val="single" w:sz="4" w:space="0" w:color="auto"/>
              <w:bottom w:val="single" w:sz="4" w:space="0" w:color="auto"/>
              <w:right w:val="single" w:sz="4" w:space="0" w:color="auto"/>
            </w:tcBorders>
          </w:tcPr>
          <w:p w:rsidR="009A4038" w:rsidRPr="005B74DC"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3306" w:type="dxa"/>
            <w:tcBorders>
              <w:top w:val="single" w:sz="4" w:space="0" w:color="auto"/>
              <w:left w:val="single" w:sz="4" w:space="0" w:color="auto"/>
              <w:bottom w:val="single" w:sz="4" w:space="0" w:color="auto"/>
              <w:right w:val="single" w:sz="4" w:space="0" w:color="auto"/>
            </w:tcBorders>
          </w:tcPr>
          <w:p w:rsidR="009A4038" w:rsidRPr="005B74DC"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r>
      <w:tr w:rsidR="005B74DC" w:rsidRPr="005B74DC" w:rsidTr="001A62FB">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9A4038" w:rsidRPr="005B74DC" w:rsidRDefault="009A4038" w:rsidP="001A62FB">
            <w:pPr>
              <w:widowControl w:val="0"/>
              <w:shd w:val="clear" w:color="auto" w:fill="FFFFFF"/>
              <w:jc w:val="left"/>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Пляжный волейбол</w:t>
            </w:r>
          </w:p>
        </w:tc>
        <w:tc>
          <w:tcPr>
            <w:tcW w:w="3306" w:type="dxa"/>
            <w:tcBorders>
              <w:top w:val="single" w:sz="4" w:space="0" w:color="auto"/>
              <w:left w:val="single" w:sz="4" w:space="0" w:color="auto"/>
              <w:bottom w:val="single" w:sz="4" w:space="0" w:color="auto"/>
              <w:right w:val="single" w:sz="4" w:space="0" w:color="auto"/>
            </w:tcBorders>
          </w:tcPr>
          <w:p w:rsidR="009A4038" w:rsidRPr="005B74DC"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 – 26</w:t>
            </w:r>
          </w:p>
        </w:tc>
        <w:tc>
          <w:tcPr>
            <w:tcW w:w="3306" w:type="dxa"/>
            <w:tcBorders>
              <w:top w:val="single" w:sz="4" w:space="0" w:color="auto"/>
              <w:left w:val="single" w:sz="4" w:space="0" w:color="auto"/>
              <w:bottom w:val="single" w:sz="4" w:space="0" w:color="auto"/>
              <w:right w:val="single" w:sz="4" w:space="0" w:color="auto"/>
            </w:tcBorders>
          </w:tcPr>
          <w:p w:rsidR="009A4038" w:rsidRPr="005B74DC"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 – 18</w:t>
            </w:r>
          </w:p>
        </w:tc>
      </w:tr>
    </w:tbl>
    <w:p w:rsidR="009A4038" w:rsidRPr="005B74DC" w:rsidRDefault="009A4038" w:rsidP="009A4038">
      <w:pPr>
        <w:widowControl w:val="0"/>
        <w:spacing w:before="1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9A4038"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Площадки для пляжных игровых видов спорта рекомендуется в составе оборудованных пляжей в прибрежных зонах водо</w:t>
      </w:r>
      <w:r w:rsidR="00167E51"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мов, в парках и на озелен</w:t>
      </w:r>
      <w:r w:rsidR="008872DD"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нных территориях.</w:t>
      </w:r>
    </w:p>
    <w:p w:rsidR="009A4038"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Количество площадок определяется с уч</w:t>
      </w:r>
      <w:r w:rsidR="003177D4"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 xml:space="preserve">том местных условий, площади и вместимости пляжа или </w:t>
      </w:r>
      <w:r w:rsidR="00167E51"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мкости рекреационной территории. Рекомендуется размещать не менее двух площадок.</w:t>
      </w:r>
    </w:p>
    <w:p w:rsidR="009A4038" w:rsidRPr="005B74DC" w:rsidRDefault="009A4038" w:rsidP="009A4038">
      <w:pPr>
        <w:rPr>
          <w:rFonts w:cs="Times New Roman"/>
          <w:color w:val="000000" w:themeColor="text1"/>
          <w:sz w:val="24"/>
          <w:szCs w:val="24"/>
        </w:rPr>
      </w:pPr>
    </w:p>
    <w:p w:rsidR="009A4038" w:rsidRPr="005B74DC" w:rsidRDefault="009A4038" w:rsidP="007065AF">
      <w:pPr>
        <w:widowControl w:val="0"/>
        <w:jc w:val="left"/>
        <w:rPr>
          <w:rFonts w:eastAsia="Times New Roman" w:cs="Times New Roman"/>
          <w:color w:val="000000" w:themeColor="text1"/>
          <w:sz w:val="24"/>
          <w:szCs w:val="24"/>
          <w:lang w:eastAsia="ru-RU"/>
        </w:rPr>
      </w:pPr>
    </w:p>
    <w:p w:rsidR="003F0720" w:rsidRPr="005B74DC" w:rsidRDefault="007065AF" w:rsidP="009A4038">
      <w:pPr>
        <w:widowControl w:val="0"/>
        <w:spacing w:after="120"/>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BC6726" w:rsidRPr="005B74DC" w:rsidTr="002968A4">
        <w:tc>
          <w:tcPr>
            <w:tcW w:w="4217" w:type="dxa"/>
          </w:tcPr>
          <w:p w:rsidR="00DC05B5" w:rsidRPr="005B74DC" w:rsidRDefault="00DC05B5" w:rsidP="001A62FB">
            <w:pPr>
              <w:pStyle w:val="Default"/>
              <w:jc w:val="center"/>
              <w:rPr>
                <w:color w:val="000000" w:themeColor="text1"/>
              </w:rPr>
            </w:pPr>
          </w:p>
          <w:p w:rsidR="009A4038" w:rsidRPr="005B74DC" w:rsidRDefault="009A4038" w:rsidP="001A62FB">
            <w:pPr>
              <w:pStyle w:val="Default"/>
              <w:jc w:val="center"/>
              <w:rPr>
                <w:color w:val="000000" w:themeColor="text1"/>
              </w:rPr>
            </w:pPr>
            <w:r w:rsidRPr="005B74DC">
              <w:rPr>
                <w:b/>
                <w:color w:val="000000" w:themeColor="text1"/>
              </w:rPr>
              <w:t xml:space="preserve">ПРИЛОЖЕНИЕ </w:t>
            </w:r>
            <w:r w:rsidR="000A47DC" w:rsidRPr="005B74DC">
              <w:rPr>
                <w:b/>
                <w:color w:val="000000" w:themeColor="text1"/>
              </w:rPr>
              <w:t>Ж</w:t>
            </w:r>
            <w:r w:rsidRPr="005B74DC">
              <w:rPr>
                <w:color w:val="000000" w:themeColor="text1"/>
              </w:rPr>
              <w:t xml:space="preserve"> (рекомендуемое)</w:t>
            </w:r>
          </w:p>
          <w:p w:rsidR="009A4038" w:rsidRPr="005B74DC" w:rsidRDefault="009A4038" w:rsidP="001A62FB">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9A4038" w:rsidRPr="005B74DC" w:rsidRDefault="009A4038" w:rsidP="001A62FB">
            <w:pPr>
              <w:pStyle w:val="Default"/>
              <w:jc w:val="center"/>
              <w:rPr>
                <w:color w:val="000000" w:themeColor="text1"/>
              </w:rPr>
            </w:pPr>
            <w:r w:rsidRPr="005B74DC">
              <w:rPr>
                <w:color w:val="000000" w:themeColor="text1"/>
              </w:rPr>
              <w:t>Смоленской области</w:t>
            </w:r>
          </w:p>
        </w:tc>
      </w:tr>
    </w:tbl>
    <w:p w:rsidR="003F0720" w:rsidRPr="005B74DC" w:rsidRDefault="003F0720" w:rsidP="003F0720">
      <w:pPr>
        <w:rPr>
          <w:rFonts w:cs="Times New Roman"/>
          <w:color w:val="000000" w:themeColor="text1"/>
          <w:sz w:val="24"/>
          <w:szCs w:val="24"/>
        </w:rPr>
      </w:pPr>
    </w:p>
    <w:p w:rsidR="009A4038" w:rsidRPr="005B74DC" w:rsidRDefault="009A4038" w:rsidP="009A4038">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Показатели минимальной плотности застройки площадок</w:t>
      </w:r>
    </w:p>
    <w:p w:rsidR="009A4038" w:rsidRPr="005B74DC" w:rsidRDefault="009A4038" w:rsidP="009A4038">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промышленных предприятий</w:t>
      </w:r>
    </w:p>
    <w:p w:rsidR="009A4038" w:rsidRPr="005B74DC" w:rsidRDefault="009A4038" w:rsidP="009A4038">
      <w:pPr>
        <w:widowControl w:val="0"/>
        <w:jc w:val="center"/>
        <w:rPr>
          <w:rFonts w:eastAsia="Times New Roman" w:cs="Times New Roman"/>
          <w:b/>
          <w:bCs/>
          <w:color w:val="000000" w:themeColor="text1"/>
          <w:sz w:val="20"/>
          <w:szCs w:val="20"/>
          <w:lang w:eastAsia="ru-RU"/>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062"/>
        <w:gridCol w:w="1661"/>
      </w:tblGrid>
      <w:tr w:rsidR="005B74DC" w:rsidRPr="005B74DC" w:rsidTr="002E3EAE">
        <w:trPr>
          <w:trHeight w:val="20"/>
          <w:tblHeader/>
          <w:jc w:val="center"/>
        </w:trPr>
        <w:tc>
          <w:tcPr>
            <w:tcW w:w="2471" w:type="dxa"/>
            <w:tcBorders>
              <w:top w:val="single" w:sz="4" w:space="0" w:color="auto"/>
              <w:left w:val="single" w:sz="4" w:space="0" w:color="auto"/>
              <w:bottom w:val="single" w:sz="4" w:space="0" w:color="auto"/>
              <w:right w:val="single" w:sz="4" w:space="0" w:color="auto"/>
            </w:tcBorders>
            <w:vAlign w:val="center"/>
          </w:tcPr>
          <w:p w:rsidR="009A4038" w:rsidRPr="005B74DC" w:rsidRDefault="009A4038" w:rsidP="009A4038">
            <w:pPr>
              <w:widowControl w:val="0"/>
              <w:ind w:left="-142" w:right="-108"/>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Отрасли </w:t>
            </w:r>
          </w:p>
          <w:p w:rsidR="009A4038" w:rsidRPr="005B74DC" w:rsidRDefault="009A4038" w:rsidP="009A4038">
            <w:pPr>
              <w:widowControl w:val="0"/>
              <w:ind w:left="-142" w:right="-108"/>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промышленности</w:t>
            </w:r>
          </w:p>
        </w:tc>
        <w:tc>
          <w:tcPr>
            <w:tcW w:w="6062" w:type="dxa"/>
            <w:tcBorders>
              <w:top w:val="single" w:sz="4" w:space="0" w:color="auto"/>
              <w:left w:val="single" w:sz="4" w:space="0" w:color="auto"/>
              <w:bottom w:val="single" w:sz="4" w:space="0" w:color="auto"/>
              <w:right w:val="single" w:sz="4" w:space="0" w:color="auto"/>
            </w:tcBorders>
            <w:vAlign w:val="center"/>
          </w:tcPr>
          <w:p w:rsidR="009A4038" w:rsidRPr="005B74DC" w:rsidRDefault="009A4038" w:rsidP="009A4038">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Предприятия (производства)</w:t>
            </w:r>
          </w:p>
        </w:tc>
        <w:tc>
          <w:tcPr>
            <w:tcW w:w="1661" w:type="dxa"/>
            <w:tcBorders>
              <w:top w:val="single" w:sz="4" w:space="0" w:color="auto"/>
              <w:left w:val="single" w:sz="4" w:space="0" w:color="auto"/>
              <w:bottom w:val="single" w:sz="4" w:space="0" w:color="auto"/>
              <w:right w:val="single" w:sz="4" w:space="0" w:color="auto"/>
            </w:tcBorders>
            <w:vAlign w:val="center"/>
          </w:tcPr>
          <w:p w:rsidR="009A4038" w:rsidRPr="005B74DC" w:rsidRDefault="009A4038" w:rsidP="009A4038">
            <w:pPr>
              <w:widowControl w:val="0"/>
              <w:ind w:left="-108" w:right="-108"/>
              <w:jc w:val="center"/>
              <w:rPr>
                <w:rFonts w:eastAsia="Times New Roman" w:cs="Times New Roman"/>
                <w:b/>
                <w:bCs/>
                <w:noProof/>
                <w:color w:val="000000" w:themeColor="text1"/>
                <w:spacing w:val="-4"/>
                <w:sz w:val="22"/>
                <w:lang w:eastAsia="ru-RU"/>
              </w:rPr>
            </w:pPr>
            <w:r w:rsidRPr="005B74DC">
              <w:rPr>
                <w:rFonts w:eastAsia="Times New Roman" w:cs="Times New Roman"/>
                <w:b/>
                <w:bCs/>
                <w:color w:val="000000" w:themeColor="text1"/>
                <w:spacing w:val="-4"/>
                <w:sz w:val="22"/>
                <w:lang w:eastAsia="ru-RU"/>
              </w:rPr>
              <w:t>Минимальная</w:t>
            </w:r>
            <w:r w:rsidRPr="005B74DC">
              <w:rPr>
                <w:rFonts w:eastAsia="Times New Roman" w:cs="Times New Roman"/>
                <w:b/>
                <w:bCs/>
                <w:noProof/>
                <w:color w:val="000000" w:themeColor="text1"/>
                <w:spacing w:val="-4"/>
                <w:sz w:val="22"/>
                <w:lang w:eastAsia="ru-RU"/>
              </w:rPr>
              <w:t xml:space="preserve"> </w:t>
            </w:r>
          </w:p>
          <w:p w:rsidR="009A4038" w:rsidRPr="005B74DC" w:rsidRDefault="009A4038" w:rsidP="009A4038">
            <w:pPr>
              <w:widowControl w:val="0"/>
              <w:ind w:left="-108" w:right="-108"/>
              <w:jc w:val="center"/>
              <w:rPr>
                <w:rFonts w:eastAsia="Times New Roman" w:cs="Times New Roman"/>
                <w:b/>
                <w:bCs/>
                <w:noProof/>
                <w:color w:val="000000" w:themeColor="text1"/>
                <w:spacing w:val="-4"/>
                <w:sz w:val="22"/>
                <w:lang w:eastAsia="ru-RU"/>
              </w:rPr>
            </w:pPr>
            <w:r w:rsidRPr="005B74DC">
              <w:rPr>
                <w:rFonts w:eastAsia="Times New Roman" w:cs="Times New Roman"/>
                <w:b/>
                <w:bCs/>
                <w:noProof/>
                <w:color w:val="000000" w:themeColor="text1"/>
                <w:spacing w:val="-4"/>
                <w:sz w:val="22"/>
                <w:lang w:eastAsia="ru-RU"/>
              </w:rPr>
              <w:t>плотность застройки, %</w:t>
            </w:r>
          </w:p>
        </w:tc>
      </w:tr>
      <w:tr w:rsidR="005B74DC" w:rsidRPr="005B74DC"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ind w:left="-113" w:right="-113"/>
              <w:jc w:val="center"/>
              <w:rPr>
                <w:rFonts w:eastAsia="Times New Roman" w:cs="Times New Roman"/>
                <w:color w:val="000000" w:themeColor="text1"/>
                <w:spacing w:val="-6"/>
                <w:sz w:val="22"/>
                <w:lang w:eastAsia="ru-RU"/>
              </w:rPr>
            </w:pPr>
            <w:r w:rsidRPr="005B74DC">
              <w:rPr>
                <w:rFonts w:eastAsia="Times New Roman" w:cs="Times New Roman"/>
                <w:color w:val="000000" w:themeColor="text1"/>
                <w:sz w:val="22"/>
                <w:lang w:eastAsia="ru-RU"/>
              </w:rPr>
              <w:t>Геологоразведка</w:t>
            </w:r>
          </w:p>
        </w:tc>
        <w:tc>
          <w:tcPr>
            <w:tcW w:w="6062" w:type="dxa"/>
            <w:tcBorders>
              <w:top w:val="single" w:sz="4" w:space="0" w:color="auto"/>
              <w:left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Базы производственные и материально-технического снабжения</w:t>
            </w:r>
          </w:p>
        </w:tc>
        <w:tc>
          <w:tcPr>
            <w:tcW w:w="1661" w:type="dxa"/>
            <w:tcBorders>
              <w:top w:val="single" w:sz="4" w:space="0" w:color="auto"/>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5B74DC" w:rsidRPr="005B74DC"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ind w:left="-113" w:right="-113"/>
              <w:jc w:val="center"/>
              <w:rPr>
                <w:rFonts w:eastAsia="Times New Roman" w:cs="Times New Roman"/>
                <w:color w:val="000000" w:themeColor="text1"/>
                <w:spacing w:val="-6"/>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suppressAutoHyphens/>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Производственные базы геологоразведочных эекспедиций при разведке на тв</w:t>
            </w:r>
            <w:r w:rsidR="00E93156" w:rsidRPr="005B74DC">
              <w:rPr>
                <w:rFonts w:eastAsia="Times New Roman" w:cs="Times New Roman"/>
                <w:noProof/>
                <w:color w:val="000000" w:themeColor="text1"/>
                <w:sz w:val="22"/>
                <w:lang w:eastAsia="ru-RU"/>
              </w:rPr>
              <w:t>ё</w:t>
            </w:r>
            <w:r w:rsidRPr="005B74DC">
              <w:rPr>
                <w:rFonts w:eastAsia="Times New Roman" w:cs="Times New Roman"/>
                <w:noProof/>
                <w:color w:val="000000" w:themeColor="text1"/>
                <w:sz w:val="22"/>
                <w:lang w:eastAsia="ru-RU"/>
              </w:rPr>
              <w:t>рдые полезные ископаемые с годовым объ</w:t>
            </w:r>
            <w:r w:rsidR="007B4EE0" w:rsidRPr="005B74DC">
              <w:rPr>
                <w:rFonts w:eastAsia="Times New Roman" w:cs="Times New Roman"/>
                <w:noProof/>
                <w:color w:val="000000" w:themeColor="text1"/>
                <w:sz w:val="22"/>
                <w:lang w:eastAsia="ru-RU"/>
              </w:rPr>
              <w:t>ё</w:t>
            </w:r>
            <w:r w:rsidRPr="005B74DC">
              <w:rPr>
                <w:rFonts w:eastAsia="Times New Roman" w:cs="Times New Roman"/>
                <w:noProof/>
                <w:color w:val="000000" w:themeColor="text1"/>
                <w:sz w:val="22"/>
                <w:lang w:eastAsia="ru-RU"/>
              </w:rPr>
              <w:t>мом работ, тыс. руб.:</w:t>
            </w:r>
          </w:p>
          <w:p w:rsidR="009A4038" w:rsidRPr="005B74DC" w:rsidRDefault="009A4038" w:rsidP="009A4038">
            <w:pPr>
              <w:widowControl w:val="0"/>
              <w:suppressAutoHyphens/>
              <w:ind w:firstLine="247"/>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до 500</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p>
          <w:p w:rsidR="009A4038" w:rsidRPr="005B74DC" w:rsidRDefault="009A4038" w:rsidP="009A4038">
            <w:pPr>
              <w:widowControl w:val="0"/>
              <w:suppressAutoHyphens/>
              <w:jc w:val="center"/>
              <w:rPr>
                <w:rFonts w:eastAsia="Times New Roman" w:cs="Times New Roman"/>
                <w:noProof/>
                <w:color w:val="000000" w:themeColor="text1"/>
                <w:sz w:val="22"/>
                <w:lang w:eastAsia="ru-RU"/>
              </w:rPr>
            </w:pPr>
          </w:p>
          <w:p w:rsidR="009A4038" w:rsidRPr="005B74DC" w:rsidRDefault="009A4038" w:rsidP="009A4038">
            <w:pPr>
              <w:widowControl w:val="0"/>
              <w:suppressAutoHyphens/>
              <w:jc w:val="center"/>
              <w:rPr>
                <w:rFonts w:eastAsia="Times New Roman" w:cs="Times New Roman"/>
                <w:noProof/>
                <w:color w:val="000000" w:themeColor="text1"/>
                <w:sz w:val="22"/>
                <w:lang w:eastAsia="ru-RU"/>
              </w:rPr>
            </w:pPr>
          </w:p>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32</w:t>
            </w:r>
          </w:p>
        </w:tc>
      </w:tr>
      <w:tr w:rsidR="005B74DC" w:rsidRPr="005B74DC"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suppressAutoHyphens/>
              <w:ind w:firstLine="247"/>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 xml:space="preserve">более 500 </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35</w:t>
            </w:r>
          </w:p>
        </w:tc>
      </w:tr>
      <w:tr w:rsidR="005B74DC" w:rsidRPr="005B74DC"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Дробильно</w:t>
            </w:r>
            <w:r w:rsidR="002E3EAE" w:rsidRPr="005B74DC">
              <w:rPr>
                <w:rFonts w:eastAsia="Times New Roman" w:cs="Times New Roman"/>
                <w:noProof/>
                <w:color w:val="000000" w:themeColor="text1"/>
                <w:sz w:val="22"/>
                <w:lang w:eastAsia="ru-RU"/>
              </w:rPr>
              <w:t xml:space="preserve"> – </w:t>
            </w:r>
            <w:r w:rsidRPr="005B74DC">
              <w:rPr>
                <w:rFonts w:eastAsia="Times New Roman" w:cs="Times New Roman"/>
                <w:noProof/>
                <w:color w:val="000000" w:themeColor="text1"/>
                <w:sz w:val="22"/>
                <w:lang w:eastAsia="ru-RU"/>
              </w:rPr>
              <w:t>сортировочные мощностью до 30 тыс. т в год</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20</w:t>
            </w:r>
          </w:p>
        </w:tc>
      </w:tr>
      <w:tr w:rsidR="005B74DC" w:rsidRPr="005B74DC" w:rsidTr="001A62FB">
        <w:trPr>
          <w:trHeight w:val="20"/>
          <w:jc w:val="center"/>
        </w:trPr>
        <w:tc>
          <w:tcPr>
            <w:tcW w:w="2471" w:type="dxa"/>
            <w:vMerge w:val="restart"/>
          </w:tcPr>
          <w:p w:rsidR="009A4038" w:rsidRPr="005B74DC" w:rsidRDefault="009A4038" w:rsidP="009A4038">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Металлургия  </w:t>
            </w:r>
          </w:p>
        </w:tc>
        <w:tc>
          <w:tcPr>
            <w:tcW w:w="6062" w:type="dxa"/>
          </w:tcPr>
          <w:p w:rsidR="009A4038" w:rsidRPr="005B74DC" w:rsidRDefault="009A4038" w:rsidP="009A4038">
            <w:pPr>
              <w:widowControl w:val="0"/>
              <w:spacing w:line="238"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Метизные </w:t>
            </w:r>
          </w:p>
        </w:tc>
        <w:tc>
          <w:tcPr>
            <w:tcW w:w="1661" w:type="dxa"/>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bottom w:val="single" w:sz="4" w:space="0" w:color="auto"/>
            </w:tcBorders>
          </w:tcPr>
          <w:p w:rsidR="009A4038" w:rsidRPr="005B74DC" w:rsidRDefault="009A4038" w:rsidP="009A4038">
            <w:pPr>
              <w:widowControl w:val="0"/>
              <w:spacing w:line="238"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производству огнеупорных изделий</w:t>
            </w:r>
          </w:p>
        </w:tc>
        <w:tc>
          <w:tcPr>
            <w:tcW w:w="1661" w:type="dxa"/>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32</w:t>
            </w:r>
          </w:p>
        </w:tc>
      </w:tr>
      <w:tr w:rsidR="005B74DC" w:rsidRPr="005B74DC" w:rsidTr="001A62FB">
        <w:trPr>
          <w:trHeight w:val="20"/>
          <w:jc w:val="center"/>
        </w:trPr>
        <w:tc>
          <w:tcPr>
            <w:tcW w:w="2471" w:type="dxa"/>
            <w:vMerge/>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tcBorders>
          </w:tcPr>
          <w:p w:rsidR="009A4038" w:rsidRPr="005B74DC" w:rsidRDefault="009A4038" w:rsidP="009A4038">
            <w:pPr>
              <w:widowControl w:val="0"/>
              <w:spacing w:line="238"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разделке лома и отхода черных металлов</w:t>
            </w:r>
          </w:p>
        </w:tc>
        <w:tc>
          <w:tcPr>
            <w:tcW w:w="1661" w:type="dxa"/>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25</w:t>
            </w:r>
          </w:p>
        </w:tc>
      </w:tr>
      <w:tr w:rsidR="005B74DC" w:rsidRPr="005B74DC" w:rsidTr="001A62FB">
        <w:trPr>
          <w:trHeight w:val="20"/>
          <w:jc w:val="center"/>
        </w:trPr>
        <w:tc>
          <w:tcPr>
            <w:tcW w:w="2471" w:type="dxa"/>
            <w:vMerge w:val="restart"/>
          </w:tcPr>
          <w:p w:rsidR="009A4038" w:rsidRPr="005B74DC" w:rsidRDefault="009A4038" w:rsidP="009A4038">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Цветная металлургия</w:t>
            </w:r>
          </w:p>
        </w:tc>
        <w:tc>
          <w:tcPr>
            <w:tcW w:w="6062" w:type="dxa"/>
          </w:tcPr>
          <w:p w:rsidR="009A4038" w:rsidRPr="005B74DC" w:rsidRDefault="009A4038" w:rsidP="009A4038">
            <w:pPr>
              <w:widowControl w:val="0"/>
              <w:spacing w:line="238"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Алюминиевые </w:t>
            </w:r>
          </w:p>
        </w:tc>
        <w:tc>
          <w:tcPr>
            <w:tcW w:w="1661" w:type="dxa"/>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43</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left w:val="single" w:sz="4" w:space="0" w:color="auto"/>
            </w:tcBorders>
          </w:tcPr>
          <w:p w:rsidR="009A4038" w:rsidRPr="005B74DC" w:rsidRDefault="009A4038" w:rsidP="009A4038">
            <w:pPr>
              <w:widowControl w:val="0"/>
              <w:spacing w:line="238"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обработке цветных металлов</w:t>
            </w:r>
          </w:p>
        </w:tc>
        <w:tc>
          <w:tcPr>
            <w:tcW w:w="1661" w:type="dxa"/>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Химическая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Горно</w:t>
            </w:r>
            <w:r w:rsidR="002E3EAE"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химической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28</w:t>
            </w:r>
          </w:p>
        </w:tc>
      </w:tr>
      <w:tr w:rsidR="005B74DC" w:rsidRPr="005B74DC" w:rsidTr="001A62FB">
        <w:trPr>
          <w:trHeight w:val="20"/>
          <w:jc w:val="center"/>
        </w:trPr>
        <w:tc>
          <w:tcPr>
            <w:tcW w:w="2471" w:type="dxa"/>
            <w:vMerge/>
            <w:tcBorders>
              <w:top w:val="single" w:sz="4" w:space="0" w:color="auto"/>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Прочих продуктов основной химии</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33</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Лакокрасочной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34</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Продуктов органического синтеза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32</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Вискозных волокон</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Синтетических волокон</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Синтетических смол и пластмасс</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32</w:t>
            </w:r>
          </w:p>
        </w:tc>
      </w:tr>
      <w:tr w:rsidR="005B74DC" w:rsidRPr="005B74DC"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Изделий из пластмасс и резины</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62"/>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suppressAutoHyphens/>
              <w:ind w:left="-57" w:right="-57"/>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 xml:space="preserve">Нефтеперераба-тывающая </w:t>
            </w:r>
          </w:p>
          <w:p w:rsidR="009A4038" w:rsidRPr="005B74DC" w:rsidRDefault="009A4038" w:rsidP="009A4038">
            <w:pPr>
              <w:widowControl w:val="0"/>
              <w:suppressAutoHyphens/>
              <w:ind w:left="-57" w:right="-57"/>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промышленность</w:t>
            </w:r>
          </w:p>
        </w:tc>
        <w:tc>
          <w:tcPr>
            <w:tcW w:w="6062" w:type="dxa"/>
            <w:tcBorders>
              <w:top w:val="single" w:sz="4" w:space="0" w:color="auto"/>
              <w:left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Сажевой промышленности</w:t>
            </w:r>
          </w:p>
        </w:tc>
        <w:tc>
          <w:tcPr>
            <w:tcW w:w="1661" w:type="dxa"/>
            <w:tcBorders>
              <w:top w:val="single" w:sz="4" w:space="0" w:color="auto"/>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32</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Шинной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ind w:right="-57"/>
              <w:jc w:val="left"/>
              <w:rPr>
                <w:rFonts w:eastAsia="Times New Roman" w:cs="Times New Roman"/>
                <w:noProof/>
                <w:color w:val="000000" w:themeColor="text1"/>
                <w:spacing w:val="-4"/>
                <w:sz w:val="22"/>
                <w:lang w:eastAsia="ru-RU"/>
              </w:rPr>
            </w:pPr>
            <w:r w:rsidRPr="005B74DC">
              <w:rPr>
                <w:rFonts w:eastAsia="Times New Roman" w:cs="Times New Roman"/>
                <w:color w:val="000000" w:themeColor="text1"/>
                <w:spacing w:val="-4"/>
                <w:sz w:val="22"/>
                <w:lang w:eastAsia="ru-RU"/>
              </w:rPr>
              <w:t>Промышленности резинотехнических и пластмассовых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Производства резиновой обуви</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val="restart"/>
            <w:tcBorders>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Газовая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Компрессорные станции магистральных газопроводов</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Газораспределительные пункты подземных хранилищ газа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25</w:t>
            </w:r>
          </w:p>
        </w:tc>
      </w:tr>
      <w:tr w:rsidR="005B74DC" w:rsidRPr="005B74DC"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Ремонтно-эксплуатационные пункты</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Энергетическая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Электростанции мощностью более 2000 МВт:</w:t>
            </w:r>
          </w:p>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 без градирен:</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color w:val="000000" w:themeColor="text1"/>
                <w:sz w:val="22"/>
                <w:lang w:eastAsia="ru-RU"/>
              </w:rPr>
            </w:pP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5B74DC" w:rsidRDefault="009A4038" w:rsidP="009A4038">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атомные</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29</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5B74DC" w:rsidRDefault="009A4038" w:rsidP="00E93156">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тв</w:t>
            </w:r>
            <w:r w:rsidR="00E93156"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рдом топливе</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газомазутном топливе</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38</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 при наличии градирен:</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5B74DC" w:rsidRDefault="009A4038" w:rsidP="009A4038">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атомные</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26</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5B74DC" w:rsidRDefault="009A4038" w:rsidP="00E93156">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тв</w:t>
            </w:r>
            <w:r w:rsidR="00E93156"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рдом топливе</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газомазутном топливе</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Электростанции мощностью до 2000 МВт:</w:t>
            </w:r>
          </w:p>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 без градирен:</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color w:val="000000" w:themeColor="text1"/>
                <w:sz w:val="22"/>
                <w:lang w:eastAsia="ru-RU"/>
              </w:rPr>
            </w:pPr>
          </w:p>
        </w:tc>
      </w:tr>
      <w:tr w:rsidR="005B74DC" w:rsidRPr="005B74DC" w:rsidTr="002E3EAE">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5B74DC" w:rsidRDefault="009A4038" w:rsidP="009A4038">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атомные</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22</w:t>
            </w:r>
          </w:p>
        </w:tc>
      </w:tr>
      <w:tr w:rsidR="005B74DC" w:rsidRPr="005B74DC" w:rsidTr="002E3EAE">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E93156">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тв</w:t>
            </w:r>
            <w:r w:rsidR="00E93156"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рдом топливе</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r>
      <w:tr w:rsidR="005B74DC" w:rsidRPr="005B74DC" w:rsidTr="002E3EAE">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2E3EAE" w:rsidP="009A4038">
            <w:pPr>
              <w:widowControl w:val="0"/>
              <w:ind w:firstLine="247"/>
              <w:jc w:val="left"/>
              <w:rPr>
                <w:rFonts w:eastAsia="Times New Roman" w:cs="Times New Roman"/>
                <w:color w:val="000000" w:themeColor="text1"/>
                <w:sz w:val="22"/>
                <w:lang w:eastAsia="ru-RU"/>
              </w:rPr>
            </w:pPr>
            <w:r w:rsidRPr="005B74DC">
              <w:rPr>
                <w:rFonts w:eastAsia="Times New Roman" w:cs="Times New Roman"/>
                <w:noProof/>
                <w:color w:val="000000" w:themeColor="text1"/>
                <w:sz w:val="22"/>
                <w:lang w:eastAsia="ru-RU"/>
              </w:rPr>
              <mc:AlternateContent>
                <mc:Choice Requires="wps">
                  <w:drawing>
                    <wp:anchor distT="0" distB="0" distL="114300" distR="114300" simplePos="0" relativeHeight="251659264" behindDoc="0" locked="0" layoutInCell="1" allowOverlap="1" wp14:anchorId="6F11AF28" wp14:editId="14798A3E">
                      <wp:simplePos x="0" y="0"/>
                      <wp:positionH relativeFrom="column">
                        <wp:posOffset>-1653540</wp:posOffset>
                      </wp:positionH>
                      <wp:positionV relativeFrom="paragraph">
                        <wp:posOffset>-8255</wp:posOffset>
                      </wp:positionV>
                      <wp:extent cx="1579880" cy="0"/>
                      <wp:effectExtent l="0" t="0" r="2032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30.2pt,-.65pt" to="-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" strokecolor="black [3213]" strokeweight=".25pt"/>
                  </w:pict>
                </mc:Fallback>
              </mc:AlternateContent>
            </w:r>
            <w:r w:rsidR="009A4038" w:rsidRPr="005B74DC">
              <w:rPr>
                <w:rFonts w:eastAsia="Times New Roman" w:cs="Times New Roman"/>
                <w:color w:val="000000" w:themeColor="text1"/>
                <w:sz w:val="22"/>
                <w:lang w:eastAsia="ru-RU"/>
              </w:rPr>
              <w:t>на газомазутном топливе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33</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 при наличии градирен:</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5B74DC" w:rsidRDefault="009A4038" w:rsidP="009A4038">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атомные</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21</w:t>
            </w:r>
          </w:p>
        </w:tc>
      </w:tr>
      <w:tr w:rsidR="005B74DC" w:rsidRPr="005B74DC" w:rsidTr="004B3386">
        <w:trPr>
          <w:trHeight w:val="20"/>
          <w:jc w:val="center"/>
        </w:trPr>
        <w:tc>
          <w:tcPr>
            <w:tcW w:w="2471" w:type="dxa"/>
            <w:vMerge/>
            <w:tcBorders>
              <w:left w:val="single" w:sz="4" w:space="0" w:color="auto"/>
              <w:bottom w:val="nil"/>
              <w:right w:val="single" w:sz="4" w:space="0" w:color="auto"/>
            </w:tcBorders>
            <w:shd w:val="clear" w:color="auto" w:fill="auto"/>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E93156">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тв</w:t>
            </w:r>
            <w:r w:rsidR="00E93156"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рдом топливе</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r>
      <w:tr w:rsidR="005B74DC" w:rsidRPr="005B74DC" w:rsidTr="004B3386">
        <w:trPr>
          <w:trHeight w:val="20"/>
          <w:jc w:val="center"/>
        </w:trPr>
        <w:tc>
          <w:tcPr>
            <w:tcW w:w="2471" w:type="dxa"/>
            <w:vMerge w:val="restart"/>
            <w:tcBorders>
              <w:top w:val="nil"/>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газомазутном топливе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33</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Теплоэлектроцентрали мощностью до</w:t>
            </w:r>
            <w:r w:rsidRPr="005B74DC">
              <w:rPr>
                <w:rFonts w:eastAsia="Times New Roman" w:cs="Times New Roman"/>
                <w:noProof/>
                <w:color w:val="000000" w:themeColor="text1"/>
                <w:sz w:val="22"/>
                <w:lang w:eastAsia="ru-RU"/>
              </w:rPr>
              <w:t xml:space="preserve"> 500</w:t>
            </w:r>
            <w:r w:rsidRPr="005B74DC">
              <w:rPr>
                <w:rFonts w:eastAsia="Times New Roman" w:cs="Times New Roman"/>
                <w:color w:val="000000" w:themeColor="text1"/>
                <w:sz w:val="22"/>
                <w:lang w:eastAsia="ru-RU"/>
              </w:rPr>
              <w:t xml:space="preserve"> МВт при наличии градирен: </w:t>
            </w:r>
          </w:p>
          <w:p w:rsidR="009A4038" w:rsidRPr="005B74DC" w:rsidRDefault="009A4038" w:rsidP="00E93156">
            <w:pPr>
              <w:widowControl w:val="0"/>
              <w:ind w:firstLine="31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тв</w:t>
            </w:r>
            <w:r w:rsidR="00E93156"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рдом топливе</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28</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right w:val="single" w:sz="4" w:space="0" w:color="auto"/>
            </w:tcBorders>
          </w:tcPr>
          <w:p w:rsidR="009A4038" w:rsidRPr="005B74DC" w:rsidRDefault="009A4038" w:rsidP="009A4038">
            <w:pPr>
              <w:widowControl w:val="0"/>
              <w:ind w:firstLine="31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газомазутном топливе</w:t>
            </w:r>
          </w:p>
        </w:tc>
        <w:tc>
          <w:tcPr>
            <w:tcW w:w="1661" w:type="dxa"/>
            <w:tcBorders>
              <w:top w:val="nil"/>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25</w:t>
            </w:r>
          </w:p>
        </w:tc>
      </w:tr>
      <w:tr w:rsidR="005B74DC" w:rsidRPr="005B74DC" w:rsidTr="001A62FB">
        <w:trPr>
          <w:trHeight w:val="20"/>
          <w:jc w:val="center"/>
        </w:trPr>
        <w:tc>
          <w:tcPr>
            <w:tcW w:w="2471" w:type="dxa"/>
            <w:vMerge w:val="restart"/>
          </w:tcPr>
          <w:p w:rsidR="009A4038" w:rsidRPr="005B74DC" w:rsidRDefault="009A4038" w:rsidP="009A4038">
            <w:pPr>
              <w:widowControl w:val="0"/>
              <w:suppressAutoHyphens/>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Машиностроение</w:t>
            </w:r>
          </w:p>
        </w:tc>
        <w:tc>
          <w:tcPr>
            <w:tcW w:w="6062" w:type="dxa"/>
            <w:tcBorders>
              <w:top w:val="single" w:sz="4" w:space="0" w:color="auto"/>
              <w:bottom w:val="nil"/>
            </w:tcBorders>
          </w:tcPr>
          <w:p w:rsidR="009A4038" w:rsidRPr="005B74DC" w:rsidRDefault="009A4038" w:rsidP="009A4038">
            <w:pPr>
              <w:widowControl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Паровых и энергетических котлов, котельно</w:t>
            </w:r>
            <w:r w:rsidR="00AD0D1A" w:rsidRPr="005B74DC">
              <w:rPr>
                <w:rFonts w:eastAsia="Times New Roman" w:cs="Times New Roman"/>
                <w:color w:val="000000" w:themeColor="text1"/>
                <w:spacing w:val="-2"/>
                <w:sz w:val="22"/>
                <w:lang w:eastAsia="ru-RU"/>
              </w:rPr>
              <w:t xml:space="preserve"> – </w:t>
            </w:r>
            <w:r w:rsidRPr="005B74DC">
              <w:rPr>
                <w:rFonts w:eastAsia="Times New Roman" w:cs="Times New Roman"/>
                <w:color w:val="000000" w:themeColor="text1"/>
                <w:spacing w:val="-2"/>
                <w:sz w:val="22"/>
                <w:lang w:eastAsia="ru-RU"/>
              </w:rPr>
              <w:t>вспомогательного</w:t>
            </w:r>
            <w:r w:rsidRPr="005B74DC">
              <w:rPr>
                <w:rFonts w:eastAsia="Times New Roman" w:cs="Times New Roman"/>
                <w:color w:val="000000" w:themeColor="text1"/>
                <w:sz w:val="22"/>
                <w:lang w:eastAsia="ru-RU"/>
              </w:rPr>
              <w:t xml:space="preserve"> оборудования, отопительных котлов</w:t>
            </w:r>
          </w:p>
        </w:tc>
        <w:tc>
          <w:tcPr>
            <w:tcW w:w="1661" w:type="dxa"/>
            <w:tcBorders>
              <w:top w:val="single" w:sz="4" w:space="0" w:color="auto"/>
              <w:bottom w:val="nil"/>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bottom w:val="nil"/>
            </w:tcBorders>
          </w:tcPr>
          <w:p w:rsidR="009A4038" w:rsidRPr="005B74DC" w:rsidRDefault="009A4038" w:rsidP="009A4038">
            <w:pPr>
              <w:widowControl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Дизелей, дизель</w:t>
            </w:r>
            <w:r w:rsidR="00AD0D1A"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генераторов</w:t>
            </w:r>
          </w:p>
        </w:tc>
        <w:tc>
          <w:tcPr>
            <w:tcW w:w="1661" w:type="dxa"/>
            <w:tcBorders>
              <w:top w:val="single" w:sz="4" w:space="0" w:color="auto"/>
              <w:bottom w:val="nil"/>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bottom w:val="nil"/>
            </w:tcBorders>
          </w:tcPr>
          <w:p w:rsidR="009A4038" w:rsidRPr="005B74DC" w:rsidRDefault="009A4038" w:rsidP="009A4038">
            <w:pPr>
              <w:widowControl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Электрических мостовых и козловых кранов</w:t>
            </w:r>
          </w:p>
        </w:tc>
        <w:tc>
          <w:tcPr>
            <w:tcW w:w="1661" w:type="dxa"/>
            <w:tcBorders>
              <w:top w:val="single" w:sz="4" w:space="0" w:color="auto"/>
              <w:bottom w:val="nil"/>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bottom w:val="nil"/>
            </w:tcBorders>
          </w:tcPr>
          <w:p w:rsidR="009A4038" w:rsidRPr="005B74DC" w:rsidRDefault="009A4038" w:rsidP="009A4038">
            <w:pPr>
              <w:widowControl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Подъемно</w:t>
            </w:r>
            <w:r w:rsidR="00AD0D1A"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транспортного оборудования, универсальных погрузочных машин</w:t>
            </w:r>
          </w:p>
        </w:tc>
        <w:tc>
          <w:tcPr>
            <w:tcW w:w="1661" w:type="dxa"/>
            <w:tcBorders>
              <w:top w:val="single" w:sz="4" w:space="0" w:color="auto"/>
              <w:bottom w:val="nil"/>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52</w:t>
            </w:r>
          </w:p>
        </w:tc>
      </w:tr>
      <w:tr w:rsidR="005B74DC" w:rsidRPr="005B74DC" w:rsidTr="001A62FB">
        <w:trPr>
          <w:trHeight w:val="20"/>
          <w:jc w:val="center"/>
        </w:trPr>
        <w:tc>
          <w:tcPr>
            <w:tcW w:w="2471" w:type="dxa"/>
            <w:vMerge/>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bottom w:val="nil"/>
            </w:tcBorders>
          </w:tcPr>
          <w:p w:rsidR="009A4038" w:rsidRPr="005B74DC" w:rsidRDefault="009A4038" w:rsidP="009A4038">
            <w:pPr>
              <w:widowControl w:val="0"/>
              <w:spacing w:line="239"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Подвижного состава железнодорожного транспорта</w:t>
            </w:r>
          </w:p>
        </w:tc>
        <w:tc>
          <w:tcPr>
            <w:tcW w:w="1661" w:type="dxa"/>
            <w:tcBorders>
              <w:top w:val="single" w:sz="4" w:space="0" w:color="auto"/>
              <w:bottom w:val="nil"/>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suppressAutoHyphens/>
              <w:ind w:left="-142" w:right="-108"/>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Электротехническая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Электродвигателей </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52</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suppressAutoHyphens/>
              <w:ind w:left="-142" w:right="-108"/>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Высоковольтной аппаратуры</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Низковольтной аппаратуры и светотехнического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Трансформаторов</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Кабельной продукции</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Электроламповые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Электроизоляционных материалов</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57</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Аккумуляторные </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 xml:space="preserve">55 </w:t>
            </w:r>
          </w:p>
        </w:tc>
      </w:tr>
      <w:tr w:rsidR="005B74DC" w:rsidRPr="005B74DC"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Полупроводниковых приборов</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52</w:t>
            </w:r>
          </w:p>
        </w:tc>
      </w:tr>
      <w:tr w:rsidR="005B74DC" w:rsidRPr="005B74DC"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Радиотехническое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производство </w:t>
            </w: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i/>
                <w:iCs/>
                <w:color w:val="000000" w:themeColor="text1"/>
                <w:sz w:val="22"/>
                <w:lang w:eastAsia="ru-RU"/>
              </w:rPr>
            </w:pPr>
            <w:r w:rsidRPr="005B74DC">
              <w:rPr>
                <w:rFonts w:eastAsia="Times New Roman" w:cs="Times New Roman"/>
                <w:color w:val="000000" w:themeColor="text1"/>
                <w:sz w:val="22"/>
                <w:lang w:eastAsia="ru-RU"/>
              </w:rPr>
              <w:t>Радиопромышленности при общей площади производственных зданий, тыс. м</w:t>
            </w:r>
            <w:r w:rsidRPr="005B74DC">
              <w:rPr>
                <w:rFonts w:eastAsia="Times New Roman" w:cs="Times New Roman"/>
                <w:color w:val="000000" w:themeColor="text1"/>
                <w:sz w:val="22"/>
                <w:vertAlign w:val="superscript"/>
                <w:lang w:eastAsia="ru-RU"/>
              </w:rPr>
              <w:t>2</w:t>
            </w:r>
            <w:r w:rsidRPr="005B74DC">
              <w:rPr>
                <w:rFonts w:eastAsia="Times New Roman" w:cs="Times New Roman"/>
                <w:color w:val="000000" w:themeColor="text1"/>
                <w:sz w:val="22"/>
                <w:lang w:eastAsia="ru-RU"/>
              </w:rPr>
              <w:t>:</w:t>
            </w:r>
          </w:p>
          <w:p w:rsidR="009A4038" w:rsidRPr="005B74DC" w:rsidRDefault="009A4038"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до</w:t>
            </w:r>
            <w:r w:rsidRPr="005B74DC">
              <w:rPr>
                <w:rFonts w:eastAsia="Times New Roman" w:cs="Times New Roman"/>
                <w:noProof/>
                <w:color w:val="000000" w:themeColor="text1"/>
                <w:sz w:val="22"/>
                <w:lang w:eastAsia="ru-RU"/>
              </w:rPr>
              <w:t xml:space="preserve"> 100</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более</w:t>
            </w:r>
            <w:r w:rsidRPr="005B74DC">
              <w:rPr>
                <w:rFonts w:eastAsia="Times New Roman" w:cs="Times New Roman"/>
                <w:noProof/>
                <w:color w:val="000000" w:themeColor="text1"/>
                <w:sz w:val="22"/>
                <w:lang w:eastAsia="ru-RU"/>
              </w:rPr>
              <w:t xml:space="preserve"> 100</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Производство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электронного и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оптического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оборудования</w:t>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ind w:firstLine="34"/>
              <w:jc w:val="left"/>
              <w:rPr>
                <w:rFonts w:eastAsia="Times New Roman" w:cs="Times New Roman"/>
                <w:color w:val="000000" w:themeColor="text1"/>
                <w:spacing w:val="-4"/>
                <w:sz w:val="22"/>
                <w:lang w:eastAsia="ru-RU"/>
              </w:rPr>
            </w:pPr>
            <w:r w:rsidRPr="005B74DC">
              <w:rPr>
                <w:rFonts w:eastAsia="Times New Roman" w:cs="Times New Roman"/>
                <w:color w:val="000000" w:themeColor="text1"/>
                <w:spacing w:val="-4"/>
                <w:sz w:val="22"/>
                <w:lang w:eastAsia="ru-RU"/>
              </w:rPr>
              <w:t>Предприятия, расположенные в одном здании (корпус, завод)</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ind w:firstLine="34"/>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Предприятия, расположенные в нескольких зданиях: </w:t>
            </w:r>
          </w:p>
          <w:p w:rsidR="009A4038" w:rsidRPr="005B74DC" w:rsidRDefault="009A4038" w:rsidP="009A4038">
            <w:pPr>
              <w:widowControl w:val="0"/>
              <w:ind w:firstLine="175"/>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одноэтажных</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175"/>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многоэтажных</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Комплекс высоких космических технологий</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Станкостроение</w:t>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Металлорежущих станков, литейного и деревообрабатывающего оборудования</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Кузнечнопрессового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Инструментальные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Искусственных алмазов, абразивных материалов и инструментов из них</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Литья</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Поковок и штамповок</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Сварных конструкций для машиностроения</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Изделий общемашиностроительного применения</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52</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Приборостроение </w:t>
            </w: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Приборостроения, средств автоматизации и систем управления: </w:t>
            </w:r>
          </w:p>
          <w:p w:rsidR="009A4038" w:rsidRPr="005B74DC" w:rsidRDefault="009A4038" w:rsidP="009A4038">
            <w:pPr>
              <w:widowControl w:val="0"/>
              <w:ind w:firstLine="34"/>
              <w:jc w:val="left"/>
              <w:rPr>
                <w:rFonts w:eastAsia="Times New Roman" w:cs="Times New Roman"/>
                <w:color w:val="000000" w:themeColor="text1"/>
                <w:spacing w:val="-3"/>
                <w:sz w:val="22"/>
                <w:lang w:eastAsia="ru-RU"/>
              </w:rPr>
            </w:pPr>
            <w:r w:rsidRPr="005B74DC">
              <w:rPr>
                <w:rFonts w:eastAsia="Times New Roman" w:cs="Times New Roman"/>
                <w:color w:val="000000" w:themeColor="text1"/>
                <w:sz w:val="22"/>
                <w:lang w:eastAsia="ru-RU"/>
              </w:rPr>
              <w:t>а) при общей площади производственных зданий</w:t>
            </w:r>
            <w:r w:rsidRPr="005B74DC">
              <w:rPr>
                <w:rFonts w:eastAsia="Times New Roman" w:cs="Times New Roman"/>
                <w:noProof/>
                <w:color w:val="000000" w:themeColor="text1"/>
                <w:sz w:val="22"/>
                <w:lang w:eastAsia="ru-RU"/>
              </w:rPr>
              <w:t xml:space="preserve"> 100</w:t>
            </w:r>
            <w:r w:rsidRPr="005B74DC">
              <w:rPr>
                <w:rFonts w:eastAsia="Times New Roman" w:cs="Times New Roman"/>
                <w:color w:val="000000" w:themeColor="text1"/>
                <w:sz w:val="22"/>
                <w:lang w:eastAsia="ru-RU"/>
              </w:rPr>
              <w:t xml:space="preserve"> тыс. м</w:t>
            </w:r>
            <w:r w:rsidRPr="005B74DC">
              <w:rPr>
                <w:rFonts w:eastAsia="Times New Roman" w:cs="Times New Roman"/>
                <w:color w:val="000000" w:themeColor="text1"/>
                <w:sz w:val="22"/>
                <w:vertAlign w:val="superscript"/>
                <w:lang w:eastAsia="ru-RU"/>
              </w:rPr>
              <w:t>2</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b/>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5B74DC" w:rsidRDefault="009A4038" w:rsidP="009A4038">
            <w:pPr>
              <w:widowControl w:val="0"/>
              <w:ind w:firstLine="34"/>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 то же, более</w:t>
            </w:r>
            <w:r w:rsidRPr="005B74DC">
              <w:rPr>
                <w:rFonts w:eastAsia="Times New Roman" w:cs="Times New Roman"/>
                <w:noProof/>
                <w:color w:val="000000" w:themeColor="text1"/>
                <w:sz w:val="22"/>
                <w:lang w:eastAsia="ru-RU"/>
              </w:rPr>
              <w:t xml:space="preserve"> 100</w:t>
            </w:r>
            <w:r w:rsidRPr="005B74DC">
              <w:rPr>
                <w:rFonts w:eastAsia="Times New Roman" w:cs="Times New Roman"/>
                <w:color w:val="000000" w:themeColor="text1"/>
                <w:sz w:val="22"/>
                <w:lang w:eastAsia="ru-RU"/>
              </w:rPr>
              <w:t xml:space="preserve"> тыс. м</w:t>
            </w:r>
            <w:r w:rsidRPr="005B74DC">
              <w:rPr>
                <w:rFonts w:eastAsia="Times New Roman" w:cs="Times New Roman"/>
                <w:color w:val="000000" w:themeColor="text1"/>
                <w:sz w:val="22"/>
                <w:vertAlign w:val="superscript"/>
                <w:lang w:eastAsia="ru-RU"/>
              </w:rPr>
              <w:t>2</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b/>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34"/>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 при применении ртути и стекловарения</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30</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Медицинская</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Химико</w:t>
            </w:r>
            <w:r w:rsidR="00AD0D1A"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фармацевтические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32</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Медико</w:t>
            </w:r>
            <w:r w:rsidR="00AD0D1A"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инструментальные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43</w:t>
            </w:r>
          </w:p>
        </w:tc>
      </w:tr>
      <w:tr w:rsidR="005B74DC" w:rsidRPr="005B74DC"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Медицинских изделий из стекла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Автомобилестроение </w:t>
            </w: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Автомобильные</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Автосборочные</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Автомобильного моторостроения</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Агрегатов, узлов, запчастей</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Подшипниковые </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Строительно – дорожное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машиностроение</w:t>
            </w: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Бульдозеров, скреперов, экскаваторов и узлов для экскаваторов</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Пневматического, электрического инструмента и средств малой механизации</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63</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Оборудования для мелиоративных работ, лесозаготовительной и торфяной промышленности</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Коммунального машиностроения</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57</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Производство</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оборудования</w:t>
            </w:r>
          </w:p>
        </w:tc>
        <w:tc>
          <w:tcPr>
            <w:tcW w:w="6062" w:type="dxa"/>
            <w:tcBorders>
              <w:top w:val="single" w:sz="4" w:space="0" w:color="auto"/>
              <w:left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Технологического оборудования для торговли и общественного питания</w:t>
            </w:r>
          </w:p>
        </w:tc>
        <w:tc>
          <w:tcPr>
            <w:tcW w:w="1661" w:type="dxa"/>
            <w:tcBorders>
              <w:top w:val="single" w:sz="4" w:space="0" w:color="auto"/>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57</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Технологического оборудования для легкой, текстильной, пищевой и комбикормовой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Бытовых приборов и машин</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57</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Лесная и </w:t>
            </w:r>
          </w:p>
          <w:p w:rsidR="009A4038" w:rsidRPr="005B74DC" w:rsidRDefault="009A4038" w:rsidP="009A4038">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деревообрабатывающая</w:t>
            </w:r>
          </w:p>
          <w:p w:rsidR="009A4038" w:rsidRPr="005B74DC" w:rsidRDefault="009A4038" w:rsidP="009A4038">
            <w:pPr>
              <w:widowControl w:val="0"/>
              <w:ind w:left="-57" w:right="-57"/>
              <w:jc w:val="center"/>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промышленность</w:t>
            </w: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color w:val="000000" w:themeColor="text1"/>
                <w:sz w:val="24"/>
                <w:szCs w:val="24"/>
                <w:lang w:eastAsia="ru-RU"/>
              </w:rPr>
              <w:br w:type="page"/>
            </w: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Лесозаготовительные с примыканием к железной дороге МПС производственной мощностью, тыс. м</w:t>
            </w:r>
            <w:r w:rsidRPr="005B74DC">
              <w:rPr>
                <w:rFonts w:eastAsia="Times New Roman" w:cs="Times New Roman"/>
                <w:color w:val="000000" w:themeColor="text1"/>
                <w:sz w:val="22"/>
                <w:vertAlign w:val="superscript"/>
                <w:lang w:eastAsia="ru-RU"/>
              </w:rPr>
              <w:t>3</w:t>
            </w:r>
            <w:r w:rsidRPr="005B74DC">
              <w:rPr>
                <w:rFonts w:eastAsia="Times New Roman" w:cs="Times New Roman"/>
                <w:color w:val="000000" w:themeColor="text1"/>
                <w:sz w:val="22"/>
                <w:lang w:eastAsia="ru-RU"/>
              </w:rPr>
              <w:t>/год:</w:t>
            </w:r>
          </w:p>
          <w:p w:rsidR="009A4038" w:rsidRPr="005B74DC" w:rsidRDefault="009A4038" w:rsidP="009A4038">
            <w:pPr>
              <w:widowControl w:val="0"/>
              <w:ind w:right="-57" w:firstLine="138"/>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без переработки древесины:</w:t>
            </w:r>
          </w:p>
          <w:p w:rsidR="009A4038" w:rsidRPr="005B74DC" w:rsidRDefault="009A4038" w:rsidP="009A4038">
            <w:pPr>
              <w:widowControl w:val="0"/>
              <w:ind w:firstLine="42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400</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28</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42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более 400</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с переработкой древесины:</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5B74DC" w:rsidRDefault="009A4038" w:rsidP="009A4038">
            <w:pPr>
              <w:widowControl w:val="0"/>
              <w:ind w:firstLine="42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400</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23</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42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более 400</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Пиломатериалов, стандартных домов, комплектов деталей, столярных изделий и заготовок: </w:t>
            </w:r>
          </w:p>
          <w:p w:rsidR="009A4038" w:rsidRPr="005B74DC" w:rsidRDefault="009A4038" w:rsidP="009A4038">
            <w:pPr>
              <w:widowControl w:val="0"/>
              <w:ind w:firstLine="170"/>
              <w:jc w:val="left"/>
              <w:rPr>
                <w:rFonts w:eastAsia="Times New Roman" w:cs="Times New Roman"/>
                <w:color w:val="000000" w:themeColor="text1"/>
                <w:spacing w:val="-4"/>
                <w:sz w:val="22"/>
                <w:lang w:eastAsia="ru-RU"/>
              </w:rPr>
            </w:pPr>
            <w:r w:rsidRPr="005B74DC">
              <w:rPr>
                <w:rFonts w:eastAsia="Times New Roman" w:cs="Times New Roman"/>
                <w:color w:val="000000" w:themeColor="text1"/>
                <w:spacing w:val="-4"/>
                <w:sz w:val="22"/>
                <w:lang w:eastAsia="ru-RU"/>
              </w:rPr>
              <w:t>при поставке сырья и отправке продукции по железной дороге</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 поставке сырья по воде</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Древесно – стружечных плит</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Фанеры</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47</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Мебельные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53</w:t>
            </w:r>
          </w:p>
        </w:tc>
      </w:tr>
      <w:tr w:rsidR="005B74DC" w:rsidRPr="005B74DC"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Бумажная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Целлюлозно – бумажные и целлюлозно – картонные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35</w:t>
            </w:r>
          </w:p>
        </w:tc>
      </w:tr>
      <w:tr w:rsidR="005B74DC" w:rsidRPr="005B74DC"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Переделочные бумажные и картонные, работающие на привозной целлюлозе и макулатуре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Легкая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Хлопкозаготовительные пункты</w:t>
            </w:r>
          </w:p>
        </w:tc>
        <w:tc>
          <w:tcPr>
            <w:tcW w:w="1661" w:type="dxa"/>
            <w:tcBorders>
              <w:top w:val="single" w:sz="4" w:space="0" w:color="auto"/>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21</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Льнозаводы </w:t>
            </w:r>
          </w:p>
        </w:tc>
        <w:tc>
          <w:tcPr>
            <w:tcW w:w="1661" w:type="dxa"/>
            <w:tcBorders>
              <w:top w:val="single" w:sz="4" w:space="0" w:color="auto"/>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35</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right w:val="single" w:sz="4" w:space="0" w:color="auto"/>
            </w:tcBorders>
          </w:tcPr>
          <w:p w:rsidR="009A4038" w:rsidRPr="005B74DC" w:rsidRDefault="009A4038" w:rsidP="009A4038">
            <w:pPr>
              <w:widowControl w:val="0"/>
              <w:ind w:right="-57"/>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Текстильные комбинаты с одноэтажными</w:t>
            </w:r>
            <w:r w:rsidRPr="005B74DC">
              <w:rPr>
                <w:rFonts w:eastAsia="Times New Roman" w:cs="Times New Roman"/>
                <w:noProof/>
                <w:color w:val="000000" w:themeColor="text1"/>
                <w:spacing w:val="-2"/>
                <w:sz w:val="22"/>
                <w:lang w:eastAsia="ru-RU"/>
              </w:rPr>
              <w:t xml:space="preserve"> </w:t>
            </w:r>
            <w:r w:rsidRPr="005B74DC">
              <w:rPr>
                <w:rFonts w:eastAsia="Times New Roman" w:cs="Times New Roman"/>
                <w:color w:val="000000" w:themeColor="text1"/>
                <w:spacing w:val="-2"/>
                <w:sz w:val="22"/>
                <w:lang w:eastAsia="ru-RU"/>
              </w:rPr>
              <w:t>главными корпусами</w:t>
            </w:r>
          </w:p>
        </w:tc>
        <w:tc>
          <w:tcPr>
            <w:tcW w:w="1661" w:type="dxa"/>
            <w:tcBorders>
              <w:top w:val="single" w:sz="4" w:space="0" w:color="auto"/>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jc w:val="left"/>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Текстильные фабрики, размещенные а одноэтажных корпусах, при общей площади главного производственного корпуса, тыс. м</w:t>
            </w:r>
            <w:r w:rsidRPr="005B74DC">
              <w:rPr>
                <w:rFonts w:eastAsia="Times New Roman" w:cs="Times New Roman"/>
                <w:color w:val="000000" w:themeColor="text1"/>
                <w:sz w:val="22"/>
                <w:vertAlign w:val="superscript"/>
                <w:lang w:eastAsia="ru-RU"/>
              </w:rPr>
              <w:t>2</w:t>
            </w:r>
            <w:r w:rsidR="00AD0D1A" w:rsidRPr="005B74DC">
              <w:rPr>
                <w:rFonts w:eastAsia="Times New Roman" w:cs="Times New Roman"/>
                <w:color w:val="000000" w:themeColor="text1"/>
                <w:sz w:val="22"/>
                <w:lang w:eastAsia="ru-RU"/>
              </w:rPr>
              <w:t>:</w:t>
            </w:r>
          </w:p>
          <w:p w:rsidR="009A4038" w:rsidRPr="005B74DC" w:rsidRDefault="009A4038" w:rsidP="009A4038">
            <w:pPr>
              <w:widowControl w:val="0"/>
              <w:ind w:firstLine="175"/>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w:t>
            </w:r>
            <w:r w:rsidRPr="005B74DC">
              <w:rPr>
                <w:rFonts w:eastAsia="Times New Roman" w:cs="Times New Roman"/>
                <w:noProof/>
                <w:color w:val="000000" w:themeColor="text1"/>
                <w:sz w:val="22"/>
                <w:lang w:eastAsia="ru-RU"/>
              </w:rPr>
              <w:t xml:space="preserve"> 50</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свыше</w:t>
            </w:r>
            <w:r w:rsidRPr="005B74DC">
              <w:rPr>
                <w:rFonts w:eastAsia="Times New Roman" w:cs="Times New Roman"/>
                <w:noProof/>
                <w:color w:val="000000" w:themeColor="text1"/>
                <w:sz w:val="22"/>
                <w:lang w:eastAsia="ru-RU"/>
              </w:rPr>
              <w:t xml:space="preserve"> 50</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Текстильной галантереи</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Верхнего и бельевого трикотажа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Швейно</w:t>
            </w:r>
            <w:r w:rsidR="00AD0D1A"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трикотажные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Швейные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Кожевенные и первичной обработки кожсырья: </w:t>
            </w:r>
          </w:p>
          <w:p w:rsidR="009A4038" w:rsidRPr="005B74DC" w:rsidRDefault="009A4038" w:rsidP="009A4038">
            <w:pPr>
              <w:widowControl w:val="0"/>
              <w:ind w:firstLine="175"/>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одноэтажные</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175"/>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двухэтажные</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Искусственных кож, обувных картонов и пленочных </w:t>
            </w:r>
            <w:r w:rsidR="00AD0D1A" w:rsidRPr="005B74DC">
              <w:rPr>
                <w:rFonts w:eastAsia="Times New Roman" w:cs="Times New Roman"/>
                <w:noProof/>
                <w:color w:val="000000" w:themeColor="text1"/>
                <w:sz w:val="22"/>
                <w:lang w:eastAsia="ru-RU"/>
              </w:rPr>
              <mc:AlternateContent>
                <mc:Choice Requires="wps">
                  <w:drawing>
                    <wp:anchor distT="0" distB="0" distL="114300" distR="114300" simplePos="0" relativeHeight="251661312" behindDoc="0" locked="0" layoutInCell="1" allowOverlap="1" wp14:anchorId="4C6800E6" wp14:editId="4CF75956">
                      <wp:simplePos x="0" y="0"/>
                      <wp:positionH relativeFrom="column">
                        <wp:posOffset>-1640840</wp:posOffset>
                      </wp:positionH>
                      <wp:positionV relativeFrom="paragraph">
                        <wp:posOffset>-9525</wp:posOffset>
                      </wp:positionV>
                      <wp:extent cx="1579880" cy="0"/>
                      <wp:effectExtent l="0" t="0" r="2032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29.2pt,-.75pt" to="-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" strokecolor="black [3213]" strokeweight=".25pt"/>
                  </w:pict>
                </mc:Fallback>
              </mc:AlternateContent>
            </w:r>
            <w:r w:rsidRPr="005B74DC">
              <w:rPr>
                <w:rFonts w:eastAsia="Times New Roman" w:cs="Times New Roman"/>
                <w:color w:val="000000" w:themeColor="text1"/>
                <w:sz w:val="22"/>
                <w:lang w:eastAsia="ru-RU"/>
              </w:rPr>
              <w:t>материалов</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Кожгалантерейные: </w:t>
            </w:r>
          </w:p>
          <w:p w:rsidR="009A4038" w:rsidRPr="005B74DC" w:rsidRDefault="009A4038" w:rsidP="009A4038">
            <w:pPr>
              <w:widowControl w:val="0"/>
              <w:ind w:firstLine="175"/>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одноэтажные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ind w:left="186"/>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многоэтажные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Меховые и овчинно</w:t>
            </w:r>
            <w:r w:rsidR="00AD0D1A"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шубные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Обувные: </w:t>
            </w:r>
          </w:p>
          <w:p w:rsidR="009A4038" w:rsidRPr="005B74DC" w:rsidRDefault="009A4038" w:rsidP="009A4038">
            <w:pPr>
              <w:widowControl w:val="0"/>
              <w:ind w:firstLine="175"/>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одноэтажные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ind w:firstLine="175"/>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многоэтажные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Фурнитуры </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52</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Пищевая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Хлеба и хлебобулочных изделий производственной мощно</w:t>
            </w:r>
            <w:r w:rsidR="00AD0D1A" w:rsidRPr="005B74DC">
              <w:rPr>
                <w:rFonts w:eastAsia="Times New Roman" w:cs="Times New Roman"/>
                <w:color w:val="000000" w:themeColor="text1"/>
                <w:sz w:val="22"/>
                <w:lang w:eastAsia="ru-RU"/>
              </w:rPr>
              <w:t>стью, т/сут:</w:t>
            </w:r>
          </w:p>
          <w:p w:rsidR="009A4038" w:rsidRPr="005B74DC" w:rsidRDefault="009A4038" w:rsidP="009A4038">
            <w:pPr>
              <w:widowControl w:val="0"/>
              <w:ind w:firstLine="175"/>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w:t>
            </w:r>
            <w:r w:rsidRPr="005B74DC">
              <w:rPr>
                <w:rFonts w:eastAsia="Times New Roman" w:cs="Times New Roman"/>
                <w:noProof/>
                <w:color w:val="000000" w:themeColor="text1"/>
                <w:sz w:val="22"/>
                <w:lang w:eastAsia="ru-RU"/>
              </w:rPr>
              <w:t xml:space="preserve"> 45</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37</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более</w:t>
            </w:r>
            <w:r w:rsidRPr="005B74DC">
              <w:rPr>
                <w:rFonts w:eastAsia="Times New Roman" w:cs="Times New Roman"/>
                <w:noProof/>
                <w:color w:val="000000" w:themeColor="text1"/>
                <w:sz w:val="22"/>
                <w:lang w:eastAsia="ru-RU"/>
              </w:rPr>
              <w:t xml:space="preserve"> 45</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Кондитерских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pacing w:line="238" w:lineRule="auto"/>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Растительного масла производственной мощностью до 400 т переработки семян в сутки</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33</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Маргариновой продукции, соевого масла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Плодоовощных консервов</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Пива, солода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Этилового спирта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Водки и ликероводочных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Мясомолочная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промышленность</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Мяса (с цехами убоя и обескровливания)</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 xml:space="preserve">Мясных консервов, колбас, копченостей и других мясных продуктов </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 xml:space="preserve">42 </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По переработке молока производственной мощностью, </w:t>
            </w:r>
          </w:p>
          <w:p w:rsidR="009A4038" w:rsidRPr="005B74DC" w:rsidRDefault="00AD0D1A"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 в смену:</w:t>
            </w:r>
          </w:p>
          <w:p w:rsidR="009A4038" w:rsidRPr="005B74DC" w:rsidRDefault="009A4038" w:rsidP="009A4038">
            <w:pPr>
              <w:widowControl w:val="0"/>
              <w:ind w:firstLine="175"/>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w:t>
            </w:r>
            <w:r w:rsidRPr="005B74DC">
              <w:rPr>
                <w:rFonts w:eastAsia="Times New Roman" w:cs="Times New Roman"/>
                <w:noProof/>
                <w:color w:val="000000" w:themeColor="text1"/>
                <w:sz w:val="22"/>
                <w:lang w:eastAsia="ru-RU"/>
              </w:rPr>
              <w:t xml:space="preserve"> 100</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43</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более</w:t>
            </w:r>
            <w:r w:rsidRPr="005B74DC">
              <w:rPr>
                <w:rFonts w:eastAsia="Times New Roman" w:cs="Times New Roman"/>
                <w:noProof/>
                <w:color w:val="000000" w:themeColor="text1"/>
                <w:sz w:val="22"/>
                <w:lang w:eastAsia="ru-RU"/>
              </w:rPr>
              <w:t xml:space="preserve"> 100</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Сухого обезжиренного молока производственной мощностью, т в смену:</w:t>
            </w:r>
          </w:p>
          <w:p w:rsidR="009A4038" w:rsidRPr="005B74DC" w:rsidRDefault="009A4038"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до</w:t>
            </w:r>
            <w:r w:rsidRPr="005B74DC">
              <w:rPr>
                <w:rFonts w:eastAsia="Times New Roman" w:cs="Times New Roman"/>
                <w:noProof/>
                <w:color w:val="000000" w:themeColor="text1"/>
                <w:sz w:val="22"/>
                <w:lang w:eastAsia="ru-RU"/>
              </w:rPr>
              <w:t xml:space="preserve"> 5</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36</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более</w:t>
            </w:r>
            <w:r w:rsidRPr="005B74DC">
              <w:rPr>
                <w:rFonts w:eastAsia="Times New Roman" w:cs="Times New Roman"/>
                <w:noProof/>
                <w:color w:val="000000" w:themeColor="text1"/>
                <w:sz w:val="22"/>
                <w:lang w:eastAsia="ru-RU"/>
              </w:rPr>
              <w:t xml:space="preserve"> 5</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42</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Молочных консервов</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Сыра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37</w:t>
            </w:r>
          </w:p>
        </w:tc>
      </w:tr>
      <w:tr w:rsidR="005B74DC" w:rsidRPr="005B74DC"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Рыбопереработка</w:t>
            </w: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suppressAutoHyphens/>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Рыбоперерабатывающие производственной мощностью, т/сут, до:</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p>
        </w:tc>
      </w:tr>
      <w:tr w:rsidR="005B74DC" w:rsidRPr="005B74DC"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ind w:left="-57" w:right="-57"/>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5B74DC" w:rsidRDefault="009A4038" w:rsidP="009A4038">
            <w:pPr>
              <w:widowControl w:val="0"/>
              <w:suppressAutoHyphens/>
              <w:ind w:left="2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5B74DC" w:rsidRPr="005B74DC"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suppressAutoHyphens/>
              <w:ind w:left="-57" w:right="-57"/>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suppressAutoHyphens/>
              <w:ind w:left="2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более 10</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suppressAutoHyphens/>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Микробиологическая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Гидролизно – дрожжевые, белково – витаминных концентратов, по производству премиксов, биологически активных добавок </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p w:rsidR="009A4038" w:rsidRPr="005B74DC" w:rsidRDefault="009A4038" w:rsidP="009A4038">
            <w:pPr>
              <w:widowControl w:val="0"/>
              <w:jc w:val="center"/>
              <w:rPr>
                <w:rFonts w:eastAsia="Times New Roman" w:cs="Times New Roman"/>
                <w:noProof/>
                <w:color w:val="000000" w:themeColor="text1"/>
                <w:sz w:val="22"/>
                <w:lang w:eastAsia="ru-RU"/>
              </w:rPr>
            </w:pPr>
          </w:p>
        </w:tc>
      </w:tr>
      <w:tr w:rsidR="005B74DC" w:rsidRPr="005B74DC"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Заготовительное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хозяйство</w:t>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B13B33">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Мелькомбинаты, крупозаводы, комбинированные кормовые заводы, хлебопри</w:t>
            </w:r>
            <w:r w:rsidR="00B13B33"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мные предприятия</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41</w:t>
            </w:r>
          </w:p>
        </w:tc>
      </w:tr>
      <w:tr w:rsidR="005B74DC" w:rsidRPr="005B74DC"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Комбинаты хлебопродуктов</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42</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 xml:space="preserve">Местная </w:t>
            </w: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Ремонтные предприятия:</w:t>
            </w:r>
          </w:p>
          <w:p w:rsidR="009A4038" w:rsidRPr="005B74DC" w:rsidRDefault="009A4038" w:rsidP="009A4038">
            <w:pPr>
              <w:widowControl w:val="0"/>
              <w:ind w:firstLine="247"/>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грузовых автомобилей</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5B74DC" w:rsidRDefault="009A4038" w:rsidP="009A4038">
            <w:pPr>
              <w:widowControl w:val="0"/>
              <w:ind w:firstLine="247"/>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тракторов</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56</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247"/>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строительных машин</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63</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noProof/>
                <w:color w:val="000000" w:themeColor="text1"/>
                <w:sz w:val="22"/>
                <w:lang w:val="en-US" w:eastAsia="ru-RU"/>
              </w:rPr>
            </w:pPr>
            <w:r w:rsidRPr="005B74DC">
              <w:rPr>
                <w:rFonts w:eastAsia="Times New Roman" w:cs="Times New Roman"/>
                <w:noProof/>
                <w:color w:val="000000" w:themeColor="text1"/>
                <w:sz w:val="22"/>
                <w:lang w:eastAsia="ru-RU"/>
              </w:rPr>
              <w:t>Замочно</w:t>
            </w:r>
            <w:r w:rsidR="00AD0D1A" w:rsidRPr="005B74DC">
              <w:rPr>
                <w:rFonts w:eastAsia="Times New Roman" w:cs="Times New Roman"/>
                <w:noProof/>
                <w:color w:val="000000" w:themeColor="text1"/>
                <w:sz w:val="22"/>
                <w:lang w:eastAsia="ru-RU"/>
              </w:rPr>
              <w:t xml:space="preserve"> – </w:t>
            </w:r>
            <w:r w:rsidRPr="005B74DC">
              <w:rPr>
                <w:rFonts w:eastAsia="Times New Roman" w:cs="Times New Roman"/>
                <w:noProof/>
                <w:color w:val="000000" w:themeColor="text1"/>
                <w:sz w:val="22"/>
                <w:lang w:eastAsia="ru-RU"/>
              </w:rPr>
              <w:t>скобяных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61</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Художественной керамики</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56</w:t>
            </w:r>
          </w:p>
        </w:tc>
      </w:tr>
      <w:tr w:rsidR="005B74DC" w:rsidRPr="005B74DC" w:rsidTr="00AD0D1A">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Художественных изделий из металла и камня</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52</w:t>
            </w:r>
          </w:p>
        </w:tc>
      </w:tr>
      <w:tr w:rsidR="005B74DC" w:rsidRPr="005B74DC" w:rsidTr="00AD0D1A">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Игрушек и сувениров из дерева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53</w:t>
            </w:r>
          </w:p>
        </w:tc>
      </w:tr>
      <w:tr w:rsidR="005B74DC" w:rsidRPr="005B74DC" w:rsidTr="00AD0D1A">
        <w:trPr>
          <w:trHeight w:val="20"/>
          <w:jc w:val="center"/>
        </w:trPr>
        <w:tc>
          <w:tcPr>
            <w:tcW w:w="2471" w:type="dxa"/>
            <w:vMerge/>
            <w:tcBorders>
              <w:top w:val="single" w:sz="4" w:space="0" w:color="auto"/>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AD0D1A" w:rsidP="009A4038">
            <w:pPr>
              <w:widowControl w:val="0"/>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mc:AlternateContent>
                <mc:Choice Requires="wps">
                  <w:drawing>
                    <wp:anchor distT="0" distB="0" distL="114300" distR="114300" simplePos="0" relativeHeight="251663360" behindDoc="0" locked="0" layoutInCell="1" allowOverlap="1" wp14:anchorId="459B1615" wp14:editId="69AAED22">
                      <wp:simplePos x="0" y="0"/>
                      <wp:positionH relativeFrom="column">
                        <wp:posOffset>-1670050</wp:posOffset>
                      </wp:positionH>
                      <wp:positionV relativeFrom="paragraph">
                        <wp:posOffset>-9525</wp:posOffset>
                      </wp:positionV>
                      <wp:extent cx="1579880" cy="0"/>
                      <wp:effectExtent l="0" t="0" r="2032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31.5pt,-.75pt" to="-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" strokecolor="black [3213]" strokeweight=".25pt"/>
                  </w:pict>
                </mc:Fallback>
              </mc:AlternateContent>
            </w:r>
            <w:r w:rsidR="009A4038" w:rsidRPr="005B74DC">
              <w:rPr>
                <w:rFonts w:eastAsia="Times New Roman" w:cs="Times New Roman"/>
                <w:noProof/>
                <w:color w:val="000000" w:themeColor="text1"/>
                <w:sz w:val="22"/>
                <w:lang w:eastAsia="ru-RU"/>
              </w:rPr>
              <w:t>Игрушек из металла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61</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Швейных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ind w:firstLine="175"/>
              <w:jc w:val="left"/>
              <w:rPr>
                <w:rFonts w:eastAsia="Times New Roman" w:cs="Times New Roman"/>
                <w:b/>
                <w:color w:val="000000" w:themeColor="text1"/>
                <w:sz w:val="22"/>
                <w:lang w:eastAsia="ru-RU"/>
              </w:rPr>
            </w:pPr>
            <w:r w:rsidRPr="005B74DC">
              <w:rPr>
                <w:rFonts w:eastAsia="Times New Roman" w:cs="Times New Roman"/>
                <w:noProof/>
                <w:color w:val="000000" w:themeColor="text1"/>
                <w:sz w:val="22"/>
                <w:lang w:eastAsia="ru-RU"/>
              </w:rPr>
              <w:t>в зданиях до двух этажей</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b/>
                <w:noProof/>
                <w:color w:val="000000" w:themeColor="text1"/>
                <w:sz w:val="22"/>
                <w:lang w:eastAsia="ru-RU"/>
              </w:rPr>
            </w:pPr>
            <w:r w:rsidRPr="005B74DC">
              <w:rPr>
                <w:rFonts w:eastAsia="Times New Roman" w:cs="Times New Roman"/>
                <w:noProof/>
                <w:color w:val="000000" w:themeColor="text1"/>
                <w:sz w:val="22"/>
                <w:lang w:eastAsia="ru-RU"/>
              </w:rPr>
              <w:t>74</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в зданиях более двух этажей</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Промышленные предприятия службы быта при общей площади производственных зданий более</w:t>
            </w:r>
            <w:r w:rsidRPr="005B74DC">
              <w:rPr>
                <w:rFonts w:eastAsia="Times New Roman" w:cs="Times New Roman"/>
                <w:noProof/>
                <w:color w:val="000000" w:themeColor="text1"/>
                <w:sz w:val="22"/>
                <w:lang w:eastAsia="ru-RU"/>
              </w:rPr>
              <w:t xml:space="preserve"> 2000</w:t>
            </w:r>
            <w:r w:rsidRPr="005B74DC">
              <w:rPr>
                <w:rFonts w:eastAsia="Times New Roman" w:cs="Times New Roman"/>
                <w:color w:val="000000" w:themeColor="text1"/>
                <w:sz w:val="22"/>
                <w:lang w:eastAsia="ru-RU"/>
              </w:rPr>
              <w:t xml:space="preserve"> м</w:t>
            </w:r>
            <w:r w:rsidRPr="005B74DC">
              <w:rPr>
                <w:rFonts w:eastAsia="Times New Roman" w:cs="Times New Roman"/>
                <w:color w:val="000000" w:themeColor="text1"/>
                <w:sz w:val="22"/>
                <w:vertAlign w:val="superscript"/>
                <w:lang w:eastAsia="ru-RU"/>
              </w:rPr>
              <w:t>2</w:t>
            </w:r>
            <w:r w:rsidR="001A62FB" w:rsidRPr="005B74DC">
              <w:rPr>
                <w:rFonts w:eastAsia="Times New Roman" w:cs="Times New Roman"/>
                <w:color w:val="000000" w:themeColor="text1"/>
                <w:sz w:val="22"/>
                <w:lang w:eastAsia="ru-RU"/>
              </w:rPr>
              <w:t>:</w:t>
            </w:r>
          </w:p>
          <w:p w:rsidR="009A4038" w:rsidRPr="005B74DC" w:rsidRDefault="009A4038" w:rsidP="009A4038">
            <w:pPr>
              <w:widowControl w:val="0"/>
              <w:ind w:left="142"/>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изготовлению и ремонту одежды, ремонту телерадиоаппаратуры, изготовлению фотографий</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5B74DC" w:rsidRDefault="009A4038" w:rsidP="009A4038">
            <w:pPr>
              <w:widowControl w:val="0"/>
              <w:ind w:left="142"/>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изготовлению и ремонту обуви, ремонту сложной бытовой </w:t>
            </w:r>
          </w:p>
          <w:p w:rsidR="009A4038" w:rsidRPr="005B74DC" w:rsidRDefault="009A4038" w:rsidP="009A4038">
            <w:pPr>
              <w:widowControl w:val="0"/>
              <w:ind w:left="142"/>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техники, химчистки и крашения</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left="142"/>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ремонту и изготовлению мебели</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tcBorders>
              <w:left w:val="single" w:sz="4" w:space="0" w:color="auto"/>
              <w:bottom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Водное хозяйство</w:t>
            </w: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right="-57"/>
              <w:jc w:val="left"/>
              <w:rPr>
                <w:rFonts w:eastAsia="Times New Roman" w:cs="Times New Roman"/>
                <w:noProof/>
                <w:color w:val="000000" w:themeColor="text1"/>
                <w:sz w:val="22"/>
                <w:lang w:eastAsia="ru-RU"/>
              </w:rPr>
            </w:pPr>
            <w:r w:rsidRPr="005B74DC">
              <w:rPr>
                <w:rFonts w:eastAsia="Times New Roman" w:cs="Times New Roman"/>
                <w:color w:val="000000" w:themeColor="text1"/>
                <w:spacing w:val="-2"/>
                <w:sz w:val="22"/>
                <w:lang w:eastAsia="ru-RU"/>
              </w:rPr>
              <w:t>Эксплуатационные и ремонтно-эксплуатационные участки мелиоративных систем и сельскохозяйственного водоснабже</w:t>
            </w:r>
            <w:r w:rsidRPr="005B74DC">
              <w:rPr>
                <w:rFonts w:eastAsia="Times New Roman" w:cs="Times New Roman"/>
                <w:color w:val="000000" w:themeColor="text1"/>
                <w:sz w:val="22"/>
                <w:lang w:eastAsia="ru-RU"/>
              </w:rPr>
              <w:t>ния</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93"/>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Промышленность строительных </w:t>
            </w:r>
          </w:p>
          <w:p w:rsidR="009A4038" w:rsidRPr="005B74DC" w:rsidRDefault="009A4038" w:rsidP="001A62FB">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материалов</w:t>
            </w: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Крупных блоков, панелей и других конструкций пенобетона, производственной мощностью, тыс. м</w:t>
            </w:r>
            <w:r w:rsidRPr="005B74DC">
              <w:rPr>
                <w:rFonts w:eastAsia="Times New Roman" w:cs="Times New Roman"/>
                <w:color w:val="000000" w:themeColor="text1"/>
                <w:sz w:val="22"/>
                <w:vertAlign w:val="superscript"/>
                <w:lang w:eastAsia="ru-RU"/>
              </w:rPr>
              <w:t>3</w:t>
            </w:r>
            <w:r w:rsidRPr="005B74DC">
              <w:rPr>
                <w:rFonts w:eastAsia="Times New Roman" w:cs="Times New Roman"/>
                <w:color w:val="000000" w:themeColor="text1"/>
                <w:sz w:val="22"/>
                <w:lang w:eastAsia="ru-RU"/>
              </w:rPr>
              <w:t xml:space="preserve">/год: </w:t>
            </w:r>
          </w:p>
          <w:p w:rsidR="009A4038" w:rsidRPr="005B74DC" w:rsidRDefault="009A4038" w:rsidP="009A4038">
            <w:pPr>
              <w:widowControl w:val="0"/>
              <w:ind w:firstLine="175"/>
              <w:jc w:val="left"/>
              <w:rPr>
                <w:rFonts w:eastAsia="Times New Roman" w:cs="Times New Roman"/>
                <w:color w:val="000000" w:themeColor="text1"/>
                <w:sz w:val="22"/>
                <w:lang w:eastAsia="ru-RU"/>
              </w:rPr>
            </w:pPr>
            <w:r w:rsidRPr="005B74DC">
              <w:rPr>
                <w:rFonts w:eastAsia="Times New Roman" w:cs="Times New Roman"/>
                <w:noProof/>
                <w:color w:val="000000" w:themeColor="text1"/>
                <w:sz w:val="22"/>
                <w:lang w:eastAsia="ru-RU"/>
              </w:rPr>
              <w:t>120</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200</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Сборных железобетонных и легкобетонных конструкций производственной мощностью, тыс. м</w:t>
            </w:r>
            <w:r w:rsidRPr="005B74DC">
              <w:rPr>
                <w:rFonts w:eastAsia="Times New Roman" w:cs="Times New Roman"/>
                <w:color w:val="000000" w:themeColor="text1"/>
                <w:sz w:val="22"/>
                <w:vertAlign w:val="superscript"/>
                <w:lang w:eastAsia="ru-RU"/>
              </w:rPr>
              <w:t>3</w:t>
            </w:r>
            <w:r w:rsidRPr="005B74DC">
              <w:rPr>
                <w:rFonts w:eastAsia="Times New Roman" w:cs="Times New Roman"/>
                <w:color w:val="000000" w:themeColor="text1"/>
                <w:sz w:val="22"/>
                <w:lang w:eastAsia="ru-RU"/>
              </w:rPr>
              <w:t>/год:</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5B74DC" w:rsidRDefault="009A4038" w:rsidP="009A4038">
            <w:pPr>
              <w:widowControl w:val="0"/>
              <w:ind w:left="176"/>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left="176"/>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Обожженного глиняного кирпича и керамических блоков</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42</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Силикатного кирпича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Стеновых блоков, сэндвич</w:t>
            </w:r>
            <w:r w:rsidR="001A62FB"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панелей и навесных фасадов из пенобетона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42</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Керамических канализационных и дренажных труб</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Дробильно</w:t>
            </w:r>
            <w:r w:rsidR="001A62FB"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сортировочные по переработке прочных однородных пород производственной мощностью, тыс. м</w:t>
            </w:r>
            <w:r w:rsidRPr="005B74DC">
              <w:rPr>
                <w:rFonts w:eastAsia="Times New Roman" w:cs="Times New Roman"/>
                <w:color w:val="000000" w:themeColor="text1"/>
                <w:sz w:val="22"/>
                <w:vertAlign w:val="superscript"/>
                <w:lang w:eastAsia="ru-RU"/>
              </w:rPr>
              <w:t xml:space="preserve"> 3</w:t>
            </w:r>
            <w:r w:rsidRPr="005B74DC">
              <w:rPr>
                <w:rFonts w:eastAsia="Times New Roman" w:cs="Times New Roman"/>
                <w:color w:val="000000" w:themeColor="text1"/>
                <w:sz w:val="22"/>
                <w:lang w:eastAsia="ru-RU"/>
              </w:rPr>
              <w:t>/год:</w:t>
            </w:r>
          </w:p>
          <w:p w:rsidR="009A4038" w:rsidRPr="005B74DC" w:rsidRDefault="009A4038" w:rsidP="009A4038">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600</w:t>
            </w:r>
            <w:r w:rsidR="001A62FB"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1600</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27</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200 (сборно</w:t>
            </w:r>
            <w:r w:rsidR="001A62FB"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разборные)</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Аглопоритового гравия из зол ТЭЦ и керамзита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Вспученного перлита (с производством перлитобитумных плит) при применении в качестве топлива:</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5B74DC" w:rsidRDefault="009A4038" w:rsidP="009A4038">
            <w:pPr>
              <w:widowControl w:val="0"/>
              <w:ind w:left="176"/>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природного газа</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left="176"/>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мазута</w:t>
            </w:r>
            <w:r w:rsidRPr="005B74DC">
              <w:rPr>
                <w:rFonts w:eastAsia="Times New Roman" w:cs="Times New Roman"/>
                <w:noProof/>
                <w:color w:val="000000" w:themeColor="text1"/>
                <w:sz w:val="22"/>
                <w:lang w:eastAsia="ru-RU"/>
              </w:rPr>
              <w:t xml:space="preserve"> </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413EF2">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Минеральной ваты и изделий из не</w:t>
            </w:r>
            <w:r w:rsidR="00413EF2"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 xml:space="preserve">, вермикулитовых и перлитовых тепло- и звукоизоляционных изделий </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Извести  </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Известняковой муки и сыромолотого гипса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33</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Стекла оконного, полированного, архитектурно</w:t>
            </w:r>
            <w:r w:rsidR="001A62FB"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строительного, технического и стекловолокна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38</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Бутылок консервной стеклянной тары, хозяйственной стеклянной посуды и хрустальных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43</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Строительного, технического, санитарно</w:t>
            </w:r>
            <w:r w:rsidR="001A62FB"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технического фаянса, фарфора и полуфарфора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Стальных строительных конструкций (в том числе из труб)</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Алюминиевых строительных конструкций</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4B3386" w:rsidP="009A4038">
            <w:pPr>
              <w:widowControl w:val="0"/>
              <w:jc w:val="left"/>
              <w:rPr>
                <w:rFonts w:eastAsia="Times New Roman" w:cs="Times New Roman"/>
                <w:color w:val="000000" w:themeColor="text1"/>
                <w:sz w:val="22"/>
                <w:lang w:eastAsia="ru-RU"/>
              </w:rPr>
            </w:pPr>
            <w:r w:rsidRPr="005B74DC">
              <w:rPr>
                <w:rFonts w:eastAsia="Times New Roman" w:cs="Times New Roman"/>
                <w:noProof/>
                <w:color w:val="000000" w:themeColor="text1"/>
                <w:sz w:val="22"/>
                <w:lang w:eastAsia="ru-RU"/>
              </w:rPr>
              <mc:AlternateContent>
                <mc:Choice Requires="wps">
                  <w:drawing>
                    <wp:anchor distT="0" distB="0" distL="114300" distR="114300" simplePos="0" relativeHeight="251665408" behindDoc="0" locked="0" layoutInCell="1" allowOverlap="1" wp14:anchorId="331C97B5" wp14:editId="6AF4B9B1">
                      <wp:simplePos x="0" y="0"/>
                      <wp:positionH relativeFrom="column">
                        <wp:posOffset>-1655572</wp:posOffset>
                      </wp:positionH>
                      <wp:positionV relativeFrom="paragraph">
                        <wp:posOffset>-8230</wp:posOffset>
                      </wp:positionV>
                      <wp:extent cx="1579880" cy="0"/>
                      <wp:effectExtent l="0" t="0" r="2032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30.35pt,-.65pt" to="-5.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" strokecolor="black [3213]" strokeweight=".25pt"/>
                  </w:pict>
                </mc:Fallback>
              </mc:AlternateContent>
            </w:r>
            <w:r w:rsidR="009A4038" w:rsidRPr="005B74DC">
              <w:rPr>
                <w:rFonts w:eastAsia="Times New Roman" w:cs="Times New Roman"/>
                <w:color w:val="000000" w:themeColor="text1"/>
                <w:sz w:val="22"/>
                <w:lang w:eastAsia="ru-RU"/>
              </w:rPr>
              <w:t>Монтажных (для КИП и автоматики, сантехнических) и электромонтажных заготовок</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Технологических металлоконструкций и узлов трубопроводов</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48</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Строительная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ремонту строительных машин</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63</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Объединенные предприятия специализированных монтажных организаций:</w:t>
            </w:r>
          </w:p>
          <w:p w:rsidR="009A4038" w:rsidRPr="005B74DC" w:rsidRDefault="009A4038" w:rsidP="009A4038">
            <w:pPr>
              <w:widowControl w:val="0"/>
              <w:ind w:firstLine="18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 базой механизации</w:t>
            </w:r>
          </w:p>
          <w:p w:rsidR="009A4038" w:rsidRPr="005B74DC" w:rsidRDefault="009A4038" w:rsidP="009A4038">
            <w:pPr>
              <w:widowControl w:val="0"/>
              <w:ind w:firstLine="18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без базы механизации</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Базы механизации строительства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47</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Автотранспортные предприятия строительных организаций на 200 специализированных большегрузных автомобилей</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b/>
                <w:color w:val="000000" w:themeColor="text1"/>
                <w:sz w:val="22"/>
                <w:lang w:eastAsia="ru-RU"/>
              </w:rPr>
            </w:pPr>
            <w:r w:rsidRPr="005B74DC">
              <w:rPr>
                <w:rFonts w:eastAsia="Times New Roman" w:cs="Times New Roman"/>
                <w:color w:val="000000" w:themeColor="text1"/>
                <w:sz w:val="22"/>
                <w:lang w:eastAsia="ru-RU"/>
              </w:rPr>
              <w:t>Стоянки (гаражи):</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b/>
                <w:noProof/>
                <w:color w:val="000000" w:themeColor="text1"/>
                <w:sz w:val="22"/>
                <w:lang w:eastAsia="ru-RU"/>
              </w:rPr>
            </w:pP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150 автомобилей</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5B74DC" w:rsidRPr="005B74DC" w:rsidTr="001A62FB">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250 автомобилей</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val="restart"/>
            <w:tcBorders>
              <w:top w:val="single" w:sz="4" w:space="0" w:color="auto"/>
              <w:left w:val="single" w:sz="4" w:space="0" w:color="auto"/>
              <w:right w:val="single" w:sz="4" w:space="0" w:color="auto"/>
            </w:tcBorders>
          </w:tcPr>
          <w:p w:rsidR="001A62FB" w:rsidRPr="005B74DC" w:rsidRDefault="001A62FB"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Обслуживание и </w:t>
            </w:r>
          </w:p>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ремонт транспортных средств</w:t>
            </w:r>
          </w:p>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color w:val="000000" w:themeColor="text1"/>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1A62FB" w:rsidRPr="005B74DC" w:rsidRDefault="001A62FB"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капитальному ремонту грузовых автомобилей мощностью 2 – 10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1A62FB" w:rsidRPr="005B74DC" w:rsidRDefault="001A62FB"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ремонту автобусов с применением готовых агрегатов мощностью 1 – 2 тыс. ремонтов в год</w:t>
            </w:r>
          </w:p>
        </w:tc>
        <w:tc>
          <w:tcPr>
            <w:tcW w:w="1661" w:type="dxa"/>
            <w:tcBorders>
              <w:top w:val="single" w:sz="4" w:space="0" w:color="auto"/>
              <w:left w:val="single" w:sz="4" w:space="0" w:color="auto"/>
              <w:bottom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1A62FB" w:rsidRPr="005B74DC" w:rsidRDefault="001A62FB"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ремонту агрегатов легковых автомобилей мощностью 30-60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65</w:t>
            </w:r>
          </w:p>
        </w:tc>
      </w:tr>
      <w:tr w:rsidR="005B74DC" w:rsidRPr="005B74DC" w:rsidTr="001A62FB">
        <w:trPr>
          <w:trHeight w:val="20"/>
          <w:jc w:val="center"/>
        </w:trPr>
        <w:tc>
          <w:tcPr>
            <w:tcW w:w="2471" w:type="dxa"/>
            <w:vMerge/>
            <w:tcBorders>
              <w:left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1A62FB" w:rsidRPr="005B74DC" w:rsidRDefault="001A62FB"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производству запасных частей и ремонту транспортных средств, дорожной, лесной и строительной техники</w:t>
            </w:r>
          </w:p>
        </w:tc>
        <w:tc>
          <w:tcPr>
            <w:tcW w:w="1661" w:type="dxa"/>
            <w:tcBorders>
              <w:top w:val="single" w:sz="4" w:space="0" w:color="auto"/>
              <w:left w:val="single" w:sz="4" w:space="0" w:color="auto"/>
              <w:bottom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left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5B74DC" w:rsidRDefault="001A62FB"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Грузовые автотранспортные до 200 автомобилей при независимом выезде, %:</w:t>
            </w:r>
          </w:p>
          <w:p w:rsidR="001A62FB" w:rsidRPr="005B74DC" w:rsidRDefault="001A62FB" w:rsidP="009A4038">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c>
          <w:tcPr>
            <w:tcW w:w="1661" w:type="dxa"/>
            <w:tcBorders>
              <w:top w:val="single" w:sz="4" w:space="0" w:color="auto"/>
              <w:left w:val="single" w:sz="4" w:space="0" w:color="auto"/>
              <w:bottom w:val="nil"/>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p>
          <w:p w:rsidR="001A62FB" w:rsidRPr="005B74DC" w:rsidRDefault="001A62FB" w:rsidP="009A4038">
            <w:pPr>
              <w:widowControl w:val="0"/>
              <w:jc w:val="center"/>
              <w:rPr>
                <w:rFonts w:eastAsia="Times New Roman" w:cs="Times New Roman"/>
                <w:noProof/>
                <w:color w:val="000000" w:themeColor="text1"/>
                <w:sz w:val="22"/>
                <w:lang w:eastAsia="ru-RU"/>
              </w:rPr>
            </w:pPr>
          </w:p>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45</w:t>
            </w:r>
          </w:p>
        </w:tc>
      </w:tr>
      <w:tr w:rsidR="005B74DC" w:rsidRPr="005B74DC" w:rsidTr="001A62FB">
        <w:trPr>
          <w:trHeight w:val="20"/>
          <w:jc w:val="center"/>
        </w:trPr>
        <w:tc>
          <w:tcPr>
            <w:tcW w:w="2471" w:type="dxa"/>
            <w:vMerge/>
            <w:tcBorders>
              <w:left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1A62FB" w:rsidRPr="005B74DC" w:rsidRDefault="001A62FB" w:rsidP="009A4038">
            <w:pPr>
              <w:widowControl w:val="0"/>
              <w:ind w:firstLine="24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c>
          <w:tcPr>
            <w:tcW w:w="1661" w:type="dxa"/>
            <w:tcBorders>
              <w:top w:val="nil"/>
              <w:left w:val="single" w:sz="4" w:space="0" w:color="auto"/>
              <w:bottom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51</w:t>
            </w:r>
          </w:p>
        </w:tc>
      </w:tr>
      <w:tr w:rsidR="005B74DC" w:rsidRPr="005B74DC" w:rsidTr="001A62FB">
        <w:trPr>
          <w:trHeight w:val="20"/>
          <w:jc w:val="center"/>
        </w:trPr>
        <w:tc>
          <w:tcPr>
            <w:tcW w:w="2471" w:type="dxa"/>
            <w:vMerge/>
            <w:tcBorders>
              <w:left w:val="single" w:sz="4" w:space="0" w:color="auto"/>
              <w:right w:val="single" w:sz="4" w:space="0" w:color="auto"/>
            </w:tcBorders>
          </w:tcPr>
          <w:p w:rsidR="001A62FB" w:rsidRPr="005B74DC" w:rsidRDefault="001A62FB"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5B74DC" w:rsidRDefault="001A62FB"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Автобусные парки до 100 автобусов</w:t>
            </w:r>
          </w:p>
        </w:tc>
        <w:tc>
          <w:tcPr>
            <w:tcW w:w="1661" w:type="dxa"/>
            <w:tcBorders>
              <w:top w:val="single" w:sz="4" w:space="0" w:color="auto"/>
              <w:left w:val="single" w:sz="4" w:space="0" w:color="auto"/>
              <w:bottom w:val="nil"/>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0"/>
          <w:jc w:val="center"/>
        </w:trPr>
        <w:tc>
          <w:tcPr>
            <w:tcW w:w="2471" w:type="dxa"/>
            <w:vMerge/>
            <w:tcBorders>
              <w:left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5B74DC" w:rsidRDefault="001A62FB" w:rsidP="009A4038">
            <w:pPr>
              <w:widowControl w:val="0"/>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 xml:space="preserve">Таксомоторные парки при количестве автомобилей до </w:t>
            </w:r>
            <w:r w:rsidRPr="005B74DC">
              <w:rPr>
                <w:rFonts w:eastAsia="Times New Roman" w:cs="Times New Roman"/>
                <w:noProof/>
                <w:color w:val="000000" w:themeColor="text1"/>
                <w:sz w:val="22"/>
                <w:lang w:eastAsia="ru-RU"/>
              </w:rPr>
              <w:t>300</w:t>
            </w:r>
          </w:p>
        </w:tc>
        <w:tc>
          <w:tcPr>
            <w:tcW w:w="1661" w:type="dxa"/>
            <w:tcBorders>
              <w:top w:val="single" w:sz="4" w:space="0" w:color="auto"/>
              <w:left w:val="single" w:sz="4" w:space="0" w:color="auto"/>
              <w:bottom w:val="nil"/>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52</w:t>
            </w:r>
          </w:p>
        </w:tc>
      </w:tr>
      <w:tr w:rsidR="005B74DC" w:rsidRPr="005B74DC" w:rsidTr="001A62FB">
        <w:trPr>
          <w:trHeight w:val="20"/>
          <w:jc w:val="center"/>
        </w:trPr>
        <w:tc>
          <w:tcPr>
            <w:tcW w:w="2471" w:type="dxa"/>
            <w:vMerge/>
            <w:tcBorders>
              <w:left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1A62FB" w:rsidRPr="005B74DC" w:rsidRDefault="001A62FB"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Грузовые автостанции при отправке грузов</w:t>
            </w:r>
            <w:r w:rsidRPr="005B74DC">
              <w:rPr>
                <w:rFonts w:eastAsia="Times New Roman" w:cs="Times New Roman"/>
                <w:noProof/>
                <w:color w:val="000000" w:themeColor="text1"/>
                <w:sz w:val="22"/>
                <w:lang w:eastAsia="ru-RU"/>
              </w:rPr>
              <w:t xml:space="preserve"> 500 - 1500</w:t>
            </w:r>
            <w:r w:rsidRPr="005B74DC">
              <w:rPr>
                <w:rFonts w:eastAsia="Times New Roman" w:cs="Times New Roman"/>
                <w:color w:val="000000" w:themeColor="text1"/>
                <w:sz w:val="22"/>
                <w:lang w:eastAsia="ru-RU"/>
              </w:rPr>
              <w:t xml:space="preserve"> т/сут</w:t>
            </w:r>
          </w:p>
        </w:tc>
        <w:tc>
          <w:tcPr>
            <w:tcW w:w="1661" w:type="dxa"/>
            <w:tcBorders>
              <w:top w:val="single" w:sz="4" w:space="0" w:color="auto"/>
              <w:left w:val="single" w:sz="4" w:space="0" w:color="auto"/>
              <w:bottom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55</w:t>
            </w:r>
          </w:p>
        </w:tc>
      </w:tr>
      <w:tr w:rsidR="005B74DC" w:rsidRPr="005B74DC" w:rsidTr="001A62FB">
        <w:trPr>
          <w:trHeight w:val="20"/>
          <w:jc w:val="center"/>
        </w:trPr>
        <w:tc>
          <w:tcPr>
            <w:tcW w:w="2471" w:type="dxa"/>
            <w:vMerge/>
            <w:tcBorders>
              <w:left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5B74DC" w:rsidRDefault="001A62FB" w:rsidP="009A4038">
            <w:pPr>
              <w:widowControl w:val="0"/>
              <w:ind w:hanging="4"/>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Станции технического обслуживания легковых автомобилей при количестве постов:</w:t>
            </w:r>
          </w:p>
        </w:tc>
        <w:tc>
          <w:tcPr>
            <w:tcW w:w="1661" w:type="dxa"/>
            <w:tcBorders>
              <w:top w:val="single" w:sz="4" w:space="0" w:color="auto"/>
              <w:left w:val="single" w:sz="4" w:space="0" w:color="auto"/>
              <w:bottom w:val="nil"/>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p>
        </w:tc>
      </w:tr>
      <w:tr w:rsidR="005B74DC" w:rsidRPr="005B74DC" w:rsidTr="001A62FB">
        <w:trPr>
          <w:trHeight w:val="20"/>
          <w:jc w:val="center"/>
        </w:trPr>
        <w:tc>
          <w:tcPr>
            <w:tcW w:w="2471" w:type="dxa"/>
            <w:vMerge/>
            <w:tcBorders>
              <w:left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1A62FB" w:rsidRPr="005B74DC" w:rsidRDefault="001A62FB"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w:t>
            </w:r>
          </w:p>
        </w:tc>
        <w:tc>
          <w:tcPr>
            <w:tcW w:w="1661" w:type="dxa"/>
            <w:tcBorders>
              <w:top w:val="nil"/>
              <w:left w:val="single" w:sz="4" w:space="0" w:color="auto"/>
              <w:bottom w:val="nil"/>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20</w:t>
            </w:r>
          </w:p>
        </w:tc>
      </w:tr>
      <w:tr w:rsidR="005B74DC" w:rsidRPr="005B74DC" w:rsidTr="001A62FB">
        <w:trPr>
          <w:trHeight w:val="20"/>
          <w:jc w:val="center"/>
        </w:trPr>
        <w:tc>
          <w:tcPr>
            <w:tcW w:w="2471" w:type="dxa"/>
            <w:vMerge/>
            <w:tcBorders>
              <w:left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1A62FB" w:rsidRPr="005B74DC" w:rsidRDefault="001A62FB"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10</w:t>
            </w:r>
          </w:p>
        </w:tc>
        <w:tc>
          <w:tcPr>
            <w:tcW w:w="1661" w:type="dxa"/>
            <w:tcBorders>
              <w:top w:val="nil"/>
              <w:left w:val="single" w:sz="4" w:space="0" w:color="auto"/>
              <w:bottom w:val="nil"/>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28</w:t>
            </w:r>
          </w:p>
        </w:tc>
      </w:tr>
      <w:tr w:rsidR="005B74DC" w:rsidRPr="005B74DC" w:rsidTr="001A62FB">
        <w:trPr>
          <w:trHeight w:val="20"/>
          <w:jc w:val="center"/>
        </w:trPr>
        <w:tc>
          <w:tcPr>
            <w:tcW w:w="2471" w:type="dxa"/>
            <w:vMerge/>
            <w:tcBorders>
              <w:left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5B74DC" w:rsidRDefault="001A62FB" w:rsidP="009A4038">
            <w:pPr>
              <w:widowControl w:val="0"/>
              <w:ind w:firstLine="34"/>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Автозаправочные станции при количестве заправок в сутки: </w:t>
            </w:r>
          </w:p>
          <w:p w:rsidR="001A62FB" w:rsidRPr="005B74DC" w:rsidRDefault="001A62FB"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200</w:t>
            </w:r>
          </w:p>
        </w:tc>
        <w:tc>
          <w:tcPr>
            <w:tcW w:w="1661" w:type="dxa"/>
            <w:tcBorders>
              <w:top w:val="single" w:sz="4" w:space="0" w:color="auto"/>
              <w:left w:val="single" w:sz="4" w:space="0" w:color="auto"/>
              <w:bottom w:val="nil"/>
              <w:right w:val="single" w:sz="4" w:space="0" w:color="auto"/>
            </w:tcBorders>
          </w:tcPr>
          <w:p w:rsidR="001A62FB" w:rsidRPr="005B74DC" w:rsidRDefault="001A62FB" w:rsidP="009A4038">
            <w:pPr>
              <w:widowControl w:val="0"/>
              <w:jc w:val="center"/>
              <w:rPr>
                <w:rFonts w:eastAsia="Times New Roman" w:cs="Times New Roman"/>
                <w:color w:val="000000" w:themeColor="text1"/>
                <w:sz w:val="22"/>
                <w:lang w:eastAsia="ru-RU"/>
              </w:rPr>
            </w:pPr>
          </w:p>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13</w:t>
            </w:r>
          </w:p>
        </w:tc>
      </w:tr>
      <w:tr w:rsidR="005B74DC" w:rsidRPr="005B74DC" w:rsidTr="001A62FB">
        <w:trPr>
          <w:trHeight w:val="20"/>
          <w:jc w:val="center"/>
        </w:trPr>
        <w:tc>
          <w:tcPr>
            <w:tcW w:w="2471" w:type="dxa"/>
            <w:vMerge/>
            <w:tcBorders>
              <w:left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1A62FB" w:rsidRPr="005B74DC" w:rsidRDefault="001A62FB" w:rsidP="009A4038">
            <w:pPr>
              <w:widowControl w:val="0"/>
              <w:ind w:firstLine="175"/>
              <w:jc w:val="left"/>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более</w:t>
            </w:r>
            <w:r w:rsidRPr="005B74DC">
              <w:rPr>
                <w:rFonts w:eastAsia="Times New Roman" w:cs="Times New Roman"/>
                <w:noProof/>
                <w:color w:val="000000" w:themeColor="text1"/>
                <w:sz w:val="22"/>
                <w:lang w:eastAsia="ru-RU"/>
              </w:rPr>
              <w:t xml:space="preserve"> 200</w:t>
            </w:r>
          </w:p>
        </w:tc>
        <w:tc>
          <w:tcPr>
            <w:tcW w:w="1661" w:type="dxa"/>
            <w:tcBorders>
              <w:top w:val="nil"/>
              <w:left w:val="single" w:sz="4" w:space="0" w:color="auto"/>
              <w:bottom w:val="single" w:sz="4" w:space="0" w:color="auto"/>
              <w:right w:val="single" w:sz="4" w:space="0" w:color="auto"/>
            </w:tcBorders>
          </w:tcPr>
          <w:p w:rsidR="001A62FB" w:rsidRPr="005B74DC" w:rsidRDefault="001A62FB"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16</w:t>
            </w:r>
          </w:p>
        </w:tc>
      </w:tr>
      <w:tr w:rsidR="005B74DC" w:rsidRPr="005B74DC"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Ремонт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сельскохозяйственной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техники</w:t>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ремонту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r>
      <w:tr w:rsidR="005B74DC" w:rsidRPr="005B74DC"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ремонту тракторов</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56</w:t>
            </w:r>
          </w:p>
        </w:tc>
      </w:tr>
      <w:tr w:rsidR="005B74DC" w:rsidRPr="005B74DC"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Станции технического обслуживания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5B74DC" w:rsidRPr="005B74DC"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Станции технического обслуживания тракторов, бульдозеров и других спецмашин</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52</w:t>
            </w:r>
          </w:p>
        </w:tc>
      </w:tr>
      <w:tr w:rsidR="005B74DC" w:rsidRPr="005B74DC"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Базы торговые областные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57</w:t>
            </w:r>
          </w:p>
        </w:tc>
      </w:tr>
      <w:tr w:rsidR="005B74DC" w:rsidRPr="005B74DC"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Базы минеральных удобрений, ядохимикатов</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35</w:t>
            </w:r>
          </w:p>
        </w:tc>
      </w:tr>
      <w:tr w:rsidR="005B74DC" w:rsidRPr="005B74DC"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Склады химических средств защиты</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57</w:t>
            </w:r>
          </w:p>
        </w:tc>
      </w:tr>
      <w:tr w:rsidR="005B74DC" w:rsidRPr="005B74DC" w:rsidTr="001A62FB">
        <w:trPr>
          <w:trHeight w:val="20"/>
          <w:jc w:val="center"/>
        </w:trPr>
        <w:tc>
          <w:tcPr>
            <w:tcW w:w="2471" w:type="dxa"/>
            <w:vMerge w:val="restart"/>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color w:val="000000" w:themeColor="text1"/>
                <w:sz w:val="22"/>
                <w:lang w:eastAsia="ru-RU"/>
              </w:rPr>
              <w:t>Дорожное хозяйство</w:t>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Дорожно – ремонтные пункты </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29</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Дорожные участки </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 xml:space="preserve">32 </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 с дорожно – ремонтным пунктом</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32</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 с дорожно – ремонтным пунктом технической помощи</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34</w:t>
            </w:r>
          </w:p>
        </w:tc>
      </w:tr>
      <w:tr w:rsidR="005B74DC" w:rsidRPr="005B74DC" w:rsidTr="001A62FB">
        <w:trPr>
          <w:trHeight w:val="20"/>
          <w:jc w:val="center"/>
        </w:trPr>
        <w:tc>
          <w:tcPr>
            <w:tcW w:w="2471" w:type="dxa"/>
            <w:vMerge/>
            <w:tcBorders>
              <w:left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Дорожно – строительное управление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Цементно – бетонные производительностью, тыс. м</w:t>
            </w:r>
            <w:r w:rsidRPr="005B74DC">
              <w:rPr>
                <w:rFonts w:eastAsia="Times New Roman" w:cs="Times New Roman"/>
                <w:color w:val="000000" w:themeColor="text1"/>
                <w:sz w:val="22"/>
                <w:vertAlign w:val="superscript"/>
                <w:lang w:eastAsia="ru-RU"/>
              </w:rPr>
              <w:t>3</w:t>
            </w:r>
            <w:r w:rsidRPr="005B74DC">
              <w:rPr>
                <w:rFonts w:eastAsia="Times New Roman" w:cs="Times New Roman"/>
                <w:color w:val="000000" w:themeColor="text1"/>
                <w:sz w:val="22"/>
                <w:lang w:eastAsia="ru-RU"/>
              </w:rPr>
              <w:t>/год:</w:t>
            </w:r>
          </w:p>
          <w:p w:rsidR="009A4038" w:rsidRPr="005B74DC" w:rsidRDefault="009A4038" w:rsidP="009A4038">
            <w:pPr>
              <w:widowControl w:val="0"/>
              <w:ind w:firstLine="247"/>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30</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42</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249"/>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47</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4B3386" w:rsidP="009A4038">
            <w:pPr>
              <w:widowControl w:val="0"/>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mc:AlternateContent>
                <mc:Choice Requires="wps">
                  <w:drawing>
                    <wp:anchor distT="0" distB="0" distL="114300" distR="114300" simplePos="0" relativeHeight="251667456" behindDoc="0" locked="0" layoutInCell="1" allowOverlap="1" wp14:anchorId="2C31FF7D" wp14:editId="15232A3E">
                      <wp:simplePos x="0" y="0"/>
                      <wp:positionH relativeFrom="column">
                        <wp:posOffset>-1641475</wp:posOffset>
                      </wp:positionH>
                      <wp:positionV relativeFrom="paragraph">
                        <wp:posOffset>-8255</wp:posOffset>
                      </wp:positionV>
                      <wp:extent cx="1579880" cy="0"/>
                      <wp:effectExtent l="0" t="0" r="2032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29.25pt,-.65pt" to="-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" strokecolor="black [3213]" strokeweight=".25pt"/>
                  </w:pict>
                </mc:Fallback>
              </mc:AlternateContent>
            </w:r>
            <w:r w:rsidR="009A4038" w:rsidRPr="005B74DC">
              <w:rPr>
                <w:rFonts w:eastAsia="Times New Roman" w:cs="Times New Roman"/>
                <w:color w:val="000000" w:themeColor="text1"/>
                <w:sz w:val="22"/>
                <w:lang w:eastAsia="ru-RU"/>
              </w:rPr>
              <w:t xml:space="preserve">Асфальтобетонные производительностью, тыс. т/год:  </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b/>
                <w:iCs/>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ind w:firstLine="252"/>
              <w:jc w:val="left"/>
              <w:rPr>
                <w:rFonts w:eastAsia="Times New Roman" w:cs="Times New Roman"/>
                <w:b/>
                <w:noProof/>
                <w:color w:val="000000" w:themeColor="text1"/>
                <w:sz w:val="22"/>
                <w:lang w:eastAsia="ru-RU"/>
              </w:rPr>
            </w:pPr>
            <w:r w:rsidRPr="005B74DC">
              <w:rPr>
                <w:rFonts w:eastAsia="Times New Roman" w:cs="Times New Roman"/>
                <w:noProof/>
                <w:color w:val="000000" w:themeColor="text1"/>
                <w:sz w:val="22"/>
                <w:lang w:eastAsia="ru-RU"/>
              </w:rPr>
              <w:t>30</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b/>
                <w:noProof/>
                <w:color w:val="000000" w:themeColor="text1"/>
                <w:sz w:val="22"/>
                <w:lang w:eastAsia="ru-RU"/>
              </w:rPr>
            </w:pPr>
            <w:r w:rsidRPr="005B74DC">
              <w:rPr>
                <w:rFonts w:eastAsia="Times New Roman" w:cs="Times New Roman"/>
                <w:noProof/>
                <w:color w:val="000000" w:themeColor="text1"/>
                <w:sz w:val="22"/>
                <w:lang w:eastAsia="ru-RU"/>
              </w:rPr>
              <w:t>35</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b/>
                <w:iCs/>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5B74DC" w:rsidRDefault="009A4038" w:rsidP="009A4038">
            <w:pPr>
              <w:widowControl w:val="0"/>
              <w:ind w:firstLine="247"/>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60</w:t>
            </w:r>
          </w:p>
        </w:tc>
        <w:tc>
          <w:tcPr>
            <w:tcW w:w="1661" w:type="dxa"/>
            <w:tcBorders>
              <w:top w:val="nil"/>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44</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i/>
                <w:iCs/>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Битумные базы:</w:t>
            </w:r>
          </w:p>
          <w:p w:rsidR="009A4038" w:rsidRPr="005B74DC" w:rsidRDefault="009A4038" w:rsidP="009A4038">
            <w:pPr>
              <w:widowControl w:val="0"/>
              <w:ind w:firstLine="247"/>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прирельсовые</w:t>
            </w:r>
          </w:p>
        </w:tc>
        <w:tc>
          <w:tcPr>
            <w:tcW w:w="1661" w:type="dxa"/>
            <w:tcBorders>
              <w:top w:val="single" w:sz="4" w:space="0" w:color="auto"/>
              <w:left w:val="single" w:sz="4" w:space="0" w:color="auto"/>
              <w:bottom w:val="nil"/>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p>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31</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i/>
                <w:iCs/>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5B74DC" w:rsidRDefault="009A4038" w:rsidP="009A4038">
            <w:pPr>
              <w:widowControl w:val="0"/>
              <w:ind w:firstLine="247"/>
              <w:jc w:val="left"/>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притрассовые</w:t>
            </w:r>
          </w:p>
        </w:tc>
        <w:tc>
          <w:tcPr>
            <w:tcW w:w="1661" w:type="dxa"/>
            <w:tcBorders>
              <w:top w:val="nil"/>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27</w:t>
            </w:r>
          </w:p>
        </w:tc>
      </w:tr>
      <w:tr w:rsidR="005B74DC" w:rsidRPr="005B74DC" w:rsidTr="001A62FB">
        <w:trPr>
          <w:trHeight w:val="20"/>
          <w:jc w:val="center"/>
        </w:trPr>
        <w:tc>
          <w:tcPr>
            <w:tcW w:w="2471" w:type="dxa"/>
            <w:vMerge/>
            <w:tcBorders>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i/>
                <w:iCs/>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Базы песка</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48</w:t>
            </w:r>
          </w:p>
        </w:tc>
      </w:tr>
      <w:tr w:rsidR="005B74DC" w:rsidRPr="005B74DC" w:rsidTr="001A62FB">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i/>
                <w:iCs/>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Полигоны для изготовления железобетонных конструкций мощностью 4 тыс. м</w:t>
            </w:r>
            <w:r w:rsidRPr="005B74DC">
              <w:rPr>
                <w:rFonts w:eastAsia="Times New Roman" w:cs="Times New Roman"/>
                <w:color w:val="000000" w:themeColor="text1"/>
                <w:sz w:val="22"/>
                <w:vertAlign w:val="superscript"/>
                <w:lang w:eastAsia="ru-RU"/>
              </w:rPr>
              <w:t>3</w:t>
            </w:r>
            <w:r w:rsidRPr="005B74DC">
              <w:rPr>
                <w:rFonts w:eastAsia="Times New Roman" w:cs="Times New Roman"/>
                <w:color w:val="000000" w:themeColor="text1"/>
                <w:sz w:val="22"/>
                <w:lang w:eastAsia="ru-RU"/>
              </w:rPr>
              <w:t>/год</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35</w:t>
            </w:r>
          </w:p>
        </w:tc>
      </w:tr>
      <w:tr w:rsidR="005B74DC" w:rsidRPr="005B74DC" w:rsidTr="001A62FB">
        <w:trPr>
          <w:trHeight w:val="20"/>
          <w:jc w:val="center"/>
        </w:trPr>
        <w:tc>
          <w:tcPr>
            <w:tcW w:w="247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Издательская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деятельность</w:t>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Газетно – книжно – журнальные, газетно – журнальные, книжные</w:t>
            </w:r>
          </w:p>
        </w:tc>
        <w:tc>
          <w:tcPr>
            <w:tcW w:w="1661"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50</w:t>
            </w:r>
          </w:p>
        </w:tc>
      </w:tr>
      <w:tr w:rsidR="005B74DC" w:rsidRPr="005B74DC" w:rsidTr="001A62FB">
        <w:trPr>
          <w:trHeight w:val="256"/>
          <w:jc w:val="center"/>
        </w:trPr>
        <w:tc>
          <w:tcPr>
            <w:tcW w:w="2471" w:type="dxa"/>
            <w:vMerge w:val="restart"/>
            <w:tcBorders>
              <w:top w:val="single" w:sz="4" w:space="0" w:color="auto"/>
              <w:left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Предприятия по </w:t>
            </w:r>
          </w:p>
          <w:p w:rsidR="009A4038" w:rsidRPr="005B74DC" w:rsidRDefault="009A4038" w:rsidP="009A4038">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поставкам продукции</w:t>
            </w: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Предприятия по поставкам продукции</w:t>
            </w:r>
          </w:p>
        </w:tc>
        <w:tc>
          <w:tcPr>
            <w:tcW w:w="1661" w:type="dxa"/>
            <w:tcBorders>
              <w:top w:val="single" w:sz="4" w:space="0" w:color="auto"/>
              <w:left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40</w:t>
            </w:r>
          </w:p>
        </w:tc>
      </w:tr>
      <w:tr w:rsidR="009A4038" w:rsidRPr="005B74DC" w:rsidTr="001A62FB">
        <w:trPr>
          <w:trHeight w:val="255"/>
          <w:jc w:val="center"/>
        </w:trPr>
        <w:tc>
          <w:tcPr>
            <w:tcW w:w="2471" w:type="dxa"/>
            <w:vMerge/>
            <w:tcBorders>
              <w:left w:val="single" w:sz="4" w:space="0" w:color="auto"/>
              <w:bottom w:val="single" w:sz="4" w:space="0" w:color="auto"/>
              <w:right w:val="single" w:sz="4" w:space="0" w:color="auto"/>
            </w:tcBorders>
          </w:tcPr>
          <w:p w:rsidR="009A4038" w:rsidRPr="005B74DC"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5B74DC" w:rsidRDefault="009A4038" w:rsidP="009A4038">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Предприятия по поставкам металлопродукции</w:t>
            </w:r>
          </w:p>
        </w:tc>
        <w:tc>
          <w:tcPr>
            <w:tcW w:w="1661" w:type="dxa"/>
            <w:tcBorders>
              <w:left w:val="single" w:sz="4" w:space="0" w:color="auto"/>
              <w:bottom w:val="single" w:sz="4" w:space="0" w:color="auto"/>
              <w:right w:val="single" w:sz="4" w:space="0" w:color="auto"/>
            </w:tcBorders>
            <w:shd w:val="clear" w:color="auto" w:fill="auto"/>
          </w:tcPr>
          <w:p w:rsidR="009A4038" w:rsidRPr="005B74DC" w:rsidRDefault="009A4038" w:rsidP="009A4038">
            <w:pPr>
              <w:widowControl w:val="0"/>
              <w:jc w:val="center"/>
              <w:rPr>
                <w:rFonts w:eastAsia="Times New Roman" w:cs="Times New Roman"/>
                <w:noProof/>
                <w:color w:val="000000" w:themeColor="text1"/>
                <w:sz w:val="22"/>
                <w:lang w:eastAsia="ru-RU"/>
              </w:rPr>
            </w:pPr>
            <w:r w:rsidRPr="005B74DC">
              <w:rPr>
                <w:rFonts w:eastAsia="Times New Roman" w:cs="Times New Roman"/>
                <w:noProof/>
                <w:color w:val="000000" w:themeColor="text1"/>
                <w:sz w:val="22"/>
                <w:lang w:eastAsia="ru-RU"/>
              </w:rPr>
              <w:t>35</w:t>
            </w:r>
          </w:p>
        </w:tc>
      </w:tr>
    </w:tbl>
    <w:p w:rsidR="009A4038" w:rsidRPr="005B74DC" w:rsidRDefault="009A4038" w:rsidP="009A4038">
      <w:pPr>
        <w:widowControl w:val="0"/>
        <w:rPr>
          <w:rFonts w:eastAsia="Times New Roman" w:cs="Times New Roman"/>
          <w:i/>
          <w:iCs/>
          <w:color w:val="000000" w:themeColor="text1"/>
          <w:spacing w:val="40"/>
          <w:sz w:val="16"/>
          <w:szCs w:val="16"/>
          <w:lang w:eastAsia="ru-RU"/>
        </w:rPr>
      </w:pPr>
    </w:p>
    <w:p w:rsidR="009A4038" w:rsidRPr="005B74DC" w:rsidRDefault="009A4038" w:rsidP="009A4038">
      <w:pPr>
        <w:widowControl w:val="0"/>
        <w:rPr>
          <w:rFonts w:eastAsia="Times New Roman" w:cs="Times New Roman"/>
          <w:i/>
          <w:noProof/>
          <w:color w:val="000000" w:themeColor="text1"/>
          <w:sz w:val="22"/>
          <w:lang w:eastAsia="ru-RU"/>
        </w:rPr>
      </w:pPr>
      <w:r w:rsidRPr="005B74DC">
        <w:rPr>
          <w:rFonts w:eastAsia="Times New Roman" w:cs="Times New Roman"/>
          <w:i/>
          <w:noProof/>
          <w:color w:val="000000" w:themeColor="text1"/>
          <w:sz w:val="22"/>
          <w:lang w:eastAsia="ru-RU"/>
        </w:rPr>
        <w:t>Примечание:</w:t>
      </w:r>
    </w:p>
    <w:p w:rsidR="009A4038"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noProof/>
          <w:color w:val="000000" w:themeColor="text1"/>
          <w:sz w:val="22"/>
          <w:lang w:eastAsia="ru-RU"/>
        </w:rPr>
        <w:t>1.</w:t>
      </w:r>
      <w:r w:rsidRPr="005B74DC">
        <w:rPr>
          <w:rFonts w:eastAsia="Times New Roman" w:cs="Times New Roman"/>
          <w:i/>
          <w:color w:val="000000" w:themeColor="text1"/>
          <w:sz w:val="22"/>
          <w:lang w:eastAsia="ru-RU"/>
        </w:rPr>
        <w:t xml:space="preserve">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9A4038"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noProof/>
          <w:color w:val="000000" w:themeColor="text1"/>
          <w:sz w:val="22"/>
          <w:lang w:eastAsia="ru-RU"/>
        </w:rPr>
        <w:t>2</w:t>
      </w:r>
      <w:r w:rsidRPr="005B74DC">
        <w:rPr>
          <w:rFonts w:eastAsia="Times New Roman" w:cs="Times New Roman"/>
          <w:i/>
          <w:color w:val="000000" w:themeColor="text1"/>
          <w:sz w:val="22"/>
          <w:lang w:eastAsia="ru-RU"/>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w:t>
      </w:r>
      <w:r w:rsidRPr="005B74DC">
        <w:rPr>
          <w:rFonts w:eastAsia="Times New Roman" w:cs="Times New Roman"/>
          <w:i/>
          <w:noProof/>
          <w:color w:val="000000" w:themeColor="text1"/>
          <w:sz w:val="22"/>
          <w:lang w:eastAsia="ru-RU"/>
        </w:rPr>
        <w:t xml:space="preserve"> </w:t>
      </w:r>
      <w:r w:rsidRPr="005B74DC">
        <w:rPr>
          <w:rFonts w:eastAsia="Times New Roman" w:cs="Times New Roman"/>
          <w:i/>
          <w:color w:val="000000" w:themeColor="text1"/>
          <w:sz w:val="22"/>
          <w:lang w:eastAsia="ru-RU"/>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5B74DC">
        <w:rPr>
          <w:rFonts w:eastAsia="Times New Roman" w:cs="Times New Roman"/>
          <w:i/>
          <w:noProof/>
          <w:color w:val="000000" w:themeColor="text1"/>
          <w:sz w:val="22"/>
          <w:lang w:eastAsia="ru-RU"/>
        </w:rPr>
        <w:t xml:space="preserve">, </w:t>
      </w:r>
      <w:r w:rsidRPr="005B74DC">
        <w:rPr>
          <w:rFonts w:eastAsia="Times New Roman" w:cs="Times New Roman"/>
          <w:i/>
          <w:color w:val="000000" w:themeColor="text1"/>
          <w:sz w:val="22"/>
          <w:lang w:eastAsia="ru-RU"/>
        </w:rPr>
        <w:t>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9A4038"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9A4038"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w:t>
      </w:r>
      <w:r w:rsidR="008872DD"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9A4038"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noProof/>
          <w:color w:val="000000" w:themeColor="text1"/>
          <w:sz w:val="22"/>
          <w:lang w:eastAsia="ru-RU"/>
        </w:rPr>
        <w:t>3</w:t>
      </w:r>
      <w:r w:rsidRPr="005B74DC">
        <w:rPr>
          <w:rFonts w:eastAsia="Times New Roman" w:cs="Times New Roman"/>
          <w:i/>
          <w:color w:val="000000" w:themeColor="text1"/>
          <w:sz w:val="22"/>
          <w:lang w:eastAsia="ru-RU"/>
        </w:rPr>
        <w:t>. Подсч</w:t>
      </w:r>
      <w:r w:rsidR="00F649D4"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 площадей занимаемых зданиями и сооружениями производится по внешнему контуру их наружных стен, на уровне планировочных отметок земли.</w:t>
      </w:r>
    </w:p>
    <w:p w:rsidR="009A4038"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 подсч</w:t>
      </w:r>
      <w:r w:rsidR="00F649D4"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9A4038" w:rsidRPr="005B74DC" w:rsidRDefault="009A4038" w:rsidP="009A4038">
      <w:pPr>
        <w:widowControl w:val="0"/>
        <w:ind w:firstLine="709"/>
        <w:rPr>
          <w:rFonts w:eastAsia="Times New Roman" w:cs="Times New Roman"/>
          <w:i/>
          <w:noProof/>
          <w:color w:val="000000" w:themeColor="text1"/>
          <w:sz w:val="22"/>
          <w:lang w:eastAsia="ru-RU"/>
        </w:rPr>
      </w:pPr>
      <w:r w:rsidRPr="005B74DC">
        <w:rPr>
          <w:rFonts w:eastAsia="Times New Roman" w:cs="Times New Roman"/>
          <w:i/>
          <w:noProof/>
          <w:color w:val="000000" w:themeColor="text1"/>
          <w:sz w:val="22"/>
          <w:lang w:eastAsia="ru-RU"/>
        </w:rPr>
        <w:t xml:space="preserve">4. </w:t>
      </w:r>
      <w:r w:rsidRPr="005B74DC">
        <w:rPr>
          <w:rFonts w:eastAsia="Times New Roman" w:cs="Times New Roman"/>
          <w:i/>
          <w:color w:val="000000" w:themeColor="text1"/>
          <w:sz w:val="22"/>
          <w:lang w:eastAsia="ru-RU"/>
        </w:rPr>
        <w:t>При строительстве объектов на участках с уклонами 2% и более минимальную плотность застройки допускается уменьшать в соответствии с таблицей</w:t>
      </w:r>
      <w:r w:rsidRPr="005B74DC">
        <w:rPr>
          <w:rFonts w:eastAsia="Times New Roman" w:cs="Times New Roman"/>
          <w:i/>
          <w:noProof/>
          <w:color w:val="000000" w:themeColor="text1"/>
          <w:sz w:val="22"/>
          <w:lang w:eastAsia="ru-RU"/>
        </w:rPr>
        <w:t>:</w:t>
      </w:r>
    </w:p>
    <w:p w:rsidR="009A4038" w:rsidRPr="005B74DC" w:rsidRDefault="009A4038" w:rsidP="009A4038">
      <w:pPr>
        <w:widowControl w:val="0"/>
        <w:ind w:firstLine="709"/>
        <w:rPr>
          <w:rFonts w:eastAsia="Times New Roman" w:cs="Times New Roman"/>
          <w:i/>
          <w:noProof/>
          <w:color w:val="000000" w:themeColor="text1"/>
          <w:sz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069"/>
      </w:tblGrid>
      <w:tr w:rsidR="005B74DC" w:rsidRPr="005B74DC" w:rsidTr="001A62FB">
        <w:trPr>
          <w:jc w:val="center"/>
        </w:trPr>
        <w:tc>
          <w:tcPr>
            <w:tcW w:w="3048" w:type="dxa"/>
          </w:tcPr>
          <w:p w:rsidR="009A4038" w:rsidRPr="005B74DC" w:rsidRDefault="009A4038" w:rsidP="009A4038">
            <w:pPr>
              <w:widowControl w:val="0"/>
              <w:jc w:val="center"/>
              <w:rPr>
                <w:rFonts w:eastAsia="Times New Roman" w:cs="Times New Roman"/>
                <w:b/>
                <w:i/>
                <w:noProof/>
                <w:color w:val="000000" w:themeColor="text1"/>
                <w:sz w:val="22"/>
                <w:lang w:eastAsia="ru-RU"/>
              </w:rPr>
            </w:pPr>
            <w:r w:rsidRPr="005B74DC">
              <w:rPr>
                <w:rFonts w:eastAsia="Times New Roman" w:cs="Times New Roman"/>
                <w:b/>
                <w:i/>
                <w:noProof/>
                <w:color w:val="000000" w:themeColor="text1"/>
                <w:sz w:val="22"/>
                <w:lang w:eastAsia="ru-RU"/>
              </w:rPr>
              <w:t>Уклон местности, %</w:t>
            </w:r>
          </w:p>
        </w:tc>
        <w:tc>
          <w:tcPr>
            <w:tcW w:w="7069" w:type="dxa"/>
          </w:tcPr>
          <w:p w:rsidR="009A4038" w:rsidRPr="005B74DC" w:rsidRDefault="009A4038" w:rsidP="009A4038">
            <w:pPr>
              <w:widowControl w:val="0"/>
              <w:jc w:val="center"/>
              <w:rPr>
                <w:rFonts w:eastAsia="Times New Roman" w:cs="Times New Roman"/>
                <w:b/>
                <w:i/>
                <w:noProof/>
                <w:color w:val="000000" w:themeColor="text1"/>
                <w:sz w:val="22"/>
                <w:lang w:eastAsia="ru-RU"/>
              </w:rPr>
            </w:pPr>
            <w:r w:rsidRPr="005B74DC">
              <w:rPr>
                <w:rFonts w:eastAsia="Times New Roman" w:cs="Times New Roman"/>
                <w:b/>
                <w:i/>
                <w:color w:val="000000" w:themeColor="text1"/>
                <w:sz w:val="22"/>
                <w:lang w:eastAsia="ru-RU"/>
              </w:rPr>
              <w:t>Поправочный коэффициент понижения плотности застройк</w:t>
            </w:r>
            <w:r w:rsidRPr="005B74DC">
              <w:rPr>
                <w:rFonts w:eastAsia="Times New Roman" w:cs="Times New Roman"/>
                <w:b/>
                <w:i/>
                <w:noProof/>
                <w:color w:val="000000" w:themeColor="text1"/>
                <w:sz w:val="22"/>
                <w:lang w:eastAsia="ru-RU"/>
              </w:rPr>
              <w:t>и</w:t>
            </w:r>
          </w:p>
        </w:tc>
      </w:tr>
      <w:tr w:rsidR="005B74DC" w:rsidRPr="005B74DC" w:rsidTr="001A62FB">
        <w:trPr>
          <w:jc w:val="center"/>
        </w:trPr>
        <w:tc>
          <w:tcPr>
            <w:tcW w:w="3048" w:type="dxa"/>
          </w:tcPr>
          <w:p w:rsidR="009A4038" w:rsidRPr="005B74DC" w:rsidRDefault="009A4038" w:rsidP="009A4038">
            <w:pPr>
              <w:widowControl w:val="0"/>
              <w:jc w:val="center"/>
              <w:rPr>
                <w:rFonts w:eastAsia="Times New Roman" w:cs="Times New Roman"/>
                <w:i/>
                <w:noProof/>
                <w:color w:val="000000" w:themeColor="text1"/>
                <w:sz w:val="22"/>
                <w:lang w:eastAsia="ru-RU"/>
              </w:rPr>
            </w:pPr>
            <w:r w:rsidRPr="005B74DC">
              <w:rPr>
                <w:rFonts w:eastAsia="Times New Roman" w:cs="Times New Roman"/>
                <w:i/>
                <w:noProof/>
                <w:color w:val="000000" w:themeColor="text1"/>
                <w:sz w:val="22"/>
                <w:lang w:eastAsia="ru-RU"/>
              </w:rPr>
              <w:t>2 – 5</w:t>
            </w:r>
          </w:p>
        </w:tc>
        <w:tc>
          <w:tcPr>
            <w:tcW w:w="7069" w:type="dxa"/>
          </w:tcPr>
          <w:p w:rsidR="009A4038" w:rsidRPr="005B74DC" w:rsidRDefault="009A4038" w:rsidP="009A4038">
            <w:pPr>
              <w:widowControl w:val="0"/>
              <w:jc w:val="center"/>
              <w:rPr>
                <w:rFonts w:eastAsia="Times New Roman" w:cs="Times New Roman"/>
                <w:i/>
                <w:noProof/>
                <w:color w:val="000000" w:themeColor="text1"/>
                <w:sz w:val="22"/>
                <w:lang w:eastAsia="ru-RU"/>
              </w:rPr>
            </w:pPr>
            <w:r w:rsidRPr="005B74DC">
              <w:rPr>
                <w:rFonts w:eastAsia="Times New Roman" w:cs="Times New Roman"/>
                <w:i/>
                <w:noProof/>
                <w:color w:val="000000" w:themeColor="text1"/>
                <w:sz w:val="22"/>
                <w:lang w:eastAsia="ru-RU"/>
              </w:rPr>
              <w:t>0,95 – 0,90</w:t>
            </w:r>
          </w:p>
        </w:tc>
      </w:tr>
      <w:tr w:rsidR="005B74DC" w:rsidRPr="005B74DC" w:rsidTr="001A62FB">
        <w:trPr>
          <w:jc w:val="center"/>
        </w:trPr>
        <w:tc>
          <w:tcPr>
            <w:tcW w:w="3048" w:type="dxa"/>
          </w:tcPr>
          <w:p w:rsidR="009A4038" w:rsidRPr="005B74DC" w:rsidRDefault="009A4038" w:rsidP="009A4038">
            <w:pPr>
              <w:widowControl w:val="0"/>
              <w:jc w:val="center"/>
              <w:rPr>
                <w:rFonts w:eastAsia="Times New Roman" w:cs="Times New Roman"/>
                <w:i/>
                <w:noProof/>
                <w:color w:val="000000" w:themeColor="text1"/>
                <w:sz w:val="22"/>
                <w:lang w:eastAsia="ru-RU"/>
              </w:rPr>
            </w:pPr>
            <w:r w:rsidRPr="005B74DC">
              <w:rPr>
                <w:rFonts w:eastAsia="Times New Roman" w:cs="Times New Roman"/>
                <w:i/>
                <w:noProof/>
                <w:color w:val="000000" w:themeColor="text1"/>
                <w:sz w:val="22"/>
                <w:lang w:eastAsia="ru-RU"/>
              </w:rPr>
              <w:t>5 – 10</w:t>
            </w:r>
          </w:p>
        </w:tc>
        <w:tc>
          <w:tcPr>
            <w:tcW w:w="7069" w:type="dxa"/>
          </w:tcPr>
          <w:p w:rsidR="009A4038" w:rsidRPr="005B74DC" w:rsidRDefault="009A4038" w:rsidP="009A4038">
            <w:pPr>
              <w:widowControl w:val="0"/>
              <w:jc w:val="center"/>
              <w:rPr>
                <w:rFonts w:eastAsia="Times New Roman" w:cs="Times New Roman"/>
                <w:i/>
                <w:noProof/>
                <w:color w:val="000000" w:themeColor="text1"/>
                <w:sz w:val="22"/>
                <w:lang w:eastAsia="ru-RU"/>
              </w:rPr>
            </w:pPr>
            <w:r w:rsidRPr="005B74DC">
              <w:rPr>
                <w:rFonts w:eastAsia="Times New Roman" w:cs="Times New Roman"/>
                <w:i/>
                <w:noProof/>
                <w:color w:val="000000" w:themeColor="text1"/>
                <w:sz w:val="22"/>
                <w:lang w:eastAsia="ru-RU"/>
              </w:rPr>
              <w:t>0,90 – 0,85</w:t>
            </w:r>
          </w:p>
        </w:tc>
      </w:tr>
      <w:tr w:rsidR="005B74DC" w:rsidRPr="005B74DC" w:rsidTr="001A62FB">
        <w:trPr>
          <w:jc w:val="center"/>
        </w:trPr>
        <w:tc>
          <w:tcPr>
            <w:tcW w:w="3048" w:type="dxa"/>
          </w:tcPr>
          <w:p w:rsidR="009A4038" w:rsidRPr="005B74DC" w:rsidRDefault="009A4038" w:rsidP="009A4038">
            <w:pPr>
              <w:widowControl w:val="0"/>
              <w:jc w:val="center"/>
              <w:rPr>
                <w:rFonts w:eastAsia="Times New Roman" w:cs="Times New Roman"/>
                <w:i/>
                <w:noProof/>
                <w:color w:val="000000" w:themeColor="text1"/>
                <w:sz w:val="22"/>
                <w:lang w:eastAsia="ru-RU"/>
              </w:rPr>
            </w:pPr>
            <w:r w:rsidRPr="005B74DC">
              <w:rPr>
                <w:rFonts w:eastAsia="Times New Roman" w:cs="Times New Roman"/>
                <w:i/>
                <w:noProof/>
                <w:color w:val="000000" w:themeColor="text1"/>
                <w:sz w:val="22"/>
                <w:lang w:eastAsia="ru-RU"/>
              </w:rPr>
              <w:t>10 – 15</w:t>
            </w:r>
          </w:p>
        </w:tc>
        <w:tc>
          <w:tcPr>
            <w:tcW w:w="7069" w:type="dxa"/>
          </w:tcPr>
          <w:p w:rsidR="009A4038" w:rsidRPr="005B74DC" w:rsidRDefault="009A4038" w:rsidP="009A4038">
            <w:pPr>
              <w:widowControl w:val="0"/>
              <w:jc w:val="center"/>
              <w:rPr>
                <w:rFonts w:eastAsia="Times New Roman" w:cs="Times New Roman"/>
                <w:i/>
                <w:noProof/>
                <w:color w:val="000000" w:themeColor="text1"/>
                <w:sz w:val="22"/>
                <w:lang w:eastAsia="ru-RU"/>
              </w:rPr>
            </w:pPr>
            <w:r w:rsidRPr="005B74DC">
              <w:rPr>
                <w:rFonts w:eastAsia="Times New Roman" w:cs="Times New Roman"/>
                <w:i/>
                <w:noProof/>
                <w:color w:val="000000" w:themeColor="text1"/>
                <w:sz w:val="22"/>
                <w:lang w:eastAsia="ru-RU"/>
              </w:rPr>
              <w:t>0,85 – 0,80</w:t>
            </w:r>
          </w:p>
        </w:tc>
      </w:tr>
      <w:tr w:rsidR="009A4038" w:rsidRPr="005B74DC" w:rsidTr="001A62FB">
        <w:trPr>
          <w:jc w:val="center"/>
        </w:trPr>
        <w:tc>
          <w:tcPr>
            <w:tcW w:w="3048" w:type="dxa"/>
          </w:tcPr>
          <w:p w:rsidR="009A4038" w:rsidRPr="005B74DC" w:rsidRDefault="009A4038" w:rsidP="009A4038">
            <w:pPr>
              <w:widowControl w:val="0"/>
              <w:jc w:val="center"/>
              <w:rPr>
                <w:rFonts w:eastAsia="Times New Roman" w:cs="Times New Roman"/>
                <w:i/>
                <w:noProof/>
                <w:color w:val="000000" w:themeColor="text1"/>
                <w:sz w:val="22"/>
                <w:lang w:eastAsia="ru-RU"/>
              </w:rPr>
            </w:pPr>
            <w:r w:rsidRPr="005B74DC">
              <w:rPr>
                <w:rFonts w:eastAsia="Times New Roman" w:cs="Times New Roman"/>
                <w:i/>
                <w:noProof/>
                <w:color w:val="000000" w:themeColor="text1"/>
                <w:sz w:val="22"/>
                <w:lang w:eastAsia="ru-RU"/>
              </w:rPr>
              <w:t>15 – 20</w:t>
            </w:r>
          </w:p>
        </w:tc>
        <w:tc>
          <w:tcPr>
            <w:tcW w:w="7069" w:type="dxa"/>
          </w:tcPr>
          <w:p w:rsidR="009A4038" w:rsidRPr="005B74DC" w:rsidRDefault="009A4038" w:rsidP="009A4038">
            <w:pPr>
              <w:widowControl w:val="0"/>
              <w:jc w:val="center"/>
              <w:rPr>
                <w:rFonts w:eastAsia="Times New Roman" w:cs="Times New Roman"/>
                <w:i/>
                <w:noProof/>
                <w:color w:val="000000" w:themeColor="text1"/>
                <w:sz w:val="22"/>
                <w:lang w:eastAsia="ru-RU"/>
              </w:rPr>
            </w:pPr>
            <w:r w:rsidRPr="005B74DC">
              <w:rPr>
                <w:rFonts w:eastAsia="Times New Roman" w:cs="Times New Roman"/>
                <w:i/>
                <w:noProof/>
                <w:color w:val="000000" w:themeColor="text1"/>
                <w:sz w:val="22"/>
                <w:lang w:eastAsia="ru-RU"/>
              </w:rPr>
              <w:t>0,80 – 0,70</w:t>
            </w:r>
          </w:p>
        </w:tc>
      </w:tr>
    </w:tbl>
    <w:p w:rsidR="009A4038" w:rsidRPr="005B74DC" w:rsidRDefault="009A4038" w:rsidP="009A4038">
      <w:pPr>
        <w:widowControl w:val="0"/>
        <w:ind w:firstLine="709"/>
        <w:rPr>
          <w:rFonts w:eastAsia="Times New Roman" w:cs="Times New Roman"/>
          <w:i/>
          <w:noProof/>
          <w:color w:val="000000" w:themeColor="text1"/>
          <w:sz w:val="22"/>
          <w:lang w:eastAsia="ru-RU"/>
        </w:rPr>
      </w:pPr>
    </w:p>
    <w:p w:rsidR="009A4038"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noProof/>
          <w:color w:val="000000" w:themeColor="text1"/>
          <w:sz w:val="22"/>
          <w:lang w:eastAsia="ru-RU"/>
        </w:rPr>
        <w:t>5.</w:t>
      </w:r>
      <w:r w:rsidRPr="005B74DC">
        <w:rPr>
          <w:rFonts w:eastAsia="Times New Roman" w:cs="Times New Roman"/>
          <w:i/>
          <w:color w:val="000000" w:themeColor="text1"/>
          <w:sz w:val="22"/>
          <w:lang w:eastAsia="ru-RU"/>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9A4038"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noProof/>
          <w:color w:val="000000" w:themeColor="text1"/>
          <w:sz w:val="22"/>
          <w:lang w:eastAsia="ru-RU"/>
        </w:rPr>
        <w:t>–</w:t>
      </w:r>
      <w:r w:rsidRPr="005B74DC">
        <w:rPr>
          <w:rFonts w:eastAsia="Times New Roman" w:cs="Times New Roman"/>
          <w:i/>
          <w:color w:val="000000" w:themeColor="text1"/>
          <w:sz w:val="22"/>
          <w:lang w:eastAsia="ru-RU"/>
        </w:rPr>
        <w:t xml:space="preserve"> при расширении и реконструкции объектов;</w:t>
      </w:r>
    </w:p>
    <w:p w:rsidR="009A4038"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noProof/>
          <w:color w:val="000000" w:themeColor="text1"/>
          <w:sz w:val="22"/>
          <w:lang w:eastAsia="ru-RU"/>
        </w:rPr>
        <w:t>–</w:t>
      </w:r>
      <w:r w:rsidRPr="005B74DC">
        <w:rPr>
          <w:rFonts w:eastAsia="Times New Roman" w:cs="Times New Roman"/>
          <w:i/>
          <w:color w:val="000000" w:themeColor="text1"/>
          <w:sz w:val="22"/>
          <w:lang w:eastAsia="ru-RU"/>
        </w:rPr>
        <w:t xml:space="preserve"> для предприятии машиностроения, имеющих в своем составе заготовительные цехи (литейные кузнечно – прессовые, копровые);</w:t>
      </w:r>
    </w:p>
    <w:p w:rsidR="009A4038"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noProof/>
          <w:color w:val="000000" w:themeColor="text1"/>
          <w:sz w:val="22"/>
          <w:lang w:eastAsia="ru-RU"/>
        </w:rPr>
        <w:t>–</w:t>
      </w:r>
      <w:r w:rsidRPr="005B74DC">
        <w:rPr>
          <w:rFonts w:eastAsia="Times New Roman" w:cs="Times New Roman"/>
          <w:i/>
          <w:color w:val="000000" w:themeColor="text1"/>
          <w:sz w:val="22"/>
          <w:lang w:eastAsia="ru-RU"/>
        </w:rPr>
        <w:t xml:space="preserve"> при размещении предприятий на участках со сложными инженерно – геологическими или другими неблагоприятными естественными условиями;</w:t>
      </w:r>
    </w:p>
    <w:p w:rsidR="009A4038"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noProof/>
          <w:color w:val="000000" w:themeColor="text1"/>
          <w:sz w:val="22"/>
          <w:lang w:eastAsia="ru-RU"/>
        </w:rPr>
        <w:t>–</w:t>
      </w:r>
      <w:r w:rsidRPr="005B74DC">
        <w:rPr>
          <w:rFonts w:eastAsia="Times New Roman" w:cs="Times New Roman"/>
          <w:i/>
          <w:color w:val="000000" w:themeColor="text1"/>
          <w:sz w:val="22"/>
          <w:lang w:eastAsia="ru-RU"/>
        </w:rPr>
        <w:t xml:space="preserve">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9A4038" w:rsidRPr="005B74DC" w:rsidRDefault="009A4038" w:rsidP="009A4038">
      <w:pPr>
        <w:widowControl w:val="0"/>
        <w:ind w:firstLine="709"/>
        <w:rPr>
          <w:rFonts w:eastAsia="Times New Roman" w:cs="Times New Roman"/>
          <w:i/>
          <w:color w:val="000000" w:themeColor="text1"/>
          <w:sz w:val="22"/>
          <w:lang w:eastAsia="ru-RU"/>
        </w:rPr>
      </w:pPr>
      <w:r w:rsidRPr="005B74DC">
        <w:rPr>
          <w:rFonts w:eastAsia="Times New Roman" w:cs="Times New Roman"/>
          <w:i/>
          <w:noProof/>
          <w:color w:val="000000" w:themeColor="text1"/>
          <w:sz w:val="22"/>
          <w:lang w:eastAsia="ru-RU"/>
        </w:rPr>
        <w:t>–</w:t>
      </w:r>
      <w:r w:rsidRPr="005B74DC">
        <w:rPr>
          <w:rFonts w:eastAsia="Times New Roman" w:cs="Times New Roman"/>
          <w:i/>
          <w:color w:val="000000" w:themeColor="text1"/>
          <w:sz w:val="22"/>
          <w:lang w:eastAsia="ru-RU"/>
        </w:rPr>
        <w:t xml:space="preserve"> для объектов при необходимости строительства собственных энергетических и водозаборных сооружений.</w:t>
      </w:r>
    </w:p>
    <w:p w:rsidR="00F71FD9" w:rsidRPr="005B74DC" w:rsidRDefault="00F71FD9" w:rsidP="003F0720">
      <w:pPr>
        <w:rPr>
          <w:rFonts w:cs="Times New Roman"/>
          <w:color w:val="000000" w:themeColor="text1"/>
          <w:sz w:val="24"/>
          <w:szCs w:val="24"/>
        </w:rPr>
      </w:pPr>
      <w:r w:rsidRPr="005B74DC">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BC6726" w:rsidRPr="005B74DC" w:rsidTr="00F71FD9">
        <w:tc>
          <w:tcPr>
            <w:tcW w:w="4217" w:type="dxa"/>
          </w:tcPr>
          <w:p w:rsidR="00F71FD9" w:rsidRPr="005B74DC" w:rsidRDefault="00F71FD9" w:rsidP="005D62E7">
            <w:pPr>
              <w:pStyle w:val="Default"/>
              <w:jc w:val="center"/>
              <w:rPr>
                <w:color w:val="000000" w:themeColor="text1"/>
              </w:rPr>
            </w:pPr>
            <w:r w:rsidRPr="005B74DC">
              <w:rPr>
                <w:b/>
                <w:color w:val="000000" w:themeColor="text1"/>
              </w:rPr>
              <w:t xml:space="preserve">ПРИЛОЖЕНИЕ </w:t>
            </w:r>
            <w:r w:rsidR="000F2AF8" w:rsidRPr="005B74DC">
              <w:rPr>
                <w:b/>
                <w:color w:val="000000" w:themeColor="text1"/>
              </w:rPr>
              <w:t>И</w:t>
            </w:r>
            <w:r w:rsidRPr="005B74DC">
              <w:rPr>
                <w:color w:val="000000" w:themeColor="text1"/>
              </w:rPr>
              <w:t xml:space="preserve"> (рекомендуемое)</w:t>
            </w:r>
          </w:p>
          <w:p w:rsidR="00F71FD9" w:rsidRPr="005B74DC" w:rsidRDefault="00F71FD9" w:rsidP="005D62E7">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F71FD9" w:rsidRPr="005B74DC" w:rsidRDefault="00F71FD9" w:rsidP="005D62E7">
            <w:pPr>
              <w:pStyle w:val="Default"/>
              <w:jc w:val="center"/>
              <w:rPr>
                <w:color w:val="000000" w:themeColor="text1"/>
              </w:rPr>
            </w:pPr>
            <w:r w:rsidRPr="005B74DC">
              <w:rPr>
                <w:color w:val="000000" w:themeColor="text1"/>
              </w:rPr>
              <w:t>Смоленской области</w:t>
            </w:r>
          </w:p>
        </w:tc>
      </w:tr>
    </w:tbl>
    <w:p w:rsidR="007065AF" w:rsidRPr="005B74DC" w:rsidRDefault="007065AF" w:rsidP="003F0720">
      <w:pPr>
        <w:rPr>
          <w:rFonts w:cs="Times New Roman"/>
          <w:color w:val="000000" w:themeColor="text1"/>
          <w:sz w:val="24"/>
          <w:szCs w:val="24"/>
        </w:rPr>
      </w:pPr>
    </w:p>
    <w:p w:rsidR="00BD6661" w:rsidRPr="005B74DC" w:rsidRDefault="00BD6661" w:rsidP="003F0720">
      <w:pPr>
        <w:rPr>
          <w:rFonts w:cs="Times New Roman"/>
          <w:color w:val="000000" w:themeColor="text1"/>
          <w:sz w:val="24"/>
          <w:szCs w:val="24"/>
        </w:rPr>
      </w:pPr>
    </w:p>
    <w:p w:rsidR="00F71FD9" w:rsidRPr="005B74DC" w:rsidRDefault="00BD6661" w:rsidP="00F71FD9">
      <w:pPr>
        <w:widowControl w:val="0"/>
        <w:jc w:val="center"/>
        <w:outlineLvl w:val="0"/>
        <w:rPr>
          <w:rFonts w:eastAsia="Times New Roman" w:cs="Times New Roman"/>
          <w:b/>
          <w:bCs/>
          <w:color w:val="000000" w:themeColor="text1"/>
          <w:kern w:val="36"/>
          <w:sz w:val="24"/>
          <w:szCs w:val="24"/>
          <w:lang w:eastAsia="ru-RU"/>
        </w:rPr>
      </w:pPr>
      <w:r w:rsidRPr="005B74DC">
        <w:rPr>
          <w:rFonts w:eastAsia="Times New Roman" w:cs="Times New Roman"/>
          <w:b/>
          <w:bCs/>
          <w:color w:val="000000" w:themeColor="text1"/>
          <w:kern w:val="36"/>
          <w:sz w:val="24"/>
          <w:szCs w:val="24"/>
          <w:lang w:eastAsia="ru-RU"/>
        </w:rPr>
        <w:t>Н</w:t>
      </w:r>
      <w:r w:rsidR="00D6311F" w:rsidRPr="005B74DC">
        <w:rPr>
          <w:rFonts w:eastAsia="Times New Roman" w:cs="Times New Roman"/>
          <w:b/>
          <w:bCs/>
          <w:color w:val="000000" w:themeColor="text1"/>
          <w:kern w:val="36"/>
          <w:sz w:val="24"/>
          <w:szCs w:val="24"/>
          <w:lang w:eastAsia="ru-RU"/>
        </w:rPr>
        <w:t>ормы</w:t>
      </w:r>
      <w:r w:rsidRPr="005B74DC">
        <w:rPr>
          <w:rFonts w:eastAsia="Times New Roman" w:cs="Times New Roman"/>
          <w:b/>
          <w:bCs/>
          <w:color w:val="000000" w:themeColor="text1"/>
          <w:kern w:val="36"/>
          <w:sz w:val="24"/>
          <w:szCs w:val="24"/>
          <w:lang w:eastAsia="ru-RU"/>
        </w:rPr>
        <w:t xml:space="preserve">  </w:t>
      </w:r>
      <w:r w:rsidR="00D6311F" w:rsidRPr="005B74DC">
        <w:rPr>
          <w:rFonts w:eastAsia="Times New Roman" w:cs="Times New Roman"/>
          <w:b/>
          <w:bCs/>
          <w:color w:val="000000" w:themeColor="text1"/>
          <w:kern w:val="36"/>
          <w:sz w:val="24"/>
          <w:szCs w:val="24"/>
          <w:lang w:eastAsia="ru-RU"/>
        </w:rPr>
        <w:t>водопотребления</w:t>
      </w:r>
    </w:p>
    <w:p w:rsidR="00F71FD9" w:rsidRPr="005B74DC" w:rsidRDefault="00F71FD9" w:rsidP="00F71FD9">
      <w:pPr>
        <w:widowControl w:val="0"/>
        <w:jc w:val="center"/>
        <w:outlineLvl w:val="0"/>
        <w:rPr>
          <w:rFonts w:eastAsia="Times New Roman" w:cs="Times New Roman"/>
          <w:b/>
          <w:bCs/>
          <w:color w:val="000000" w:themeColor="text1"/>
          <w:kern w:val="36"/>
          <w:sz w:val="24"/>
          <w:szCs w:val="24"/>
          <w:lang w:eastAsia="ru-RU"/>
        </w:rPr>
      </w:pPr>
    </w:p>
    <w:p w:rsidR="00F71FD9" w:rsidRPr="005B74DC" w:rsidRDefault="00F71FD9" w:rsidP="00F71FD9">
      <w:pPr>
        <w:widowControl w:val="0"/>
        <w:jc w:val="right"/>
        <w:outlineLvl w:val="0"/>
        <w:rPr>
          <w:rFonts w:eastAsia="Times New Roman" w:cs="Times New Roman"/>
          <w:color w:val="000000" w:themeColor="text1"/>
          <w:kern w:val="36"/>
          <w:sz w:val="24"/>
          <w:szCs w:val="24"/>
          <w:lang w:eastAsia="ru-RU"/>
        </w:rPr>
      </w:pPr>
      <w:r w:rsidRPr="005B74DC">
        <w:rPr>
          <w:rFonts w:eastAsia="Times New Roman" w:cs="Times New Roman"/>
          <w:color w:val="000000" w:themeColor="text1"/>
          <w:kern w:val="36"/>
          <w:sz w:val="24"/>
          <w:szCs w:val="24"/>
          <w:lang w:eastAsia="ru-RU"/>
        </w:rPr>
        <w:t>Таблица 1</w:t>
      </w:r>
    </w:p>
    <w:p w:rsidR="00F71FD9" w:rsidRPr="005B74DC" w:rsidRDefault="00F71FD9" w:rsidP="00F71FD9">
      <w:pPr>
        <w:widowControl w:val="0"/>
        <w:jc w:val="center"/>
        <w:outlineLvl w:val="0"/>
        <w:rPr>
          <w:rFonts w:eastAsia="Times New Roman" w:cs="Times New Roman"/>
          <w:b/>
          <w:bCs/>
          <w:color w:val="000000" w:themeColor="text1"/>
          <w:kern w:val="36"/>
          <w:sz w:val="24"/>
          <w:szCs w:val="24"/>
          <w:lang w:eastAsia="ru-RU"/>
        </w:rPr>
      </w:pPr>
      <w:r w:rsidRPr="005B74DC">
        <w:rPr>
          <w:rFonts w:eastAsia="Times New Roman" w:cs="Times New Roman"/>
          <w:b/>
          <w:bCs/>
          <w:color w:val="000000" w:themeColor="text1"/>
          <w:kern w:val="36"/>
          <w:sz w:val="24"/>
          <w:szCs w:val="24"/>
          <w:lang w:eastAsia="ru-RU"/>
        </w:rPr>
        <w:t>Среднесуточное (за год) водопотребление на хозяйственно</w:t>
      </w:r>
      <w:r w:rsidR="00BD6661" w:rsidRPr="005B74DC">
        <w:rPr>
          <w:rFonts w:eastAsia="Times New Roman" w:cs="Times New Roman"/>
          <w:b/>
          <w:bCs/>
          <w:color w:val="000000" w:themeColor="text1"/>
          <w:kern w:val="36"/>
          <w:sz w:val="24"/>
          <w:szCs w:val="24"/>
          <w:lang w:eastAsia="ru-RU"/>
        </w:rPr>
        <w:t xml:space="preserve"> – </w:t>
      </w:r>
      <w:r w:rsidRPr="005B74DC">
        <w:rPr>
          <w:rFonts w:eastAsia="Times New Roman" w:cs="Times New Roman"/>
          <w:b/>
          <w:bCs/>
          <w:color w:val="000000" w:themeColor="text1"/>
          <w:kern w:val="36"/>
          <w:sz w:val="24"/>
          <w:szCs w:val="24"/>
          <w:lang w:eastAsia="ru-RU"/>
        </w:rPr>
        <w:t xml:space="preserve">питьевые </w:t>
      </w:r>
    </w:p>
    <w:p w:rsidR="00F71FD9" w:rsidRPr="005B74DC" w:rsidRDefault="00F71FD9" w:rsidP="00F71FD9">
      <w:pPr>
        <w:widowControl w:val="0"/>
        <w:jc w:val="center"/>
        <w:outlineLvl w:val="0"/>
        <w:rPr>
          <w:rFonts w:eastAsia="Times New Roman" w:cs="Times New Roman"/>
          <w:b/>
          <w:bCs/>
          <w:color w:val="000000" w:themeColor="text1"/>
          <w:kern w:val="36"/>
          <w:sz w:val="24"/>
          <w:szCs w:val="24"/>
          <w:lang w:eastAsia="ru-RU"/>
        </w:rPr>
      </w:pPr>
      <w:r w:rsidRPr="005B74DC">
        <w:rPr>
          <w:rFonts w:eastAsia="Times New Roman" w:cs="Times New Roman"/>
          <w:b/>
          <w:bCs/>
          <w:color w:val="000000" w:themeColor="text1"/>
          <w:kern w:val="36"/>
          <w:sz w:val="24"/>
          <w:szCs w:val="24"/>
          <w:lang w:eastAsia="ru-RU"/>
        </w:rPr>
        <w:t>нужды населения</w:t>
      </w:r>
    </w:p>
    <w:p w:rsidR="00F71FD9" w:rsidRPr="005B74DC" w:rsidRDefault="00F71FD9" w:rsidP="00F71FD9">
      <w:pPr>
        <w:widowControl w:val="0"/>
        <w:jc w:val="center"/>
        <w:outlineLvl w:val="0"/>
        <w:rPr>
          <w:rFonts w:eastAsia="Times New Roman" w:cs="Times New Roman"/>
          <w:color w:val="000000" w:themeColor="text1"/>
          <w:kern w:val="36"/>
          <w:sz w:val="20"/>
          <w:szCs w:val="20"/>
          <w:lang w:eastAsia="ru-RU"/>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8"/>
        <w:gridCol w:w="4860"/>
      </w:tblGrid>
      <w:tr w:rsidR="005B74DC" w:rsidRPr="005B74DC" w:rsidTr="005D62E7">
        <w:trPr>
          <w:jc w:val="center"/>
        </w:trPr>
        <w:tc>
          <w:tcPr>
            <w:tcW w:w="5118" w:type="dxa"/>
            <w:tcBorders>
              <w:top w:val="single" w:sz="4" w:space="0" w:color="auto"/>
              <w:left w:val="single" w:sz="4" w:space="0" w:color="auto"/>
              <w:bottom w:val="single" w:sz="4" w:space="0" w:color="auto"/>
              <w:right w:val="single" w:sz="4" w:space="0" w:color="auto"/>
            </w:tcBorders>
            <w:vAlign w:val="center"/>
          </w:tcPr>
          <w:p w:rsidR="00F71FD9" w:rsidRPr="005B74DC" w:rsidRDefault="00F71FD9" w:rsidP="00F71FD9">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Степень благоустройства </w:t>
            </w:r>
          </w:p>
          <w:p w:rsidR="00F71FD9" w:rsidRPr="005B74DC" w:rsidRDefault="00F71FD9" w:rsidP="00F71FD9">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районов жилой застройки</w:t>
            </w:r>
          </w:p>
        </w:tc>
        <w:tc>
          <w:tcPr>
            <w:tcW w:w="4860" w:type="dxa"/>
            <w:tcBorders>
              <w:top w:val="single" w:sz="4" w:space="0" w:color="auto"/>
              <w:left w:val="single" w:sz="4" w:space="0" w:color="auto"/>
              <w:bottom w:val="single" w:sz="4" w:space="0" w:color="auto"/>
              <w:right w:val="single" w:sz="4" w:space="0" w:color="auto"/>
            </w:tcBorders>
            <w:vAlign w:val="center"/>
          </w:tcPr>
          <w:p w:rsidR="00F71FD9" w:rsidRPr="005B74DC" w:rsidRDefault="00F71FD9" w:rsidP="00F71FD9">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Удельное хозяйственно-питьевое</w:t>
            </w:r>
          </w:p>
          <w:p w:rsidR="00F71FD9" w:rsidRPr="005B74DC" w:rsidRDefault="00F71FD9" w:rsidP="00995FA1">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водопотребление в насел</w:t>
            </w:r>
            <w:r w:rsidR="00995FA1" w:rsidRPr="005B74DC">
              <w:rPr>
                <w:rFonts w:eastAsia="Times New Roman" w:cs="Times New Roman"/>
                <w:b/>
                <w:bCs/>
                <w:color w:val="000000" w:themeColor="text1"/>
                <w:sz w:val="22"/>
                <w:lang w:eastAsia="ru-RU"/>
              </w:rPr>
              <w:t>ё</w:t>
            </w:r>
            <w:r w:rsidRPr="005B74DC">
              <w:rPr>
                <w:rFonts w:eastAsia="Times New Roman" w:cs="Times New Roman"/>
                <w:b/>
                <w:bCs/>
                <w:color w:val="000000" w:themeColor="text1"/>
                <w:sz w:val="22"/>
                <w:lang w:eastAsia="ru-RU"/>
              </w:rPr>
              <w:t>нных пунктах на одного жителя среднесуточное (за год), л/сут.</w:t>
            </w:r>
          </w:p>
        </w:tc>
      </w:tr>
      <w:tr w:rsidR="005B74DC" w:rsidRPr="005B74DC" w:rsidTr="005D62E7">
        <w:trPr>
          <w:jc w:val="center"/>
        </w:trPr>
        <w:tc>
          <w:tcPr>
            <w:tcW w:w="5118" w:type="dxa"/>
            <w:tcBorders>
              <w:top w:val="single" w:sz="4" w:space="0" w:color="auto"/>
              <w:left w:val="single" w:sz="4" w:space="0" w:color="auto"/>
              <w:bottom w:val="nil"/>
              <w:right w:val="single" w:sz="4" w:space="0" w:color="auto"/>
            </w:tcBorders>
          </w:tcPr>
          <w:p w:rsidR="00F71FD9" w:rsidRPr="005B74DC" w:rsidRDefault="00F71FD9" w:rsidP="00F71FD9">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Застройка зданиями, оборудованными внутренним водопроводом и канализацией:</w:t>
            </w:r>
          </w:p>
        </w:tc>
        <w:tc>
          <w:tcPr>
            <w:tcW w:w="4860" w:type="dxa"/>
            <w:tcBorders>
              <w:top w:val="single" w:sz="4" w:space="0" w:color="auto"/>
              <w:left w:val="single" w:sz="4" w:space="0" w:color="auto"/>
              <w:bottom w:val="nil"/>
              <w:right w:val="single" w:sz="4" w:space="0" w:color="auto"/>
            </w:tcBorders>
          </w:tcPr>
          <w:p w:rsidR="00F71FD9" w:rsidRPr="005B74DC" w:rsidRDefault="00F71FD9" w:rsidP="00F71FD9">
            <w:pPr>
              <w:widowControl w:val="0"/>
              <w:jc w:val="center"/>
              <w:rPr>
                <w:rFonts w:eastAsia="Times New Roman" w:cs="Times New Roman"/>
                <w:color w:val="000000" w:themeColor="text1"/>
                <w:sz w:val="22"/>
                <w:lang w:eastAsia="ru-RU"/>
              </w:rPr>
            </w:pPr>
          </w:p>
        </w:tc>
      </w:tr>
      <w:tr w:rsidR="005B74DC" w:rsidRPr="005B74DC" w:rsidTr="005D62E7">
        <w:trPr>
          <w:trHeight w:val="227"/>
          <w:jc w:val="center"/>
        </w:trPr>
        <w:tc>
          <w:tcPr>
            <w:tcW w:w="5118" w:type="dxa"/>
            <w:tcBorders>
              <w:top w:val="nil"/>
              <w:left w:val="single" w:sz="4" w:space="0" w:color="auto"/>
              <w:bottom w:val="nil"/>
              <w:right w:val="single" w:sz="4" w:space="0" w:color="auto"/>
            </w:tcBorders>
          </w:tcPr>
          <w:p w:rsidR="00F71FD9" w:rsidRPr="005B74DC" w:rsidRDefault="00BD6661" w:rsidP="00F71FD9">
            <w:pPr>
              <w:widowControl w:val="0"/>
              <w:ind w:firstLine="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 </w:t>
            </w:r>
            <w:r w:rsidR="00F71FD9" w:rsidRPr="005B74DC">
              <w:rPr>
                <w:rFonts w:eastAsia="Times New Roman" w:cs="Times New Roman"/>
                <w:color w:val="000000" w:themeColor="text1"/>
                <w:sz w:val="22"/>
                <w:lang w:eastAsia="ru-RU"/>
              </w:rPr>
              <w:t>без ванн</w:t>
            </w:r>
          </w:p>
        </w:tc>
        <w:tc>
          <w:tcPr>
            <w:tcW w:w="4860" w:type="dxa"/>
            <w:tcBorders>
              <w:top w:val="nil"/>
              <w:left w:val="single" w:sz="4" w:space="0" w:color="auto"/>
              <w:bottom w:val="nil"/>
              <w:right w:val="single" w:sz="4" w:space="0" w:color="auto"/>
            </w:tcBorders>
          </w:tcPr>
          <w:p w:rsidR="00F71FD9" w:rsidRPr="005B74DC" w:rsidRDefault="00F71FD9" w:rsidP="00F71FD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125 </w:t>
            </w:r>
            <w:r w:rsidR="00BD6661" w:rsidRPr="005B74DC">
              <w:rPr>
                <w:rFonts w:eastAsia="Times New Roman" w:cs="Times New Roman"/>
                <w:color w:val="000000" w:themeColor="text1"/>
                <w:sz w:val="22"/>
                <w:lang w:eastAsia="ru-RU"/>
              </w:rPr>
              <w:t>–</w:t>
            </w:r>
            <w:r w:rsidRPr="005B74DC">
              <w:rPr>
                <w:rFonts w:eastAsia="Times New Roman" w:cs="Times New Roman"/>
                <w:color w:val="000000" w:themeColor="text1"/>
                <w:sz w:val="22"/>
                <w:lang w:eastAsia="ru-RU"/>
              </w:rPr>
              <w:t xml:space="preserve"> 160</w:t>
            </w:r>
          </w:p>
        </w:tc>
      </w:tr>
      <w:tr w:rsidR="005B74DC" w:rsidRPr="005B74DC" w:rsidTr="005D62E7">
        <w:trPr>
          <w:trHeight w:val="227"/>
          <w:jc w:val="center"/>
        </w:trPr>
        <w:tc>
          <w:tcPr>
            <w:tcW w:w="5118" w:type="dxa"/>
            <w:tcBorders>
              <w:top w:val="nil"/>
              <w:left w:val="single" w:sz="4" w:space="0" w:color="auto"/>
              <w:bottom w:val="nil"/>
              <w:right w:val="single" w:sz="4" w:space="0" w:color="auto"/>
            </w:tcBorders>
          </w:tcPr>
          <w:p w:rsidR="00F71FD9" w:rsidRPr="005B74DC" w:rsidRDefault="00BD6661" w:rsidP="00F71FD9">
            <w:pPr>
              <w:widowControl w:val="0"/>
              <w:ind w:right="-57" w:firstLine="170"/>
              <w:jc w:val="left"/>
              <w:rPr>
                <w:rFonts w:eastAsia="Times New Roman" w:cs="Times New Roman"/>
                <w:color w:val="000000" w:themeColor="text1"/>
                <w:spacing w:val="-2"/>
                <w:sz w:val="22"/>
                <w:lang w:eastAsia="ru-RU"/>
              </w:rPr>
            </w:pPr>
            <w:r w:rsidRPr="005B74DC">
              <w:rPr>
                <w:rFonts w:eastAsia="Times New Roman" w:cs="Times New Roman"/>
                <w:color w:val="000000" w:themeColor="text1"/>
                <w:sz w:val="22"/>
                <w:lang w:eastAsia="ru-RU"/>
              </w:rPr>
              <w:t xml:space="preserve">– </w:t>
            </w:r>
            <w:r w:rsidR="00F71FD9" w:rsidRPr="005B74DC">
              <w:rPr>
                <w:rFonts w:eastAsia="Times New Roman" w:cs="Times New Roman"/>
                <w:color w:val="000000" w:themeColor="text1"/>
                <w:spacing w:val="-2"/>
                <w:sz w:val="22"/>
                <w:lang w:eastAsia="ru-RU"/>
              </w:rPr>
              <w:t>с ванными и местными водонагревателями</w:t>
            </w:r>
          </w:p>
        </w:tc>
        <w:tc>
          <w:tcPr>
            <w:tcW w:w="4860" w:type="dxa"/>
            <w:tcBorders>
              <w:top w:val="nil"/>
              <w:left w:val="single" w:sz="4" w:space="0" w:color="auto"/>
              <w:bottom w:val="nil"/>
              <w:right w:val="single" w:sz="4" w:space="0" w:color="auto"/>
            </w:tcBorders>
          </w:tcPr>
          <w:p w:rsidR="00F71FD9" w:rsidRPr="005B74DC" w:rsidRDefault="00F71FD9" w:rsidP="00F71FD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160 </w:t>
            </w:r>
            <w:r w:rsidR="00BD6661" w:rsidRPr="005B74DC">
              <w:rPr>
                <w:rFonts w:eastAsia="Times New Roman" w:cs="Times New Roman"/>
                <w:color w:val="000000" w:themeColor="text1"/>
                <w:sz w:val="22"/>
                <w:lang w:eastAsia="ru-RU"/>
              </w:rPr>
              <w:t>–</w:t>
            </w:r>
            <w:r w:rsidRPr="005B74DC">
              <w:rPr>
                <w:rFonts w:eastAsia="Times New Roman" w:cs="Times New Roman"/>
                <w:color w:val="000000" w:themeColor="text1"/>
                <w:sz w:val="22"/>
                <w:lang w:eastAsia="ru-RU"/>
              </w:rPr>
              <w:t xml:space="preserve"> 230</w:t>
            </w:r>
          </w:p>
        </w:tc>
      </w:tr>
      <w:tr w:rsidR="00F71FD9" w:rsidRPr="005B74DC" w:rsidTr="005D62E7">
        <w:trPr>
          <w:trHeight w:val="227"/>
          <w:jc w:val="center"/>
        </w:trPr>
        <w:tc>
          <w:tcPr>
            <w:tcW w:w="5118" w:type="dxa"/>
            <w:tcBorders>
              <w:top w:val="nil"/>
              <w:left w:val="single" w:sz="4" w:space="0" w:color="auto"/>
              <w:bottom w:val="single" w:sz="4" w:space="0" w:color="auto"/>
              <w:right w:val="single" w:sz="4" w:space="0" w:color="auto"/>
            </w:tcBorders>
          </w:tcPr>
          <w:p w:rsidR="00F71FD9" w:rsidRPr="005B74DC" w:rsidRDefault="00BD6661" w:rsidP="00F71FD9">
            <w:pPr>
              <w:widowControl w:val="0"/>
              <w:ind w:right="-57" w:firstLine="170"/>
              <w:jc w:val="left"/>
              <w:rPr>
                <w:rFonts w:eastAsia="Times New Roman" w:cs="Times New Roman"/>
                <w:color w:val="000000" w:themeColor="text1"/>
                <w:spacing w:val="-3"/>
                <w:sz w:val="22"/>
                <w:lang w:eastAsia="ru-RU"/>
              </w:rPr>
            </w:pPr>
            <w:r w:rsidRPr="005B74DC">
              <w:rPr>
                <w:rFonts w:eastAsia="Times New Roman" w:cs="Times New Roman"/>
                <w:color w:val="000000" w:themeColor="text1"/>
                <w:sz w:val="22"/>
                <w:lang w:eastAsia="ru-RU"/>
              </w:rPr>
              <w:t xml:space="preserve">– </w:t>
            </w:r>
            <w:r w:rsidR="00F71FD9" w:rsidRPr="005B74DC">
              <w:rPr>
                <w:rFonts w:eastAsia="Times New Roman" w:cs="Times New Roman"/>
                <w:color w:val="000000" w:themeColor="text1"/>
                <w:spacing w:val="-3"/>
                <w:sz w:val="22"/>
                <w:lang w:eastAsia="ru-RU"/>
              </w:rPr>
              <w:t>с централизованным горячим водоснабжением</w:t>
            </w:r>
          </w:p>
        </w:tc>
        <w:tc>
          <w:tcPr>
            <w:tcW w:w="4860" w:type="dxa"/>
            <w:tcBorders>
              <w:top w:val="nil"/>
              <w:left w:val="single" w:sz="4" w:space="0" w:color="auto"/>
              <w:bottom w:val="single" w:sz="4" w:space="0" w:color="auto"/>
              <w:right w:val="single" w:sz="4" w:space="0" w:color="auto"/>
            </w:tcBorders>
          </w:tcPr>
          <w:p w:rsidR="00F71FD9" w:rsidRPr="005B74DC" w:rsidRDefault="00F71FD9" w:rsidP="00F71FD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230 </w:t>
            </w:r>
            <w:r w:rsidR="00BD6661" w:rsidRPr="005B74DC">
              <w:rPr>
                <w:rFonts w:eastAsia="Times New Roman" w:cs="Times New Roman"/>
                <w:color w:val="000000" w:themeColor="text1"/>
                <w:sz w:val="22"/>
                <w:lang w:eastAsia="ru-RU"/>
              </w:rPr>
              <w:t>–</w:t>
            </w:r>
            <w:r w:rsidRPr="005B74DC">
              <w:rPr>
                <w:rFonts w:eastAsia="Times New Roman" w:cs="Times New Roman"/>
                <w:color w:val="000000" w:themeColor="text1"/>
                <w:sz w:val="22"/>
                <w:lang w:eastAsia="ru-RU"/>
              </w:rPr>
              <w:t xml:space="preserve"> 350</w:t>
            </w:r>
          </w:p>
        </w:tc>
      </w:tr>
    </w:tbl>
    <w:p w:rsidR="00BD6661" w:rsidRPr="005B74DC" w:rsidRDefault="00BD6661" w:rsidP="00BD6661">
      <w:pPr>
        <w:widowControl w:val="0"/>
        <w:rPr>
          <w:rFonts w:eastAsia="Times New Roman" w:cs="Times New Roman"/>
          <w:i/>
          <w:iCs/>
          <w:color w:val="000000" w:themeColor="text1"/>
          <w:spacing w:val="40"/>
          <w:sz w:val="16"/>
          <w:szCs w:val="16"/>
          <w:lang w:eastAsia="ru-RU"/>
        </w:rPr>
      </w:pPr>
    </w:p>
    <w:p w:rsidR="00BD6661" w:rsidRPr="005B74DC" w:rsidRDefault="00BD6661" w:rsidP="00BD6661">
      <w:pPr>
        <w:widowControl w:val="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F71FD9" w:rsidRPr="005B74DC" w:rsidRDefault="00F71FD9" w:rsidP="00F71FD9">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w:t>
      </w:r>
      <w:r w:rsidR="00BD6661"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50 л/сут.</w:t>
      </w:r>
    </w:p>
    <w:p w:rsidR="00F71FD9" w:rsidRPr="005B74DC" w:rsidRDefault="00F71FD9" w:rsidP="00F71FD9">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Удельное водопотребление включает расходы воды на хозяйственно</w:t>
      </w:r>
      <w:r w:rsidR="00961CBB"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питьевые и бытовые нужды в общественных зданиях (по классификации, принятой в СНиП 2.08.02-89*), за исключением расходов воды для домов отдыха, санаторно</w:t>
      </w:r>
      <w:r w:rsidR="00BD6661"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туристских комплексов и детских оздоровительных лагерей, которые должны приниматься согласно СНиП 2.04.01-85 и технологическим данным.</w:t>
      </w:r>
    </w:p>
    <w:p w:rsidR="00F71FD9" w:rsidRPr="005B74DC" w:rsidRDefault="00F71FD9" w:rsidP="00F71FD9">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71FD9" w:rsidRPr="005B74DC" w:rsidRDefault="00F71FD9" w:rsidP="00F71FD9">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w:t>
      </w:r>
      <w:r w:rsidR="00BD6661"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20</w:t>
      </w:r>
      <w:r w:rsidRPr="005B74DC">
        <w:rPr>
          <w:rFonts w:eastAsia="Times New Roman" w:cs="Times New Roman"/>
          <w:i/>
          <w:color w:val="000000" w:themeColor="text1"/>
          <w:sz w:val="22"/>
          <w:lang w:eastAsia="ru-RU"/>
        </w:rPr>
        <w:sym w:font="Symbol" w:char="F025"/>
      </w:r>
      <w:r w:rsidRPr="005B74DC">
        <w:rPr>
          <w:rFonts w:eastAsia="Times New Roman" w:cs="Times New Roman"/>
          <w:i/>
          <w:color w:val="000000" w:themeColor="text1"/>
          <w:sz w:val="22"/>
          <w:lang w:eastAsia="ru-RU"/>
        </w:rPr>
        <w:t xml:space="preserve"> суммарного расхода воды на хозяйственно</w:t>
      </w:r>
      <w:r w:rsidR="00BD6661"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питьевые нужды насел</w:t>
      </w:r>
      <w:r w:rsidR="00995FA1"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нного пункта.</w:t>
      </w:r>
    </w:p>
    <w:p w:rsidR="00F71FD9" w:rsidRPr="005B74DC" w:rsidRDefault="00F71FD9" w:rsidP="00F71FD9">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w:t>
      </w:r>
      <w:r w:rsidR="00BD6661" w:rsidRPr="005B74DC">
        <w:rPr>
          <w:rFonts w:eastAsia="Times New Roman" w:cs="Times New Roman"/>
          <w:i/>
          <w:color w:val="000000" w:themeColor="text1"/>
          <w:sz w:val="22"/>
          <w:lang w:eastAsia="ru-RU"/>
        </w:rPr>
        <w:t>овой сети в среднем за сутки 40</w:t>
      </w:r>
      <w:r w:rsidRPr="005B74DC">
        <w:rPr>
          <w:rFonts w:eastAsia="Times New Roman" w:cs="Times New Roman"/>
          <w:i/>
          <w:color w:val="000000" w:themeColor="text1"/>
          <w:sz w:val="22"/>
          <w:lang w:eastAsia="ru-RU"/>
        </w:rPr>
        <w:sym w:font="Symbol" w:char="F025"/>
      </w:r>
      <w:r w:rsidRPr="005B74DC">
        <w:rPr>
          <w:rFonts w:eastAsia="Times New Roman" w:cs="Times New Roman"/>
          <w:i/>
          <w:color w:val="000000" w:themeColor="text1"/>
          <w:sz w:val="22"/>
          <w:lang w:eastAsia="ru-RU"/>
        </w:rPr>
        <w:t xml:space="preserve"> общего расхода воды на хозяйственно</w:t>
      </w:r>
      <w:r w:rsidR="00BD6661"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питьевые нужды и в ча</w:t>
      </w:r>
      <w:r w:rsidR="00BD6661" w:rsidRPr="005B74DC">
        <w:rPr>
          <w:rFonts w:eastAsia="Times New Roman" w:cs="Times New Roman"/>
          <w:i/>
          <w:color w:val="000000" w:themeColor="text1"/>
          <w:sz w:val="22"/>
          <w:lang w:eastAsia="ru-RU"/>
        </w:rPr>
        <w:t>с максимального водозабора – 55</w:t>
      </w:r>
      <w:r w:rsidRPr="005B74DC">
        <w:rPr>
          <w:rFonts w:eastAsia="Times New Roman" w:cs="Times New Roman"/>
          <w:i/>
          <w:color w:val="000000" w:themeColor="text1"/>
          <w:sz w:val="22"/>
          <w:lang w:eastAsia="ru-RU"/>
        </w:rPr>
        <w:sym w:font="Symbol" w:char="F025"/>
      </w:r>
      <w:r w:rsidRPr="005B74DC">
        <w:rPr>
          <w:rFonts w:eastAsia="Times New Roman" w:cs="Times New Roman"/>
          <w:i/>
          <w:color w:val="000000" w:themeColor="text1"/>
          <w:sz w:val="22"/>
          <w:lang w:eastAsia="ru-RU"/>
        </w:rPr>
        <w:t xml:space="preserve"> этого расхода. При смешанной застройке следует исходить из численности населения, проживающего в указанных зданиях.</w:t>
      </w:r>
    </w:p>
    <w:p w:rsidR="00F71FD9" w:rsidRPr="005B74DC" w:rsidRDefault="00F71FD9" w:rsidP="00F71FD9">
      <w:pPr>
        <w:widowControl w:val="0"/>
        <w:jc w:val="center"/>
        <w:outlineLvl w:val="0"/>
        <w:rPr>
          <w:rFonts w:eastAsia="Times New Roman" w:cs="Times New Roman"/>
          <w:color w:val="000000" w:themeColor="text1"/>
          <w:kern w:val="36"/>
          <w:sz w:val="24"/>
          <w:szCs w:val="24"/>
          <w:lang w:eastAsia="ru-RU"/>
        </w:rPr>
      </w:pPr>
    </w:p>
    <w:p w:rsidR="00BD6661" w:rsidRPr="005B74DC"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5B74DC"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5B74DC"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5B74DC"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5B74DC"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5B74DC"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5B74DC"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5B74DC"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5B74DC"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5B74DC"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5B74DC"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5B74DC"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5B74DC" w:rsidRDefault="00BD6661" w:rsidP="00F71FD9">
      <w:pPr>
        <w:widowControl w:val="0"/>
        <w:jc w:val="center"/>
        <w:outlineLvl w:val="0"/>
        <w:rPr>
          <w:rFonts w:eastAsia="Times New Roman" w:cs="Times New Roman"/>
          <w:color w:val="000000" w:themeColor="text1"/>
          <w:kern w:val="36"/>
          <w:sz w:val="24"/>
          <w:szCs w:val="24"/>
          <w:lang w:eastAsia="ru-RU"/>
        </w:rPr>
      </w:pPr>
    </w:p>
    <w:p w:rsidR="00F71FD9" w:rsidRPr="005B74DC" w:rsidRDefault="00F71FD9" w:rsidP="00F71FD9">
      <w:pPr>
        <w:widowControl w:val="0"/>
        <w:jc w:val="right"/>
        <w:outlineLvl w:val="0"/>
        <w:rPr>
          <w:rFonts w:eastAsia="Times New Roman" w:cs="Times New Roman"/>
          <w:color w:val="000000" w:themeColor="text1"/>
          <w:kern w:val="36"/>
          <w:sz w:val="24"/>
          <w:szCs w:val="24"/>
          <w:lang w:eastAsia="ru-RU"/>
        </w:rPr>
      </w:pPr>
      <w:r w:rsidRPr="005B74DC">
        <w:rPr>
          <w:rFonts w:eastAsia="Times New Roman" w:cs="Times New Roman"/>
          <w:color w:val="000000" w:themeColor="text1"/>
          <w:kern w:val="36"/>
          <w:sz w:val="24"/>
          <w:szCs w:val="24"/>
          <w:lang w:eastAsia="ru-RU"/>
        </w:rPr>
        <w:t>Таблица 2</w:t>
      </w:r>
    </w:p>
    <w:p w:rsidR="00F71FD9" w:rsidRPr="005B74DC" w:rsidRDefault="00F71FD9" w:rsidP="00F71FD9">
      <w:pPr>
        <w:widowControl w:val="0"/>
        <w:jc w:val="center"/>
        <w:outlineLvl w:val="0"/>
        <w:rPr>
          <w:rFonts w:eastAsia="Times New Roman" w:cs="Times New Roman"/>
          <w:b/>
          <w:bCs/>
          <w:color w:val="000000" w:themeColor="text1"/>
          <w:kern w:val="36"/>
          <w:sz w:val="24"/>
          <w:szCs w:val="24"/>
          <w:lang w:eastAsia="ru-RU"/>
        </w:rPr>
      </w:pPr>
      <w:r w:rsidRPr="005B74DC">
        <w:rPr>
          <w:rFonts w:eastAsia="Times New Roman" w:cs="Times New Roman"/>
          <w:b/>
          <w:bCs/>
          <w:color w:val="000000" w:themeColor="text1"/>
          <w:kern w:val="36"/>
          <w:sz w:val="24"/>
          <w:szCs w:val="24"/>
          <w:lang w:val="en-US" w:eastAsia="ru-RU"/>
        </w:rPr>
        <w:t>II</w:t>
      </w:r>
      <w:r w:rsidRPr="005B74DC">
        <w:rPr>
          <w:rFonts w:eastAsia="Times New Roman" w:cs="Times New Roman"/>
          <w:b/>
          <w:bCs/>
          <w:color w:val="000000" w:themeColor="text1"/>
          <w:kern w:val="36"/>
          <w:sz w:val="24"/>
          <w:szCs w:val="24"/>
          <w:lang w:eastAsia="ru-RU"/>
        </w:rPr>
        <w:t xml:space="preserve">. Нормы потребления воды </w:t>
      </w:r>
    </w:p>
    <w:p w:rsidR="00F71FD9" w:rsidRPr="005B74DC" w:rsidRDefault="00F71FD9" w:rsidP="00F71FD9">
      <w:pPr>
        <w:widowControl w:val="0"/>
        <w:jc w:val="center"/>
        <w:outlineLvl w:val="0"/>
        <w:rPr>
          <w:rFonts w:eastAsia="Times New Roman" w:cs="Times New Roman"/>
          <w:b/>
          <w:bCs/>
          <w:color w:val="000000" w:themeColor="text1"/>
          <w:kern w:val="36"/>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016"/>
        <w:gridCol w:w="1565"/>
      </w:tblGrid>
      <w:tr w:rsidR="005B74DC" w:rsidRPr="005B74DC" w:rsidTr="00F71FD9">
        <w:trPr>
          <w:tblHeader/>
          <w:jc w:val="center"/>
        </w:trPr>
        <w:tc>
          <w:tcPr>
            <w:tcW w:w="534" w:type="dxa"/>
            <w:vAlign w:val="center"/>
          </w:tcPr>
          <w:p w:rsidR="00F71FD9" w:rsidRPr="005B74DC" w:rsidRDefault="00F71FD9" w:rsidP="00F71FD9">
            <w:pPr>
              <w:widowControl w:val="0"/>
              <w:jc w:val="center"/>
              <w:outlineLvl w:val="0"/>
              <w:rPr>
                <w:rFonts w:eastAsia="Times New Roman" w:cs="Times New Roman"/>
                <w:b/>
                <w:bCs/>
                <w:color w:val="000000" w:themeColor="text1"/>
                <w:kern w:val="36"/>
                <w:sz w:val="22"/>
                <w:lang w:eastAsia="ru-RU"/>
              </w:rPr>
            </w:pPr>
            <w:r w:rsidRPr="005B74DC">
              <w:rPr>
                <w:rFonts w:eastAsia="Times New Roman" w:cs="Times New Roman"/>
                <w:b/>
                <w:bCs/>
                <w:color w:val="000000" w:themeColor="text1"/>
                <w:kern w:val="36"/>
                <w:sz w:val="22"/>
                <w:lang w:eastAsia="ru-RU"/>
              </w:rPr>
              <w:t>№ п/п</w:t>
            </w:r>
          </w:p>
        </w:tc>
        <w:tc>
          <w:tcPr>
            <w:tcW w:w="8016" w:type="dxa"/>
            <w:vAlign w:val="center"/>
          </w:tcPr>
          <w:p w:rsidR="00F71FD9" w:rsidRPr="005B74DC" w:rsidRDefault="00F71FD9" w:rsidP="00F71FD9">
            <w:pPr>
              <w:widowControl w:val="0"/>
              <w:jc w:val="center"/>
              <w:outlineLvl w:val="0"/>
              <w:rPr>
                <w:rFonts w:eastAsia="Times New Roman" w:cs="Times New Roman"/>
                <w:b/>
                <w:bCs/>
                <w:color w:val="000000" w:themeColor="text1"/>
                <w:kern w:val="36"/>
                <w:sz w:val="22"/>
                <w:lang w:eastAsia="ru-RU"/>
              </w:rPr>
            </w:pPr>
            <w:r w:rsidRPr="005B74DC">
              <w:rPr>
                <w:rFonts w:eastAsia="Times New Roman" w:cs="Times New Roman"/>
                <w:b/>
                <w:bCs/>
                <w:color w:val="000000" w:themeColor="text1"/>
                <w:kern w:val="36"/>
                <w:sz w:val="22"/>
                <w:lang w:eastAsia="ru-RU"/>
              </w:rPr>
              <w:t>Наименование показателя</w:t>
            </w:r>
          </w:p>
        </w:tc>
        <w:tc>
          <w:tcPr>
            <w:tcW w:w="1565" w:type="dxa"/>
            <w:vAlign w:val="center"/>
          </w:tcPr>
          <w:p w:rsidR="00F71FD9" w:rsidRPr="005B74DC" w:rsidRDefault="00F71FD9" w:rsidP="00F71FD9">
            <w:pPr>
              <w:widowControl w:val="0"/>
              <w:jc w:val="center"/>
              <w:outlineLvl w:val="0"/>
              <w:rPr>
                <w:rFonts w:eastAsia="Times New Roman" w:cs="Times New Roman"/>
                <w:b/>
                <w:bCs/>
                <w:color w:val="000000" w:themeColor="text1"/>
                <w:kern w:val="36"/>
                <w:sz w:val="22"/>
                <w:lang w:eastAsia="ru-RU"/>
              </w:rPr>
            </w:pPr>
            <w:r w:rsidRPr="005B74DC">
              <w:rPr>
                <w:rFonts w:eastAsia="Times New Roman" w:cs="Times New Roman"/>
                <w:b/>
                <w:bCs/>
                <w:color w:val="000000" w:themeColor="text1"/>
                <w:kern w:val="36"/>
                <w:sz w:val="22"/>
                <w:lang w:eastAsia="ru-RU"/>
              </w:rPr>
              <w:t xml:space="preserve">Значение </w:t>
            </w:r>
          </w:p>
          <w:p w:rsidR="00F71FD9" w:rsidRPr="005B74DC" w:rsidRDefault="00F71FD9" w:rsidP="00F71FD9">
            <w:pPr>
              <w:widowControl w:val="0"/>
              <w:jc w:val="center"/>
              <w:outlineLvl w:val="0"/>
              <w:rPr>
                <w:rFonts w:eastAsia="Times New Roman" w:cs="Times New Roman"/>
                <w:b/>
                <w:bCs/>
                <w:color w:val="000000" w:themeColor="text1"/>
                <w:kern w:val="36"/>
                <w:sz w:val="22"/>
                <w:lang w:eastAsia="ru-RU"/>
              </w:rPr>
            </w:pPr>
            <w:r w:rsidRPr="005B74DC">
              <w:rPr>
                <w:rFonts w:eastAsia="Times New Roman" w:cs="Times New Roman"/>
                <w:b/>
                <w:bCs/>
                <w:color w:val="000000" w:themeColor="text1"/>
                <w:kern w:val="36"/>
                <w:sz w:val="22"/>
                <w:lang w:eastAsia="ru-RU"/>
              </w:rPr>
              <w:t>показателя*</w:t>
            </w:r>
          </w:p>
        </w:tc>
      </w:tr>
      <w:tr w:rsidR="005B74DC" w:rsidRPr="005B74DC" w:rsidTr="005D62E7">
        <w:trPr>
          <w:trHeight w:val="340"/>
          <w:jc w:val="center"/>
        </w:trPr>
        <w:tc>
          <w:tcPr>
            <w:tcW w:w="534" w:type="dxa"/>
            <w:tcBorders>
              <w:bottom w:val="single" w:sz="4" w:space="0" w:color="auto"/>
            </w:tcBorders>
            <w:vAlign w:val="center"/>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val="en-US" w:eastAsia="ru-RU"/>
              </w:rPr>
              <w:t>I</w:t>
            </w:r>
          </w:p>
        </w:tc>
        <w:tc>
          <w:tcPr>
            <w:tcW w:w="8016" w:type="dxa"/>
            <w:vAlign w:val="center"/>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Удельное водопотребление (водоотведение), л/сут. на одного человека: </w:t>
            </w:r>
          </w:p>
        </w:tc>
        <w:tc>
          <w:tcPr>
            <w:tcW w:w="1565" w:type="dxa"/>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r>
      <w:tr w:rsidR="005B74DC" w:rsidRPr="005B74DC" w:rsidTr="00F71FD9">
        <w:trPr>
          <w:jc w:val="center"/>
        </w:trPr>
        <w:tc>
          <w:tcPr>
            <w:tcW w:w="534" w:type="dxa"/>
            <w:vMerge w:val="restart"/>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1.</w:t>
            </w:r>
          </w:p>
        </w:tc>
        <w:tc>
          <w:tcPr>
            <w:tcW w:w="8016" w:type="dxa"/>
            <w:tcBorders>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Жилые здания квартирного типа:</w:t>
            </w:r>
          </w:p>
        </w:tc>
        <w:tc>
          <w:tcPr>
            <w:tcW w:w="1565" w:type="dxa"/>
            <w:tcBorders>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r>
      <w:tr w:rsidR="005B74DC" w:rsidRPr="005B74DC" w:rsidTr="00F71FD9">
        <w:trPr>
          <w:jc w:val="center"/>
        </w:trPr>
        <w:tc>
          <w:tcPr>
            <w:tcW w:w="534" w:type="dxa"/>
            <w:vMerge/>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с водопроводом и канализацией без ванн</w:t>
            </w:r>
          </w:p>
        </w:tc>
        <w:tc>
          <w:tcPr>
            <w:tcW w:w="1565"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95</w:t>
            </w:r>
          </w:p>
        </w:tc>
      </w:tr>
      <w:tr w:rsidR="005B74DC" w:rsidRPr="005B74DC" w:rsidTr="00F71FD9">
        <w:trPr>
          <w:jc w:val="center"/>
        </w:trPr>
        <w:tc>
          <w:tcPr>
            <w:tcW w:w="534" w:type="dxa"/>
            <w:vMerge/>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то же, с газоснабжением</w:t>
            </w:r>
          </w:p>
        </w:tc>
        <w:tc>
          <w:tcPr>
            <w:tcW w:w="1565"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120</w:t>
            </w:r>
          </w:p>
        </w:tc>
      </w:tr>
      <w:tr w:rsidR="005B74DC" w:rsidRPr="005B74DC" w:rsidTr="00F71FD9">
        <w:trPr>
          <w:jc w:val="center"/>
        </w:trPr>
        <w:tc>
          <w:tcPr>
            <w:tcW w:w="534" w:type="dxa"/>
            <w:vMerge/>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5B74DC" w:rsidRDefault="00F71FD9" w:rsidP="00E93156">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с водопроводом, канализацией и ваннами с водонагревателями, работающими на тв</w:t>
            </w:r>
            <w:r w:rsidR="00E93156" w:rsidRPr="005B74DC">
              <w:rPr>
                <w:rFonts w:eastAsia="Times New Roman" w:cs="Times New Roman"/>
                <w:bCs/>
                <w:color w:val="000000" w:themeColor="text1"/>
                <w:kern w:val="36"/>
                <w:sz w:val="22"/>
                <w:lang w:eastAsia="ru-RU"/>
              </w:rPr>
              <w:t>ё</w:t>
            </w:r>
            <w:r w:rsidRPr="005B74DC">
              <w:rPr>
                <w:rFonts w:eastAsia="Times New Roman" w:cs="Times New Roman"/>
                <w:bCs/>
                <w:color w:val="000000" w:themeColor="text1"/>
                <w:kern w:val="36"/>
                <w:sz w:val="22"/>
                <w:lang w:eastAsia="ru-RU"/>
              </w:rPr>
              <w:t>рдом топливе</w:t>
            </w:r>
          </w:p>
        </w:tc>
        <w:tc>
          <w:tcPr>
            <w:tcW w:w="1565"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150</w:t>
            </w:r>
          </w:p>
        </w:tc>
      </w:tr>
      <w:tr w:rsidR="005B74DC" w:rsidRPr="005B74DC" w:rsidTr="00F71FD9">
        <w:trPr>
          <w:jc w:val="center"/>
        </w:trPr>
        <w:tc>
          <w:tcPr>
            <w:tcW w:w="534" w:type="dxa"/>
            <w:vMerge/>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с водопроводом, канализацией и ваннами с газовыми водонагревателями</w:t>
            </w:r>
          </w:p>
        </w:tc>
        <w:tc>
          <w:tcPr>
            <w:tcW w:w="1565"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190</w:t>
            </w:r>
          </w:p>
        </w:tc>
      </w:tr>
      <w:tr w:rsidR="005B74DC" w:rsidRPr="005B74DC" w:rsidTr="00F71FD9">
        <w:trPr>
          <w:jc w:val="center"/>
        </w:trPr>
        <w:tc>
          <w:tcPr>
            <w:tcW w:w="534" w:type="dxa"/>
            <w:vMerge/>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single" w:sz="4" w:space="0" w:color="auto"/>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то же, с быстродействующими газовыми нагревателями и многоточечным водоразбором</w:t>
            </w:r>
          </w:p>
        </w:tc>
        <w:tc>
          <w:tcPr>
            <w:tcW w:w="1565" w:type="dxa"/>
            <w:tcBorders>
              <w:top w:val="nil"/>
              <w:bottom w:val="single" w:sz="4" w:space="0" w:color="auto"/>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210</w:t>
            </w:r>
          </w:p>
        </w:tc>
      </w:tr>
      <w:tr w:rsidR="005B74DC" w:rsidRPr="005B74DC" w:rsidTr="00F71FD9">
        <w:trPr>
          <w:jc w:val="center"/>
        </w:trPr>
        <w:tc>
          <w:tcPr>
            <w:tcW w:w="534" w:type="dxa"/>
            <w:vMerge/>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bottom w:val="nil"/>
            </w:tcBorders>
          </w:tcPr>
          <w:p w:rsidR="00F71FD9" w:rsidRPr="005B74DC" w:rsidRDefault="007A5D67"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noProof/>
                <w:color w:val="000000" w:themeColor="text1"/>
                <w:kern w:val="36"/>
                <w:sz w:val="22"/>
                <w:lang w:eastAsia="ru-RU"/>
              </w:rPr>
              <mc:AlternateContent>
                <mc:Choice Requires="wps">
                  <w:drawing>
                    <wp:anchor distT="0" distB="0" distL="114300" distR="114300" simplePos="0" relativeHeight="251668480" behindDoc="0" locked="0" layoutInCell="1" allowOverlap="1" wp14:anchorId="6BD42801" wp14:editId="450F9F6E">
                      <wp:simplePos x="0" y="0"/>
                      <wp:positionH relativeFrom="column">
                        <wp:posOffset>-412572</wp:posOffset>
                      </wp:positionH>
                      <wp:positionV relativeFrom="paragraph">
                        <wp:posOffset>-8026</wp:posOffset>
                      </wp:positionV>
                      <wp:extent cx="335916" cy="0"/>
                      <wp:effectExtent l="0" t="0" r="26035"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33591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pt,-.65pt" to="-6.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" strokecolor="black [3213]" strokeweight=".5pt"/>
                  </w:pict>
                </mc:Fallback>
              </mc:AlternateContent>
            </w:r>
            <w:r w:rsidR="00F71FD9" w:rsidRPr="005B74DC">
              <w:rPr>
                <w:rFonts w:eastAsia="Times New Roman" w:cs="Times New Roman"/>
                <w:bCs/>
                <w:color w:val="000000" w:themeColor="text1"/>
                <w:kern w:val="36"/>
                <w:sz w:val="22"/>
                <w:lang w:eastAsia="ru-RU"/>
              </w:rPr>
              <w:t>– с централизованным горячим водоснабжением, оборудованные умывальниками, мойками, душами</w:t>
            </w:r>
          </w:p>
        </w:tc>
        <w:tc>
          <w:tcPr>
            <w:tcW w:w="1565" w:type="dxa"/>
            <w:tcBorders>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195 (85)</w:t>
            </w:r>
          </w:p>
        </w:tc>
      </w:tr>
      <w:tr w:rsidR="005B74DC" w:rsidRPr="005B74DC" w:rsidTr="00F71FD9">
        <w:trPr>
          <w:jc w:val="center"/>
        </w:trPr>
        <w:tc>
          <w:tcPr>
            <w:tcW w:w="534" w:type="dxa"/>
            <w:vMerge/>
            <w:tcBorders>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то же, с сидячими ваннами, оборудованными душами</w:t>
            </w:r>
          </w:p>
        </w:tc>
        <w:tc>
          <w:tcPr>
            <w:tcW w:w="1565"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230</w:t>
            </w:r>
          </w:p>
        </w:tc>
      </w:tr>
      <w:tr w:rsidR="005B74DC" w:rsidRPr="005B74DC" w:rsidTr="00F71FD9">
        <w:trPr>
          <w:jc w:val="center"/>
        </w:trPr>
        <w:tc>
          <w:tcPr>
            <w:tcW w:w="534" w:type="dxa"/>
            <w:vMerge w:val="restart"/>
            <w:tcBorders>
              <w:top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то же, с ваннами длиной от 1500 до 1700 мм, оборудованными душами</w:t>
            </w:r>
          </w:p>
        </w:tc>
        <w:tc>
          <w:tcPr>
            <w:tcW w:w="1565"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250 (105)</w:t>
            </w:r>
          </w:p>
        </w:tc>
      </w:tr>
      <w:tr w:rsidR="005B74DC" w:rsidRPr="005B74DC" w:rsidTr="00F71FD9">
        <w:trPr>
          <w:jc w:val="center"/>
        </w:trPr>
        <w:tc>
          <w:tcPr>
            <w:tcW w:w="534" w:type="dxa"/>
            <w:vMerge/>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single" w:sz="4" w:space="0" w:color="auto"/>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высотой свыше 12 этажей с централизованным горячим водоснабжением и повышенными требованиями к их благоустройству</w:t>
            </w:r>
          </w:p>
        </w:tc>
        <w:tc>
          <w:tcPr>
            <w:tcW w:w="1565" w:type="dxa"/>
            <w:tcBorders>
              <w:top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360 (115)</w:t>
            </w:r>
          </w:p>
        </w:tc>
      </w:tr>
      <w:tr w:rsidR="005B74DC" w:rsidRPr="005B74DC" w:rsidTr="00F71FD9">
        <w:trPr>
          <w:jc w:val="center"/>
        </w:trPr>
        <w:tc>
          <w:tcPr>
            <w:tcW w:w="534" w:type="dxa"/>
            <w:vMerge w:val="restart"/>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2.</w:t>
            </w:r>
          </w:p>
        </w:tc>
        <w:tc>
          <w:tcPr>
            <w:tcW w:w="8016" w:type="dxa"/>
            <w:tcBorders>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Общежития:</w:t>
            </w:r>
          </w:p>
        </w:tc>
        <w:tc>
          <w:tcPr>
            <w:tcW w:w="1565" w:type="dxa"/>
            <w:tcBorders>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r>
      <w:tr w:rsidR="005B74DC" w:rsidRPr="005B74DC" w:rsidTr="00F71FD9">
        <w:trPr>
          <w:jc w:val="center"/>
        </w:trPr>
        <w:tc>
          <w:tcPr>
            <w:tcW w:w="534" w:type="dxa"/>
            <w:vMerge/>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с общими душевыми</w:t>
            </w:r>
          </w:p>
        </w:tc>
        <w:tc>
          <w:tcPr>
            <w:tcW w:w="1565"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85 (50)</w:t>
            </w:r>
          </w:p>
        </w:tc>
      </w:tr>
      <w:tr w:rsidR="005B74DC" w:rsidRPr="005B74DC" w:rsidTr="00F71FD9">
        <w:trPr>
          <w:jc w:val="center"/>
        </w:trPr>
        <w:tc>
          <w:tcPr>
            <w:tcW w:w="534" w:type="dxa"/>
            <w:vMerge/>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с душами при всех жилых комнатах</w:t>
            </w:r>
          </w:p>
        </w:tc>
        <w:tc>
          <w:tcPr>
            <w:tcW w:w="1565"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110 (60)</w:t>
            </w:r>
          </w:p>
        </w:tc>
      </w:tr>
      <w:tr w:rsidR="005B74DC" w:rsidRPr="005B74DC" w:rsidTr="00F71FD9">
        <w:trPr>
          <w:jc w:val="center"/>
        </w:trPr>
        <w:tc>
          <w:tcPr>
            <w:tcW w:w="534" w:type="dxa"/>
            <w:vMerge/>
            <w:tcBorders>
              <w:bottom w:val="single" w:sz="4" w:space="0" w:color="auto"/>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с общими кухнями и блоками душевых на этажах при жилых комнатах и в каждой секции здания</w:t>
            </w:r>
          </w:p>
        </w:tc>
        <w:tc>
          <w:tcPr>
            <w:tcW w:w="1565" w:type="dxa"/>
            <w:tcBorders>
              <w:top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140 (80)</w:t>
            </w:r>
          </w:p>
        </w:tc>
      </w:tr>
      <w:tr w:rsidR="005B74DC" w:rsidRPr="005B74DC" w:rsidTr="00F71FD9">
        <w:trPr>
          <w:jc w:val="center"/>
        </w:trPr>
        <w:tc>
          <w:tcPr>
            <w:tcW w:w="534" w:type="dxa"/>
            <w:tcBorders>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3.</w:t>
            </w:r>
          </w:p>
        </w:tc>
        <w:tc>
          <w:tcPr>
            <w:tcW w:w="8016" w:type="dxa"/>
            <w:tcBorders>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Гостиницы, пансионаты и мотели:</w:t>
            </w:r>
          </w:p>
        </w:tc>
        <w:tc>
          <w:tcPr>
            <w:tcW w:w="1565" w:type="dxa"/>
            <w:tcBorders>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r>
      <w:tr w:rsidR="005B74DC" w:rsidRPr="005B74DC" w:rsidTr="00F71FD9">
        <w:trPr>
          <w:jc w:val="center"/>
        </w:trPr>
        <w:tc>
          <w:tcPr>
            <w:tcW w:w="534"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с общими ваннами и душами</w:t>
            </w:r>
          </w:p>
        </w:tc>
        <w:tc>
          <w:tcPr>
            <w:tcW w:w="1565"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120 (70)</w:t>
            </w:r>
          </w:p>
        </w:tc>
      </w:tr>
      <w:tr w:rsidR="005B74DC" w:rsidRPr="005B74DC" w:rsidTr="00F71FD9">
        <w:trPr>
          <w:jc w:val="center"/>
        </w:trPr>
        <w:tc>
          <w:tcPr>
            <w:tcW w:w="534"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гостиницы и пансионаты с душами во всех номерах</w:t>
            </w:r>
          </w:p>
        </w:tc>
        <w:tc>
          <w:tcPr>
            <w:tcW w:w="1565"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230 (140)</w:t>
            </w:r>
          </w:p>
        </w:tc>
      </w:tr>
      <w:tr w:rsidR="005B74DC" w:rsidRPr="005B74DC" w:rsidTr="00F71FD9">
        <w:trPr>
          <w:jc w:val="center"/>
        </w:trPr>
        <w:tc>
          <w:tcPr>
            <w:tcW w:w="534"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гостиницы с ваннами в номерах в процентах от общего числа номеров:</w:t>
            </w:r>
          </w:p>
        </w:tc>
        <w:tc>
          <w:tcPr>
            <w:tcW w:w="1565"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r>
      <w:tr w:rsidR="005B74DC" w:rsidRPr="005B74DC" w:rsidTr="005D62E7">
        <w:trPr>
          <w:jc w:val="center"/>
        </w:trPr>
        <w:tc>
          <w:tcPr>
            <w:tcW w:w="534"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5B74DC" w:rsidRDefault="00923816" w:rsidP="00F71FD9">
            <w:pPr>
              <w:widowControl w:val="0"/>
              <w:ind w:left="227"/>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xml:space="preserve">– </w:t>
            </w:r>
            <w:r w:rsidR="00F71FD9" w:rsidRPr="005B74DC">
              <w:rPr>
                <w:rFonts w:eastAsia="Times New Roman" w:cs="Times New Roman"/>
                <w:bCs/>
                <w:color w:val="000000" w:themeColor="text1"/>
                <w:kern w:val="36"/>
                <w:sz w:val="22"/>
                <w:lang w:eastAsia="ru-RU"/>
              </w:rPr>
              <w:t>до 25</w:t>
            </w:r>
          </w:p>
        </w:tc>
        <w:tc>
          <w:tcPr>
            <w:tcW w:w="1565"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200 (100)</w:t>
            </w:r>
          </w:p>
        </w:tc>
      </w:tr>
      <w:tr w:rsidR="005B74DC" w:rsidRPr="005B74DC" w:rsidTr="005D62E7">
        <w:trPr>
          <w:jc w:val="center"/>
        </w:trPr>
        <w:tc>
          <w:tcPr>
            <w:tcW w:w="534"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5B74DC" w:rsidRDefault="00923816" w:rsidP="00F71FD9">
            <w:pPr>
              <w:widowControl w:val="0"/>
              <w:ind w:left="227"/>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xml:space="preserve">– </w:t>
            </w:r>
            <w:r w:rsidR="00F71FD9" w:rsidRPr="005B74DC">
              <w:rPr>
                <w:rFonts w:eastAsia="Times New Roman" w:cs="Times New Roman"/>
                <w:bCs/>
                <w:color w:val="000000" w:themeColor="text1"/>
                <w:kern w:val="36"/>
                <w:sz w:val="22"/>
                <w:lang w:eastAsia="ru-RU"/>
              </w:rPr>
              <w:t>от 25 до 75</w:t>
            </w:r>
          </w:p>
        </w:tc>
        <w:tc>
          <w:tcPr>
            <w:tcW w:w="1565"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250 (150)</w:t>
            </w:r>
          </w:p>
        </w:tc>
      </w:tr>
      <w:tr w:rsidR="005B74DC" w:rsidRPr="005B74DC" w:rsidTr="005D62E7">
        <w:trPr>
          <w:jc w:val="center"/>
        </w:trPr>
        <w:tc>
          <w:tcPr>
            <w:tcW w:w="534" w:type="dxa"/>
            <w:tcBorders>
              <w:top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tcBorders>
          </w:tcPr>
          <w:p w:rsidR="00F71FD9" w:rsidRPr="005B74DC" w:rsidRDefault="00923816" w:rsidP="00F71FD9">
            <w:pPr>
              <w:widowControl w:val="0"/>
              <w:ind w:left="227"/>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xml:space="preserve">– </w:t>
            </w:r>
            <w:r w:rsidR="00F71FD9" w:rsidRPr="005B74DC">
              <w:rPr>
                <w:rFonts w:eastAsia="Times New Roman" w:cs="Times New Roman"/>
                <w:bCs/>
                <w:color w:val="000000" w:themeColor="text1"/>
                <w:kern w:val="36"/>
                <w:sz w:val="22"/>
                <w:lang w:eastAsia="ru-RU"/>
              </w:rPr>
              <w:t>от 75 до 100</w:t>
            </w:r>
          </w:p>
        </w:tc>
        <w:tc>
          <w:tcPr>
            <w:tcW w:w="1565" w:type="dxa"/>
            <w:tcBorders>
              <w:top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300 (180)</w:t>
            </w:r>
          </w:p>
        </w:tc>
      </w:tr>
      <w:tr w:rsidR="005B74DC" w:rsidRPr="005B74DC" w:rsidTr="00F71FD9">
        <w:trPr>
          <w:jc w:val="center"/>
        </w:trPr>
        <w:tc>
          <w:tcPr>
            <w:tcW w:w="534" w:type="dxa"/>
            <w:tcBorders>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4.</w:t>
            </w:r>
          </w:p>
        </w:tc>
        <w:tc>
          <w:tcPr>
            <w:tcW w:w="8016" w:type="dxa"/>
            <w:tcBorders>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Санатории и дома отдыха:</w:t>
            </w:r>
          </w:p>
        </w:tc>
        <w:tc>
          <w:tcPr>
            <w:tcW w:w="1565" w:type="dxa"/>
            <w:tcBorders>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r>
      <w:tr w:rsidR="005B74DC" w:rsidRPr="005B74DC" w:rsidTr="00F71FD9">
        <w:trPr>
          <w:jc w:val="center"/>
        </w:trPr>
        <w:tc>
          <w:tcPr>
            <w:tcW w:w="534"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с ваннами при всех жилых комнатах</w:t>
            </w:r>
          </w:p>
        </w:tc>
        <w:tc>
          <w:tcPr>
            <w:tcW w:w="1565" w:type="dxa"/>
            <w:tcBorders>
              <w:top w:val="nil"/>
              <w:bottom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200 (120)</w:t>
            </w:r>
          </w:p>
        </w:tc>
      </w:tr>
      <w:tr w:rsidR="005B74DC" w:rsidRPr="005B74DC" w:rsidTr="00F71FD9">
        <w:trPr>
          <w:jc w:val="center"/>
        </w:trPr>
        <w:tc>
          <w:tcPr>
            <w:tcW w:w="534" w:type="dxa"/>
            <w:tcBorders>
              <w:top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tcBorders>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с душевыми при всех жилых комнатах</w:t>
            </w:r>
          </w:p>
        </w:tc>
        <w:tc>
          <w:tcPr>
            <w:tcW w:w="1565" w:type="dxa"/>
            <w:tcBorders>
              <w:top w:val="nil"/>
            </w:tcBorders>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150 (75)</w:t>
            </w:r>
          </w:p>
        </w:tc>
      </w:tr>
      <w:tr w:rsidR="005B74DC" w:rsidRPr="005B74DC" w:rsidTr="005D62E7">
        <w:trPr>
          <w:jc w:val="center"/>
        </w:trPr>
        <w:tc>
          <w:tcPr>
            <w:tcW w:w="534" w:type="dxa"/>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5.</w:t>
            </w:r>
          </w:p>
        </w:tc>
        <w:tc>
          <w:tcPr>
            <w:tcW w:w="8016" w:type="dxa"/>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xml:space="preserve">Жилые здания с водопользованием из водоразборных колонок, л/сут. </w:t>
            </w:r>
          </w:p>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на одного человека</w:t>
            </w:r>
          </w:p>
        </w:tc>
        <w:tc>
          <w:tcPr>
            <w:tcW w:w="1565" w:type="dxa"/>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30</w:t>
            </w:r>
          </w:p>
        </w:tc>
      </w:tr>
      <w:tr w:rsidR="005B74DC" w:rsidRPr="005B74DC" w:rsidTr="005D62E7">
        <w:trPr>
          <w:trHeight w:val="477"/>
          <w:jc w:val="center"/>
        </w:trPr>
        <w:tc>
          <w:tcPr>
            <w:tcW w:w="534" w:type="dxa"/>
            <w:tcBorders>
              <w:bottom w:val="single" w:sz="4" w:space="0" w:color="auto"/>
            </w:tcBorders>
            <w:vAlign w:val="center"/>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val="en-US" w:eastAsia="ru-RU"/>
              </w:rPr>
              <w:t>II</w:t>
            </w:r>
          </w:p>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vAlign w:val="center"/>
          </w:tcPr>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 xml:space="preserve">Удельное водоотведение в неканализованных домовладениях, л/сут. </w:t>
            </w:r>
          </w:p>
          <w:p w:rsidR="00F71FD9" w:rsidRPr="005B74DC" w:rsidRDefault="00F71FD9" w:rsidP="00F71FD9">
            <w:pPr>
              <w:widowControl w:val="0"/>
              <w:jc w:val="left"/>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на одного человека </w:t>
            </w:r>
          </w:p>
        </w:tc>
        <w:tc>
          <w:tcPr>
            <w:tcW w:w="1565" w:type="dxa"/>
          </w:tcPr>
          <w:p w:rsidR="00F71FD9" w:rsidRPr="005B74DC" w:rsidRDefault="00F71FD9" w:rsidP="00F71FD9">
            <w:pPr>
              <w:widowControl w:val="0"/>
              <w:jc w:val="center"/>
              <w:outlineLvl w:val="0"/>
              <w:rPr>
                <w:rFonts w:eastAsia="Times New Roman" w:cs="Times New Roman"/>
                <w:bCs/>
                <w:color w:val="000000" w:themeColor="text1"/>
                <w:kern w:val="36"/>
                <w:sz w:val="22"/>
                <w:lang w:eastAsia="ru-RU"/>
              </w:rPr>
            </w:pPr>
            <w:r w:rsidRPr="005B74DC">
              <w:rPr>
                <w:rFonts w:eastAsia="Times New Roman" w:cs="Times New Roman"/>
                <w:bCs/>
                <w:color w:val="000000" w:themeColor="text1"/>
                <w:kern w:val="36"/>
                <w:sz w:val="22"/>
                <w:lang w:eastAsia="ru-RU"/>
              </w:rPr>
              <w:t>25</w:t>
            </w:r>
          </w:p>
        </w:tc>
      </w:tr>
    </w:tbl>
    <w:p w:rsidR="00F71FD9" w:rsidRPr="005B74DC" w:rsidRDefault="00F71FD9" w:rsidP="00F71FD9">
      <w:pPr>
        <w:widowControl w:val="0"/>
        <w:spacing w:before="120"/>
        <w:ind w:firstLine="709"/>
        <w:outlineLvl w:val="0"/>
        <w:rPr>
          <w:rFonts w:eastAsia="Times New Roman" w:cs="Times New Roman"/>
          <w:bCs/>
          <w:i/>
          <w:color w:val="000000" w:themeColor="text1"/>
          <w:kern w:val="36"/>
          <w:sz w:val="22"/>
          <w:lang w:eastAsia="ru-RU"/>
        </w:rPr>
      </w:pPr>
      <w:r w:rsidRPr="005B74DC">
        <w:rPr>
          <w:rFonts w:eastAsia="Times New Roman" w:cs="Times New Roman"/>
          <w:bCs/>
          <w:i/>
          <w:color w:val="000000" w:themeColor="text1"/>
          <w:kern w:val="36"/>
          <w:sz w:val="22"/>
          <w:lang w:eastAsia="ru-RU"/>
        </w:rPr>
        <w:t>* Общий расход воды, в скобках – в том числе горячей.</w:t>
      </w:r>
    </w:p>
    <w:p w:rsidR="00F71FD9" w:rsidRPr="005B74DC" w:rsidRDefault="00F71FD9" w:rsidP="00F71FD9">
      <w:pPr>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7065AF" w:rsidRPr="005B74DC" w:rsidRDefault="00F71FD9" w:rsidP="00F71FD9">
      <w:pPr>
        <w:ind w:firstLine="708"/>
        <w:rPr>
          <w:rFonts w:cs="Times New Roman"/>
          <w:i/>
          <w:color w:val="000000" w:themeColor="text1"/>
          <w:sz w:val="24"/>
          <w:szCs w:val="24"/>
        </w:rPr>
      </w:pPr>
      <w:r w:rsidRPr="005B74DC">
        <w:rPr>
          <w:rFonts w:eastAsia="Times New Roman" w:cs="Times New Roman"/>
          <w:i/>
          <w:color w:val="000000" w:themeColor="text1"/>
          <w:sz w:val="22"/>
          <w:lang w:eastAsia="ru-RU"/>
        </w:rPr>
        <w:t>Нормы потребления воды установлены в соответствии с ГОСТ Р 51617-2000.</w:t>
      </w:r>
    </w:p>
    <w:p w:rsidR="00BD6661" w:rsidRPr="005B74DC" w:rsidRDefault="00BD6661" w:rsidP="003F0720">
      <w:pPr>
        <w:rPr>
          <w:rFonts w:cs="Times New Roman"/>
          <w:color w:val="000000" w:themeColor="text1"/>
          <w:sz w:val="24"/>
          <w:szCs w:val="24"/>
        </w:rPr>
      </w:pPr>
      <w:r w:rsidRPr="005B74DC">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BC6726" w:rsidRPr="005B74DC" w:rsidTr="005D62E7">
        <w:tc>
          <w:tcPr>
            <w:tcW w:w="4217" w:type="dxa"/>
          </w:tcPr>
          <w:p w:rsidR="00DC05B5" w:rsidRPr="005B74DC" w:rsidRDefault="00DC05B5" w:rsidP="005D62E7">
            <w:pPr>
              <w:pStyle w:val="Default"/>
              <w:jc w:val="center"/>
              <w:rPr>
                <w:color w:val="000000" w:themeColor="text1"/>
              </w:rPr>
            </w:pPr>
          </w:p>
          <w:p w:rsidR="00BD6661" w:rsidRPr="005B74DC" w:rsidRDefault="00BD6661" w:rsidP="005D62E7">
            <w:pPr>
              <w:pStyle w:val="Default"/>
              <w:jc w:val="center"/>
              <w:rPr>
                <w:color w:val="000000" w:themeColor="text1"/>
              </w:rPr>
            </w:pPr>
            <w:r w:rsidRPr="005B74DC">
              <w:rPr>
                <w:b/>
                <w:color w:val="000000" w:themeColor="text1"/>
              </w:rPr>
              <w:t xml:space="preserve">ПРИЛОЖЕНИЕ </w:t>
            </w:r>
            <w:r w:rsidR="000F2AF8" w:rsidRPr="005B74DC">
              <w:rPr>
                <w:b/>
                <w:color w:val="000000" w:themeColor="text1"/>
              </w:rPr>
              <w:t>К</w:t>
            </w:r>
            <w:r w:rsidRPr="005B74DC">
              <w:rPr>
                <w:color w:val="000000" w:themeColor="text1"/>
              </w:rPr>
              <w:t xml:space="preserve"> (обязательное)</w:t>
            </w:r>
          </w:p>
          <w:p w:rsidR="00BD6661" w:rsidRPr="005B74DC" w:rsidRDefault="00BD6661" w:rsidP="005D62E7">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BD6661" w:rsidRPr="005B74DC" w:rsidRDefault="00BD6661" w:rsidP="005D62E7">
            <w:pPr>
              <w:pStyle w:val="Default"/>
              <w:jc w:val="center"/>
              <w:rPr>
                <w:color w:val="000000" w:themeColor="text1"/>
              </w:rPr>
            </w:pPr>
            <w:r w:rsidRPr="005B74DC">
              <w:rPr>
                <w:color w:val="000000" w:themeColor="text1"/>
              </w:rPr>
              <w:t>Смоленской области</w:t>
            </w:r>
          </w:p>
        </w:tc>
      </w:tr>
    </w:tbl>
    <w:p w:rsidR="00E6190D" w:rsidRPr="005B74DC" w:rsidRDefault="00E6190D" w:rsidP="003F0720">
      <w:pPr>
        <w:rPr>
          <w:rFonts w:cs="Times New Roman"/>
          <w:color w:val="000000" w:themeColor="text1"/>
          <w:sz w:val="24"/>
          <w:szCs w:val="24"/>
        </w:rPr>
      </w:pPr>
    </w:p>
    <w:p w:rsidR="00923816" w:rsidRPr="005B74DC" w:rsidRDefault="00923816" w:rsidP="00923816">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 xml:space="preserve">Зоны санитарной охраны </w:t>
      </w:r>
    </w:p>
    <w:p w:rsidR="00923816" w:rsidRPr="005B74DC" w:rsidRDefault="00923816" w:rsidP="00923816">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источников водоснабжения и водопроводов питьевого назначения</w:t>
      </w:r>
    </w:p>
    <w:p w:rsidR="00923816" w:rsidRPr="005B74DC" w:rsidRDefault="00923816" w:rsidP="00923816">
      <w:pPr>
        <w:widowControl w:val="0"/>
        <w:jc w:val="center"/>
        <w:rPr>
          <w:rFonts w:eastAsia="Times New Roman" w:cs="Times New Roman"/>
          <w:b/>
          <w:bCs/>
          <w:color w:val="000000" w:themeColor="text1"/>
          <w:sz w:val="20"/>
          <w:szCs w:val="20"/>
          <w:lang w:eastAsia="ru-RU"/>
        </w:rPr>
      </w:pPr>
    </w:p>
    <w:p w:rsidR="00923816" w:rsidRPr="005B74DC" w:rsidRDefault="00923816" w:rsidP="00923816">
      <w:pPr>
        <w:widowControl w:val="0"/>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Таблица 1</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76"/>
        <w:gridCol w:w="2321"/>
        <w:gridCol w:w="2492"/>
        <w:gridCol w:w="2035"/>
      </w:tblGrid>
      <w:tr w:rsidR="005B74DC" w:rsidRPr="005B74DC" w:rsidTr="00923816">
        <w:trPr>
          <w:trHeight w:val="268"/>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923816" w:rsidRPr="005B74DC" w:rsidRDefault="00923816" w:rsidP="00923816">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 </w:t>
            </w:r>
          </w:p>
          <w:p w:rsidR="00923816" w:rsidRPr="005B74DC" w:rsidRDefault="00923816" w:rsidP="00923816">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923816" w:rsidRPr="005B74DC" w:rsidRDefault="00923816" w:rsidP="0092381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923816" w:rsidRPr="005B74DC" w:rsidRDefault="00923816" w:rsidP="0092381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Границы зон санитарной охраны от источника водоснабжения</w:t>
            </w:r>
          </w:p>
        </w:tc>
      </w:tr>
      <w:tr w:rsidR="005B74DC" w:rsidRPr="005B74DC" w:rsidTr="00E6190D">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923816" w:rsidRPr="005B74DC" w:rsidRDefault="00923816" w:rsidP="00923816">
            <w:pPr>
              <w:widowControl w:val="0"/>
              <w:jc w:val="center"/>
              <w:rPr>
                <w:rFonts w:eastAsia="Times New Roman" w:cs="Times New Roman"/>
                <w:color w:val="000000" w:themeColor="text1"/>
                <w:sz w:val="22"/>
                <w:lang w:eastAsia="ru-RU"/>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923816" w:rsidRPr="005B74DC" w:rsidRDefault="00923816" w:rsidP="00923816">
            <w:pPr>
              <w:widowControl w:val="0"/>
              <w:jc w:val="center"/>
              <w:rPr>
                <w:rFonts w:eastAsia="Times New Roman" w:cs="Times New Roman"/>
                <w:color w:val="000000" w:themeColor="text1"/>
                <w:sz w:val="22"/>
                <w:lang w:eastAsia="ru-RU"/>
              </w:rPr>
            </w:pPr>
          </w:p>
        </w:tc>
        <w:tc>
          <w:tcPr>
            <w:tcW w:w="2321" w:type="dxa"/>
            <w:tcBorders>
              <w:top w:val="single" w:sz="4" w:space="0" w:color="auto"/>
              <w:left w:val="single" w:sz="4" w:space="0" w:color="auto"/>
              <w:bottom w:val="single" w:sz="4" w:space="0" w:color="auto"/>
              <w:right w:val="single" w:sz="4" w:space="0" w:color="auto"/>
            </w:tcBorders>
            <w:vAlign w:val="center"/>
          </w:tcPr>
          <w:p w:rsidR="00923816" w:rsidRPr="005B74DC" w:rsidRDefault="00923816" w:rsidP="0092381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val="en-US" w:eastAsia="ru-RU"/>
              </w:rPr>
              <w:t xml:space="preserve">I </w:t>
            </w:r>
            <w:r w:rsidRPr="005B74DC">
              <w:rPr>
                <w:rFonts w:eastAsia="Times New Roman" w:cs="Times New Roman"/>
                <w:b/>
                <w:bCs/>
                <w:color w:val="000000" w:themeColor="text1"/>
                <w:sz w:val="22"/>
                <w:lang w:eastAsia="ru-RU"/>
              </w:rPr>
              <w:t>пояс</w:t>
            </w:r>
          </w:p>
        </w:tc>
        <w:tc>
          <w:tcPr>
            <w:tcW w:w="2492" w:type="dxa"/>
            <w:tcBorders>
              <w:top w:val="single" w:sz="4" w:space="0" w:color="auto"/>
              <w:left w:val="single" w:sz="4" w:space="0" w:color="auto"/>
              <w:bottom w:val="single" w:sz="4" w:space="0" w:color="auto"/>
              <w:right w:val="single" w:sz="4" w:space="0" w:color="auto"/>
            </w:tcBorders>
            <w:vAlign w:val="center"/>
          </w:tcPr>
          <w:p w:rsidR="00923816" w:rsidRPr="005B74DC" w:rsidRDefault="00923816" w:rsidP="0092381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val="en-US" w:eastAsia="ru-RU"/>
              </w:rPr>
              <w:t xml:space="preserve">II </w:t>
            </w:r>
            <w:r w:rsidRPr="005B74DC">
              <w:rPr>
                <w:rFonts w:eastAsia="Times New Roman" w:cs="Times New Roman"/>
                <w:b/>
                <w:bCs/>
                <w:color w:val="000000" w:themeColor="text1"/>
                <w:sz w:val="22"/>
                <w:lang w:eastAsia="ru-RU"/>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923816" w:rsidRPr="005B74DC" w:rsidRDefault="00923816" w:rsidP="0092381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val="en-US" w:eastAsia="ru-RU"/>
              </w:rPr>
              <w:t xml:space="preserve">III </w:t>
            </w:r>
            <w:r w:rsidRPr="005B74DC">
              <w:rPr>
                <w:rFonts w:eastAsia="Times New Roman" w:cs="Times New Roman"/>
                <w:b/>
                <w:bCs/>
                <w:color w:val="000000" w:themeColor="text1"/>
                <w:sz w:val="22"/>
                <w:lang w:eastAsia="ru-RU"/>
              </w:rPr>
              <w:t>пояс</w:t>
            </w:r>
          </w:p>
        </w:tc>
      </w:tr>
      <w:tr w:rsidR="005B74DC" w:rsidRPr="005B74DC" w:rsidTr="00E6190D">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1.</w:t>
            </w:r>
          </w:p>
        </w:tc>
        <w:tc>
          <w:tcPr>
            <w:tcW w:w="2876" w:type="dxa"/>
            <w:tcBorders>
              <w:top w:val="single" w:sz="4" w:space="0" w:color="auto"/>
              <w:left w:val="single" w:sz="4" w:space="0" w:color="auto"/>
              <w:bottom w:val="nil"/>
              <w:right w:val="single" w:sz="4" w:space="0" w:color="auto"/>
            </w:tcBorders>
          </w:tcPr>
          <w:p w:rsidR="00923816" w:rsidRPr="005B74DC" w:rsidRDefault="00923816" w:rsidP="00923816">
            <w:pPr>
              <w:widowControl w:val="0"/>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Подземные источники</w:t>
            </w:r>
          </w:p>
        </w:tc>
        <w:tc>
          <w:tcPr>
            <w:tcW w:w="2321" w:type="dxa"/>
            <w:tcBorders>
              <w:top w:val="single" w:sz="4" w:space="0" w:color="auto"/>
              <w:left w:val="single" w:sz="4" w:space="0" w:color="auto"/>
              <w:bottom w:val="nil"/>
              <w:right w:val="single" w:sz="4" w:space="0" w:color="auto"/>
            </w:tcBorders>
          </w:tcPr>
          <w:p w:rsidR="00923816" w:rsidRPr="005B74DC" w:rsidRDefault="00923816" w:rsidP="00923816">
            <w:pPr>
              <w:widowControl w:val="0"/>
              <w:jc w:val="center"/>
              <w:rPr>
                <w:rFonts w:eastAsia="Times New Roman" w:cs="Times New Roman"/>
                <w:color w:val="000000" w:themeColor="text1"/>
                <w:sz w:val="22"/>
                <w:lang w:eastAsia="ru-RU"/>
              </w:rPr>
            </w:pPr>
          </w:p>
        </w:tc>
        <w:tc>
          <w:tcPr>
            <w:tcW w:w="2492" w:type="dxa"/>
            <w:vMerge w:val="restart"/>
            <w:tcBorders>
              <w:top w:val="single" w:sz="4" w:space="0" w:color="auto"/>
              <w:left w:val="single" w:sz="4" w:space="0" w:color="auto"/>
              <w:right w:val="single" w:sz="4" w:space="0" w:color="auto"/>
            </w:tcBorders>
            <w:vAlign w:val="center"/>
          </w:tcPr>
          <w:p w:rsidR="00923816" w:rsidRPr="005B74DC" w:rsidRDefault="00923816" w:rsidP="009238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расч</w:t>
            </w:r>
            <w:r w:rsidR="009F635C"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ту</w:t>
            </w:r>
          </w:p>
          <w:p w:rsidR="00923816" w:rsidRPr="005B74DC" w:rsidRDefault="00923816" w:rsidP="009238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 зависимости от Тм</w:t>
            </w:r>
          </w:p>
          <w:p w:rsidR="00923816" w:rsidRPr="005B74DC" w:rsidRDefault="00923816" w:rsidP="009238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(см. прим. 3)</w:t>
            </w:r>
          </w:p>
        </w:tc>
        <w:tc>
          <w:tcPr>
            <w:tcW w:w="2035" w:type="dxa"/>
            <w:vMerge w:val="restart"/>
            <w:tcBorders>
              <w:top w:val="single" w:sz="4" w:space="0" w:color="auto"/>
              <w:left w:val="single" w:sz="4" w:space="0" w:color="auto"/>
              <w:right w:val="single" w:sz="4" w:space="0" w:color="auto"/>
            </w:tcBorders>
            <w:vAlign w:val="center"/>
          </w:tcPr>
          <w:p w:rsidR="00923816" w:rsidRPr="005B74DC" w:rsidRDefault="00923816" w:rsidP="00923816">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расч</w:t>
            </w:r>
            <w:r w:rsidR="009F635C"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ту</w:t>
            </w:r>
          </w:p>
          <w:p w:rsidR="00923816" w:rsidRPr="005B74DC" w:rsidRDefault="00923816" w:rsidP="00923816">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 зависимости от Тх</w:t>
            </w:r>
          </w:p>
          <w:p w:rsidR="00923816" w:rsidRPr="005B74DC" w:rsidRDefault="00923816" w:rsidP="00923816">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(см. прим. 4)</w:t>
            </w:r>
          </w:p>
        </w:tc>
      </w:tr>
      <w:tr w:rsidR="005B74DC" w:rsidRPr="005B74DC" w:rsidTr="00E6190D">
        <w:trPr>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jc w:val="center"/>
              <w:rPr>
                <w:rFonts w:eastAsia="Times New Roman" w:cs="Times New Roman"/>
                <w:bCs/>
                <w:color w:val="000000" w:themeColor="text1"/>
                <w:sz w:val="22"/>
                <w:lang w:eastAsia="ru-RU"/>
              </w:rPr>
            </w:pPr>
          </w:p>
        </w:tc>
        <w:tc>
          <w:tcPr>
            <w:tcW w:w="2876" w:type="dxa"/>
            <w:tcBorders>
              <w:top w:val="nil"/>
              <w:left w:val="single" w:sz="4" w:space="0" w:color="auto"/>
              <w:bottom w:val="nil"/>
              <w:right w:val="single" w:sz="4" w:space="0" w:color="auto"/>
            </w:tcBorders>
          </w:tcPr>
          <w:p w:rsidR="00923816" w:rsidRPr="005B74DC" w:rsidRDefault="00923816" w:rsidP="00923816">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 скважины, в том числе:</w:t>
            </w:r>
          </w:p>
          <w:p w:rsidR="00923816" w:rsidRPr="005B74DC" w:rsidRDefault="00923816" w:rsidP="00923816">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защищенные воды</w:t>
            </w:r>
          </w:p>
        </w:tc>
        <w:tc>
          <w:tcPr>
            <w:tcW w:w="2321" w:type="dxa"/>
            <w:tcBorders>
              <w:top w:val="nil"/>
              <w:left w:val="single" w:sz="4" w:space="0" w:color="auto"/>
              <w:bottom w:val="nil"/>
              <w:right w:val="single" w:sz="4" w:space="0" w:color="auto"/>
            </w:tcBorders>
          </w:tcPr>
          <w:p w:rsidR="00923816" w:rsidRPr="005B74DC" w:rsidRDefault="00923816" w:rsidP="00923816">
            <w:pPr>
              <w:widowControl w:val="0"/>
              <w:jc w:val="center"/>
              <w:rPr>
                <w:rFonts w:eastAsia="Times New Roman" w:cs="Times New Roman"/>
                <w:color w:val="000000" w:themeColor="text1"/>
                <w:sz w:val="22"/>
                <w:lang w:eastAsia="ru-RU"/>
              </w:rPr>
            </w:pPr>
          </w:p>
          <w:p w:rsidR="00923816" w:rsidRPr="005B74DC" w:rsidRDefault="00923816" w:rsidP="009238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 менее 30 м</w:t>
            </w:r>
          </w:p>
        </w:tc>
        <w:tc>
          <w:tcPr>
            <w:tcW w:w="2492" w:type="dxa"/>
            <w:vMerge/>
            <w:tcBorders>
              <w:left w:val="single" w:sz="4" w:space="0" w:color="auto"/>
              <w:right w:val="single" w:sz="4" w:space="0" w:color="auto"/>
            </w:tcBorders>
          </w:tcPr>
          <w:p w:rsidR="00923816" w:rsidRPr="005B74DC" w:rsidRDefault="00923816" w:rsidP="00923816">
            <w:pPr>
              <w:widowControl w:val="0"/>
              <w:jc w:val="center"/>
              <w:rPr>
                <w:rFonts w:eastAsia="Times New Roman" w:cs="Times New Roman"/>
                <w:color w:val="000000" w:themeColor="text1"/>
                <w:sz w:val="22"/>
                <w:lang w:eastAsia="ru-RU"/>
              </w:rPr>
            </w:pPr>
          </w:p>
        </w:tc>
        <w:tc>
          <w:tcPr>
            <w:tcW w:w="2035" w:type="dxa"/>
            <w:vMerge/>
            <w:tcBorders>
              <w:left w:val="single" w:sz="4" w:space="0" w:color="auto"/>
              <w:right w:val="single" w:sz="4" w:space="0" w:color="auto"/>
            </w:tcBorders>
          </w:tcPr>
          <w:p w:rsidR="00923816" w:rsidRPr="005B74DC" w:rsidRDefault="00923816" w:rsidP="00923816">
            <w:pPr>
              <w:widowControl w:val="0"/>
              <w:ind w:left="-57" w:right="-57"/>
              <w:jc w:val="center"/>
              <w:rPr>
                <w:rFonts w:eastAsia="Times New Roman" w:cs="Times New Roman"/>
                <w:color w:val="000000" w:themeColor="text1"/>
                <w:sz w:val="22"/>
                <w:lang w:eastAsia="ru-RU"/>
              </w:rPr>
            </w:pPr>
          </w:p>
        </w:tc>
      </w:tr>
      <w:tr w:rsidR="005B74DC" w:rsidRPr="005B74DC" w:rsidTr="00E6190D">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jc w:val="center"/>
              <w:rPr>
                <w:rFonts w:eastAsia="Times New Roman" w:cs="Times New Roman"/>
                <w:bCs/>
                <w:color w:val="000000" w:themeColor="text1"/>
                <w:sz w:val="22"/>
                <w:lang w:eastAsia="ru-RU"/>
              </w:rPr>
            </w:pPr>
          </w:p>
        </w:tc>
        <w:tc>
          <w:tcPr>
            <w:tcW w:w="2876" w:type="dxa"/>
            <w:tcBorders>
              <w:top w:val="nil"/>
              <w:left w:val="single" w:sz="4" w:space="0" w:color="auto"/>
              <w:bottom w:val="single" w:sz="4" w:space="0" w:color="auto"/>
              <w:right w:val="single" w:sz="4" w:space="0" w:color="auto"/>
            </w:tcBorders>
          </w:tcPr>
          <w:p w:rsidR="00923816" w:rsidRPr="005B74DC" w:rsidRDefault="00923816" w:rsidP="00923816">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недостаточно защищенные воды</w:t>
            </w:r>
          </w:p>
        </w:tc>
        <w:tc>
          <w:tcPr>
            <w:tcW w:w="2321" w:type="dxa"/>
            <w:tcBorders>
              <w:top w:val="nil"/>
              <w:left w:val="single" w:sz="4" w:space="0" w:color="auto"/>
              <w:bottom w:val="single" w:sz="4" w:space="0" w:color="auto"/>
              <w:right w:val="single" w:sz="4" w:space="0" w:color="auto"/>
            </w:tcBorders>
          </w:tcPr>
          <w:p w:rsidR="00923816" w:rsidRPr="005B74DC" w:rsidRDefault="00923816" w:rsidP="00923816">
            <w:pPr>
              <w:widowControl w:val="0"/>
              <w:jc w:val="center"/>
              <w:rPr>
                <w:rFonts w:eastAsia="Times New Roman" w:cs="Times New Roman"/>
                <w:color w:val="000000" w:themeColor="text1"/>
                <w:sz w:val="22"/>
                <w:lang w:eastAsia="ru-RU"/>
              </w:rPr>
            </w:pPr>
          </w:p>
          <w:p w:rsidR="00923816" w:rsidRPr="005B74DC" w:rsidRDefault="00923816" w:rsidP="009238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 менее 50 м</w:t>
            </w:r>
          </w:p>
        </w:tc>
        <w:tc>
          <w:tcPr>
            <w:tcW w:w="2492" w:type="dxa"/>
            <w:vMerge/>
            <w:tcBorders>
              <w:left w:val="single" w:sz="4" w:space="0" w:color="auto"/>
              <w:bottom w:val="single" w:sz="4" w:space="0" w:color="auto"/>
              <w:right w:val="single" w:sz="4" w:space="0" w:color="auto"/>
            </w:tcBorders>
          </w:tcPr>
          <w:p w:rsidR="00923816" w:rsidRPr="005B74DC" w:rsidRDefault="00923816" w:rsidP="00923816">
            <w:pPr>
              <w:widowControl w:val="0"/>
              <w:jc w:val="center"/>
              <w:rPr>
                <w:rFonts w:eastAsia="Times New Roman" w:cs="Times New Roman"/>
                <w:color w:val="000000" w:themeColor="text1"/>
                <w:sz w:val="22"/>
                <w:lang w:eastAsia="ru-RU"/>
              </w:rPr>
            </w:pPr>
          </w:p>
        </w:tc>
        <w:tc>
          <w:tcPr>
            <w:tcW w:w="2035" w:type="dxa"/>
            <w:vMerge/>
            <w:tcBorders>
              <w:left w:val="single" w:sz="4" w:space="0" w:color="auto"/>
              <w:bottom w:val="single" w:sz="4" w:space="0" w:color="auto"/>
              <w:right w:val="single" w:sz="4" w:space="0" w:color="auto"/>
            </w:tcBorders>
          </w:tcPr>
          <w:p w:rsidR="00923816" w:rsidRPr="005B74DC" w:rsidRDefault="00923816" w:rsidP="00923816">
            <w:pPr>
              <w:widowControl w:val="0"/>
              <w:jc w:val="center"/>
              <w:rPr>
                <w:rFonts w:eastAsia="Times New Roman" w:cs="Times New Roman"/>
                <w:color w:val="000000" w:themeColor="text1"/>
                <w:sz w:val="22"/>
                <w:lang w:eastAsia="ru-RU"/>
              </w:rPr>
            </w:pPr>
          </w:p>
        </w:tc>
      </w:tr>
      <w:tr w:rsidR="005B74DC" w:rsidRPr="005B74DC" w:rsidTr="00E6190D">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jc w:val="center"/>
              <w:rPr>
                <w:rFonts w:eastAsia="Times New Roman" w:cs="Times New Roman"/>
                <w:bCs/>
                <w:color w:val="000000" w:themeColor="text1"/>
                <w:sz w:val="22"/>
                <w:lang w:eastAsia="ru-RU"/>
              </w:rPr>
            </w:pPr>
          </w:p>
        </w:tc>
        <w:tc>
          <w:tcPr>
            <w:tcW w:w="2876" w:type="dxa"/>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б) водозаборы при </w:t>
            </w:r>
            <w:r w:rsidRPr="005B74DC">
              <w:rPr>
                <w:rFonts w:eastAsia="Times New Roman" w:cs="Times New Roman"/>
                <w:color w:val="000000" w:themeColor="text1"/>
                <w:spacing w:val="-3"/>
                <w:sz w:val="22"/>
                <w:lang w:eastAsia="ru-RU"/>
              </w:rPr>
              <w:t>искусственном пополнении запасов подзем</w:t>
            </w:r>
            <w:r w:rsidRPr="005B74DC">
              <w:rPr>
                <w:rFonts w:eastAsia="Times New Roman" w:cs="Times New Roman"/>
                <w:color w:val="000000" w:themeColor="text1"/>
                <w:sz w:val="22"/>
                <w:lang w:eastAsia="ru-RU"/>
              </w:rPr>
              <w:t xml:space="preserve">ных вод, </w:t>
            </w:r>
          </w:p>
          <w:p w:rsidR="00923816" w:rsidRPr="005B74DC" w:rsidRDefault="00923816" w:rsidP="00923816">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 том числе инфильтрационные сооружения (бассейны, каналы)</w:t>
            </w:r>
          </w:p>
        </w:tc>
        <w:tc>
          <w:tcPr>
            <w:tcW w:w="2321" w:type="dxa"/>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jc w:val="center"/>
              <w:rPr>
                <w:rFonts w:eastAsia="Times New Roman" w:cs="Times New Roman"/>
                <w:color w:val="000000" w:themeColor="text1"/>
                <w:sz w:val="22"/>
                <w:lang w:eastAsia="ru-RU"/>
              </w:rPr>
            </w:pPr>
          </w:p>
          <w:p w:rsidR="00923816" w:rsidRPr="005B74DC" w:rsidRDefault="00923816" w:rsidP="00923816">
            <w:pPr>
              <w:widowControl w:val="0"/>
              <w:jc w:val="center"/>
              <w:rPr>
                <w:rFonts w:eastAsia="Times New Roman" w:cs="Times New Roman"/>
                <w:color w:val="000000" w:themeColor="text1"/>
                <w:sz w:val="22"/>
                <w:lang w:eastAsia="ru-RU"/>
              </w:rPr>
            </w:pPr>
          </w:p>
          <w:p w:rsidR="00923816" w:rsidRPr="005B74DC" w:rsidRDefault="00923816" w:rsidP="009238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 менее 50 м</w:t>
            </w:r>
          </w:p>
          <w:p w:rsidR="00923816" w:rsidRPr="005B74DC" w:rsidRDefault="00923816" w:rsidP="00923816">
            <w:pPr>
              <w:widowControl w:val="0"/>
              <w:jc w:val="center"/>
              <w:rPr>
                <w:rFonts w:eastAsia="Times New Roman" w:cs="Times New Roman"/>
                <w:color w:val="000000" w:themeColor="text1"/>
                <w:sz w:val="22"/>
                <w:lang w:eastAsia="ru-RU"/>
              </w:rPr>
            </w:pPr>
          </w:p>
          <w:p w:rsidR="00923816" w:rsidRPr="005B74DC" w:rsidRDefault="00923816" w:rsidP="00923816">
            <w:pPr>
              <w:widowControl w:val="0"/>
              <w:jc w:val="center"/>
              <w:rPr>
                <w:rFonts w:eastAsia="Times New Roman" w:cs="Times New Roman"/>
                <w:color w:val="000000" w:themeColor="text1"/>
                <w:sz w:val="22"/>
                <w:lang w:eastAsia="ru-RU"/>
              </w:rPr>
            </w:pPr>
          </w:p>
          <w:p w:rsidR="00923816" w:rsidRPr="005B74DC" w:rsidRDefault="00923816" w:rsidP="009238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не менее 100 м </w:t>
            </w:r>
          </w:p>
          <w:p w:rsidR="00923816" w:rsidRPr="005B74DC" w:rsidRDefault="00923816" w:rsidP="009238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(см. прим. 1)</w:t>
            </w:r>
          </w:p>
        </w:tc>
        <w:tc>
          <w:tcPr>
            <w:tcW w:w="2492" w:type="dxa"/>
            <w:tcBorders>
              <w:top w:val="single" w:sz="4" w:space="0" w:color="auto"/>
              <w:left w:val="single" w:sz="4" w:space="0" w:color="auto"/>
              <w:bottom w:val="single" w:sz="4" w:space="0" w:color="auto"/>
              <w:right w:val="single" w:sz="4" w:space="0" w:color="auto"/>
            </w:tcBorders>
            <w:vAlign w:val="center"/>
          </w:tcPr>
          <w:p w:rsidR="00923816" w:rsidRPr="005B74DC" w:rsidRDefault="00923816" w:rsidP="009238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расч</w:t>
            </w:r>
            <w:r w:rsidR="009F635C"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 xml:space="preserve">ту </w:t>
            </w:r>
          </w:p>
          <w:p w:rsidR="00923816" w:rsidRPr="005B74DC" w:rsidRDefault="00923816" w:rsidP="009238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в зависимости от Тм </w:t>
            </w:r>
          </w:p>
          <w:p w:rsidR="00923816" w:rsidRPr="005B74DC" w:rsidRDefault="00923816" w:rsidP="009238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(см. прим. 3)</w:t>
            </w:r>
          </w:p>
        </w:tc>
        <w:tc>
          <w:tcPr>
            <w:tcW w:w="2035" w:type="dxa"/>
            <w:tcBorders>
              <w:top w:val="single" w:sz="4" w:space="0" w:color="auto"/>
              <w:left w:val="single" w:sz="4" w:space="0" w:color="auto"/>
              <w:bottom w:val="single" w:sz="4" w:space="0" w:color="auto"/>
              <w:right w:val="single" w:sz="4" w:space="0" w:color="auto"/>
            </w:tcBorders>
            <w:vAlign w:val="center"/>
          </w:tcPr>
          <w:p w:rsidR="00923816" w:rsidRPr="005B74DC" w:rsidRDefault="00923816" w:rsidP="00923816">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расч</w:t>
            </w:r>
            <w:r w:rsidR="009F635C"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 xml:space="preserve">ту </w:t>
            </w:r>
          </w:p>
          <w:p w:rsidR="00923816" w:rsidRPr="005B74DC" w:rsidRDefault="00923816" w:rsidP="00923816">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в зависимости от Тх </w:t>
            </w:r>
          </w:p>
          <w:p w:rsidR="00923816" w:rsidRPr="005B74DC" w:rsidRDefault="00923816" w:rsidP="009238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(см. прим. 4)</w:t>
            </w:r>
          </w:p>
        </w:tc>
      </w:tr>
      <w:tr w:rsidR="005B74DC" w:rsidRPr="005B74DC" w:rsidTr="00E6190D">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2.</w:t>
            </w:r>
          </w:p>
        </w:tc>
        <w:tc>
          <w:tcPr>
            <w:tcW w:w="2876" w:type="dxa"/>
            <w:tcBorders>
              <w:top w:val="single" w:sz="4" w:space="0" w:color="auto"/>
              <w:left w:val="single" w:sz="4" w:space="0" w:color="auto"/>
              <w:bottom w:val="nil"/>
              <w:right w:val="single" w:sz="4" w:space="0" w:color="auto"/>
            </w:tcBorders>
          </w:tcPr>
          <w:p w:rsidR="00923816" w:rsidRPr="005B74DC" w:rsidRDefault="00923816" w:rsidP="00923816">
            <w:pPr>
              <w:widowControl w:val="0"/>
              <w:jc w:val="left"/>
              <w:rPr>
                <w:rFonts w:eastAsia="Times New Roman" w:cs="Times New Roman"/>
                <w:b/>
                <w:bCs/>
                <w:color w:val="000000" w:themeColor="text1"/>
                <w:spacing w:val="-5"/>
                <w:sz w:val="22"/>
                <w:lang w:eastAsia="ru-RU"/>
              </w:rPr>
            </w:pPr>
            <w:r w:rsidRPr="005B74DC">
              <w:rPr>
                <w:rFonts w:eastAsia="Times New Roman" w:cs="Times New Roman"/>
                <w:b/>
                <w:bCs/>
                <w:color w:val="000000" w:themeColor="text1"/>
                <w:spacing w:val="-5"/>
                <w:sz w:val="22"/>
                <w:lang w:eastAsia="ru-RU"/>
              </w:rPr>
              <w:t>Поверхностные источники</w:t>
            </w:r>
          </w:p>
        </w:tc>
        <w:tc>
          <w:tcPr>
            <w:tcW w:w="2321" w:type="dxa"/>
            <w:vMerge w:val="restart"/>
            <w:tcBorders>
              <w:top w:val="single" w:sz="4" w:space="0" w:color="auto"/>
              <w:left w:val="single" w:sz="4" w:space="0" w:color="auto"/>
              <w:right w:val="single" w:sz="4" w:space="0" w:color="auto"/>
            </w:tcBorders>
          </w:tcPr>
          <w:p w:rsidR="00923816" w:rsidRPr="005B74DC" w:rsidRDefault="00923816" w:rsidP="00923816">
            <w:pPr>
              <w:widowControl w:val="0"/>
              <w:ind w:left="-40"/>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вверх по течению не менее 200 м;</w:t>
            </w:r>
          </w:p>
          <w:p w:rsidR="00923816" w:rsidRPr="005B74DC" w:rsidRDefault="00923816" w:rsidP="00923816">
            <w:pPr>
              <w:widowControl w:val="0"/>
              <w:ind w:left="-40"/>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вниз по течению не менее 100 м;</w:t>
            </w:r>
          </w:p>
          <w:p w:rsidR="00923816" w:rsidRPr="005B74DC" w:rsidRDefault="00923816" w:rsidP="00923816">
            <w:pPr>
              <w:widowControl w:val="0"/>
              <w:ind w:left="-40"/>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 </w:t>
            </w:r>
            <w:r w:rsidRPr="005B74DC">
              <w:rPr>
                <w:rFonts w:eastAsia="Times New Roman" w:cs="Times New Roman"/>
                <w:color w:val="000000" w:themeColor="text1"/>
                <w:spacing w:val="-4"/>
                <w:sz w:val="20"/>
                <w:szCs w:val="20"/>
                <w:lang w:eastAsia="ru-RU"/>
              </w:rPr>
              <w:t>боковые – не менее 100 м от линии уреза воды летне – осенней межени</w:t>
            </w:r>
            <w:r w:rsidRPr="005B74DC">
              <w:rPr>
                <w:rFonts w:eastAsia="Times New Roman" w:cs="Times New Roman"/>
                <w:color w:val="000000" w:themeColor="text1"/>
                <w:sz w:val="20"/>
                <w:szCs w:val="20"/>
                <w:lang w:eastAsia="ru-RU"/>
              </w:rPr>
              <w:t>;</w:t>
            </w:r>
          </w:p>
          <w:p w:rsidR="00923816" w:rsidRPr="005B74DC" w:rsidRDefault="00923816" w:rsidP="00923816">
            <w:pPr>
              <w:widowControl w:val="0"/>
              <w:ind w:left="-40"/>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w:t>
            </w:r>
            <w:r w:rsidRPr="005B74DC">
              <w:rPr>
                <w:rFonts w:eastAsia="Times New Roman" w:cs="Times New Roman"/>
                <w:color w:val="000000" w:themeColor="text1"/>
                <w:spacing w:val="-4"/>
                <w:sz w:val="20"/>
                <w:szCs w:val="20"/>
                <w:lang w:eastAsia="ru-RU"/>
              </w:rPr>
              <w:t xml:space="preserve"> в направлении к противоположному от водозабора берегу (см. прим. 2)</w:t>
            </w:r>
          </w:p>
        </w:tc>
        <w:tc>
          <w:tcPr>
            <w:tcW w:w="2492" w:type="dxa"/>
            <w:vMerge w:val="restart"/>
            <w:tcBorders>
              <w:top w:val="single" w:sz="4" w:space="0" w:color="auto"/>
              <w:left w:val="single" w:sz="4" w:space="0" w:color="auto"/>
              <w:right w:val="single" w:sz="4" w:space="0" w:color="auto"/>
            </w:tcBorders>
          </w:tcPr>
          <w:p w:rsidR="00923816" w:rsidRPr="005B74DC" w:rsidRDefault="00923816" w:rsidP="00923816">
            <w:pPr>
              <w:widowControl w:val="0"/>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вверх по течению по расч</w:t>
            </w:r>
            <w:r w:rsidR="009F635C" w:rsidRPr="005B74DC">
              <w:rPr>
                <w:rFonts w:eastAsia="Times New Roman" w:cs="Times New Roman"/>
                <w:color w:val="000000" w:themeColor="text1"/>
                <w:sz w:val="20"/>
                <w:szCs w:val="20"/>
                <w:lang w:eastAsia="ru-RU"/>
              </w:rPr>
              <w:t>ё</w:t>
            </w:r>
            <w:r w:rsidRPr="005B74DC">
              <w:rPr>
                <w:rFonts w:eastAsia="Times New Roman" w:cs="Times New Roman"/>
                <w:color w:val="000000" w:themeColor="text1"/>
                <w:sz w:val="20"/>
                <w:szCs w:val="20"/>
                <w:lang w:eastAsia="ru-RU"/>
              </w:rPr>
              <w:t>ту;</w:t>
            </w:r>
          </w:p>
          <w:p w:rsidR="00923816" w:rsidRPr="005B74DC" w:rsidRDefault="00923816" w:rsidP="00923816">
            <w:pPr>
              <w:widowControl w:val="0"/>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вниз по течению не менее 250 м;</w:t>
            </w:r>
          </w:p>
          <w:p w:rsidR="00923816" w:rsidRPr="005B74DC" w:rsidRDefault="00923816" w:rsidP="00923816">
            <w:pPr>
              <w:widowControl w:val="0"/>
              <w:rPr>
                <w:rFonts w:eastAsia="Times New Roman" w:cs="Times New Roman"/>
                <w:color w:val="000000" w:themeColor="text1"/>
                <w:spacing w:val="-4"/>
                <w:sz w:val="20"/>
                <w:szCs w:val="20"/>
                <w:lang w:eastAsia="ru-RU"/>
              </w:rPr>
            </w:pPr>
            <w:r w:rsidRPr="005B74DC">
              <w:rPr>
                <w:rFonts w:eastAsia="Times New Roman" w:cs="Times New Roman"/>
                <w:color w:val="000000" w:themeColor="text1"/>
                <w:sz w:val="20"/>
                <w:szCs w:val="20"/>
                <w:lang w:eastAsia="ru-RU"/>
              </w:rPr>
              <w:t>–</w:t>
            </w:r>
            <w:r w:rsidRPr="005B74DC">
              <w:rPr>
                <w:rFonts w:eastAsia="Times New Roman" w:cs="Times New Roman"/>
                <w:color w:val="000000" w:themeColor="text1"/>
                <w:spacing w:val="-4"/>
                <w:sz w:val="20"/>
                <w:szCs w:val="20"/>
                <w:lang w:eastAsia="ru-RU"/>
              </w:rPr>
              <w:t xml:space="preserve"> боковые, не менее: </w:t>
            </w:r>
          </w:p>
          <w:p w:rsidR="00923816" w:rsidRPr="005B74DC" w:rsidRDefault="00923816" w:rsidP="00923816">
            <w:pPr>
              <w:widowControl w:val="0"/>
              <w:ind w:left="192" w:firstLine="12"/>
              <w:jc w:val="left"/>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при равнинном рельефе – 500 м;</w:t>
            </w:r>
          </w:p>
          <w:p w:rsidR="00923816" w:rsidRPr="005B74DC" w:rsidRDefault="00923816" w:rsidP="00923816">
            <w:pPr>
              <w:widowControl w:val="0"/>
              <w:ind w:left="192" w:firstLine="12"/>
              <w:jc w:val="left"/>
              <w:rPr>
                <w:rFonts w:eastAsia="Times New Roman" w:cs="Times New Roman"/>
                <w:color w:val="000000" w:themeColor="text1"/>
                <w:sz w:val="20"/>
                <w:szCs w:val="20"/>
                <w:lang w:eastAsia="ru-RU"/>
              </w:rPr>
            </w:pPr>
            <w:r w:rsidRPr="005B74DC">
              <w:rPr>
                <w:rFonts w:eastAsia="Times New Roman" w:cs="Times New Roman"/>
                <w:color w:val="000000" w:themeColor="text1"/>
                <w:spacing w:val="-2"/>
                <w:sz w:val="20"/>
                <w:szCs w:val="20"/>
                <w:lang w:eastAsia="ru-RU"/>
              </w:rPr>
              <w:t>при пологом склоне</w:t>
            </w:r>
            <w:r w:rsidRPr="005B74DC">
              <w:rPr>
                <w:rFonts w:eastAsia="Times New Roman" w:cs="Times New Roman"/>
                <w:color w:val="000000" w:themeColor="text1"/>
                <w:sz w:val="20"/>
                <w:szCs w:val="20"/>
                <w:lang w:eastAsia="ru-RU"/>
              </w:rPr>
              <w:t xml:space="preserve"> - 750 м;</w:t>
            </w:r>
          </w:p>
          <w:p w:rsidR="00923816" w:rsidRPr="005B74DC" w:rsidRDefault="00923816" w:rsidP="00923816">
            <w:pPr>
              <w:widowControl w:val="0"/>
              <w:ind w:left="192" w:firstLine="12"/>
              <w:jc w:val="left"/>
              <w:rPr>
                <w:rFonts w:eastAsia="Times New Roman" w:cs="Times New Roman"/>
                <w:color w:val="000000" w:themeColor="text1"/>
                <w:sz w:val="20"/>
                <w:szCs w:val="20"/>
                <w:lang w:eastAsia="ru-RU"/>
              </w:rPr>
            </w:pPr>
            <w:r w:rsidRPr="005B74DC">
              <w:rPr>
                <w:rFonts w:eastAsia="Times New Roman" w:cs="Times New Roman"/>
                <w:color w:val="000000" w:themeColor="text1"/>
                <w:spacing w:val="-4"/>
                <w:sz w:val="20"/>
                <w:szCs w:val="20"/>
                <w:lang w:eastAsia="ru-RU"/>
              </w:rPr>
              <w:t>при крутом склоне -</w:t>
            </w:r>
            <w:r w:rsidRPr="005B74DC">
              <w:rPr>
                <w:rFonts w:eastAsia="Times New Roman" w:cs="Times New Roman"/>
                <w:color w:val="000000" w:themeColor="text1"/>
                <w:sz w:val="20"/>
                <w:szCs w:val="20"/>
                <w:lang w:eastAsia="ru-RU"/>
              </w:rPr>
              <w:t xml:space="preserve"> 1000 м</w:t>
            </w:r>
          </w:p>
        </w:tc>
        <w:tc>
          <w:tcPr>
            <w:tcW w:w="2035" w:type="dxa"/>
            <w:vMerge w:val="restart"/>
            <w:tcBorders>
              <w:top w:val="single" w:sz="4" w:space="0" w:color="auto"/>
              <w:left w:val="single" w:sz="4" w:space="0" w:color="auto"/>
              <w:right w:val="single" w:sz="4" w:space="0" w:color="auto"/>
            </w:tcBorders>
          </w:tcPr>
          <w:p w:rsidR="00923816" w:rsidRPr="005B74DC" w:rsidRDefault="00923816" w:rsidP="0092381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 совпадают с границами </w:t>
            </w:r>
            <w:r w:rsidRPr="005B74DC">
              <w:rPr>
                <w:rFonts w:eastAsia="Times New Roman" w:cs="Times New Roman"/>
                <w:color w:val="000000" w:themeColor="text1"/>
                <w:sz w:val="20"/>
                <w:szCs w:val="20"/>
                <w:lang w:val="en-US" w:eastAsia="ru-RU"/>
              </w:rPr>
              <w:t>II</w:t>
            </w:r>
            <w:r w:rsidRPr="005B74DC">
              <w:rPr>
                <w:rFonts w:eastAsia="Times New Roman" w:cs="Times New Roman"/>
                <w:color w:val="000000" w:themeColor="text1"/>
                <w:sz w:val="20"/>
                <w:szCs w:val="20"/>
                <w:lang w:eastAsia="ru-RU"/>
              </w:rPr>
              <w:t xml:space="preserve"> пояса;</w:t>
            </w:r>
          </w:p>
          <w:p w:rsidR="00923816" w:rsidRPr="005B74DC" w:rsidRDefault="00923816" w:rsidP="0092381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 совпадают с границами </w:t>
            </w:r>
            <w:r w:rsidRPr="005B74DC">
              <w:rPr>
                <w:rFonts w:eastAsia="Times New Roman" w:cs="Times New Roman"/>
                <w:color w:val="000000" w:themeColor="text1"/>
                <w:sz w:val="20"/>
                <w:szCs w:val="20"/>
                <w:lang w:val="en-US" w:eastAsia="ru-RU"/>
              </w:rPr>
              <w:t>II</w:t>
            </w:r>
            <w:r w:rsidRPr="005B74DC">
              <w:rPr>
                <w:rFonts w:eastAsia="Times New Roman" w:cs="Times New Roman"/>
                <w:color w:val="000000" w:themeColor="text1"/>
                <w:sz w:val="20"/>
                <w:szCs w:val="20"/>
                <w:lang w:eastAsia="ru-RU"/>
              </w:rPr>
              <w:t xml:space="preserve"> пояса;</w:t>
            </w:r>
          </w:p>
          <w:p w:rsidR="00923816" w:rsidRPr="005B74DC" w:rsidRDefault="00923816" w:rsidP="00923816">
            <w:pPr>
              <w:widowControl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w:t>
            </w:r>
            <w:r w:rsidRPr="005B74DC">
              <w:rPr>
                <w:rFonts w:eastAsia="Times New Roman" w:cs="Times New Roman"/>
                <w:color w:val="000000" w:themeColor="text1"/>
                <w:spacing w:val="-4"/>
                <w:sz w:val="20"/>
                <w:szCs w:val="20"/>
                <w:lang w:eastAsia="ru-RU"/>
              </w:rPr>
              <w:t xml:space="preserve"> по линии водоразделов в пределах 3 – 5 км, включая притоки</w:t>
            </w:r>
          </w:p>
        </w:tc>
      </w:tr>
      <w:tr w:rsidR="005B74DC" w:rsidRPr="005B74DC" w:rsidTr="00E6190D">
        <w:trPr>
          <w:trHeight w:val="1154"/>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jc w:val="center"/>
              <w:rPr>
                <w:rFonts w:eastAsia="Times New Roman" w:cs="Times New Roman"/>
                <w:bCs/>
                <w:color w:val="000000" w:themeColor="text1"/>
                <w:sz w:val="22"/>
                <w:lang w:eastAsia="ru-RU"/>
              </w:rPr>
            </w:pPr>
          </w:p>
        </w:tc>
        <w:tc>
          <w:tcPr>
            <w:tcW w:w="2876" w:type="dxa"/>
            <w:tcBorders>
              <w:top w:val="nil"/>
              <w:left w:val="single" w:sz="4" w:space="0" w:color="auto"/>
              <w:bottom w:val="single" w:sz="4" w:space="0" w:color="auto"/>
              <w:right w:val="single" w:sz="4" w:space="0" w:color="auto"/>
            </w:tcBorders>
          </w:tcPr>
          <w:p w:rsidR="00923816" w:rsidRPr="005B74DC" w:rsidRDefault="00923816" w:rsidP="00923816">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 водотоки (реки, каналы)</w:t>
            </w:r>
          </w:p>
        </w:tc>
        <w:tc>
          <w:tcPr>
            <w:tcW w:w="2321" w:type="dxa"/>
            <w:vMerge/>
            <w:tcBorders>
              <w:left w:val="single" w:sz="4" w:space="0" w:color="auto"/>
              <w:bottom w:val="single" w:sz="4" w:space="0" w:color="auto"/>
              <w:right w:val="single" w:sz="4" w:space="0" w:color="auto"/>
            </w:tcBorders>
          </w:tcPr>
          <w:p w:rsidR="00923816" w:rsidRPr="005B74DC" w:rsidRDefault="00923816" w:rsidP="00923816">
            <w:pPr>
              <w:widowControl w:val="0"/>
              <w:ind w:left="-40"/>
              <w:rPr>
                <w:rFonts w:eastAsia="Times New Roman" w:cs="Times New Roman"/>
                <w:color w:val="000000" w:themeColor="text1"/>
                <w:sz w:val="20"/>
                <w:szCs w:val="20"/>
                <w:lang w:eastAsia="ru-RU"/>
              </w:rPr>
            </w:pPr>
          </w:p>
        </w:tc>
        <w:tc>
          <w:tcPr>
            <w:tcW w:w="2492" w:type="dxa"/>
            <w:vMerge/>
            <w:tcBorders>
              <w:left w:val="single" w:sz="4" w:space="0" w:color="auto"/>
              <w:bottom w:val="single" w:sz="4" w:space="0" w:color="auto"/>
              <w:right w:val="single" w:sz="4" w:space="0" w:color="auto"/>
            </w:tcBorders>
          </w:tcPr>
          <w:p w:rsidR="00923816" w:rsidRPr="005B74DC" w:rsidRDefault="00923816" w:rsidP="00923816">
            <w:pPr>
              <w:widowControl w:val="0"/>
              <w:ind w:left="192" w:firstLine="12"/>
              <w:jc w:val="left"/>
              <w:rPr>
                <w:rFonts w:eastAsia="Times New Roman" w:cs="Times New Roman"/>
                <w:color w:val="000000" w:themeColor="text1"/>
                <w:sz w:val="20"/>
                <w:szCs w:val="20"/>
                <w:lang w:eastAsia="ru-RU"/>
              </w:rPr>
            </w:pPr>
          </w:p>
        </w:tc>
        <w:tc>
          <w:tcPr>
            <w:tcW w:w="2035" w:type="dxa"/>
            <w:vMerge/>
            <w:tcBorders>
              <w:left w:val="single" w:sz="4" w:space="0" w:color="auto"/>
              <w:bottom w:val="single" w:sz="4" w:space="0" w:color="auto"/>
              <w:right w:val="single" w:sz="4" w:space="0" w:color="auto"/>
            </w:tcBorders>
          </w:tcPr>
          <w:p w:rsidR="00923816" w:rsidRPr="005B74DC" w:rsidRDefault="00923816" w:rsidP="00923816">
            <w:pPr>
              <w:widowControl w:val="0"/>
              <w:ind w:right="-57"/>
              <w:rPr>
                <w:rFonts w:eastAsia="Times New Roman" w:cs="Times New Roman"/>
                <w:color w:val="000000" w:themeColor="text1"/>
                <w:sz w:val="20"/>
                <w:szCs w:val="20"/>
                <w:lang w:eastAsia="ru-RU"/>
              </w:rPr>
            </w:pPr>
          </w:p>
        </w:tc>
      </w:tr>
      <w:tr w:rsidR="005B74DC" w:rsidRPr="005B74DC" w:rsidTr="00E6190D">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jc w:val="center"/>
              <w:rPr>
                <w:rFonts w:eastAsia="Times New Roman" w:cs="Times New Roman"/>
                <w:bCs/>
                <w:color w:val="000000" w:themeColor="text1"/>
                <w:sz w:val="22"/>
                <w:lang w:eastAsia="ru-RU"/>
              </w:rPr>
            </w:pPr>
          </w:p>
        </w:tc>
        <w:tc>
          <w:tcPr>
            <w:tcW w:w="2876" w:type="dxa"/>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 водо</w:t>
            </w:r>
            <w:r w:rsidR="002A3CB3"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 xml:space="preserve">мы </w:t>
            </w:r>
          </w:p>
          <w:p w:rsidR="00923816" w:rsidRPr="005B74DC" w:rsidRDefault="00923816" w:rsidP="002A3CB3">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(водохранилища, оз</w:t>
            </w:r>
            <w:r w:rsidR="002A3CB3"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ра)</w:t>
            </w:r>
          </w:p>
        </w:tc>
        <w:tc>
          <w:tcPr>
            <w:tcW w:w="2321" w:type="dxa"/>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ind w:left="-40" w:right="-4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не менее 100 м во всех направлениях по акватории водозабора и по прилегающему берегу от линии уреза воды при летне – осенней межени</w:t>
            </w:r>
          </w:p>
        </w:tc>
        <w:tc>
          <w:tcPr>
            <w:tcW w:w="2492" w:type="dxa"/>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по акватории: 3 – 5 км во все стороны от водозабора; по территории: 3 – 5 км в обе стороны по берегу и 500 – 100 м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vAlign w:val="center"/>
          </w:tcPr>
          <w:p w:rsidR="00923816" w:rsidRPr="005B74DC" w:rsidRDefault="00923816" w:rsidP="00E6190D">
            <w:pPr>
              <w:widowControl w:val="0"/>
              <w:jc w:val="center"/>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совпадают с границами </w:t>
            </w:r>
            <w:r w:rsidRPr="005B74DC">
              <w:rPr>
                <w:rFonts w:eastAsia="Times New Roman" w:cs="Times New Roman"/>
                <w:color w:val="000000" w:themeColor="text1"/>
                <w:sz w:val="20"/>
                <w:szCs w:val="20"/>
                <w:lang w:val="en-US" w:eastAsia="ru-RU"/>
              </w:rPr>
              <w:t>II</w:t>
            </w:r>
            <w:r w:rsidRPr="005B74DC">
              <w:rPr>
                <w:rFonts w:eastAsia="Times New Roman" w:cs="Times New Roman"/>
                <w:color w:val="000000" w:themeColor="text1"/>
                <w:sz w:val="20"/>
                <w:szCs w:val="20"/>
                <w:lang w:eastAsia="ru-RU"/>
              </w:rPr>
              <w:t xml:space="preserve"> пояса</w:t>
            </w:r>
          </w:p>
        </w:tc>
      </w:tr>
      <w:tr w:rsidR="00923816" w:rsidRPr="005B74DC" w:rsidTr="00923816">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3.</w:t>
            </w:r>
          </w:p>
        </w:tc>
        <w:tc>
          <w:tcPr>
            <w:tcW w:w="2876" w:type="dxa"/>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jc w:val="left"/>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923816" w:rsidRPr="005B74DC" w:rsidRDefault="00923816" w:rsidP="00923816">
            <w:pPr>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Границы зон санитарной охраны</w:t>
            </w:r>
          </w:p>
          <w:p w:rsidR="00923816" w:rsidRPr="005B74DC" w:rsidRDefault="00923816" w:rsidP="00923816">
            <w:pPr>
              <w:adjustRightInd w:val="0"/>
              <w:ind w:right="-57"/>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xml:space="preserve">– от стен запасных и регулирующих </w:t>
            </w:r>
            <w:r w:rsidR="00167E51" w:rsidRPr="005B74DC">
              <w:rPr>
                <w:rFonts w:eastAsia="Times New Roman" w:cs="Times New Roman"/>
                <w:color w:val="000000" w:themeColor="text1"/>
                <w:sz w:val="20"/>
                <w:szCs w:val="20"/>
                <w:lang w:eastAsia="ru-RU"/>
              </w:rPr>
              <w:t>ё</w:t>
            </w:r>
            <w:r w:rsidRPr="005B74DC">
              <w:rPr>
                <w:rFonts w:eastAsia="Times New Roman" w:cs="Times New Roman"/>
                <w:color w:val="000000" w:themeColor="text1"/>
                <w:sz w:val="20"/>
                <w:szCs w:val="20"/>
                <w:lang w:eastAsia="ru-RU"/>
              </w:rPr>
              <w:t>мкостей, фильтров и контактных осветлителей – не менее 30 м (см. прим. 5);</w:t>
            </w:r>
          </w:p>
          <w:p w:rsidR="00923816" w:rsidRPr="005B74DC" w:rsidRDefault="00923816" w:rsidP="00923816">
            <w:pPr>
              <w:adjustRightInd w:val="0"/>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от водонапорных башен – не менее 10 м (см. прим. 6);</w:t>
            </w:r>
          </w:p>
          <w:p w:rsidR="00923816" w:rsidRPr="005B74DC" w:rsidRDefault="00923816" w:rsidP="00923816">
            <w:pPr>
              <w:adjustRightInd w:val="0"/>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 от остальных помещений (отстойники, реагентное хозяйство, склад хлора (см. прим. 7), насосные станции и др.) – не менее 15 м.</w:t>
            </w:r>
          </w:p>
          <w:p w:rsidR="00923816" w:rsidRPr="005B74DC" w:rsidRDefault="00923816" w:rsidP="00923816">
            <w:pPr>
              <w:adjustRightInd w:val="0"/>
              <w:ind w:left="-57" w:right="-57"/>
              <w:jc w:val="center"/>
              <w:rPr>
                <w:rFonts w:eastAsia="Times New Roman" w:cs="Times New Roman"/>
                <w:bCs/>
                <w:color w:val="000000" w:themeColor="text1"/>
                <w:sz w:val="22"/>
                <w:lang w:eastAsia="ru-RU"/>
              </w:rPr>
            </w:pPr>
            <w:r w:rsidRPr="005B74DC">
              <w:rPr>
                <w:rFonts w:eastAsia="Times New Roman" w:cs="Times New Roman"/>
                <w:bCs/>
                <w:color w:val="000000" w:themeColor="text1"/>
                <w:sz w:val="22"/>
                <w:lang w:eastAsia="ru-RU"/>
              </w:rPr>
              <w:t>Границы санитарно</w:t>
            </w:r>
            <w:r w:rsidR="00E6190D" w:rsidRPr="005B74DC">
              <w:rPr>
                <w:rFonts w:eastAsia="Times New Roman" w:cs="Times New Roman"/>
                <w:bCs/>
                <w:color w:val="000000" w:themeColor="text1"/>
                <w:sz w:val="22"/>
                <w:lang w:eastAsia="ru-RU"/>
              </w:rPr>
              <w:t xml:space="preserve"> – </w:t>
            </w:r>
            <w:r w:rsidRPr="005B74DC">
              <w:rPr>
                <w:rFonts w:eastAsia="Times New Roman" w:cs="Times New Roman"/>
                <w:bCs/>
                <w:color w:val="000000" w:themeColor="text1"/>
                <w:sz w:val="22"/>
                <w:lang w:eastAsia="ru-RU"/>
              </w:rPr>
              <w:t>защитной полосы</w:t>
            </w:r>
          </w:p>
          <w:p w:rsidR="00923816" w:rsidRPr="005B74DC" w:rsidRDefault="00923816" w:rsidP="00923816">
            <w:pPr>
              <w:adjustRightInd w:val="0"/>
              <w:rPr>
                <w:rFonts w:eastAsia="Times New Roman" w:cs="Times New Roman"/>
                <w:color w:val="000000" w:themeColor="text1"/>
                <w:sz w:val="20"/>
                <w:szCs w:val="20"/>
                <w:lang w:eastAsia="ru-RU"/>
              </w:rPr>
            </w:pPr>
            <w:r w:rsidRPr="005B74DC">
              <w:rPr>
                <w:rFonts w:eastAsia="Times New Roman" w:cs="Times New Roman"/>
                <w:color w:val="000000" w:themeColor="text1"/>
                <w:sz w:val="20"/>
                <w:szCs w:val="20"/>
                <w:lang w:eastAsia="ru-RU"/>
              </w:rPr>
              <w:t>от крайних линий водопровода:</w:t>
            </w:r>
          </w:p>
          <w:p w:rsidR="00923816" w:rsidRPr="005B74DC" w:rsidRDefault="00E6190D" w:rsidP="00923816">
            <w:pPr>
              <w:widowControl w:val="0"/>
              <w:adjustRightInd w:val="0"/>
              <w:rPr>
                <w:rFonts w:eastAsia="Times New Roman" w:cs="Times New Roman"/>
                <w:color w:val="000000" w:themeColor="text1"/>
                <w:spacing w:val="-2"/>
                <w:sz w:val="20"/>
                <w:szCs w:val="20"/>
                <w:lang w:eastAsia="ru-RU"/>
              </w:rPr>
            </w:pPr>
            <w:r w:rsidRPr="005B74DC">
              <w:rPr>
                <w:rFonts w:eastAsia="Times New Roman" w:cs="Times New Roman"/>
                <w:color w:val="000000" w:themeColor="text1"/>
                <w:sz w:val="20"/>
                <w:szCs w:val="20"/>
                <w:lang w:eastAsia="ru-RU"/>
              </w:rPr>
              <w:t xml:space="preserve">– </w:t>
            </w:r>
            <w:r w:rsidR="00923816" w:rsidRPr="005B74DC">
              <w:rPr>
                <w:rFonts w:eastAsia="Times New Roman" w:cs="Times New Roman"/>
                <w:color w:val="000000" w:themeColor="text1"/>
                <w:spacing w:val="-2"/>
                <w:sz w:val="20"/>
                <w:szCs w:val="20"/>
                <w:lang w:eastAsia="ru-RU"/>
              </w:rPr>
              <w:t>при отсутствии грунтовых вод – не менее 10 м при диаметре водоводов до 1000 мм и не менее 20 м при диаметре водоводов более 1000 мм;</w:t>
            </w:r>
          </w:p>
          <w:p w:rsidR="00923816" w:rsidRPr="005B74DC" w:rsidRDefault="00E6190D" w:rsidP="00923816">
            <w:pPr>
              <w:widowControl w:val="0"/>
              <w:rPr>
                <w:rFonts w:eastAsia="Times New Roman" w:cs="Times New Roman"/>
                <w:color w:val="000000" w:themeColor="text1"/>
                <w:spacing w:val="-2"/>
                <w:sz w:val="22"/>
                <w:lang w:eastAsia="ru-RU"/>
              </w:rPr>
            </w:pPr>
            <w:r w:rsidRPr="005B74DC">
              <w:rPr>
                <w:rFonts w:eastAsia="Times New Roman" w:cs="Times New Roman"/>
                <w:color w:val="000000" w:themeColor="text1"/>
                <w:sz w:val="20"/>
                <w:szCs w:val="20"/>
                <w:lang w:eastAsia="ru-RU"/>
              </w:rPr>
              <w:t xml:space="preserve">– </w:t>
            </w:r>
            <w:r w:rsidR="00923816" w:rsidRPr="005B74DC">
              <w:rPr>
                <w:rFonts w:eastAsia="Times New Roman" w:cs="Times New Roman"/>
                <w:color w:val="000000" w:themeColor="text1"/>
                <w:sz w:val="20"/>
                <w:szCs w:val="20"/>
                <w:lang w:eastAsia="ru-RU"/>
              </w:rPr>
              <w:t>при наличии грунтовых вод – не менее 50 м вне зависимости от диаметра водоводов.</w:t>
            </w:r>
          </w:p>
        </w:tc>
      </w:tr>
    </w:tbl>
    <w:p w:rsidR="00923816" w:rsidRPr="005B74DC" w:rsidRDefault="00923816" w:rsidP="00923816">
      <w:pPr>
        <w:widowControl w:val="0"/>
        <w:ind w:firstLine="720"/>
        <w:rPr>
          <w:rFonts w:eastAsia="Times New Roman" w:cs="Times New Roman"/>
          <w:i/>
          <w:iCs/>
          <w:color w:val="000000" w:themeColor="text1"/>
          <w:spacing w:val="40"/>
          <w:sz w:val="16"/>
          <w:szCs w:val="16"/>
          <w:lang w:eastAsia="ru-RU"/>
        </w:rPr>
      </w:pPr>
    </w:p>
    <w:p w:rsidR="00E85826" w:rsidRPr="005B74DC" w:rsidRDefault="00E85826" w:rsidP="00923816">
      <w:pPr>
        <w:widowControl w:val="0"/>
        <w:ind w:firstLine="720"/>
        <w:rPr>
          <w:rFonts w:eastAsia="Times New Roman" w:cs="Times New Roman"/>
          <w:i/>
          <w:color w:val="000000" w:themeColor="text1"/>
          <w:sz w:val="22"/>
          <w:lang w:eastAsia="ru-RU"/>
        </w:rPr>
      </w:pPr>
    </w:p>
    <w:p w:rsidR="00923816" w:rsidRPr="005B74DC" w:rsidRDefault="00923816" w:rsidP="00923816">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923816" w:rsidRPr="005B74DC" w:rsidRDefault="00923816" w:rsidP="00923816">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В границы I пояса инфильтрационных водозаборов подземных вод включается прибрежная территория между водозабором и поверхностным водо</w:t>
      </w:r>
      <w:r w:rsidR="00167E51"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мом, если расстояние между ними менее 150 м.</w:t>
      </w:r>
    </w:p>
    <w:p w:rsidR="00923816" w:rsidRPr="005B74DC" w:rsidRDefault="00923816" w:rsidP="00923816">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2. Границы </w:t>
      </w:r>
      <w:r w:rsidRPr="005B74DC">
        <w:rPr>
          <w:rFonts w:eastAsia="Times New Roman" w:cs="Times New Roman"/>
          <w:i/>
          <w:color w:val="000000" w:themeColor="text1"/>
          <w:sz w:val="22"/>
          <w:lang w:val="en-US" w:eastAsia="ru-RU"/>
        </w:rPr>
        <w:t>I</w:t>
      </w:r>
      <w:r w:rsidRPr="005B74DC">
        <w:rPr>
          <w:rFonts w:eastAsia="Times New Roman" w:cs="Times New Roman"/>
          <w:i/>
          <w:color w:val="000000" w:themeColor="text1"/>
          <w:sz w:val="22"/>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923816" w:rsidRPr="005B74DC" w:rsidRDefault="00923816" w:rsidP="00923816">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при ширине реки или канала менее 100 м – вся акватория и противоположный берег, шириной 50 м от линии уреза воды при летне – осенней межени;</w:t>
      </w:r>
    </w:p>
    <w:p w:rsidR="00923816" w:rsidRPr="005B74DC" w:rsidRDefault="00923816" w:rsidP="00923816">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при ширине реки или канала более 100 м – полоса акватории шириной не менее 100 м.</w:t>
      </w:r>
    </w:p>
    <w:p w:rsidR="00923816" w:rsidRPr="005B74DC" w:rsidRDefault="00923816" w:rsidP="00923816">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3. При определении границ </w:t>
      </w:r>
      <w:r w:rsidRPr="005B74DC">
        <w:rPr>
          <w:rFonts w:eastAsia="Times New Roman" w:cs="Times New Roman"/>
          <w:i/>
          <w:color w:val="000000" w:themeColor="text1"/>
          <w:sz w:val="22"/>
          <w:lang w:val="en-US" w:eastAsia="ru-RU"/>
        </w:rPr>
        <w:t>II</w:t>
      </w:r>
      <w:r w:rsidRPr="005B74DC">
        <w:rPr>
          <w:rFonts w:eastAsia="Times New Roman" w:cs="Times New Roman"/>
          <w:i/>
          <w:color w:val="000000" w:themeColor="text1"/>
          <w:sz w:val="22"/>
          <w:lang w:eastAsia="ru-RU"/>
        </w:rPr>
        <w:t xml:space="preserve"> пояса Тм (время продвижения микробного загрязнения с потоком подземных вод к водозабору) принимается по таблице 2:</w:t>
      </w:r>
    </w:p>
    <w:p w:rsidR="00923816" w:rsidRPr="005B74DC" w:rsidRDefault="00923816" w:rsidP="00923816">
      <w:pPr>
        <w:widowControl w:val="0"/>
        <w:ind w:firstLine="720"/>
        <w:jc w:val="right"/>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5B74DC" w:rsidRPr="005B74DC" w:rsidTr="005D62E7">
        <w:trPr>
          <w:trHeight w:val="460"/>
          <w:jc w:val="center"/>
        </w:trPr>
        <w:tc>
          <w:tcPr>
            <w:tcW w:w="8475" w:type="dxa"/>
            <w:tcBorders>
              <w:top w:val="single" w:sz="4" w:space="0" w:color="auto"/>
              <w:left w:val="single" w:sz="4" w:space="0" w:color="auto"/>
              <w:bottom w:val="single" w:sz="4" w:space="0" w:color="auto"/>
              <w:right w:val="single" w:sz="4" w:space="0" w:color="auto"/>
            </w:tcBorders>
            <w:vAlign w:val="center"/>
          </w:tcPr>
          <w:p w:rsidR="00923816" w:rsidRPr="005B74DC" w:rsidRDefault="00923816" w:rsidP="00923816">
            <w:pPr>
              <w:widowControl w:val="0"/>
              <w:adjustRightInd w:val="0"/>
              <w:jc w:val="center"/>
              <w:rPr>
                <w:rFonts w:eastAsia="Times New Roman" w:cs="Times New Roman"/>
                <w:b/>
                <w:bCs/>
                <w:i/>
                <w:color w:val="000000" w:themeColor="text1"/>
                <w:sz w:val="22"/>
                <w:lang w:eastAsia="ru-RU"/>
              </w:rPr>
            </w:pPr>
            <w:r w:rsidRPr="005B74DC">
              <w:rPr>
                <w:rFonts w:eastAsia="Times New Roman" w:cs="Times New Roman"/>
                <w:b/>
                <w:bCs/>
                <w:i/>
                <w:color w:val="000000" w:themeColor="text1"/>
                <w:sz w:val="22"/>
                <w:lang w:eastAsia="ru-RU"/>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923816" w:rsidRPr="005B74DC" w:rsidRDefault="00923816" w:rsidP="00923816">
            <w:pPr>
              <w:widowControl w:val="0"/>
              <w:adjustRightInd w:val="0"/>
              <w:jc w:val="center"/>
              <w:rPr>
                <w:rFonts w:eastAsia="Times New Roman" w:cs="Times New Roman"/>
                <w:b/>
                <w:bCs/>
                <w:i/>
                <w:color w:val="000000" w:themeColor="text1"/>
                <w:sz w:val="22"/>
                <w:lang w:eastAsia="ru-RU"/>
              </w:rPr>
            </w:pPr>
            <w:r w:rsidRPr="005B74DC">
              <w:rPr>
                <w:rFonts w:eastAsia="Times New Roman" w:cs="Times New Roman"/>
                <w:b/>
                <w:bCs/>
                <w:i/>
                <w:color w:val="000000" w:themeColor="text1"/>
                <w:sz w:val="22"/>
                <w:lang w:eastAsia="ru-RU"/>
              </w:rPr>
              <w:t>Тм (в сутках)</w:t>
            </w:r>
          </w:p>
        </w:tc>
      </w:tr>
      <w:tr w:rsidR="005B74DC" w:rsidRPr="005B74DC" w:rsidTr="005D62E7">
        <w:trPr>
          <w:jc w:val="center"/>
        </w:trPr>
        <w:tc>
          <w:tcPr>
            <w:tcW w:w="8475" w:type="dxa"/>
            <w:tcBorders>
              <w:top w:val="single" w:sz="4" w:space="0" w:color="auto"/>
              <w:left w:val="single" w:sz="4" w:space="0" w:color="auto"/>
              <w:bottom w:val="single" w:sz="4" w:space="0" w:color="auto"/>
              <w:right w:val="single" w:sz="4" w:space="0" w:color="auto"/>
            </w:tcBorders>
          </w:tcPr>
          <w:p w:rsidR="00923816" w:rsidRPr="005B74DC" w:rsidRDefault="00923816" w:rsidP="00167E51">
            <w:pPr>
              <w:widowControl w:val="0"/>
              <w:adjustRightInd w:val="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w:t>
            </w:r>
            <w:r w:rsidR="00167E51"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мом)</w:t>
            </w:r>
          </w:p>
        </w:tc>
        <w:tc>
          <w:tcPr>
            <w:tcW w:w="1701" w:type="dxa"/>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adjustRightInd w:val="0"/>
              <w:jc w:val="center"/>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400</w:t>
            </w:r>
          </w:p>
        </w:tc>
      </w:tr>
      <w:tr w:rsidR="00923816" w:rsidRPr="005B74DC" w:rsidTr="005D62E7">
        <w:trPr>
          <w:jc w:val="center"/>
        </w:trPr>
        <w:tc>
          <w:tcPr>
            <w:tcW w:w="8475" w:type="dxa"/>
            <w:tcBorders>
              <w:top w:val="single" w:sz="4" w:space="0" w:color="auto"/>
              <w:left w:val="single" w:sz="4" w:space="0" w:color="auto"/>
              <w:bottom w:val="single" w:sz="4" w:space="0" w:color="auto"/>
              <w:right w:val="single" w:sz="4" w:space="0" w:color="auto"/>
            </w:tcBorders>
          </w:tcPr>
          <w:p w:rsidR="00923816" w:rsidRPr="005B74DC" w:rsidRDefault="00923816" w:rsidP="00167E51">
            <w:pPr>
              <w:widowControl w:val="0"/>
              <w:adjustRightInd w:val="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Защищенные подземные воды (напорные и безнапорные межпластовые воды, не имеющие непосредственной гидравлической связи с открытым водо</w:t>
            </w:r>
            <w:r w:rsidR="00167E51"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мом)</w:t>
            </w:r>
          </w:p>
        </w:tc>
        <w:tc>
          <w:tcPr>
            <w:tcW w:w="1701" w:type="dxa"/>
            <w:tcBorders>
              <w:top w:val="single" w:sz="4" w:space="0" w:color="auto"/>
              <w:left w:val="single" w:sz="4" w:space="0" w:color="auto"/>
              <w:bottom w:val="single" w:sz="4" w:space="0" w:color="auto"/>
              <w:right w:val="single" w:sz="4" w:space="0" w:color="auto"/>
            </w:tcBorders>
          </w:tcPr>
          <w:p w:rsidR="00923816" w:rsidRPr="005B74DC" w:rsidRDefault="00923816" w:rsidP="00923816">
            <w:pPr>
              <w:widowControl w:val="0"/>
              <w:adjustRightInd w:val="0"/>
              <w:jc w:val="center"/>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200</w:t>
            </w:r>
          </w:p>
        </w:tc>
      </w:tr>
    </w:tbl>
    <w:p w:rsidR="00923816" w:rsidRPr="005B74DC" w:rsidRDefault="00923816" w:rsidP="00923816">
      <w:pPr>
        <w:widowControl w:val="0"/>
        <w:ind w:firstLine="720"/>
        <w:rPr>
          <w:rFonts w:eastAsia="Times New Roman" w:cs="Times New Roman"/>
          <w:i/>
          <w:color w:val="000000" w:themeColor="text1"/>
          <w:sz w:val="22"/>
          <w:lang w:eastAsia="ru-RU"/>
        </w:rPr>
      </w:pPr>
    </w:p>
    <w:p w:rsidR="00923816" w:rsidRPr="005B74DC" w:rsidRDefault="00923816" w:rsidP="00923816">
      <w:pPr>
        <w:widowControl w:val="0"/>
        <w:adjustRightInd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4. Граница третьего пояса, предназначенного для защиты водоносного пласта от химических загрязнений, определяется гидродинамическими расч</w:t>
      </w:r>
      <w:r w:rsidR="009F635C"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тами. При этом время движения химического загрязнения к водозабору должно быть больше расч</w:t>
      </w:r>
      <w:r w:rsidR="009F635C"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тного Тх.</w:t>
      </w:r>
    </w:p>
    <w:p w:rsidR="00923816" w:rsidRPr="005B74DC" w:rsidRDefault="00923816" w:rsidP="00923816">
      <w:pPr>
        <w:widowControl w:val="0"/>
        <w:adjustRightInd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Тх принимается как срок эксплуатации водозабора (обычный срок эксплуатации водозабора – 25 – 50 лет).</w:t>
      </w:r>
    </w:p>
    <w:p w:rsidR="00923816" w:rsidRPr="005B74DC" w:rsidRDefault="00923816" w:rsidP="00923816">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w:t>
      </w:r>
      <w:r w:rsidRPr="005B74DC">
        <w:rPr>
          <w:rFonts w:eastAsia="Times New Roman" w:cs="Times New Roman"/>
          <w:i/>
          <w:color w:val="000000" w:themeColor="text1"/>
          <w:spacing w:val="-2"/>
          <w:sz w:val="22"/>
          <w:lang w:eastAsia="ru-RU"/>
        </w:rPr>
        <w:t>, но не менее чем до 10 м.</w:t>
      </w:r>
    </w:p>
    <w:p w:rsidR="00923816" w:rsidRPr="005B74DC" w:rsidRDefault="00923816" w:rsidP="00923816">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923816" w:rsidRPr="005B74DC" w:rsidRDefault="00923816" w:rsidP="00923816">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7. При наличии расходного склада хлора на территории расположения водопроводных сооружений размеры санитарно – защитной зоны до жилых и общественных зданий устанавливаются с уч</w:t>
      </w:r>
      <w:r w:rsidR="00697FC4"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том правил безопасности при производстве, хранении, транспортировании и применении хлора.</w:t>
      </w:r>
    </w:p>
    <w:p w:rsidR="007065AF" w:rsidRPr="005B74DC" w:rsidRDefault="00923816" w:rsidP="00923816">
      <w:pPr>
        <w:rPr>
          <w:rFonts w:cs="Times New Roman"/>
          <w:i/>
          <w:color w:val="000000" w:themeColor="text1"/>
          <w:sz w:val="24"/>
          <w:szCs w:val="24"/>
        </w:rPr>
      </w:pPr>
      <w:r w:rsidRPr="005B74DC">
        <w:rPr>
          <w:rFonts w:eastAsia="Times New Roman" w:cs="Times New Roman"/>
          <w:i/>
          <w:color w:val="000000" w:themeColor="text1"/>
          <w:sz w:val="22"/>
          <w:lang w:eastAsia="ru-RU"/>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5D62E7" w:rsidRPr="005B74DC" w:rsidRDefault="005D62E7" w:rsidP="003F0720">
      <w:pPr>
        <w:rPr>
          <w:rFonts w:cs="Times New Roman"/>
          <w:color w:val="000000" w:themeColor="text1"/>
          <w:sz w:val="24"/>
          <w:szCs w:val="24"/>
        </w:rPr>
      </w:pPr>
      <w:r w:rsidRPr="005B74DC">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BC6726" w:rsidRPr="005B74DC" w:rsidTr="005D62E7">
        <w:tc>
          <w:tcPr>
            <w:tcW w:w="4217" w:type="dxa"/>
          </w:tcPr>
          <w:p w:rsidR="00E85826" w:rsidRPr="005B74DC" w:rsidRDefault="00E85826" w:rsidP="005D62E7">
            <w:pPr>
              <w:pStyle w:val="Default"/>
              <w:jc w:val="center"/>
              <w:rPr>
                <w:color w:val="000000" w:themeColor="text1"/>
              </w:rPr>
            </w:pPr>
          </w:p>
          <w:p w:rsidR="005D62E7" w:rsidRPr="005B74DC" w:rsidRDefault="005D62E7" w:rsidP="005D62E7">
            <w:pPr>
              <w:pStyle w:val="Default"/>
              <w:jc w:val="center"/>
              <w:rPr>
                <w:color w:val="000000" w:themeColor="text1"/>
              </w:rPr>
            </w:pPr>
            <w:r w:rsidRPr="005B74DC">
              <w:rPr>
                <w:b/>
                <w:color w:val="000000" w:themeColor="text1"/>
              </w:rPr>
              <w:t xml:space="preserve">ПРИЛОЖЕНИЕ </w:t>
            </w:r>
            <w:r w:rsidR="000F2AF8" w:rsidRPr="005B74DC">
              <w:rPr>
                <w:b/>
                <w:color w:val="000000" w:themeColor="text1"/>
              </w:rPr>
              <w:t>Л</w:t>
            </w:r>
            <w:r w:rsidRPr="005B74DC">
              <w:rPr>
                <w:color w:val="000000" w:themeColor="text1"/>
              </w:rPr>
              <w:t xml:space="preserve"> (рекомендуемое)</w:t>
            </w:r>
          </w:p>
          <w:p w:rsidR="005D62E7" w:rsidRPr="005B74DC" w:rsidRDefault="005D62E7" w:rsidP="005D62E7">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5D62E7" w:rsidRPr="005B74DC" w:rsidRDefault="005D62E7" w:rsidP="005D62E7">
            <w:pPr>
              <w:pStyle w:val="Default"/>
              <w:jc w:val="center"/>
              <w:rPr>
                <w:color w:val="000000" w:themeColor="text1"/>
              </w:rPr>
            </w:pPr>
            <w:r w:rsidRPr="005B74DC">
              <w:rPr>
                <w:color w:val="000000" w:themeColor="text1"/>
              </w:rPr>
              <w:t>Смоленской области</w:t>
            </w:r>
          </w:p>
        </w:tc>
      </w:tr>
    </w:tbl>
    <w:p w:rsidR="007065AF" w:rsidRPr="005B74DC" w:rsidRDefault="007065AF" w:rsidP="003F0720">
      <w:pPr>
        <w:rPr>
          <w:rFonts w:cs="Times New Roman"/>
          <w:color w:val="000000" w:themeColor="text1"/>
          <w:sz w:val="24"/>
          <w:szCs w:val="24"/>
        </w:rPr>
      </w:pPr>
    </w:p>
    <w:p w:rsidR="005D62E7" w:rsidRPr="005B74DC" w:rsidRDefault="005D62E7" w:rsidP="003F0720">
      <w:pPr>
        <w:rPr>
          <w:rFonts w:cs="Times New Roman"/>
          <w:color w:val="000000" w:themeColor="text1"/>
          <w:sz w:val="24"/>
          <w:szCs w:val="24"/>
        </w:rPr>
      </w:pPr>
    </w:p>
    <w:p w:rsidR="005D62E7" w:rsidRPr="005B74DC" w:rsidRDefault="005D62E7" w:rsidP="005D62E7">
      <w:pPr>
        <w:widowControl w:val="0"/>
        <w:jc w:val="center"/>
        <w:outlineLvl w:val="0"/>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Н</w:t>
      </w:r>
      <w:r w:rsidR="00D6311F" w:rsidRPr="005B74DC">
        <w:rPr>
          <w:rFonts w:eastAsia="Times New Roman" w:cs="Times New Roman"/>
          <w:b/>
          <w:bCs/>
          <w:color w:val="000000" w:themeColor="text1"/>
          <w:sz w:val="24"/>
          <w:szCs w:val="24"/>
          <w:lang w:eastAsia="ru-RU"/>
        </w:rPr>
        <w:t>ормы расхода</w:t>
      </w:r>
      <w:r w:rsidRPr="005B74DC">
        <w:rPr>
          <w:rFonts w:eastAsia="Times New Roman" w:cs="Times New Roman"/>
          <w:b/>
          <w:bCs/>
          <w:color w:val="000000" w:themeColor="text1"/>
          <w:sz w:val="24"/>
          <w:szCs w:val="24"/>
          <w:lang w:eastAsia="ru-RU"/>
        </w:rPr>
        <w:t xml:space="preserve"> </w:t>
      </w:r>
      <w:r w:rsidR="00D6311F" w:rsidRPr="005B74DC">
        <w:rPr>
          <w:rFonts w:eastAsia="Times New Roman" w:cs="Times New Roman"/>
          <w:b/>
          <w:bCs/>
          <w:color w:val="000000" w:themeColor="text1"/>
          <w:sz w:val="24"/>
          <w:szCs w:val="24"/>
          <w:lang w:eastAsia="ru-RU"/>
        </w:rPr>
        <w:t>тепловой энергии на отопление зданий</w:t>
      </w:r>
    </w:p>
    <w:p w:rsidR="005D62E7" w:rsidRPr="005B74DC" w:rsidRDefault="005D62E7" w:rsidP="005D62E7">
      <w:pPr>
        <w:widowControl w:val="0"/>
        <w:jc w:val="center"/>
        <w:outlineLvl w:val="0"/>
        <w:rPr>
          <w:rFonts w:eastAsia="Times New Roman" w:cs="Times New Roman"/>
          <w:color w:val="000000" w:themeColor="text1"/>
          <w:kern w:val="36"/>
          <w:sz w:val="24"/>
          <w:szCs w:val="24"/>
          <w:lang w:eastAsia="ru-RU"/>
        </w:rPr>
      </w:pPr>
    </w:p>
    <w:p w:rsidR="005D62E7" w:rsidRPr="005B74DC" w:rsidRDefault="005D62E7" w:rsidP="005D62E7">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Удельный (на 1 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color w:val="000000" w:themeColor="text1"/>
          <w:sz w:val="24"/>
          <w:szCs w:val="24"/>
          <w:lang w:eastAsia="ru-RU"/>
        </w:rPr>
        <w:t xml:space="preserve"> отапливаемой площади пола квартир или полезной площади помещений [или на 1 м</w:t>
      </w:r>
      <w:r w:rsidRPr="005B74DC">
        <w:rPr>
          <w:rFonts w:eastAsia="Times New Roman" w:cs="Times New Roman"/>
          <w:color w:val="000000" w:themeColor="text1"/>
          <w:sz w:val="24"/>
          <w:szCs w:val="24"/>
          <w:vertAlign w:val="superscript"/>
          <w:lang w:eastAsia="ru-RU"/>
        </w:rPr>
        <w:t>3</w:t>
      </w:r>
      <w:r w:rsidRPr="005B74DC">
        <w:rPr>
          <w:rFonts w:eastAsia="Times New Roman" w:cs="Times New Roman"/>
          <w:color w:val="000000" w:themeColor="text1"/>
          <w:sz w:val="24"/>
          <w:szCs w:val="24"/>
          <w:lang w:eastAsia="ru-RU"/>
        </w:rPr>
        <w:t xml:space="preserve"> отапливаемого объ</w:t>
      </w:r>
      <w:r w:rsidR="007B4EE0"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ма]) расход тепловой энергии на отопление здания должен быть меньше или равен значению:</w:t>
      </w:r>
    </w:p>
    <w:p w:rsidR="005D62E7" w:rsidRPr="005B74DC" w:rsidRDefault="005D62E7" w:rsidP="005D62E7">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1 или 2;</w:t>
      </w:r>
    </w:p>
    <w:p w:rsidR="005D62E7" w:rsidRPr="005B74DC" w:rsidRDefault="005D62E7" w:rsidP="005D62E7">
      <w:pPr>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при устройстве в здании поквартирных и автономных (крышных, встроенных или пристроенных котельных) систем теплоснабжения или стационарного электроотопления – нормируемого удельного расхода тепловой энергии на отопление здания по таблице 1 или 2, умноженного на отношение расч</w:t>
      </w:r>
      <w:r w:rsidR="009F635C"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тного коэффициента энергетической эффективности поквартирных и автономных систем теплоснабжения или стационарного электроотопления к расч</w:t>
      </w:r>
      <w:r w:rsidR="009F635C"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тному коэффициенту централизованной системы теплоснабжения (принимаются по проектным данным осредненными за отопительный период).</w:t>
      </w:r>
    </w:p>
    <w:p w:rsidR="005D62E7" w:rsidRPr="005B74DC" w:rsidRDefault="005D62E7" w:rsidP="005D62E7">
      <w:pPr>
        <w:widowControl w:val="0"/>
        <w:ind w:firstLine="709"/>
        <w:rPr>
          <w:rFonts w:eastAsia="Times New Roman" w:cs="Times New Roman"/>
          <w:color w:val="000000" w:themeColor="text1"/>
          <w:sz w:val="24"/>
          <w:szCs w:val="24"/>
          <w:lang w:eastAsia="ru-RU"/>
        </w:rPr>
      </w:pPr>
    </w:p>
    <w:p w:rsidR="005D62E7" w:rsidRPr="005B74DC" w:rsidRDefault="005D62E7" w:rsidP="005D62E7">
      <w:pPr>
        <w:widowControl w:val="0"/>
        <w:ind w:firstLine="709"/>
        <w:rPr>
          <w:rFonts w:eastAsia="Times New Roman" w:cs="Times New Roman"/>
          <w:color w:val="000000" w:themeColor="text1"/>
          <w:sz w:val="24"/>
          <w:szCs w:val="24"/>
          <w:lang w:eastAsia="ru-RU"/>
        </w:rPr>
      </w:pPr>
    </w:p>
    <w:p w:rsidR="005D62E7" w:rsidRPr="005B74DC" w:rsidRDefault="005D62E7" w:rsidP="005D62E7">
      <w:pPr>
        <w:widowControl w:val="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Таблица 1</w:t>
      </w:r>
    </w:p>
    <w:p w:rsidR="005D62E7" w:rsidRPr="005B74DC" w:rsidRDefault="005D62E7" w:rsidP="005D62E7">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 xml:space="preserve">Нормируемый удельный расход тепловой энергии на отопление </w:t>
      </w:r>
      <w:r w:rsidRPr="005B74DC">
        <w:rPr>
          <w:rFonts w:eastAsia="Times New Roman" w:cs="Times New Roman"/>
          <w:b/>
          <w:color w:val="000000" w:themeColor="text1"/>
          <w:position w:val="-12"/>
          <w:sz w:val="24"/>
          <w:szCs w:val="24"/>
          <w:lang w:eastAsia="ru-RU"/>
        </w:rPr>
        <w:object w:dxaOrig="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0.05pt" o:ole="">
            <v:imagedata r:id="rId12" o:title=""/>
          </v:shape>
          <o:OLEObject Type="Embed" ProgID="Equation.3" ShapeID="_x0000_i1025" DrawAspect="Content" ObjectID="_1589023823" r:id="rId13"/>
        </w:object>
      </w:r>
    </w:p>
    <w:p w:rsidR="005D62E7" w:rsidRPr="005B74DC" w:rsidRDefault="005D62E7" w:rsidP="005D62E7">
      <w:pPr>
        <w:widowControl w:val="0"/>
        <w:jc w:val="center"/>
        <w:rPr>
          <w:rFonts w:eastAsia="Times New Roman" w:cs="Times New Roman"/>
          <w:color w:val="000000" w:themeColor="text1"/>
          <w:sz w:val="24"/>
          <w:szCs w:val="24"/>
          <w:lang w:eastAsia="ru-RU"/>
        </w:rPr>
      </w:pPr>
      <w:r w:rsidRPr="005B74DC">
        <w:rPr>
          <w:rFonts w:eastAsia="Times New Roman" w:cs="Times New Roman"/>
          <w:b/>
          <w:bCs/>
          <w:color w:val="000000" w:themeColor="text1"/>
          <w:sz w:val="24"/>
          <w:szCs w:val="24"/>
          <w:lang w:eastAsia="ru-RU"/>
        </w:rPr>
        <w:t>жилых домов одноквартирных отдельно стоящих и блокированных, кДж/(м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b/>
          <w:bCs/>
          <w:color w:val="000000" w:themeColor="text1"/>
          <w:sz w:val="24"/>
          <w:szCs w:val="24"/>
          <w:lang w:eastAsia="ru-RU"/>
        </w:rPr>
        <w:t>·°С·сут)</w:t>
      </w:r>
    </w:p>
    <w:p w:rsidR="005D62E7" w:rsidRPr="005B74DC" w:rsidRDefault="005D62E7" w:rsidP="005D62E7">
      <w:pPr>
        <w:widowControl w:val="0"/>
        <w:jc w:val="center"/>
        <w:rPr>
          <w:rFonts w:eastAsia="Times New Roman" w:cs="Times New Roman"/>
          <w:color w:val="000000" w:themeColor="text1"/>
          <w:sz w:val="24"/>
          <w:szCs w:val="24"/>
          <w:lang w:eastAsia="ru-R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1382"/>
        <w:gridCol w:w="1382"/>
        <w:gridCol w:w="1382"/>
        <w:gridCol w:w="1382"/>
      </w:tblGrid>
      <w:tr w:rsidR="005B74DC" w:rsidRPr="005B74DC" w:rsidTr="005D62E7">
        <w:trPr>
          <w:jc w:val="center"/>
        </w:trPr>
        <w:tc>
          <w:tcPr>
            <w:tcW w:w="4573" w:type="dxa"/>
            <w:vMerge w:val="restart"/>
            <w:vAlign w:val="center"/>
          </w:tcPr>
          <w:p w:rsidR="005D62E7" w:rsidRPr="005B74DC" w:rsidRDefault="005D62E7" w:rsidP="005D62E7">
            <w:pPr>
              <w:widowControl w:val="0"/>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Отапливаемая площадь дома, м</w:t>
            </w:r>
            <w:r w:rsidRPr="005B74DC">
              <w:rPr>
                <w:rFonts w:eastAsia="Times New Roman" w:cs="Times New Roman"/>
                <w:b/>
                <w:color w:val="000000" w:themeColor="text1"/>
                <w:sz w:val="22"/>
                <w:vertAlign w:val="superscript"/>
                <w:lang w:eastAsia="ru-RU"/>
              </w:rPr>
              <w:t>2</w:t>
            </w:r>
          </w:p>
        </w:tc>
        <w:tc>
          <w:tcPr>
            <w:tcW w:w="5528" w:type="dxa"/>
            <w:gridSpan w:val="4"/>
            <w:vAlign w:val="center"/>
          </w:tcPr>
          <w:p w:rsidR="005D62E7" w:rsidRPr="005B74DC" w:rsidRDefault="005D62E7" w:rsidP="005D62E7">
            <w:pPr>
              <w:widowControl w:val="0"/>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Количество этажей</w:t>
            </w:r>
          </w:p>
        </w:tc>
      </w:tr>
      <w:tr w:rsidR="005B74DC" w:rsidRPr="005B74DC" w:rsidTr="005D62E7">
        <w:trPr>
          <w:jc w:val="center"/>
        </w:trPr>
        <w:tc>
          <w:tcPr>
            <w:tcW w:w="4573" w:type="dxa"/>
            <w:vMerge/>
            <w:vAlign w:val="center"/>
          </w:tcPr>
          <w:p w:rsidR="005D62E7" w:rsidRPr="005B74DC" w:rsidRDefault="005D62E7" w:rsidP="005D62E7">
            <w:pPr>
              <w:widowControl w:val="0"/>
              <w:jc w:val="center"/>
              <w:rPr>
                <w:rFonts w:eastAsia="Times New Roman" w:cs="Times New Roman"/>
                <w:color w:val="000000" w:themeColor="text1"/>
                <w:sz w:val="22"/>
                <w:lang w:eastAsia="ru-RU"/>
              </w:rPr>
            </w:pPr>
          </w:p>
        </w:tc>
        <w:tc>
          <w:tcPr>
            <w:tcW w:w="138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p>
        </w:tc>
        <w:tc>
          <w:tcPr>
            <w:tcW w:w="138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138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w:t>
            </w:r>
          </w:p>
        </w:tc>
        <w:tc>
          <w:tcPr>
            <w:tcW w:w="138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w:t>
            </w:r>
          </w:p>
        </w:tc>
      </w:tr>
      <w:tr w:rsidR="005B74DC" w:rsidRPr="005B74DC" w:rsidTr="005D62E7">
        <w:trPr>
          <w:jc w:val="center"/>
        </w:trPr>
        <w:tc>
          <w:tcPr>
            <w:tcW w:w="4573" w:type="dxa"/>
          </w:tcPr>
          <w:p w:rsidR="005D62E7" w:rsidRPr="005B74DC" w:rsidRDefault="005D62E7" w:rsidP="005D62E7">
            <w:pPr>
              <w:widowControl w:val="0"/>
              <w:ind w:lef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 и менее</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140</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r>
      <w:tr w:rsidR="005B74DC" w:rsidRPr="005B74DC" w:rsidTr="005D62E7">
        <w:trPr>
          <w:jc w:val="center"/>
        </w:trPr>
        <w:tc>
          <w:tcPr>
            <w:tcW w:w="4573" w:type="dxa"/>
          </w:tcPr>
          <w:p w:rsidR="005D62E7" w:rsidRPr="005B74DC" w:rsidRDefault="005D62E7" w:rsidP="005D62E7">
            <w:pPr>
              <w:widowControl w:val="0"/>
              <w:ind w:lef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125</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135</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r>
      <w:tr w:rsidR="005B74DC" w:rsidRPr="005B74DC" w:rsidTr="005D62E7">
        <w:trPr>
          <w:jc w:val="center"/>
        </w:trPr>
        <w:tc>
          <w:tcPr>
            <w:tcW w:w="4573" w:type="dxa"/>
          </w:tcPr>
          <w:p w:rsidR="005D62E7" w:rsidRPr="005B74DC" w:rsidRDefault="005D62E7" w:rsidP="005D62E7">
            <w:pPr>
              <w:widowControl w:val="0"/>
              <w:ind w:lef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150</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110</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120</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130</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r>
      <w:tr w:rsidR="005B74DC" w:rsidRPr="005B74DC" w:rsidTr="005D62E7">
        <w:trPr>
          <w:jc w:val="center"/>
        </w:trPr>
        <w:tc>
          <w:tcPr>
            <w:tcW w:w="4573" w:type="dxa"/>
          </w:tcPr>
          <w:p w:rsidR="005D62E7" w:rsidRPr="005B74DC" w:rsidRDefault="005D62E7" w:rsidP="005D62E7">
            <w:pPr>
              <w:widowControl w:val="0"/>
              <w:ind w:lef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250</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105</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110</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115</w:t>
            </w:r>
          </w:p>
        </w:tc>
      </w:tr>
      <w:tr w:rsidR="005B74DC" w:rsidRPr="005B74DC" w:rsidTr="005D62E7">
        <w:trPr>
          <w:jc w:val="center"/>
        </w:trPr>
        <w:tc>
          <w:tcPr>
            <w:tcW w:w="4573" w:type="dxa"/>
          </w:tcPr>
          <w:p w:rsidR="005D62E7" w:rsidRPr="005B74DC" w:rsidRDefault="005D62E7" w:rsidP="005D62E7">
            <w:pPr>
              <w:widowControl w:val="0"/>
              <w:ind w:lef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400</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90</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95</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r>
      <w:tr w:rsidR="005B74DC" w:rsidRPr="005B74DC" w:rsidTr="005D62E7">
        <w:trPr>
          <w:jc w:val="center"/>
        </w:trPr>
        <w:tc>
          <w:tcPr>
            <w:tcW w:w="4573" w:type="dxa"/>
          </w:tcPr>
          <w:p w:rsidR="005D62E7" w:rsidRPr="005B74DC" w:rsidRDefault="005D62E7" w:rsidP="005D62E7">
            <w:pPr>
              <w:widowControl w:val="0"/>
              <w:ind w:lef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600</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80</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85</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90</w:t>
            </w:r>
          </w:p>
        </w:tc>
      </w:tr>
      <w:tr w:rsidR="005B74DC" w:rsidRPr="005B74DC" w:rsidTr="005D62E7">
        <w:trPr>
          <w:jc w:val="center"/>
        </w:trPr>
        <w:tc>
          <w:tcPr>
            <w:tcW w:w="4573" w:type="dxa"/>
          </w:tcPr>
          <w:p w:rsidR="005D62E7" w:rsidRPr="005B74DC" w:rsidRDefault="005D62E7" w:rsidP="005D62E7">
            <w:pPr>
              <w:widowControl w:val="0"/>
              <w:ind w:left="113"/>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1000 и более</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70</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75</w:t>
            </w:r>
          </w:p>
        </w:tc>
        <w:tc>
          <w:tcPr>
            <w:tcW w:w="1382"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80</w:t>
            </w:r>
          </w:p>
        </w:tc>
      </w:tr>
    </w:tbl>
    <w:p w:rsidR="005D62E7" w:rsidRPr="005B74DC" w:rsidRDefault="005D62E7" w:rsidP="005D62E7">
      <w:pPr>
        <w:widowControl w:val="0"/>
        <w:spacing w:before="1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5D62E7" w:rsidRPr="005B74DC" w:rsidRDefault="005D62E7" w:rsidP="005D62E7">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 промежуточных значениях отапливаемой площади дома в интервале 60 – 1000 м</w:t>
      </w:r>
      <w:proofErr w:type="gramStart"/>
      <w:r w:rsidRPr="005B74DC">
        <w:rPr>
          <w:rFonts w:eastAsia="Times New Roman" w:cs="Times New Roman"/>
          <w:i/>
          <w:color w:val="000000" w:themeColor="text1"/>
          <w:sz w:val="22"/>
          <w:vertAlign w:val="superscript"/>
          <w:lang w:eastAsia="ru-RU"/>
        </w:rPr>
        <w:t>2</w:t>
      </w:r>
      <w:proofErr w:type="gramEnd"/>
      <w:r w:rsidRPr="005B74DC">
        <w:rPr>
          <w:rFonts w:eastAsia="Times New Roman" w:cs="Times New Roman"/>
          <w:i/>
          <w:color w:val="000000" w:themeColor="text1"/>
          <w:sz w:val="22"/>
          <w:lang w:eastAsia="ru-RU"/>
        </w:rPr>
        <w:t xml:space="preserve"> значения </w:t>
      </w:r>
      <w:r w:rsidRPr="005B74DC">
        <w:rPr>
          <w:rFonts w:eastAsia="Times New Roman" w:cs="Times New Roman"/>
          <w:i/>
          <w:color w:val="000000" w:themeColor="text1"/>
          <w:position w:val="-10"/>
          <w:sz w:val="22"/>
          <w:lang w:eastAsia="ru-RU"/>
        </w:rPr>
        <w:object w:dxaOrig="400" w:dyaOrig="360">
          <v:shape id="_x0000_i1026" type="#_x0000_t75" style="width:20.05pt;height:18.15pt" o:ole="">
            <v:imagedata r:id="rId14" o:title=""/>
          </v:shape>
          <o:OLEObject Type="Embed" ProgID="Equation.3" ShapeID="_x0000_i1026" DrawAspect="Content" ObjectID="_1589023824" r:id="rId15"/>
        </w:object>
      </w:r>
      <w:r w:rsidRPr="005B74DC">
        <w:rPr>
          <w:rFonts w:eastAsia="Times New Roman" w:cs="Times New Roman"/>
          <w:i/>
          <w:color w:val="000000" w:themeColor="text1"/>
          <w:sz w:val="22"/>
          <w:lang w:eastAsia="ru-RU"/>
        </w:rPr>
        <w:t>должны определяться по линейной интерполяции.</w:t>
      </w:r>
    </w:p>
    <w:p w:rsidR="005D62E7" w:rsidRPr="005B74DC" w:rsidRDefault="005D62E7" w:rsidP="005D62E7">
      <w:pPr>
        <w:widowControl w:val="0"/>
        <w:rPr>
          <w:rFonts w:eastAsia="Times New Roman" w:cs="Times New Roman"/>
          <w:color w:val="000000" w:themeColor="text1"/>
          <w:sz w:val="24"/>
          <w:szCs w:val="24"/>
          <w:lang w:eastAsia="ru-RU"/>
        </w:rPr>
      </w:pPr>
    </w:p>
    <w:p w:rsidR="005D62E7" w:rsidRPr="005B74DC" w:rsidRDefault="005D62E7" w:rsidP="005D62E7">
      <w:pPr>
        <w:widowControl w:val="0"/>
        <w:rPr>
          <w:rFonts w:eastAsia="Times New Roman" w:cs="Times New Roman"/>
          <w:color w:val="000000" w:themeColor="text1"/>
          <w:sz w:val="24"/>
          <w:szCs w:val="24"/>
          <w:lang w:eastAsia="ru-RU"/>
        </w:rPr>
      </w:pPr>
    </w:p>
    <w:p w:rsidR="005D62E7" w:rsidRPr="005B74DC" w:rsidRDefault="005D62E7" w:rsidP="005D62E7">
      <w:pPr>
        <w:widowControl w:val="0"/>
        <w:rPr>
          <w:rFonts w:eastAsia="Times New Roman" w:cs="Times New Roman"/>
          <w:color w:val="000000" w:themeColor="text1"/>
          <w:sz w:val="24"/>
          <w:szCs w:val="24"/>
          <w:lang w:eastAsia="ru-RU"/>
        </w:rPr>
      </w:pPr>
    </w:p>
    <w:p w:rsidR="005D62E7" w:rsidRPr="005B74DC" w:rsidRDefault="005D62E7" w:rsidP="005D62E7">
      <w:pPr>
        <w:widowControl w:val="0"/>
        <w:rPr>
          <w:rFonts w:eastAsia="Times New Roman" w:cs="Times New Roman"/>
          <w:color w:val="000000" w:themeColor="text1"/>
          <w:sz w:val="24"/>
          <w:szCs w:val="24"/>
          <w:lang w:eastAsia="ru-RU"/>
        </w:rPr>
      </w:pPr>
    </w:p>
    <w:p w:rsidR="005D62E7" w:rsidRPr="005B74DC" w:rsidRDefault="005D62E7" w:rsidP="005D62E7">
      <w:pPr>
        <w:widowControl w:val="0"/>
        <w:rPr>
          <w:rFonts w:eastAsia="Times New Roman" w:cs="Times New Roman"/>
          <w:color w:val="000000" w:themeColor="text1"/>
          <w:sz w:val="24"/>
          <w:szCs w:val="24"/>
          <w:lang w:eastAsia="ru-RU"/>
        </w:rPr>
      </w:pPr>
    </w:p>
    <w:p w:rsidR="005D62E7" w:rsidRPr="005B74DC" w:rsidRDefault="005D62E7" w:rsidP="005D62E7">
      <w:pPr>
        <w:widowControl w:val="0"/>
        <w:rPr>
          <w:rFonts w:eastAsia="Times New Roman" w:cs="Times New Roman"/>
          <w:color w:val="000000" w:themeColor="text1"/>
          <w:sz w:val="24"/>
          <w:szCs w:val="24"/>
          <w:lang w:eastAsia="ru-RU"/>
        </w:rPr>
      </w:pPr>
    </w:p>
    <w:p w:rsidR="005D62E7" w:rsidRPr="005B74DC" w:rsidRDefault="005D62E7" w:rsidP="005D62E7">
      <w:pPr>
        <w:widowControl w:val="0"/>
        <w:rPr>
          <w:rFonts w:eastAsia="Times New Roman" w:cs="Times New Roman"/>
          <w:color w:val="000000" w:themeColor="text1"/>
          <w:sz w:val="24"/>
          <w:szCs w:val="24"/>
          <w:lang w:eastAsia="ru-RU"/>
        </w:rPr>
      </w:pPr>
    </w:p>
    <w:p w:rsidR="005D62E7" w:rsidRPr="005B74DC" w:rsidRDefault="005D62E7" w:rsidP="005D62E7">
      <w:pPr>
        <w:widowControl w:val="0"/>
        <w:rPr>
          <w:rFonts w:eastAsia="Times New Roman" w:cs="Times New Roman"/>
          <w:color w:val="000000" w:themeColor="text1"/>
          <w:sz w:val="24"/>
          <w:szCs w:val="24"/>
          <w:lang w:eastAsia="ru-RU"/>
        </w:rPr>
      </w:pPr>
    </w:p>
    <w:p w:rsidR="005D62E7" w:rsidRPr="005B74DC" w:rsidRDefault="005D62E7" w:rsidP="005D62E7">
      <w:pPr>
        <w:widowControl w:val="0"/>
        <w:rPr>
          <w:rFonts w:eastAsia="Times New Roman" w:cs="Times New Roman"/>
          <w:color w:val="000000" w:themeColor="text1"/>
          <w:sz w:val="24"/>
          <w:szCs w:val="24"/>
          <w:lang w:eastAsia="ru-RU"/>
        </w:rPr>
      </w:pPr>
    </w:p>
    <w:p w:rsidR="005D62E7" w:rsidRPr="005B74DC" w:rsidRDefault="005D62E7" w:rsidP="005D62E7">
      <w:pPr>
        <w:widowControl w:val="0"/>
        <w:rPr>
          <w:rFonts w:eastAsia="Times New Roman" w:cs="Times New Roman"/>
          <w:color w:val="000000" w:themeColor="text1"/>
          <w:sz w:val="24"/>
          <w:szCs w:val="24"/>
          <w:lang w:eastAsia="ru-RU"/>
        </w:rPr>
      </w:pPr>
    </w:p>
    <w:p w:rsidR="005D62E7" w:rsidRPr="005B74DC" w:rsidRDefault="005D62E7" w:rsidP="005D62E7">
      <w:pPr>
        <w:widowControl w:val="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Таблица 2</w:t>
      </w:r>
    </w:p>
    <w:p w:rsidR="005D62E7" w:rsidRPr="005B74DC" w:rsidRDefault="005D62E7" w:rsidP="005D62E7">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 xml:space="preserve">Нормируемый удельный расход тепловой энергии на отопление зданий </w:t>
      </w:r>
      <w:r w:rsidRPr="005B74DC">
        <w:rPr>
          <w:rFonts w:eastAsia="Times New Roman" w:cs="Times New Roman"/>
          <w:b/>
          <w:color w:val="000000" w:themeColor="text1"/>
          <w:position w:val="-12"/>
          <w:sz w:val="24"/>
          <w:szCs w:val="24"/>
          <w:lang w:eastAsia="ru-RU"/>
        </w:rPr>
        <w:object w:dxaOrig="440" w:dyaOrig="400">
          <v:shape id="_x0000_i1027" type="#_x0000_t75" style="width:21.9pt;height:20.05pt" o:ole="">
            <v:imagedata r:id="rId12" o:title=""/>
          </v:shape>
          <o:OLEObject Type="Embed" ProgID="Equation.3" ShapeID="_x0000_i1027" DrawAspect="Content" ObjectID="_1589023825" r:id="rId16"/>
        </w:object>
      </w:r>
      <w:r w:rsidRPr="005B74DC">
        <w:rPr>
          <w:rFonts w:eastAsia="Times New Roman" w:cs="Times New Roman"/>
          <w:b/>
          <w:bCs/>
          <w:color w:val="000000" w:themeColor="text1"/>
          <w:sz w:val="24"/>
          <w:szCs w:val="24"/>
          <w:lang w:eastAsia="ru-RU"/>
        </w:rPr>
        <w:t>,</w:t>
      </w:r>
    </w:p>
    <w:p w:rsidR="005D62E7" w:rsidRPr="005B74DC" w:rsidRDefault="005D62E7" w:rsidP="005D62E7">
      <w:pPr>
        <w:widowControl w:val="0"/>
        <w:jc w:val="center"/>
        <w:rPr>
          <w:rFonts w:eastAsia="Times New Roman" w:cs="Times New Roman"/>
          <w:color w:val="000000" w:themeColor="text1"/>
          <w:sz w:val="24"/>
          <w:szCs w:val="24"/>
          <w:lang w:eastAsia="ru-RU"/>
        </w:rPr>
      </w:pPr>
      <w:r w:rsidRPr="005B74DC">
        <w:rPr>
          <w:rFonts w:eastAsia="Times New Roman" w:cs="Times New Roman"/>
          <w:b/>
          <w:bCs/>
          <w:color w:val="000000" w:themeColor="text1"/>
          <w:sz w:val="24"/>
          <w:szCs w:val="24"/>
          <w:lang w:eastAsia="ru-RU"/>
        </w:rPr>
        <w:t>кДж/(м</w:t>
      </w:r>
      <w:r w:rsidRPr="005B74DC">
        <w:rPr>
          <w:rFonts w:eastAsia="Times New Roman" w:cs="Times New Roman"/>
          <w:color w:val="000000" w:themeColor="text1"/>
          <w:sz w:val="24"/>
          <w:szCs w:val="24"/>
          <w:vertAlign w:val="superscript"/>
          <w:lang w:eastAsia="ru-RU"/>
        </w:rPr>
        <w:t>2</w:t>
      </w:r>
      <w:r w:rsidRPr="005B74DC">
        <w:rPr>
          <w:rFonts w:eastAsia="Times New Roman" w:cs="Times New Roman"/>
          <w:b/>
          <w:bCs/>
          <w:color w:val="000000" w:themeColor="text1"/>
          <w:sz w:val="24"/>
          <w:szCs w:val="24"/>
          <w:lang w:eastAsia="ru-RU"/>
        </w:rPr>
        <w:t>·°С·сут) или [кДж/(м</w:t>
      </w:r>
      <w:r w:rsidRPr="005B74DC">
        <w:rPr>
          <w:rFonts w:eastAsia="Times New Roman" w:cs="Times New Roman"/>
          <w:color w:val="000000" w:themeColor="text1"/>
          <w:sz w:val="24"/>
          <w:szCs w:val="24"/>
          <w:vertAlign w:val="superscript"/>
          <w:lang w:eastAsia="ru-RU"/>
        </w:rPr>
        <w:t>3</w:t>
      </w:r>
      <w:r w:rsidRPr="005B74DC">
        <w:rPr>
          <w:rFonts w:eastAsia="Times New Roman" w:cs="Times New Roman"/>
          <w:b/>
          <w:bCs/>
          <w:color w:val="000000" w:themeColor="text1"/>
          <w:sz w:val="24"/>
          <w:szCs w:val="24"/>
          <w:lang w:eastAsia="ru-RU"/>
        </w:rPr>
        <w:t>·°С·сут)]</w:t>
      </w:r>
    </w:p>
    <w:p w:rsidR="005D62E7" w:rsidRPr="005B74DC" w:rsidRDefault="005D62E7" w:rsidP="005D62E7">
      <w:pPr>
        <w:widowControl w:val="0"/>
        <w:jc w:val="center"/>
        <w:rPr>
          <w:rFonts w:eastAsia="Times New Roman" w:cs="Times New Roman"/>
          <w:color w:val="000000" w:themeColor="text1"/>
          <w:sz w:val="24"/>
          <w:szCs w:val="24"/>
          <w:lang w:eastAsia="ru-R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2575"/>
        <w:gridCol w:w="1669"/>
        <w:gridCol w:w="1709"/>
        <w:gridCol w:w="773"/>
        <w:gridCol w:w="1012"/>
        <w:gridCol w:w="872"/>
        <w:gridCol w:w="1116"/>
      </w:tblGrid>
      <w:tr w:rsidR="005B74DC" w:rsidRPr="005B74DC" w:rsidTr="005D62E7">
        <w:trPr>
          <w:jc w:val="center"/>
        </w:trPr>
        <w:tc>
          <w:tcPr>
            <w:tcW w:w="531" w:type="dxa"/>
            <w:vMerge w:val="restart"/>
            <w:vAlign w:val="center"/>
          </w:tcPr>
          <w:p w:rsidR="005D62E7" w:rsidRPr="005B74DC" w:rsidRDefault="005D62E7" w:rsidP="005D62E7">
            <w:pPr>
              <w:widowControl w:val="0"/>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 п/п</w:t>
            </w:r>
          </w:p>
        </w:tc>
        <w:tc>
          <w:tcPr>
            <w:tcW w:w="2575" w:type="dxa"/>
            <w:vMerge w:val="restart"/>
            <w:vAlign w:val="center"/>
          </w:tcPr>
          <w:p w:rsidR="005D62E7" w:rsidRPr="005B74DC" w:rsidRDefault="005D62E7" w:rsidP="005D62E7">
            <w:pPr>
              <w:widowControl w:val="0"/>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Типы зданий</w:t>
            </w:r>
          </w:p>
        </w:tc>
        <w:tc>
          <w:tcPr>
            <w:tcW w:w="7151" w:type="dxa"/>
            <w:gridSpan w:val="6"/>
            <w:vAlign w:val="center"/>
          </w:tcPr>
          <w:p w:rsidR="005D62E7" w:rsidRPr="005B74DC" w:rsidRDefault="005D62E7" w:rsidP="005D62E7">
            <w:pPr>
              <w:widowControl w:val="0"/>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Этажность зданий</w:t>
            </w:r>
          </w:p>
        </w:tc>
      </w:tr>
      <w:tr w:rsidR="005B74DC" w:rsidRPr="005B74DC" w:rsidTr="005D62E7">
        <w:trPr>
          <w:jc w:val="center"/>
        </w:trPr>
        <w:tc>
          <w:tcPr>
            <w:tcW w:w="531" w:type="dxa"/>
            <w:vMerge/>
            <w:vAlign w:val="center"/>
          </w:tcPr>
          <w:p w:rsidR="005D62E7" w:rsidRPr="005B74DC" w:rsidRDefault="005D62E7" w:rsidP="005D62E7">
            <w:pPr>
              <w:widowControl w:val="0"/>
              <w:jc w:val="center"/>
              <w:rPr>
                <w:rFonts w:eastAsia="Times New Roman" w:cs="Times New Roman"/>
                <w:color w:val="000000" w:themeColor="text1"/>
                <w:sz w:val="22"/>
                <w:lang w:eastAsia="ru-RU"/>
              </w:rPr>
            </w:pPr>
          </w:p>
        </w:tc>
        <w:tc>
          <w:tcPr>
            <w:tcW w:w="2575" w:type="dxa"/>
            <w:vMerge/>
            <w:vAlign w:val="center"/>
          </w:tcPr>
          <w:p w:rsidR="005D62E7" w:rsidRPr="005B74DC" w:rsidRDefault="005D62E7" w:rsidP="005D62E7">
            <w:pPr>
              <w:widowControl w:val="0"/>
              <w:jc w:val="center"/>
              <w:rPr>
                <w:rFonts w:eastAsia="Times New Roman" w:cs="Times New Roman"/>
                <w:color w:val="000000" w:themeColor="text1"/>
                <w:sz w:val="22"/>
                <w:lang w:eastAsia="ru-RU"/>
              </w:rPr>
            </w:pPr>
          </w:p>
        </w:tc>
        <w:tc>
          <w:tcPr>
            <w:tcW w:w="1669"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 – 3</w:t>
            </w:r>
          </w:p>
        </w:tc>
        <w:tc>
          <w:tcPr>
            <w:tcW w:w="1709"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4, 5</w:t>
            </w:r>
          </w:p>
        </w:tc>
        <w:tc>
          <w:tcPr>
            <w:tcW w:w="773"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6, 7</w:t>
            </w:r>
          </w:p>
        </w:tc>
        <w:tc>
          <w:tcPr>
            <w:tcW w:w="101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8, 9</w:t>
            </w:r>
          </w:p>
        </w:tc>
        <w:tc>
          <w:tcPr>
            <w:tcW w:w="87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10, 11</w:t>
            </w:r>
          </w:p>
        </w:tc>
        <w:tc>
          <w:tcPr>
            <w:tcW w:w="1116" w:type="dxa"/>
            <w:vAlign w:val="center"/>
          </w:tcPr>
          <w:p w:rsidR="005D62E7" w:rsidRPr="005B74DC" w:rsidRDefault="005D62E7" w:rsidP="005D62E7">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 и выше</w:t>
            </w:r>
          </w:p>
        </w:tc>
      </w:tr>
      <w:tr w:rsidR="005B74DC" w:rsidRPr="005B74DC" w:rsidTr="005D62E7">
        <w:trPr>
          <w:jc w:val="center"/>
        </w:trPr>
        <w:tc>
          <w:tcPr>
            <w:tcW w:w="531"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p>
        </w:tc>
        <w:tc>
          <w:tcPr>
            <w:tcW w:w="2575" w:type="dxa"/>
            <w:vAlign w:val="center"/>
          </w:tcPr>
          <w:p w:rsidR="005D62E7" w:rsidRPr="005B74DC" w:rsidRDefault="005D62E7" w:rsidP="005D62E7">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Жилые, гостиницы, </w:t>
            </w:r>
          </w:p>
          <w:p w:rsidR="005D62E7" w:rsidRPr="005B74DC" w:rsidRDefault="005D62E7" w:rsidP="005D62E7">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общежития</w:t>
            </w:r>
          </w:p>
        </w:tc>
        <w:tc>
          <w:tcPr>
            <w:tcW w:w="1669"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таблице 1</w:t>
            </w:r>
          </w:p>
        </w:tc>
        <w:tc>
          <w:tcPr>
            <w:tcW w:w="1709"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85 [31]</w:t>
            </w:r>
          </w:p>
          <w:p w:rsidR="005D62E7" w:rsidRPr="005B74DC" w:rsidRDefault="005D62E7" w:rsidP="005D62E7">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для 4–</w:t>
            </w:r>
            <w:r w:rsidRPr="005B74DC">
              <w:rPr>
                <w:rFonts w:eastAsia="Times New Roman" w:cs="Times New Roman"/>
                <w:color w:val="000000" w:themeColor="text1"/>
                <w:spacing w:val="-2"/>
                <w:sz w:val="22"/>
                <w:lang w:eastAsia="ru-RU"/>
              </w:rPr>
              <w:t>этажных одноквартирных и блокированных домов – по таблице 1</w:t>
            </w:r>
          </w:p>
        </w:tc>
        <w:tc>
          <w:tcPr>
            <w:tcW w:w="773" w:type="dxa"/>
            <w:vAlign w:val="center"/>
          </w:tcPr>
          <w:p w:rsidR="005D62E7" w:rsidRPr="005B74DC" w:rsidRDefault="005D62E7" w:rsidP="005D62E7">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80 [29]</w:t>
            </w:r>
          </w:p>
        </w:tc>
        <w:tc>
          <w:tcPr>
            <w:tcW w:w="1012" w:type="dxa"/>
            <w:vAlign w:val="center"/>
          </w:tcPr>
          <w:p w:rsidR="005D62E7" w:rsidRPr="005B74DC" w:rsidRDefault="005D62E7" w:rsidP="005D62E7">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76 [27,5]</w:t>
            </w:r>
          </w:p>
        </w:tc>
        <w:tc>
          <w:tcPr>
            <w:tcW w:w="87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72 [26]</w:t>
            </w:r>
          </w:p>
        </w:tc>
        <w:tc>
          <w:tcPr>
            <w:tcW w:w="1116"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70 [25]</w:t>
            </w:r>
          </w:p>
        </w:tc>
      </w:tr>
      <w:tr w:rsidR="005B74DC" w:rsidRPr="005B74DC" w:rsidTr="005D62E7">
        <w:trPr>
          <w:jc w:val="center"/>
        </w:trPr>
        <w:tc>
          <w:tcPr>
            <w:tcW w:w="531"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2575" w:type="dxa"/>
            <w:vAlign w:val="center"/>
          </w:tcPr>
          <w:p w:rsidR="005D62E7" w:rsidRPr="005B74DC" w:rsidRDefault="005D62E7" w:rsidP="005D62E7">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Общественные, кроме перечисленных в п/п 3, 4 и 5 </w:t>
            </w:r>
          </w:p>
        </w:tc>
        <w:tc>
          <w:tcPr>
            <w:tcW w:w="1669"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[42]; [38]; [36] соответственно нарастанию этажности</w:t>
            </w:r>
          </w:p>
        </w:tc>
        <w:tc>
          <w:tcPr>
            <w:tcW w:w="1709"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[32]</w:t>
            </w:r>
          </w:p>
        </w:tc>
        <w:tc>
          <w:tcPr>
            <w:tcW w:w="773"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[31]</w:t>
            </w:r>
          </w:p>
        </w:tc>
        <w:tc>
          <w:tcPr>
            <w:tcW w:w="101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[29,5]</w:t>
            </w:r>
          </w:p>
        </w:tc>
        <w:tc>
          <w:tcPr>
            <w:tcW w:w="87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[28]</w:t>
            </w:r>
          </w:p>
        </w:tc>
        <w:tc>
          <w:tcPr>
            <w:tcW w:w="1116"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w:t>
            </w:r>
          </w:p>
        </w:tc>
      </w:tr>
      <w:tr w:rsidR="005B74DC" w:rsidRPr="005B74DC" w:rsidTr="005D62E7">
        <w:trPr>
          <w:jc w:val="center"/>
        </w:trPr>
        <w:tc>
          <w:tcPr>
            <w:tcW w:w="531"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w:t>
            </w:r>
          </w:p>
        </w:tc>
        <w:tc>
          <w:tcPr>
            <w:tcW w:w="2575" w:type="dxa"/>
            <w:vAlign w:val="center"/>
          </w:tcPr>
          <w:p w:rsidR="005D62E7" w:rsidRPr="005B74DC" w:rsidRDefault="005D62E7" w:rsidP="005D62E7">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Поликлиники и лечебные учреждения, дома – интернаты</w:t>
            </w:r>
          </w:p>
        </w:tc>
        <w:tc>
          <w:tcPr>
            <w:tcW w:w="1669"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[34]; [33]; [32] соответственно нарастанию этажности</w:t>
            </w:r>
          </w:p>
        </w:tc>
        <w:tc>
          <w:tcPr>
            <w:tcW w:w="1709"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[31]</w:t>
            </w:r>
          </w:p>
        </w:tc>
        <w:tc>
          <w:tcPr>
            <w:tcW w:w="773"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c>
          <w:tcPr>
            <w:tcW w:w="101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[29]</w:t>
            </w:r>
          </w:p>
        </w:tc>
        <w:tc>
          <w:tcPr>
            <w:tcW w:w="87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[28]</w:t>
            </w:r>
          </w:p>
        </w:tc>
        <w:tc>
          <w:tcPr>
            <w:tcW w:w="1116"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w:t>
            </w:r>
          </w:p>
        </w:tc>
      </w:tr>
      <w:tr w:rsidR="005B74DC" w:rsidRPr="005B74DC" w:rsidTr="005D62E7">
        <w:trPr>
          <w:jc w:val="center"/>
        </w:trPr>
        <w:tc>
          <w:tcPr>
            <w:tcW w:w="531"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w:t>
            </w:r>
          </w:p>
        </w:tc>
        <w:tc>
          <w:tcPr>
            <w:tcW w:w="2575" w:type="dxa"/>
            <w:vAlign w:val="center"/>
          </w:tcPr>
          <w:p w:rsidR="005D62E7" w:rsidRPr="005B74DC" w:rsidRDefault="005D62E7" w:rsidP="005D62E7">
            <w:pPr>
              <w:widowControl w:val="0"/>
              <w:ind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Дошкольные учреждения</w:t>
            </w:r>
          </w:p>
        </w:tc>
        <w:tc>
          <w:tcPr>
            <w:tcW w:w="1669"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c>
          <w:tcPr>
            <w:tcW w:w="1709"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w:t>
            </w:r>
          </w:p>
        </w:tc>
        <w:tc>
          <w:tcPr>
            <w:tcW w:w="773"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w:t>
            </w:r>
          </w:p>
        </w:tc>
        <w:tc>
          <w:tcPr>
            <w:tcW w:w="101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w:t>
            </w:r>
          </w:p>
        </w:tc>
        <w:tc>
          <w:tcPr>
            <w:tcW w:w="87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w:t>
            </w:r>
          </w:p>
        </w:tc>
        <w:tc>
          <w:tcPr>
            <w:tcW w:w="1116"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w:t>
            </w:r>
          </w:p>
        </w:tc>
      </w:tr>
      <w:tr w:rsidR="005B74DC" w:rsidRPr="005B74DC" w:rsidTr="005D62E7">
        <w:trPr>
          <w:jc w:val="center"/>
        </w:trPr>
        <w:tc>
          <w:tcPr>
            <w:tcW w:w="531"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tc>
        <w:tc>
          <w:tcPr>
            <w:tcW w:w="2575" w:type="dxa"/>
            <w:vAlign w:val="center"/>
          </w:tcPr>
          <w:p w:rsidR="005D62E7" w:rsidRPr="005B74DC" w:rsidRDefault="005D62E7" w:rsidP="005D62E7">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Сервисного обслуживания</w:t>
            </w:r>
          </w:p>
        </w:tc>
        <w:tc>
          <w:tcPr>
            <w:tcW w:w="1669"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[23]; [22]; [21] соответственно нарастанию этажности</w:t>
            </w:r>
          </w:p>
        </w:tc>
        <w:tc>
          <w:tcPr>
            <w:tcW w:w="1709"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773"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101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w:t>
            </w:r>
          </w:p>
        </w:tc>
        <w:tc>
          <w:tcPr>
            <w:tcW w:w="87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w:t>
            </w:r>
          </w:p>
        </w:tc>
        <w:tc>
          <w:tcPr>
            <w:tcW w:w="1116"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w:t>
            </w:r>
          </w:p>
        </w:tc>
      </w:tr>
      <w:tr w:rsidR="00BC6726" w:rsidRPr="005B74DC" w:rsidTr="005D62E7">
        <w:trPr>
          <w:jc w:val="center"/>
        </w:trPr>
        <w:tc>
          <w:tcPr>
            <w:tcW w:w="531" w:type="dxa"/>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w:t>
            </w:r>
          </w:p>
        </w:tc>
        <w:tc>
          <w:tcPr>
            <w:tcW w:w="2575" w:type="dxa"/>
            <w:vAlign w:val="center"/>
          </w:tcPr>
          <w:p w:rsidR="005D62E7" w:rsidRPr="005B74DC" w:rsidRDefault="005D62E7" w:rsidP="005D62E7">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Административного назначения (офисы)</w:t>
            </w:r>
          </w:p>
        </w:tc>
        <w:tc>
          <w:tcPr>
            <w:tcW w:w="1669"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[36]; [34]; [33] соответственно нарастанию этажности</w:t>
            </w:r>
          </w:p>
        </w:tc>
        <w:tc>
          <w:tcPr>
            <w:tcW w:w="1709"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c>
          <w:tcPr>
            <w:tcW w:w="773"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101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[22]</w:t>
            </w:r>
          </w:p>
        </w:tc>
        <w:tc>
          <w:tcPr>
            <w:tcW w:w="872"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1116" w:type="dxa"/>
            <w:vAlign w:val="center"/>
          </w:tcPr>
          <w:p w:rsidR="005D62E7" w:rsidRPr="005B74DC" w:rsidRDefault="005D62E7" w:rsidP="005D62E7">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r>
    </w:tbl>
    <w:p w:rsidR="005D62E7" w:rsidRPr="005B74DC" w:rsidRDefault="005D62E7" w:rsidP="005D62E7">
      <w:pPr>
        <w:widowControl w:val="0"/>
        <w:jc w:val="center"/>
        <w:rPr>
          <w:rFonts w:eastAsia="Times New Roman" w:cs="Times New Roman"/>
          <w:color w:val="000000" w:themeColor="text1"/>
          <w:sz w:val="24"/>
          <w:szCs w:val="24"/>
          <w:lang w:eastAsia="ru-RU"/>
        </w:rPr>
      </w:pPr>
    </w:p>
    <w:p w:rsidR="005D62E7" w:rsidRPr="005B74DC" w:rsidRDefault="005D62E7" w:rsidP="005D62E7">
      <w:pPr>
        <w:widowControl w:val="0"/>
        <w:jc w:val="center"/>
        <w:rPr>
          <w:rFonts w:eastAsia="Times New Roman" w:cs="Times New Roman"/>
          <w:color w:val="000000" w:themeColor="text1"/>
          <w:sz w:val="24"/>
          <w:szCs w:val="24"/>
          <w:lang w:eastAsia="ru-RU"/>
        </w:rPr>
      </w:pPr>
    </w:p>
    <w:p w:rsidR="005D62E7" w:rsidRPr="005B74DC" w:rsidRDefault="005D62E7" w:rsidP="005D62E7">
      <w:pPr>
        <w:widowControl w:val="0"/>
        <w:jc w:val="center"/>
        <w:rPr>
          <w:rFonts w:eastAsia="Times New Roman" w:cs="Times New Roman"/>
          <w:color w:val="000000" w:themeColor="text1"/>
          <w:sz w:val="24"/>
          <w:szCs w:val="24"/>
          <w:lang w:eastAsia="ru-RU"/>
        </w:rPr>
      </w:pPr>
    </w:p>
    <w:p w:rsidR="005D62E7" w:rsidRPr="005B74DC" w:rsidRDefault="005D62E7" w:rsidP="005D62E7">
      <w:pPr>
        <w:widowControl w:val="0"/>
        <w:jc w:val="center"/>
        <w:rPr>
          <w:rFonts w:eastAsia="Times New Roman" w:cs="Times New Roman"/>
          <w:color w:val="000000" w:themeColor="text1"/>
          <w:sz w:val="24"/>
          <w:szCs w:val="24"/>
          <w:lang w:eastAsia="ru-RU"/>
        </w:rPr>
      </w:pPr>
    </w:p>
    <w:p w:rsidR="005D62E7" w:rsidRPr="005B74DC" w:rsidRDefault="005D62E7" w:rsidP="005D62E7">
      <w:pPr>
        <w:widowControl w:val="0"/>
        <w:jc w:val="center"/>
        <w:rPr>
          <w:rFonts w:eastAsia="Times New Roman" w:cs="Times New Roman"/>
          <w:color w:val="000000" w:themeColor="text1"/>
          <w:sz w:val="24"/>
          <w:szCs w:val="24"/>
          <w:lang w:eastAsia="ru-RU"/>
        </w:rPr>
      </w:pPr>
    </w:p>
    <w:p w:rsidR="00D166D4" w:rsidRPr="005B74DC" w:rsidRDefault="005D62E7" w:rsidP="005D62E7">
      <w:pPr>
        <w:widowControl w:val="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BC6726" w:rsidRPr="005B74DC" w:rsidTr="003520B5">
        <w:tc>
          <w:tcPr>
            <w:tcW w:w="4217" w:type="dxa"/>
          </w:tcPr>
          <w:p w:rsidR="00E85826" w:rsidRPr="005B74DC" w:rsidRDefault="00E85826" w:rsidP="003520B5">
            <w:pPr>
              <w:pStyle w:val="Default"/>
              <w:jc w:val="center"/>
              <w:rPr>
                <w:color w:val="000000" w:themeColor="text1"/>
              </w:rPr>
            </w:pPr>
          </w:p>
          <w:p w:rsidR="00D166D4" w:rsidRPr="005B74DC" w:rsidRDefault="00D166D4" w:rsidP="003520B5">
            <w:pPr>
              <w:pStyle w:val="Default"/>
              <w:jc w:val="center"/>
              <w:rPr>
                <w:color w:val="000000" w:themeColor="text1"/>
              </w:rPr>
            </w:pPr>
            <w:r w:rsidRPr="005B74DC">
              <w:rPr>
                <w:b/>
                <w:color w:val="000000" w:themeColor="text1"/>
              </w:rPr>
              <w:t xml:space="preserve">ПРИЛОЖЕНИЕ </w:t>
            </w:r>
            <w:r w:rsidR="000F2AF8" w:rsidRPr="005B74DC">
              <w:rPr>
                <w:b/>
                <w:color w:val="000000" w:themeColor="text1"/>
              </w:rPr>
              <w:t>М</w:t>
            </w:r>
            <w:r w:rsidRPr="005B74DC">
              <w:rPr>
                <w:color w:val="000000" w:themeColor="text1"/>
              </w:rPr>
              <w:t xml:space="preserve"> (рекомендуемое)</w:t>
            </w:r>
          </w:p>
          <w:p w:rsidR="00D166D4" w:rsidRPr="005B74DC" w:rsidRDefault="00D166D4" w:rsidP="003520B5">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D166D4" w:rsidRPr="005B74DC" w:rsidRDefault="00D166D4" w:rsidP="003520B5">
            <w:pPr>
              <w:pStyle w:val="Default"/>
              <w:jc w:val="center"/>
              <w:rPr>
                <w:color w:val="000000" w:themeColor="text1"/>
              </w:rPr>
            </w:pPr>
            <w:r w:rsidRPr="005B74DC">
              <w:rPr>
                <w:color w:val="000000" w:themeColor="text1"/>
              </w:rPr>
              <w:t>Смоленской области</w:t>
            </w:r>
          </w:p>
        </w:tc>
      </w:tr>
    </w:tbl>
    <w:p w:rsidR="005D62E7" w:rsidRPr="005B74DC" w:rsidRDefault="005D62E7" w:rsidP="005315B2">
      <w:pPr>
        <w:widowControl w:val="0"/>
        <w:rPr>
          <w:rFonts w:eastAsia="Times New Roman" w:cs="Times New Roman"/>
          <w:color w:val="000000" w:themeColor="text1"/>
          <w:sz w:val="24"/>
          <w:szCs w:val="24"/>
          <w:lang w:eastAsia="ru-RU"/>
        </w:rPr>
      </w:pPr>
    </w:p>
    <w:p w:rsidR="00D166D4" w:rsidRPr="005B74DC" w:rsidRDefault="00D166D4" w:rsidP="00D166D4">
      <w:pPr>
        <w:widowControl w:val="0"/>
        <w:jc w:val="center"/>
        <w:outlineLvl w:val="0"/>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Н</w:t>
      </w:r>
      <w:r w:rsidR="00895F03" w:rsidRPr="005B74DC">
        <w:rPr>
          <w:rFonts w:eastAsia="Times New Roman" w:cs="Times New Roman"/>
          <w:b/>
          <w:bCs/>
          <w:color w:val="000000" w:themeColor="text1"/>
          <w:sz w:val="24"/>
          <w:szCs w:val="24"/>
          <w:lang w:eastAsia="ru-RU"/>
        </w:rPr>
        <w:t>ормы расхода газа</w:t>
      </w:r>
      <w:r w:rsidRPr="005B74DC">
        <w:rPr>
          <w:rFonts w:eastAsia="Times New Roman" w:cs="Times New Roman"/>
          <w:b/>
          <w:bCs/>
          <w:color w:val="000000" w:themeColor="text1"/>
          <w:sz w:val="24"/>
          <w:szCs w:val="24"/>
          <w:lang w:eastAsia="ru-RU"/>
        </w:rPr>
        <w:t xml:space="preserve"> </w:t>
      </w:r>
      <w:r w:rsidR="00895F03" w:rsidRPr="005B74DC">
        <w:rPr>
          <w:rFonts w:eastAsia="Times New Roman" w:cs="Times New Roman"/>
          <w:b/>
          <w:bCs/>
          <w:color w:val="000000" w:themeColor="text1"/>
          <w:sz w:val="24"/>
          <w:szCs w:val="24"/>
          <w:lang w:eastAsia="ru-RU"/>
        </w:rPr>
        <w:t>на коммунально – бытовые нужды</w:t>
      </w:r>
    </w:p>
    <w:p w:rsidR="00D166D4" w:rsidRPr="005B74DC" w:rsidRDefault="00D166D4" w:rsidP="00D166D4">
      <w:pPr>
        <w:widowControl w:val="0"/>
        <w:jc w:val="center"/>
        <w:outlineLvl w:val="0"/>
        <w:rPr>
          <w:rFonts w:eastAsia="Times New Roman" w:cs="Times New Roman"/>
          <w:color w:val="000000" w:themeColor="text1"/>
          <w:kern w:val="36"/>
          <w:sz w:val="20"/>
          <w:szCs w:val="20"/>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2"/>
        <w:gridCol w:w="1989"/>
        <w:gridCol w:w="1913"/>
      </w:tblGrid>
      <w:tr w:rsidR="005B74DC" w:rsidRPr="005B74DC" w:rsidTr="00895F03">
        <w:trPr>
          <w:tblHeader/>
        </w:trPr>
        <w:tc>
          <w:tcPr>
            <w:tcW w:w="6142" w:type="dxa"/>
            <w:vAlign w:val="center"/>
          </w:tcPr>
          <w:p w:rsidR="00D166D4" w:rsidRPr="005B74DC" w:rsidRDefault="00D166D4" w:rsidP="00D166D4">
            <w:pPr>
              <w:spacing w:line="249" w:lineRule="atLeast"/>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Потребители газа</w:t>
            </w:r>
          </w:p>
        </w:tc>
        <w:tc>
          <w:tcPr>
            <w:tcW w:w="1989" w:type="dxa"/>
            <w:vAlign w:val="center"/>
          </w:tcPr>
          <w:p w:rsidR="00D166D4" w:rsidRPr="005B74DC" w:rsidRDefault="00D166D4" w:rsidP="00D166D4">
            <w:pPr>
              <w:spacing w:line="249" w:lineRule="atLeast"/>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 xml:space="preserve">Показатель </w:t>
            </w:r>
          </w:p>
          <w:p w:rsidR="00D166D4" w:rsidRPr="005B74DC" w:rsidRDefault="00D166D4" w:rsidP="00D166D4">
            <w:pPr>
              <w:spacing w:line="249" w:lineRule="atLeast"/>
              <w:ind w:left="-57" w:right="-57"/>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потребления газа</w:t>
            </w:r>
          </w:p>
        </w:tc>
        <w:tc>
          <w:tcPr>
            <w:tcW w:w="1913" w:type="dxa"/>
            <w:vAlign w:val="center"/>
          </w:tcPr>
          <w:p w:rsidR="00D166D4" w:rsidRPr="005B74DC" w:rsidRDefault="00D166D4" w:rsidP="00D166D4">
            <w:pPr>
              <w:spacing w:line="249" w:lineRule="atLeast"/>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Нормы расхода теплоты, МДж (тыс. ккал)</w:t>
            </w:r>
          </w:p>
        </w:tc>
      </w:tr>
      <w:tr w:rsidR="005B74DC" w:rsidRPr="005B74DC" w:rsidTr="00895F03">
        <w:trPr>
          <w:trHeight w:val="340"/>
        </w:trPr>
        <w:tc>
          <w:tcPr>
            <w:tcW w:w="10044" w:type="dxa"/>
            <w:gridSpan w:val="3"/>
            <w:vAlign w:val="center"/>
          </w:tcPr>
          <w:p w:rsidR="00D166D4" w:rsidRPr="005B74DC" w:rsidRDefault="00D166D4" w:rsidP="00D166D4">
            <w:pPr>
              <w:spacing w:line="249" w:lineRule="atLeast"/>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val="en-US" w:eastAsia="ru-RU"/>
              </w:rPr>
              <w:t>I</w:t>
            </w:r>
            <w:r w:rsidRPr="005B74DC">
              <w:rPr>
                <w:rFonts w:eastAsia="Times New Roman" w:cs="Times New Roman"/>
                <w:b/>
                <w:color w:val="000000" w:themeColor="text1"/>
                <w:sz w:val="22"/>
                <w:lang w:eastAsia="ru-RU"/>
              </w:rPr>
              <w:t>. Население</w:t>
            </w:r>
          </w:p>
        </w:tc>
      </w:tr>
      <w:tr w:rsidR="005B74DC" w:rsidRPr="005B74DC" w:rsidTr="00895F03">
        <w:tc>
          <w:tcPr>
            <w:tcW w:w="6142" w:type="dxa"/>
            <w:tcBorders>
              <w:bottom w:val="nil"/>
            </w:tcBorders>
          </w:tcPr>
          <w:p w:rsidR="00D166D4" w:rsidRPr="005B74DC" w:rsidRDefault="00D166D4" w:rsidP="00D166D4">
            <w:pPr>
              <w:spacing w:line="249" w:lineRule="atLeast"/>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 наличии в квартире газовой плиты и централизованного горячего водоснабжения при газоснабжении:</w:t>
            </w:r>
          </w:p>
        </w:tc>
        <w:tc>
          <w:tcPr>
            <w:tcW w:w="1989"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r>
      <w:tr w:rsidR="005B74DC" w:rsidRPr="005B74DC" w:rsidTr="00895F03">
        <w:tc>
          <w:tcPr>
            <w:tcW w:w="6142" w:type="dxa"/>
            <w:tcBorders>
              <w:top w:val="nil"/>
              <w:bottom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природным газом</w:t>
            </w:r>
          </w:p>
        </w:tc>
        <w:tc>
          <w:tcPr>
            <w:tcW w:w="1989"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 чел. в год</w:t>
            </w:r>
          </w:p>
        </w:tc>
        <w:tc>
          <w:tcPr>
            <w:tcW w:w="1913"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4100 (970)</w:t>
            </w:r>
          </w:p>
        </w:tc>
      </w:tr>
      <w:tr w:rsidR="005B74DC" w:rsidRPr="005B74DC" w:rsidTr="00895F03">
        <w:tc>
          <w:tcPr>
            <w:tcW w:w="6142" w:type="dxa"/>
            <w:tcBorders>
              <w:top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СУГ</w:t>
            </w:r>
          </w:p>
        </w:tc>
        <w:tc>
          <w:tcPr>
            <w:tcW w:w="1989"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913"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3850 (920)</w:t>
            </w:r>
          </w:p>
        </w:tc>
      </w:tr>
      <w:tr w:rsidR="005B74DC" w:rsidRPr="005B74DC" w:rsidTr="00895F03">
        <w:tc>
          <w:tcPr>
            <w:tcW w:w="6142" w:type="dxa"/>
            <w:tcBorders>
              <w:bottom w:val="nil"/>
            </w:tcBorders>
          </w:tcPr>
          <w:p w:rsidR="00D166D4" w:rsidRPr="005B74DC" w:rsidRDefault="00D166D4" w:rsidP="00D166D4">
            <w:pPr>
              <w:spacing w:line="249" w:lineRule="atLeast"/>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989"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r>
      <w:tr w:rsidR="005B74DC" w:rsidRPr="005B74DC" w:rsidTr="00895F03">
        <w:tc>
          <w:tcPr>
            <w:tcW w:w="6142" w:type="dxa"/>
            <w:tcBorders>
              <w:top w:val="nil"/>
              <w:bottom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природным газом</w:t>
            </w:r>
          </w:p>
        </w:tc>
        <w:tc>
          <w:tcPr>
            <w:tcW w:w="1989"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913"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10000 (2400)</w:t>
            </w:r>
          </w:p>
        </w:tc>
      </w:tr>
      <w:tr w:rsidR="005B74DC" w:rsidRPr="005B74DC" w:rsidTr="00895F03">
        <w:tc>
          <w:tcPr>
            <w:tcW w:w="6142" w:type="dxa"/>
            <w:tcBorders>
              <w:top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СУГ</w:t>
            </w:r>
          </w:p>
        </w:tc>
        <w:tc>
          <w:tcPr>
            <w:tcW w:w="1989"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913"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9400 (2250)</w:t>
            </w:r>
          </w:p>
        </w:tc>
      </w:tr>
      <w:tr w:rsidR="005B74DC" w:rsidRPr="005B74DC" w:rsidTr="00895F03">
        <w:tc>
          <w:tcPr>
            <w:tcW w:w="6142" w:type="dxa"/>
            <w:tcBorders>
              <w:bottom w:val="nil"/>
            </w:tcBorders>
          </w:tcPr>
          <w:p w:rsidR="00D166D4" w:rsidRPr="005B74DC" w:rsidRDefault="00D166D4" w:rsidP="00D166D4">
            <w:pPr>
              <w:spacing w:line="249" w:lineRule="atLeast"/>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989"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r>
      <w:tr w:rsidR="005B74DC" w:rsidRPr="005B74DC" w:rsidTr="00895F03">
        <w:tc>
          <w:tcPr>
            <w:tcW w:w="6142" w:type="dxa"/>
            <w:tcBorders>
              <w:top w:val="nil"/>
              <w:bottom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природным газом</w:t>
            </w:r>
          </w:p>
        </w:tc>
        <w:tc>
          <w:tcPr>
            <w:tcW w:w="1989"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913"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6000 (1430)</w:t>
            </w:r>
          </w:p>
        </w:tc>
      </w:tr>
      <w:tr w:rsidR="005B74DC" w:rsidRPr="005B74DC" w:rsidTr="00895F03">
        <w:tc>
          <w:tcPr>
            <w:tcW w:w="6142" w:type="dxa"/>
            <w:tcBorders>
              <w:top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СУГ</w:t>
            </w:r>
          </w:p>
        </w:tc>
        <w:tc>
          <w:tcPr>
            <w:tcW w:w="1989"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913"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5800 (1380)</w:t>
            </w:r>
          </w:p>
        </w:tc>
      </w:tr>
      <w:tr w:rsidR="005B74DC" w:rsidRPr="005B74DC" w:rsidTr="00895F03">
        <w:trPr>
          <w:trHeight w:val="340"/>
        </w:trPr>
        <w:tc>
          <w:tcPr>
            <w:tcW w:w="10044" w:type="dxa"/>
            <w:gridSpan w:val="3"/>
            <w:vAlign w:val="center"/>
          </w:tcPr>
          <w:p w:rsidR="00D166D4" w:rsidRPr="005B74DC" w:rsidRDefault="00D166D4" w:rsidP="00D166D4">
            <w:pPr>
              <w:spacing w:line="249" w:lineRule="atLeast"/>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val="en-US" w:eastAsia="ru-RU"/>
              </w:rPr>
              <w:t>II</w:t>
            </w:r>
            <w:r w:rsidRPr="005B74DC">
              <w:rPr>
                <w:rFonts w:eastAsia="Times New Roman" w:cs="Times New Roman"/>
                <w:b/>
                <w:color w:val="000000" w:themeColor="text1"/>
                <w:sz w:val="22"/>
                <w:lang w:eastAsia="ru-RU"/>
              </w:rPr>
              <w:t>. Предприятия бытового обслуживания населения</w:t>
            </w:r>
          </w:p>
        </w:tc>
      </w:tr>
      <w:tr w:rsidR="005B74DC" w:rsidRPr="005B74DC" w:rsidTr="00895F03">
        <w:tc>
          <w:tcPr>
            <w:tcW w:w="6142" w:type="dxa"/>
            <w:tcBorders>
              <w:bottom w:val="nil"/>
            </w:tcBorders>
          </w:tcPr>
          <w:p w:rsidR="00D166D4" w:rsidRPr="005B74DC" w:rsidRDefault="00D166D4" w:rsidP="00D166D4">
            <w:pPr>
              <w:spacing w:line="249" w:lineRule="atLeast"/>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Фабрики</w:t>
            </w:r>
            <w:r w:rsidR="00895F03"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прачечные:</w:t>
            </w:r>
          </w:p>
        </w:tc>
        <w:tc>
          <w:tcPr>
            <w:tcW w:w="1989"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r>
      <w:tr w:rsidR="005B74DC" w:rsidRPr="005B74DC" w:rsidTr="00895F03">
        <w:tc>
          <w:tcPr>
            <w:tcW w:w="6142" w:type="dxa"/>
            <w:tcBorders>
              <w:top w:val="nil"/>
              <w:bottom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стирку белья в механизированных прачечных</w:t>
            </w:r>
          </w:p>
        </w:tc>
        <w:tc>
          <w:tcPr>
            <w:tcW w:w="1989" w:type="dxa"/>
            <w:tcBorders>
              <w:top w:val="nil"/>
              <w:bottom w:val="nil"/>
            </w:tcBorders>
          </w:tcPr>
          <w:p w:rsidR="00D166D4" w:rsidRPr="005B74DC" w:rsidRDefault="00D166D4" w:rsidP="00D166D4">
            <w:pPr>
              <w:spacing w:line="249" w:lineRule="atLeast"/>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 т сухого белья</w:t>
            </w:r>
          </w:p>
        </w:tc>
        <w:tc>
          <w:tcPr>
            <w:tcW w:w="1913"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8800 (2100)</w:t>
            </w:r>
          </w:p>
        </w:tc>
      </w:tr>
      <w:tr w:rsidR="005B74DC" w:rsidRPr="005B74DC" w:rsidTr="00895F03">
        <w:tc>
          <w:tcPr>
            <w:tcW w:w="6142" w:type="dxa"/>
            <w:tcBorders>
              <w:top w:val="nil"/>
              <w:bottom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стирку белья в немеханизированных прачечных с сушильными шкафами</w:t>
            </w:r>
          </w:p>
        </w:tc>
        <w:tc>
          <w:tcPr>
            <w:tcW w:w="1989"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913"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12600 (3000)</w:t>
            </w:r>
          </w:p>
        </w:tc>
      </w:tr>
      <w:tr w:rsidR="005B74DC" w:rsidRPr="005B74DC" w:rsidTr="00895F03">
        <w:tc>
          <w:tcPr>
            <w:tcW w:w="6142" w:type="dxa"/>
            <w:tcBorders>
              <w:top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стирку белья в механизированных прачечных, включая сушку и глажение</w:t>
            </w:r>
          </w:p>
        </w:tc>
        <w:tc>
          <w:tcPr>
            <w:tcW w:w="1989"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c>
          <w:tcPr>
            <w:tcW w:w="1913"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18800(4500)</w:t>
            </w:r>
          </w:p>
        </w:tc>
      </w:tr>
      <w:tr w:rsidR="005B74DC" w:rsidRPr="005B74DC" w:rsidTr="00895F03">
        <w:tc>
          <w:tcPr>
            <w:tcW w:w="6142" w:type="dxa"/>
            <w:tcBorders>
              <w:bottom w:val="nil"/>
            </w:tcBorders>
          </w:tcPr>
          <w:p w:rsidR="00D166D4" w:rsidRPr="005B74DC" w:rsidRDefault="00D166D4" w:rsidP="00D166D4">
            <w:pPr>
              <w:spacing w:line="249" w:lineRule="atLeast"/>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Дезкамеры:</w:t>
            </w:r>
          </w:p>
        </w:tc>
        <w:tc>
          <w:tcPr>
            <w:tcW w:w="1989"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r>
      <w:tr w:rsidR="005B74DC" w:rsidRPr="005B74DC" w:rsidTr="00895F03">
        <w:tc>
          <w:tcPr>
            <w:tcW w:w="6142" w:type="dxa"/>
            <w:tcBorders>
              <w:top w:val="nil"/>
              <w:bottom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дезинфекцию белья и одежды в паровых камерах</w:t>
            </w:r>
          </w:p>
        </w:tc>
        <w:tc>
          <w:tcPr>
            <w:tcW w:w="1989"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913"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2240 (535)</w:t>
            </w:r>
          </w:p>
        </w:tc>
      </w:tr>
      <w:tr w:rsidR="005B74DC" w:rsidRPr="005B74DC" w:rsidTr="00895F03">
        <w:tc>
          <w:tcPr>
            <w:tcW w:w="6142" w:type="dxa"/>
            <w:tcBorders>
              <w:top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дезинфекцию белья и одежды в горячевоздушных камерах</w:t>
            </w:r>
          </w:p>
        </w:tc>
        <w:tc>
          <w:tcPr>
            <w:tcW w:w="1989"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913"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1260 (300)</w:t>
            </w:r>
          </w:p>
        </w:tc>
      </w:tr>
      <w:tr w:rsidR="005B74DC" w:rsidRPr="005B74DC" w:rsidTr="00895F03">
        <w:tc>
          <w:tcPr>
            <w:tcW w:w="6142" w:type="dxa"/>
            <w:tcBorders>
              <w:bottom w:val="nil"/>
            </w:tcBorders>
          </w:tcPr>
          <w:p w:rsidR="00D166D4" w:rsidRPr="005B74DC" w:rsidRDefault="00D166D4" w:rsidP="00D166D4">
            <w:pPr>
              <w:spacing w:line="249" w:lineRule="atLeast"/>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Бани:</w:t>
            </w:r>
          </w:p>
        </w:tc>
        <w:tc>
          <w:tcPr>
            <w:tcW w:w="1989"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r>
      <w:tr w:rsidR="005B74DC" w:rsidRPr="005B74DC" w:rsidTr="00895F03">
        <w:tc>
          <w:tcPr>
            <w:tcW w:w="6142" w:type="dxa"/>
            <w:tcBorders>
              <w:top w:val="nil"/>
              <w:bottom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мытье без ванн</w:t>
            </w:r>
          </w:p>
        </w:tc>
        <w:tc>
          <w:tcPr>
            <w:tcW w:w="1989"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 помывку</w:t>
            </w:r>
          </w:p>
        </w:tc>
        <w:tc>
          <w:tcPr>
            <w:tcW w:w="1913"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 (9,5)</w:t>
            </w:r>
          </w:p>
        </w:tc>
      </w:tr>
      <w:tr w:rsidR="005B74DC" w:rsidRPr="005B74DC" w:rsidTr="00895F03">
        <w:tc>
          <w:tcPr>
            <w:tcW w:w="6142" w:type="dxa"/>
            <w:tcBorders>
              <w:top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мытье в ваннах</w:t>
            </w:r>
          </w:p>
        </w:tc>
        <w:tc>
          <w:tcPr>
            <w:tcW w:w="1989"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913"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 (12)</w:t>
            </w:r>
          </w:p>
        </w:tc>
      </w:tr>
      <w:tr w:rsidR="005B74DC" w:rsidRPr="005B74DC" w:rsidTr="00895F03">
        <w:trPr>
          <w:trHeight w:val="340"/>
        </w:trPr>
        <w:tc>
          <w:tcPr>
            <w:tcW w:w="10044" w:type="dxa"/>
            <w:gridSpan w:val="3"/>
            <w:vAlign w:val="center"/>
          </w:tcPr>
          <w:p w:rsidR="00D166D4" w:rsidRPr="005B74DC" w:rsidRDefault="00D166D4" w:rsidP="00D166D4">
            <w:pPr>
              <w:spacing w:line="249" w:lineRule="atLeast"/>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val="en-US" w:eastAsia="ru-RU"/>
              </w:rPr>
              <w:t>III</w:t>
            </w:r>
            <w:r w:rsidRPr="005B74DC">
              <w:rPr>
                <w:rFonts w:eastAsia="Times New Roman" w:cs="Times New Roman"/>
                <w:b/>
                <w:color w:val="000000" w:themeColor="text1"/>
                <w:sz w:val="22"/>
                <w:lang w:eastAsia="ru-RU"/>
              </w:rPr>
              <w:t>. Предприятия общественного питания</w:t>
            </w:r>
          </w:p>
        </w:tc>
      </w:tr>
      <w:tr w:rsidR="005B74DC" w:rsidRPr="005B74DC" w:rsidTr="00895F03">
        <w:tc>
          <w:tcPr>
            <w:tcW w:w="6142" w:type="dxa"/>
            <w:tcBorders>
              <w:bottom w:val="nil"/>
            </w:tcBorders>
          </w:tcPr>
          <w:p w:rsidR="00D166D4" w:rsidRPr="005B74DC" w:rsidRDefault="00D166D4" w:rsidP="00D166D4">
            <w:pPr>
              <w:spacing w:line="249" w:lineRule="atLeast"/>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Столовые, рестораны, кафе:</w:t>
            </w:r>
          </w:p>
        </w:tc>
        <w:tc>
          <w:tcPr>
            <w:tcW w:w="1989"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r>
      <w:tr w:rsidR="005B74DC" w:rsidRPr="005B74DC" w:rsidTr="00895F03">
        <w:tc>
          <w:tcPr>
            <w:tcW w:w="6142" w:type="dxa"/>
            <w:tcBorders>
              <w:top w:val="nil"/>
              <w:bottom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приготовление обедов (вне зависимости от пропускной способности предприятия)</w:t>
            </w:r>
          </w:p>
        </w:tc>
        <w:tc>
          <w:tcPr>
            <w:tcW w:w="1989"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 обед</w:t>
            </w:r>
          </w:p>
        </w:tc>
        <w:tc>
          <w:tcPr>
            <w:tcW w:w="1913"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4,2(1)</w:t>
            </w:r>
          </w:p>
        </w:tc>
      </w:tr>
      <w:tr w:rsidR="005B74DC" w:rsidRPr="005B74DC" w:rsidTr="00895F03">
        <w:tc>
          <w:tcPr>
            <w:tcW w:w="6142" w:type="dxa"/>
            <w:tcBorders>
              <w:top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приготовление завтраков или ужинов</w:t>
            </w:r>
          </w:p>
        </w:tc>
        <w:tc>
          <w:tcPr>
            <w:tcW w:w="1989"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 завтрак или ужин</w:t>
            </w:r>
          </w:p>
        </w:tc>
        <w:tc>
          <w:tcPr>
            <w:tcW w:w="1913"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2,1 (0,5)</w:t>
            </w:r>
          </w:p>
        </w:tc>
      </w:tr>
      <w:tr w:rsidR="005B74DC" w:rsidRPr="005B74DC" w:rsidTr="00895F03">
        <w:trPr>
          <w:trHeight w:val="340"/>
        </w:trPr>
        <w:tc>
          <w:tcPr>
            <w:tcW w:w="10044" w:type="dxa"/>
            <w:gridSpan w:val="3"/>
            <w:vAlign w:val="center"/>
          </w:tcPr>
          <w:p w:rsidR="00D166D4" w:rsidRPr="005B74DC" w:rsidRDefault="00D166D4" w:rsidP="00D166D4">
            <w:pPr>
              <w:spacing w:line="249" w:lineRule="atLeast"/>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val="en-US" w:eastAsia="ru-RU"/>
              </w:rPr>
              <w:t>IV</w:t>
            </w:r>
            <w:r w:rsidRPr="005B74DC">
              <w:rPr>
                <w:rFonts w:eastAsia="Times New Roman" w:cs="Times New Roman"/>
                <w:b/>
                <w:color w:val="000000" w:themeColor="text1"/>
                <w:sz w:val="22"/>
                <w:lang w:eastAsia="ru-RU"/>
              </w:rPr>
              <w:t>. Учреждения здравоохранения</w:t>
            </w:r>
          </w:p>
        </w:tc>
      </w:tr>
      <w:tr w:rsidR="005B74DC" w:rsidRPr="005B74DC" w:rsidTr="00895F03">
        <w:tc>
          <w:tcPr>
            <w:tcW w:w="6142" w:type="dxa"/>
            <w:tcBorders>
              <w:bottom w:val="nil"/>
            </w:tcBorders>
          </w:tcPr>
          <w:p w:rsidR="00D166D4" w:rsidRPr="005B74DC" w:rsidRDefault="00D166D4" w:rsidP="00D166D4">
            <w:pPr>
              <w:spacing w:line="249" w:lineRule="atLeast"/>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Больницы, родильные дома:</w:t>
            </w:r>
          </w:p>
        </w:tc>
        <w:tc>
          <w:tcPr>
            <w:tcW w:w="1989"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r>
      <w:tr w:rsidR="005B74DC" w:rsidRPr="005B74DC" w:rsidTr="00895F03">
        <w:tc>
          <w:tcPr>
            <w:tcW w:w="6142" w:type="dxa"/>
            <w:tcBorders>
              <w:top w:val="nil"/>
              <w:bottom w:val="nil"/>
            </w:tcBorders>
          </w:tcPr>
          <w:p w:rsidR="00D166D4" w:rsidRPr="005B74DC" w:rsidRDefault="00D166D4"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приготовление пищи</w:t>
            </w:r>
          </w:p>
        </w:tc>
        <w:tc>
          <w:tcPr>
            <w:tcW w:w="1989"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 койку в год</w:t>
            </w:r>
          </w:p>
        </w:tc>
        <w:tc>
          <w:tcPr>
            <w:tcW w:w="1913" w:type="dxa"/>
            <w:tcBorders>
              <w:top w:val="nil"/>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3200 (760)</w:t>
            </w:r>
          </w:p>
        </w:tc>
      </w:tr>
      <w:tr w:rsidR="005B74DC" w:rsidRPr="005B74DC" w:rsidTr="00895F03">
        <w:tc>
          <w:tcPr>
            <w:tcW w:w="6142" w:type="dxa"/>
            <w:tcBorders>
              <w:top w:val="nil"/>
            </w:tcBorders>
          </w:tcPr>
          <w:p w:rsidR="00895F03" w:rsidRPr="005B74DC" w:rsidRDefault="00D166D4" w:rsidP="00E85826">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приготовление горячей воды для хозяйственно</w:t>
            </w:r>
            <w:r w:rsidR="00895F03"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бытовых нужд и лечебных процедур (без стирки белья)</w:t>
            </w:r>
          </w:p>
        </w:tc>
        <w:tc>
          <w:tcPr>
            <w:tcW w:w="1989"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913" w:type="dxa"/>
            <w:tcBorders>
              <w:top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9200 (2200)</w:t>
            </w:r>
          </w:p>
        </w:tc>
      </w:tr>
      <w:tr w:rsidR="005B74DC" w:rsidRPr="005B74DC" w:rsidTr="00895F03">
        <w:trPr>
          <w:trHeight w:val="340"/>
        </w:trPr>
        <w:tc>
          <w:tcPr>
            <w:tcW w:w="10044" w:type="dxa"/>
            <w:gridSpan w:val="3"/>
            <w:vAlign w:val="center"/>
          </w:tcPr>
          <w:p w:rsidR="00D166D4" w:rsidRPr="005B74DC" w:rsidRDefault="00D166D4" w:rsidP="00D166D4">
            <w:pPr>
              <w:spacing w:line="249" w:lineRule="atLeast"/>
              <w:jc w:val="center"/>
              <w:rPr>
                <w:rFonts w:eastAsia="Times New Roman" w:cs="Times New Roman"/>
                <w:b/>
                <w:color w:val="000000" w:themeColor="text1"/>
                <w:sz w:val="22"/>
                <w:lang w:eastAsia="ru-RU"/>
              </w:rPr>
            </w:pPr>
            <w:r w:rsidRPr="005B74DC">
              <w:rPr>
                <w:rFonts w:eastAsia="Times New Roman" w:cs="Times New Roman"/>
                <w:b/>
                <w:color w:val="000000" w:themeColor="text1"/>
                <w:sz w:val="22"/>
                <w:lang w:val="en-US" w:eastAsia="ru-RU"/>
              </w:rPr>
              <w:t>V</w:t>
            </w:r>
            <w:r w:rsidRPr="005B74DC">
              <w:rPr>
                <w:rFonts w:eastAsia="Times New Roman" w:cs="Times New Roman"/>
                <w:b/>
                <w:color w:val="000000" w:themeColor="text1"/>
                <w:sz w:val="22"/>
                <w:lang w:eastAsia="ru-RU"/>
              </w:rPr>
              <w:t>. Предприятия по производству хлеба и кондитерских изделий</w:t>
            </w:r>
          </w:p>
        </w:tc>
      </w:tr>
      <w:tr w:rsidR="005B74DC" w:rsidRPr="005B74DC" w:rsidTr="00895F03">
        <w:tc>
          <w:tcPr>
            <w:tcW w:w="6142" w:type="dxa"/>
            <w:tcBorders>
              <w:bottom w:val="nil"/>
            </w:tcBorders>
          </w:tcPr>
          <w:p w:rsidR="00D166D4" w:rsidRPr="005B74DC" w:rsidRDefault="00D166D4" w:rsidP="00D166D4">
            <w:pPr>
              <w:spacing w:line="249" w:lineRule="atLeast"/>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Хлебозаводы, комбинаты, пекарни:</w:t>
            </w:r>
          </w:p>
        </w:tc>
        <w:tc>
          <w:tcPr>
            <w:tcW w:w="1989"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5B74DC" w:rsidRDefault="00D166D4" w:rsidP="00D166D4">
            <w:pPr>
              <w:spacing w:line="249" w:lineRule="atLeast"/>
              <w:jc w:val="center"/>
              <w:rPr>
                <w:rFonts w:eastAsia="Times New Roman" w:cs="Times New Roman"/>
                <w:color w:val="000000" w:themeColor="text1"/>
                <w:sz w:val="22"/>
                <w:lang w:eastAsia="ru-RU"/>
              </w:rPr>
            </w:pPr>
          </w:p>
        </w:tc>
      </w:tr>
      <w:tr w:rsidR="005B74DC" w:rsidRPr="005B74DC" w:rsidTr="00895F03">
        <w:tc>
          <w:tcPr>
            <w:tcW w:w="6142" w:type="dxa"/>
            <w:tcBorders>
              <w:top w:val="nil"/>
              <w:bottom w:val="nil"/>
            </w:tcBorders>
          </w:tcPr>
          <w:p w:rsidR="00895F03" w:rsidRPr="005B74DC" w:rsidRDefault="00895F03"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выпечку хлеба формового</w:t>
            </w:r>
          </w:p>
        </w:tc>
        <w:tc>
          <w:tcPr>
            <w:tcW w:w="1989" w:type="dxa"/>
            <w:vMerge w:val="restart"/>
            <w:tcBorders>
              <w:top w:val="nil"/>
            </w:tcBorders>
          </w:tcPr>
          <w:p w:rsidR="00895F03" w:rsidRPr="005B74DC" w:rsidRDefault="00895F03"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 т изделий</w:t>
            </w:r>
          </w:p>
          <w:p w:rsidR="00895F03" w:rsidRPr="005B74DC" w:rsidRDefault="00895F03"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p w:rsidR="00895F03" w:rsidRPr="005B74DC" w:rsidRDefault="00895F03"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913" w:type="dxa"/>
            <w:tcBorders>
              <w:top w:val="nil"/>
              <w:bottom w:val="nil"/>
            </w:tcBorders>
          </w:tcPr>
          <w:p w:rsidR="00895F03" w:rsidRPr="005B74DC" w:rsidRDefault="00895F03"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2500 (600)</w:t>
            </w:r>
          </w:p>
        </w:tc>
      </w:tr>
      <w:tr w:rsidR="005B74DC" w:rsidRPr="005B74DC" w:rsidTr="00895F03">
        <w:tc>
          <w:tcPr>
            <w:tcW w:w="6142" w:type="dxa"/>
            <w:tcBorders>
              <w:top w:val="nil"/>
              <w:bottom w:val="nil"/>
            </w:tcBorders>
          </w:tcPr>
          <w:p w:rsidR="00895F03" w:rsidRPr="005B74DC" w:rsidRDefault="00895F03"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выпечку хлеба подового, батонов, булок, сдобы</w:t>
            </w:r>
          </w:p>
        </w:tc>
        <w:tc>
          <w:tcPr>
            <w:tcW w:w="1989" w:type="dxa"/>
            <w:vMerge/>
          </w:tcPr>
          <w:p w:rsidR="00895F03" w:rsidRPr="005B74DC" w:rsidRDefault="00895F03" w:rsidP="00D166D4">
            <w:pPr>
              <w:spacing w:line="249" w:lineRule="atLeast"/>
              <w:jc w:val="center"/>
              <w:rPr>
                <w:rFonts w:eastAsia="Times New Roman" w:cs="Times New Roman"/>
                <w:color w:val="000000" w:themeColor="text1"/>
                <w:sz w:val="22"/>
                <w:lang w:eastAsia="ru-RU"/>
              </w:rPr>
            </w:pPr>
          </w:p>
        </w:tc>
        <w:tc>
          <w:tcPr>
            <w:tcW w:w="1913" w:type="dxa"/>
            <w:tcBorders>
              <w:top w:val="nil"/>
              <w:bottom w:val="nil"/>
            </w:tcBorders>
          </w:tcPr>
          <w:p w:rsidR="00895F03" w:rsidRPr="005B74DC" w:rsidRDefault="00895F03"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5450 (1300)</w:t>
            </w:r>
          </w:p>
        </w:tc>
      </w:tr>
      <w:tr w:rsidR="00BC6726" w:rsidRPr="005B74DC" w:rsidTr="00895F03">
        <w:tc>
          <w:tcPr>
            <w:tcW w:w="6142" w:type="dxa"/>
            <w:tcBorders>
              <w:top w:val="nil"/>
            </w:tcBorders>
          </w:tcPr>
          <w:p w:rsidR="00895F03" w:rsidRPr="005B74DC" w:rsidRDefault="00895F03" w:rsidP="00D166D4">
            <w:pPr>
              <w:spacing w:line="249" w:lineRule="atLeast"/>
              <w:ind w:left="17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выпечку кондитерских изделий (тортов, пирожных, печенья, пряников и т.п.)</w:t>
            </w:r>
          </w:p>
        </w:tc>
        <w:tc>
          <w:tcPr>
            <w:tcW w:w="1989" w:type="dxa"/>
            <w:vMerge/>
          </w:tcPr>
          <w:p w:rsidR="00895F03" w:rsidRPr="005B74DC" w:rsidRDefault="00895F03" w:rsidP="00D166D4">
            <w:pPr>
              <w:spacing w:line="249" w:lineRule="atLeast"/>
              <w:jc w:val="center"/>
              <w:rPr>
                <w:rFonts w:eastAsia="Times New Roman" w:cs="Times New Roman"/>
                <w:color w:val="000000" w:themeColor="text1"/>
                <w:sz w:val="22"/>
                <w:lang w:eastAsia="ru-RU"/>
              </w:rPr>
            </w:pPr>
          </w:p>
        </w:tc>
        <w:tc>
          <w:tcPr>
            <w:tcW w:w="1913" w:type="dxa"/>
            <w:tcBorders>
              <w:top w:val="nil"/>
            </w:tcBorders>
          </w:tcPr>
          <w:p w:rsidR="00895F03" w:rsidRPr="005B74DC" w:rsidRDefault="00895F03" w:rsidP="00D166D4">
            <w:pPr>
              <w:spacing w:line="249" w:lineRule="atLeast"/>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7750 (1850)</w:t>
            </w:r>
          </w:p>
        </w:tc>
      </w:tr>
    </w:tbl>
    <w:p w:rsidR="00895F03" w:rsidRPr="005B74DC" w:rsidRDefault="00895F03" w:rsidP="00D166D4">
      <w:pPr>
        <w:ind w:firstLine="709"/>
        <w:rPr>
          <w:rFonts w:eastAsia="Times New Roman" w:cs="Times New Roman"/>
          <w:i/>
          <w:color w:val="000000" w:themeColor="text1"/>
          <w:spacing w:val="40"/>
          <w:sz w:val="16"/>
          <w:szCs w:val="16"/>
          <w:lang w:eastAsia="ru-RU"/>
        </w:rPr>
      </w:pPr>
    </w:p>
    <w:p w:rsidR="00895F03" w:rsidRPr="005B74DC" w:rsidRDefault="00895F03" w:rsidP="00D166D4">
      <w:pPr>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D166D4" w:rsidRPr="005B74DC" w:rsidRDefault="00D166D4" w:rsidP="00D166D4">
      <w:pPr>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Нормы расхода теплоты на жилые дома, привед</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нные в таблице, учитывают расход теплоты на стирку белья в домашних условиях.</w:t>
      </w:r>
    </w:p>
    <w:p w:rsidR="005D62E7" w:rsidRPr="005B74DC" w:rsidRDefault="00D166D4" w:rsidP="00895F03">
      <w:pPr>
        <w:ind w:firstLine="708"/>
        <w:rPr>
          <w:rFonts w:cs="Times New Roman"/>
          <w:i/>
          <w:color w:val="000000" w:themeColor="text1"/>
          <w:sz w:val="24"/>
          <w:szCs w:val="24"/>
        </w:rPr>
      </w:pPr>
      <w:r w:rsidRPr="005B74DC">
        <w:rPr>
          <w:rFonts w:eastAsia="Times New Roman" w:cs="Times New Roman"/>
          <w:i/>
          <w:color w:val="000000" w:themeColor="text1"/>
          <w:sz w:val="22"/>
          <w:lang w:eastAsia="ru-RU"/>
        </w:rP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rsidR="003520B5" w:rsidRPr="005B74DC" w:rsidRDefault="003520B5" w:rsidP="003F0720">
      <w:pPr>
        <w:rPr>
          <w:rFonts w:cs="Times New Roman"/>
          <w:color w:val="000000" w:themeColor="text1"/>
          <w:sz w:val="24"/>
          <w:szCs w:val="24"/>
        </w:rPr>
      </w:pPr>
      <w:r w:rsidRPr="005B74DC">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BC6726" w:rsidRPr="005B74DC" w:rsidTr="003520B5">
        <w:tc>
          <w:tcPr>
            <w:tcW w:w="4217" w:type="dxa"/>
          </w:tcPr>
          <w:p w:rsidR="00E85826" w:rsidRPr="005B74DC" w:rsidRDefault="00E85826" w:rsidP="003520B5">
            <w:pPr>
              <w:pStyle w:val="Default"/>
              <w:jc w:val="center"/>
              <w:rPr>
                <w:color w:val="000000" w:themeColor="text1"/>
              </w:rPr>
            </w:pPr>
          </w:p>
          <w:p w:rsidR="003520B5" w:rsidRPr="005B74DC" w:rsidRDefault="003520B5" w:rsidP="003520B5">
            <w:pPr>
              <w:pStyle w:val="Default"/>
              <w:jc w:val="center"/>
              <w:rPr>
                <w:color w:val="000000" w:themeColor="text1"/>
              </w:rPr>
            </w:pPr>
            <w:r w:rsidRPr="005B74DC">
              <w:rPr>
                <w:b/>
                <w:color w:val="000000" w:themeColor="text1"/>
              </w:rPr>
              <w:t xml:space="preserve">ПРИЛОЖЕНИЕ </w:t>
            </w:r>
            <w:r w:rsidR="000F2AF8" w:rsidRPr="005B74DC">
              <w:rPr>
                <w:b/>
                <w:color w:val="000000" w:themeColor="text1"/>
              </w:rPr>
              <w:t>Н</w:t>
            </w:r>
            <w:r w:rsidRPr="005B74DC">
              <w:rPr>
                <w:color w:val="000000" w:themeColor="text1"/>
              </w:rPr>
              <w:t xml:space="preserve"> (рекомендуемое)</w:t>
            </w:r>
          </w:p>
          <w:p w:rsidR="003520B5" w:rsidRPr="005B74DC" w:rsidRDefault="003520B5" w:rsidP="003520B5">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3520B5" w:rsidRPr="005B74DC" w:rsidRDefault="003520B5" w:rsidP="003520B5">
            <w:pPr>
              <w:pStyle w:val="Default"/>
              <w:jc w:val="center"/>
              <w:rPr>
                <w:color w:val="000000" w:themeColor="text1"/>
              </w:rPr>
            </w:pPr>
            <w:r w:rsidRPr="005B74DC">
              <w:rPr>
                <w:color w:val="000000" w:themeColor="text1"/>
              </w:rPr>
              <w:t>Смоленской области</w:t>
            </w:r>
          </w:p>
        </w:tc>
      </w:tr>
    </w:tbl>
    <w:p w:rsidR="005D62E7" w:rsidRPr="005B74DC" w:rsidRDefault="005D62E7" w:rsidP="003F0720">
      <w:pPr>
        <w:rPr>
          <w:rFonts w:cs="Times New Roman"/>
          <w:color w:val="000000" w:themeColor="text1"/>
          <w:sz w:val="24"/>
          <w:szCs w:val="24"/>
        </w:rPr>
      </w:pPr>
    </w:p>
    <w:p w:rsidR="003520B5" w:rsidRPr="005B74DC" w:rsidRDefault="003520B5" w:rsidP="003520B5">
      <w:pPr>
        <w:widowControl w:val="0"/>
        <w:jc w:val="center"/>
        <w:outlineLvl w:val="0"/>
        <w:rPr>
          <w:rFonts w:eastAsia="Times New Roman" w:cs="Times New Roman"/>
          <w:b/>
          <w:bCs/>
          <w:color w:val="000000" w:themeColor="text1"/>
          <w:kern w:val="36"/>
          <w:sz w:val="24"/>
          <w:szCs w:val="24"/>
          <w:lang w:eastAsia="ru-RU"/>
        </w:rPr>
      </w:pPr>
      <w:r w:rsidRPr="005B74DC">
        <w:rPr>
          <w:rFonts w:eastAsia="Times New Roman" w:cs="Times New Roman"/>
          <w:b/>
          <w:bCs/>
          <w:color w:val="000000" w:themeColor="text1"/>
          <w:kern w:val="36"/>
          <w:sz w:val="24"/>
          <w:szCs w:val="24"/>
          <w:lang w:eastAsia="ru-RU"/>
        </w:rPr>
        <w:t>Н</w:t>
      </w:r>
      <w:r w:rsidR="007B4C06" w:rsidRPr="005B74DC">
        <w:rPr>
          <w:rFonts w:eastAsia="Times New Roman" w:cs="Times New Roman"/>
          <w:b/>
          <w:bCs/>
          <w:color w:val="000000" w:themeColor="text1"/>
          <w:kern w:val="36"/>
          <w:sz w:val="24"/>
          <w:szCs w:val="24"/>
          <w:lang w:eastAsia="ru-RU"/>
        </w:rPr>
        <w:t>ормы</w:t>
      </w:r>
      <w:r w:rsidRPr="005B74DC">
        <w:rPr>
          <w:rFonts w:eastAsia="Times New Roman" w:cs="Times New Roman"/>
          <w:b/>
          <w:bCs/>
          <w:color w:val="000000" w:themeColor="text1"/>
          <w:kern w:val="36"/>
          <w:sz w:val="24"/>
          <w:szCs w:val="24"/>
          <w:lang w:eastAsia="ru-RU"/>
        </w:rPr>
        <w:t xml:space="preserve"> </w:t>
      </w:r>
      <w:r w:rsidR="007B4C06" w:rsidRPr="005B74DC">
        <w:rPr>
          <w:rFonts w:eastAsia="Times New Roman" w:cs="Times New Roman"/>
          <w:b/>
          <w:bCs/>
          <w:color w:val="000000" w:themeColor="text1"/>
          <w:kern w:val="36"/>
          <w:sz w:val="24"/>
          <w:szCs w:val="24"/>
          <w:lang w:eastAsia="ru-RU"/>
        </w:rPr>
        <w:t>электропотребления</w:t>
      </w:r>
    </w:p>
    <w:p w:rsidR="003520B5" w:rsidRPr="005B74DC" w:rsidRDefault="003520B5" w:rsidP="003520B5">
      <w:pPr>
        <w:widowControl w:val="0"/>
        <w:jc w:val="center"/>
        <w:outlineLvl w:val="0"/>
        <w:rPr>
          <w:rFonts w:eastAsia="Times New Roman" w:cs="Times New Roman"/>
          <w:color w:val="000000" w:themeColor="text1"/>
          <w:kern w:val="36"/>
          <w:sz w:val="16"/>
          <w:szCs w:val="16"/>
          <w:lang w:eastAsia="ru-RU"/>
        </w:rPr>
      </w:pPr>
    </w:p>
    <w:p w:rsidR="003520B5" w:rsidRPr="005B74DC" w:rsidRDefault="003520B5" w:rsidP="003520B5">
      <w:pPr>
        <w:widowControl w:val="0"/>
        <w:ind w:firstLine="72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273BF7" w:rsidRPr="005B74DC">
        <w:rPr>
          <w:rFonts w:eastAsia="Times New Roman" w:cs="Times New Roman"/>
          <w:color w:val="000000" w:themeColor="text1"/>
          <w:sz w:val="24"/>
          <w:szCs w:val="24"/>
          <w:lang w:eastAsia="ru-RU"/>
        </w:rPr>
        <w:t>1</w:t>
      </w:r>
    </w:p>
    <w:p w:rsidR="003520B5" w:rsidRPr="005B74DC" w:rsidRDefault="003520B5" w:rsidP="003520B5">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Удельная расч</w:t>
      </w:r>
      <w:r w:rsidR="009F635C" w:rsidRPr="005B74DC">
        <w:rPr>
          <w:rFonts w:eastAsia="Times New Roman" w:cs="Times New Roman"/>
          <w:b/>
          <w:bCs/>
          <w:color w:val="000000" w:themeColor="text1"/>
          <w:sz w:val="24"/>
          <w:szCs w:val="24"/>
          <w:lang w:eastAsia="ru-RU"/>
        </w:rPr>
        <w:t>ё</w:t>
      </w:r>
      <w:r w:rsidRPr="005B74DC">
        <w:rPr>
          <w:rFonts w:eastAsia="Times New Roman" w:cs="Times New Roman"/>
          <w:b/>
          <w:bCs/>
          <w:color w:val="000000" w:themeColor="text1"/>
          <w:sz w:val="24"/>
          <w:szCs w:val="24"/>
          <w:lang w:eastAsia="ru-RU"/>
        </w:rPr>
        <w:t>тная электрическая нагрузка электропри</w:t>
      </w:r>
      <w:r w:rsidR="00B13B33" w:rsidRPr="005B74DC">
        <w:rPr>
          <w:rFonts w:eastAsia="Times New Roman" w:cs="Times New Roman"/>
          <w:b/>
          <w:bCs/>
          <w:color w:val="000000" w:themeColor="text1"/>
          <w:sz w:val="24"/>
          <w:szCs w:val="24"/>
          <w:lang w:eastAsia="ru-RU"/>
        </w:rPr>
        <w:t>ё</w:t>
      </w:r>
      <w:r w:rsidRPr="005B74DC">
        <w:rPr>
          <w:rFonts w:eastAsia="Times New Roman" w:cs="Times New Roman"/>
          <w:b/>
          <w:bCs/>
          <w:color w:val="000000" w:themeColor="text1"/>
          <w:sz w:val="24"/>
          <w:szCs w:val="24"/>
          <w:lang w:eastAsia="ru-RU"/>
        </w:rPr>
        <w:t xml:space="preserve">мников </w:t>
      </w:r>
    </w:p>
    <w:p w:rsidR="003520B5" w:rsidRPr="005B74DC" w:rsidRDefault="003520B5" w:rsidP="003520B5">
      <w:pPr>
        <w:widowControl w:val="0"/>
        <w:spacing w:after="12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квартир жилых зданий</w:t>
      </w:r>
    </w:p>
    <w:tbl>
      <w:tblPr>
        <w:tblW w:w="10176" w:type="dxa"/>
        <w:jc w:val="center"/>
        <w:tblLayout w:type="fixed"/>
        <w:tblCellMar>
          <w:left w:w="28" w:type="dxa"/>
          <w:right w:w="28" w:type="dxa"/>
        </w:tblCellMar>
        <w:tblLook w:val="0000" w:firstRow="0" w:lastRow="0" w:firstColumn="0" w:lastColumn="0" w:noHBand="0" w:noVBand="0"/>
      </w:tblPr>
      <w:tblGrid>
        <w:gridCol w:w="3247"/>
        <w:gridCol w:w="515"/>
        <w:gridCol w:w="419"/>
        <w:gridCol w:w="420"/>
        <w:gridCol w:w="420"/>
        <w:gridCol w:w="420"/>
        <w:gridCol w:w="504"/>
        <w:gridCol w:w="505"/>
        <w:gridCol w:w="505"/>
        <w:gridCol w:w="505"/>
        <w:gridCol w:w="543"/>
        <w:gridCol w:w="544"/>
        <w:gridCol w:w="543"/>
        <w:gridCol w:w="544"/>
        <w:gridCol w:w="542"/>
      </w:tblGrid>
      <w:tr w:rsidR="005B74DC" w:rsidRPr="005B74DC" w:rsidTr="007B4C06">
        <w:trPr>
          <w:cantSplit/>
          <w:jc w:val="center"/>
        </w:trPr>
        <w:tc>
          <w:tcPr>
            <w:tcW w:w="3247" w:type="dxa"/>
            <w:vMerge w:val="restart"/>
            <w:tcBorders>
              <w:top w:val="single" w:sz="4" w:space="0" w:color="auto"/>
              <w:left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Потребители электроэнергии</w:t>
            </w:r>
          </w:p>
        </w:tc>
        <w:tc>
          <w:tcPr>
            <w:tcW w:w="6929" w:type="dxa"/>
            <w:gridSpan w:val="14"/>
            <w:tcBorders>
              <w:top w:val="single" w:sz="4" w:space="0" w:color="auto"/>
              <w:left w:val="single" w:sz="6" w:space="0" w:color="auto"/>
              <w:bottom w:val="single" w:sz="6" w:space="0" w:color="auto"/>
              <w:right w:val="single" w:sz="4"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Удельная расч</w:t>
            </w:r>
            <w:r w:rsidR="009F635C" w:rsidRPr="005B74DC">
              <w:rPr>
                <w:rFonts w:eastAsia="Times New Roman" w:cs="Times New Roman"/>
                <w:b/>
                <w:bCs/>
                <w:color w:val="000000" w:themeColor="text1"/>
                <w:sz w:val="22"/>
                <w:lang w:eastAsia="ru-RU"/>
              </w:rPr>
              <w:t>ё</w:t>
            </w:r>
            <w:r w:rsidRPr="005B74DC">
              <w:rPr>
                <w:rFonts w:eastAsia="Times New Roman" w:cs="Times New Roman"/>
                <w:b/>
                <w:bCs/>
                <w:color w:val="000000" w:themeColor="text1"/>
                <w:sz w:val="22"/>
                <w:lang w:eastAsia="ru-RU"/>
              </w:rPr>
              <w:t>тная электрическая нагрузка, кВт/квартира,</w:t>
            </w:r>
          </w:p>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при количестве квартир</w:t>
            </w:r>
          </w:p>
        </w:tc>
      </w:tr>
      <w:tr w:rsidR="005B74DC" w:rsidRPr="005B74DC" w:rsidTr="007B4C06">
        <w:trPr>
          <w:cantSplit/>
          <w:jc w:val="center"/>
        </w:trPr>
        <w:tc>
          <w:tcPr>
            <w:tcW w:w="3247" w:type="dxa"/>
            <w:vMerge/>
            <w:tcBorders>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rPr>
                <w:rFonts w:eastAsia="Times New Roman" w:cs="Times New Roman"/>
                <w:color w:val="000000" w:themeColor="text1"/>
                <w:sz w:val="22"/>
                <w:lang w:eastAsia="ru-RU"/>
              </w:rPr>
            </w:pP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 – 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1000</w:t>
            </w:r>
          </w:p>
        </w:tc>
      </w:tr>
      <w:tr w:rsidR="005B74DC" w:rsidRPr="005B74DC" w:rsidTr="007B4C06">
        <w:trPr>
          <w:cantSplit/>
          <w:jc w:val="center"/>
        </w:trPr>
        <w:tc>
          <w:tcPr>
            <w:tcW w:w="3247"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Квартиры с плитами:</w:t>
            </w:r>
          </w:p>
        </w:tc>
        <w:tc>
          <w:tcPr>
            <w:tcW w:w="515"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419"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420"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420"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420"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504"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505"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505"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505"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543"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544"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543"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544"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542" w:type="dxa"/>
            <w:tcBorders>
              <w:top w:val="single" w:sz="6" w:space="0" w:color="auto"/>
              <w:left w:val="single" w:sz="6" w:space="0" w:color="auto"/>
              <w:right w:val="single" w:sz="4"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r>
      <w:tr w:rsidR="005B74DC" w:rsidRPr="005B74DC" w:rsidTr="007B4C06">
        <w:trPr>
          <w:cantSplit/>
          <w:jc w:val="center"/>
        </w:trPr>
        <w:tc>
          <w:tcPr>
            <w:tcW w:w="3247" w:type="dxa"/>
            <w:tcBorders>
              <w:left w:val="single" w:sz="6" w:space="0" w:color="auto"/>
              <w:bottom w:val="single" w:sz="6" w:space="0" w:color="auto"/>
              <w:right w:val="single" w:sz="6" w:space="0" w:color="auto"/>
            </w:tcBorders>
            <w:shd w:val="clear" w:color="auto" w:fill="FFFFFF"/>
          </w:tcPr>
          <w:p w:rsidR="003520B5" w:rsidRPr="005B74DC" w:rsidRDefault="007B4C06" w:rsidP="003520B5">
            <w:pPr>
              <w:widowControl w:val="0"/>
              <w:shd w:val="clear" w:color="auto" w:fill="FFFFFF"/>
              <w:ind w:left="180"/>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r w:rsidR="003520B5" w:rsidRPr="005B74DC">
              <w:rPr>
                <w:rFonts w:eastAsia="Times New Roman" w:cs="Times New Roman"/>
                <w:color w:val="000000" w:themeColor="text1"/>
                <w:sz w:val="22"/>
                <w:lang w:eastAsia="ru-RU"/>
              </w:rPr>
              <w:t xml:space="preserve"> на природном газе</w:t>
            </w:r>
            <w:r w:rsidR="003520B5" w:rsidRPr="005B74DC">
              <w:rPr>
                <w:rFonts w:eastAsia="Times New Roman" w:cs="Times New Roman"/>
                <w:color w:val="000000" w:themeColor="text1"/>
                <w:sz w:val="22"/>
                <w:vertAlign w:val="superscript"/>
                <w:lang w:eastAsia="ru-RU"/>
              </w:rPr>
              <w:t xml:space="preserve"> </w:t>
            </w:r>
            <w:r w:rsidR="003520B5" w:rsidRPr="005B74DC">
              <w:rPr>
                <w:rFonts w:eastAsia="Times New Roman" w:cs="Times New Roman"/>
                <w:color w:val="000000" w:themeColor="text1"/>
                <w:sz w:val="22"/>
                <w:lang w:eastAsia="ru-RU"/>
              </w:rPr>
              <w:t>*</w:t>
            </w:r>
          </w:p>
        </w:tc>
        <w:tc>
          <w:tcPr>
            <w:tcW w:w="515" w:type="dxa"/>
            <w:tcBorders>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c>
          <w:tcPr>
            <w:tcW w:w="419" w:type="dxa"/>
            <w:tcBorders>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2,8</w:t>
            </w:r>
          </w:p>
        </w:tc>
        <w:tc>
          <w:tcPr>
            <w:tcW w:w="420" w:type="dxa"/>
            <w:tcBorders>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2,3</w:t>
            </w:r>
          </w:p>
        </w:tc>
        <w:tc>
          <w:tcPr>
            <w:tcW w:w="420" w:type="dxa"/>
            <w:tcBorders>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420" w:type="dxa"/>
            <w:tcBorders>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w:t>
            </w:r>
          </w:p>
        </w:tc>
        <w:tc>
          <w:tcPr>
            <w:tcW w:w="504" w:type="dxa"/>
            <w:tcBorders>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1,65</w:t>
            </w:r>
          </w:p>
        </w:tc>
        <w:tc>
          <w:tcPr>
            <w:tcW w:w="505" w:type="dxa"/>
            <w:tcBorders>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w:t>
            </w:r>
          </w:p>
        </w:tc>
        <w:tc>
          <w:tcPr>
            <w:tcW w:w="505" w:type="dxa"/>
            <w:tcBorders>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505" w:type="dxa"/>
            <w:tcBorders>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1,05</w:t>
            </w:r>
          </w:p>
        </w:tc>
        <w:tc>
          <w:tcPr>
            <w:tcW w:w="543" w:type="dxa"/>
            <w:tcBorders>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0,85</w:t>
            </w:r>
          </w:p>
        </w:tc>
        <w:tc>
          <w:tcPr>
            <w:tcW w:w="544" w:type="dxa"/>
            <w:tcBorders>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0,77</w:t>
            </w:r>
          </w:p>
        </w:tc>
        <w:tc>
          <w:tcPr>
            <w:tcW w:w="543" w:type="dxa"/>
            <w:tcBorders>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0,71</w:t>
            </w:r>
          </w:p>
        </w:tc>
        <w:tc>
          <w:tcPr>
            <w:tcW w:w="544" w:type="dxa"/>
            <w:tcBorders>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0,69</w:t>
            </w:r>
          </w:p>
        </w:tc>
        <w:tc>
          <w:tcPr>
            <w:tcW w:w="542" w:type="dxa"/>
            <w:tcBorders>
              <w:left w:val="single" w:sz="6" w:space="0" w:color="auto"/>
              <w:bottom w:val="single" w:sz="6" w:space="0" w:color="auto"/>
              <w:right w:val="single" w:sz="4"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0,67</w:t>
            </w:r>
          </w:p>
        </w:tc>
      </w:tr>
      <w:tr w:rsidR="005B74DC" w:rsidRPr="005B74DC" w:rsidTr="007B4C06">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7B4C06" w:rsidP="00E93156">
            <w:pPr>
              <w:widowControl w:val="0"/>
              <w:shd w:val="clear" w:color="auto" w:fill="FFFFFF"/>
              <w:ind w:left="180"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r w:rsidR="003520B5" w:rsidRPr="005B74DC">
              <w:rPr>
                <w:rFonts w:eastAsia="Times New Roman" w:cs="Times New Roman"/>
                <w:color w:val="000000" w:themeColor="text1"/>
                <w:sz w:val="22"/>
                <w:lang w:eastAsia="ru-RU"/>
              </w:rPr>
              <w:t xml:space="preserve"> на сжиженном газе * (в </w:t>
            </w:r>
            <w:r w:rsidR="003520B5" w:rsidRPr="005B74DC">
              <w:rPr>
                <w:rFonts w:eastAsia="Times New Roman" w:cs="Times New Roman"/>
                <w:color w:val="000000" w:themeColor="text1"/>
                <w:spacing w:val="-2"/>
                <w:sz w:val="22"/>
                <w:lang w:eastAsia="ru-RU"/>
              </w:rPr>
              <w:t>том числе при групповых</w:t>
            </w:r>
            <w:r w:rsidR="003520B5" w:rsidRPr="005B74DC">
              <w:rPr>
                <w:rFonts w:eastAsia="Times New Roman" w:cs="Times New Roman"/>
                <w:color w:val="000000" w:themeColor="text1"/>
                <w:sz w:val="22"/>
                <w:lang w:eastAsia="ru-RU"/>
              </w:rPr>
              <w:t xml:space="preserve"> установках и на тв</w:t>
            </w:r>
            <w:r w:rsidR="00E93156" w:rsidRPr="005B74DC">
              <w:rPr>
                <w:rFonts w:eastAsia="Times New Roman" w:cs="Times New Roman"/>
                <w:color w:val="000000" w:themeColor="text1"/>
                <w:sz w:val="22"/>
                <w:lang w:eastAsia="ru-RU"/>
              </w:rPr>
              <w:t>ё</w:t>
            </w:r>
            <w:r w:rsidR="003520B5" w:rsidRPr="005B74DC">
              <w:rPr>
                <w:rFonts w:eastAsia="Times New Roman" w:cs="Times New Roman"/>
                <w:color w:val="000000" w:themeColor="text1"/>
                <w:sz w:val="22"/>
                <w:lang w:eastAsia="ru-RU"/>
              </w:rPr>
              <w:t>рдом топливе)</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1,08</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0,92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0,76</w:t>
            </w:r>
          </w:p>
        </w:tc>
      </w:tr>
      <w:tr w:rsidR="005B74DC" w:rsidRPr="005B74DC" w:rsidTr="007B4C06">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7B4C06" w:rsidP="003520B5">
            <w:pPr>
              <w:widowControl w:val="0"/>
              <w:shd w:val="clear" w:color="auto" w:fill="FFFFFF"/>
              <w:ind w:left="18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r w:rsidR="003520B5" w:rsidRPr="005B74DC">
              <w:rPr>
                <w:rFonts w:eastAsia="Times New Roman" w:cs="Times New Roman"/>
                <w:color w:val="000000" w:themeColor="text1"/>
                <w:sz w:val="22"/>
                <w:lang w:eastAsia="ru-RU"/>
              </w:rPr>
              <w:t xml:space="preserve"> электрическими, мощностью 8,5 кВт</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1,36</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1,27</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1,19</w:t>
            </w:r>
          </w:p>
        </w:tc>
      </w:tr>
      <w:tr w:rsidR="005B74DC" w:rsidRPr="005B74DC" w:rsidTr="007B4C06">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7B4C06" w:rsidP="003520B5">
            <w:pPr>
              <w:widowControl w:val="0"/>
              <w:shd w:val="clear" w:color="auto" w:fill="FFFFFF"/>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Квартиры повышенной комфорт</w:t>
            </w:r>
            <w:r w:rsidR="003520B5" w:rsidRPr="005B74DC">
              <w:rPr>
                <w:rFonts w:eastAsia="Times New Roman" w:cs="Times New Roman"/>
                <w:color w:val="000000" w:themeColor="text1"/>
                <w:sz w:val="22"/>
                <w:lang w:eastAsia="ru-RU"/>
              </w:rPr>
              <w:t>ности с электрическими плитами мощностью до 10,5 кВт **</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3,3</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1,95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1,72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1,62</w:t>
            </w:r>
          </w:p>
        </w:tc>
      </w:tr>
      <w:tr w:rsidR="005B74DC" w:rsidRPr="005B74DC" w:rsidTr="007B4C06">
        <w:trPr>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ight="57"/>
              <w:rPr>
                <w:rFonts w:eastAsia="Times New Roman" w:cs="Times New Roman"/>
                <w:color w:val="000000" w:themeColor="text1"/>
                <w:sz w:val="22"/>
                <w:lang w:eastAsia="ru-RU"/>
              </w:rPr>
            </w:pPr>
            <w:r w:rsidRPr="005B74DC">
              <w:rPr>
                <w:rFonts w:eastAsia="Times New Roman" w:cs="Times New Roman"/>
                <w:color w:val="000000" w:themeColor="text1"/>
                <w:spacing w:val="-2"/>
                <w:sz w:val="22"/>
                <w:lang w:eastAsia="ru-RU"/>
              </w:rPr>
              <w:t>Дома на участках садо</w:t>
            </w:r>
            <w:r w:rsidRPr="005B74DC">
              <w:rPr>
                <w:rFonts w:eastAsia="Times New Roman" w:cs="Times New Roman"/>
                <w:color w:val="000000" w:themeColor="text1"/>
                <w:sz w:val="22"/>
                <w:lang w:eastAsia="ru-RU"/>
              </w:rPr>
              <w:t>водческих и дачных объединений</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0,76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0,69</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0,61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0,58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0,54</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0,46</w:t>
            </w:r>
          </w:p>
        </w:tc>
      </w:tr>
    </w:tbl>
    <w:p w:rsidR="003520B5" w:rsidRPr="005B74DC" w:rsidRDefault="003520B5" w:rsidP="003520B5">
      <w:pPr>
        <w:widowControl w:val="0"/>
        <w:spacing w:before="120"/>
        <w:ind w:firstLine="709"/>
        <w:jc w:val="left"/>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В зданиях по типовым проектам.</w:t>
      </w:r>
    </w:p>
    <w:p w:rsidR="003520B5" w:rsidRPr="005B74DC" w:rsidRDefault="003520B5" w:rsidP="003520B5">
      <w:pPr>
        <w:widowControl w:val="0"/>
        <w:ind w:firstLine="709"/>
        <w:jc w:val="left"/>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Рекомендуемые значения.</w:t>
      </w:r>
    </w:p>
    <w:p w:rsidR="003520B5" w:rsidRPr="005B74DC" w:rsidRDefault="003520B5" w:rsidP="003520B5">
      <w:pPr>
        <w:widowControl w:val="0"/>
        <w:shd w:val="clear" w:color="auto" w:fill="FFFFFF"/>
        <w:rPr>
          <w:rFonts w:eastAsia="Times New Roman" w:cs="Times New Roman"/>
          <w:i/>
          <w:color w:val="000000" w:themeColor="text1"/>
          <w:spacing w:val="-2"/>
          <w:sz w:val="22"/>
          <w:lang w:eastAsia="ru-RU"/>
        </w:rPr>
      </w:pPr>
      <w:r w:rsidRPr="005B74DC">
        <w:rPr>
          <w:rFonts w:eastAsia="Times New Roman" w:cs="Times New Roman"/>
          <w:i/>
          <w:color w:val="000000" w:themeColor="text1"/>
          <w:spacing w:val="-2"/>
          <w:sz w:val="22"/>
          <w:lang w:eastAsia="ru-RU"/>
        </w:rPr>
        <w:t>Примечание:</w:t>
      </w:r>
    </w:p>
    <w:p w:rsidR="003520B5" w:rsidRPr="005B74DC" w:rsidRDefault="003520B5" w:rsidP="003520B5">
      <w:pPr>
        <w:widowControl w:val="0"/>
        <w:shd w:val="clear" w:color="auto" w:fill="FFFFFF"/>
        <w:ind w:firstLine="709"/>
        <w:rPr>
          <w:rFonts w:eastAsia="Times New Roman" w:cs="Times New Roman"/>
          <w:i/>
          <w:color w:val="000000" w:themeColor="text1"/>
          <w:sz w:val="22"/>
          <w:lang w:eastAsia="ru-RU"/>
        </w:rPr>
      </w:pPr>
      <w:r w:rsidRPr="005B74DC">
        <w:rPr>
          <w:rFonts w:eastAsia="Times New Roman" w:cs="Times New Roman"/>
          <w:i/>
          <w:color w:val="000000" w:themeColor="text1"/>
          <w:spacing w:val="-2"/>
          <w:sz w:val="22"/>
          <w:lang w:eastAsia="ru-RU"/>
        </w:rPr>
        <w:t>1. Удельные расч</w:t>
      </w:r>
      <w:r w:rsidR="008319CF" w:rsidRPr="005B74DC">
        <w:rPr>
          <w:rFonts w:eastAsia="Times New Roman" w:cs="Times New Roman"/>
          <w:i/>
          <w:color w:val="000000" w:themeColor="text1"/>
          <w:spacing w:val="-2"/>
          <w:sz w:val="22"/>
          <w:lang w:eastAsia="ru-RU"/>
        </w:rPr>
        <w:t>ё</w:t>
      </w:r>
      <w:r w:rsidRPr="005B74DC">
        <w:rPr>
          <w:rFonts w:eastAsia="Times New Roman" w:cs="Times New Roman"/>
          <w:i/>
          <w:color w:val="000000" w:themeColor="text1"/>
          <w:spacing w:val="-2"/>
          <w:sz w:val="22"/>
          <w:lang w:eastAsia="ru-RU"/>
        </w:rPr>
        <w:t>тные нагрузки для числа квартир, не указанного в таблице, определяются</w:t>
      </w:r>
      <w:r w:rsidRPr="005B74DC">
        <w:rPr>
          <w:rFonts w:eastAsia="Times New Roman" w:cs="Times New Roman"/>
          <w:i/>
          <w:color w:val="000000" w:themeColor="text1"/>
          <w:sz w:val="22"/>
          <w:lang w:eastAsia="ru-RU"/>
        </w:rPr>
        <w:t xml:space="preserve"> пут</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м интерполяции.</w:t>
      </w:r>
    </w:p>
    <w:p w:rsidR="003520B5" w:rsidRPr="005B74DC" w:rsidRDefault="003520B5" w:rsidP="003520B5">
      <w:pPr>
        <w:widowControl w:val="0"/>
        <w:shd w:val="clear" w:color="auto" w:fill="FFFFFF"/>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Удельные расч</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3520B5" w:rsidRPr="005B74DC" w:rsidRDefault="003520B5" w:rsidP="003520B5">
      <w:pPr>
        <w:widowControl w:val="0"/>
        <w:shd w:val="clear" w:color="auto" w:fill="FFFFFF"/>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3. Удельные расч</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тные нагрузки приведены для квартир средней общей площадью 70 м</w:t>
      </w:r>
      <w:r w:rsidRPr="005B74DC">
        <w:rPr>
          <w:rFonts w:eastAsia="Times New Roman" w:cs="Times New Roman"/>
          <w:i/>
          <w:color w:val="000000" w:themeColor="text1"/>
          <w:sz w:val="22"/>
          <w:vertAlign w:val="superscript"/>
          <w:lang w:eastAsia="ru-RU"/>
        </w:rPr>
        <w:t>2</w:t>
      </w:r>
      <w:r w:rsidRPr="005B74DC">
        <w:rPr>
          <w:rFonts w:eastAsia="Times New Roman" w:cs="Times New Roman"/>
          <w:i/>
          <w:color w:val="000000" w:themeColor="text1"/>
          <w:sz w:val="22"/>
          <w:lang w:eastAsia="ru-RU"/>
        </w:rPr>
        <w:t xml:space="preserve"> (квартиры от 35 до 90 м</w:t>
      </w:r>
      <w:r w:rsidRPr="005B74DC">
        <w:rPr>
          <w:rFonts w:eastAsia="Times New Roman" w:cs="Times New Roman"/>
          <w:i/>
          <w:color w:val="000000" w:themeColor="text1"/>
          <w:sz w:val="22"/>
          <w:vertAlign w:val="superscript"/>
          <w:lang w:eastAsia="ru-RU"/>
        </w:rPr>
        <w:t>2</w:t>
      </w:r>
      <w:r w:rsidRPr="005B74DC">
        <w:rPr>
          <w:rFonts w:eastAsia="Times New Roman" w:cs="Times New Roman"/>
          <w:i/>
          <w:color w:val="000000" w:themeColor="text1"/>
          <w:sz w:val="22"/>
          <w:lang w:eastAsia="ru-RU"/>
        </w:rPr>
        <w:t>) в зданиях по типовым проектам и 150 м</w:t>
      </w:r>
      <w:r w:rsidRPr="005B74DC">
        <w:rPr>
          <w:rFonts w:eastAsia="Times New Roman" w:cs="Times New Roman"/>
          <w:i/>
          <w:color w:val="000000" w:themeColor="text1"/>
          <w:sz w:val="22"/>
          <w:vertAlign w:val="superscript"/>
          <w:lang w:eastAsia="ru-RU"/>
        </w:rPr>
        <w:t>2</w:t>
      </w:r>
      <w:r w:rsidRPr="005B74DC">
        <w:rPr>
          <w:rFonts w:eastAsia="Times New Roman" w:cs="Times New Roman"/>
          <w:i/>
          <w:color w:val="000000" w:themeColor="text1"/>
          <w:sz w:val="22"/>
          <w:lang w:eastAsia="ru-RU"/>
        </w:rPr>
        <w:t xml:space="preserve"> (квартиры от 100 до 300 м</w:t>
      </w:r>
      <w:r w:rsidRPr="005B74DC">
        <w:rPr>
          <w:rFonts w:eastAsia="Times New Roman" w:cs="Times New Roman"/>
          <w:i/>
          <w:color w:val="000000" w:themeColor="text1"/>
          <w:sz w:val="22"/>
          <w:vertAlign w:val="superscript"/>
          <w:lang w:eastAsia="ru-RU"/>
        </w:rPr>
        <w:t>2</w:t>
      </w:r>
      <w:r w:rsidRPr="005B74DC">
        <w:rPr>
          <w:rFonts w:eastAsia="Times New Roman" w:cs="Times New Roman"/>
          <w:i/>
          <w:color w:val="000000" w:themeColor="text1"/>
          <w:sz w:val="22"/>
          <w:lang w:eastAsia="ru-RU"/>
        </w:rPr>
        <w:t>) в зданиях по индивидуальным проектам с квартирами повышенной комфортности.</w:t>
      </w:r>
    </w:p>
    <w:p w:rsidR="003520B5" w:rsidRPr="005B74DC" w:rsidRDefault="003520B5" w:rsidP="003520B5">
      <w:pPr>
        <w:widowControl w:val="0"/>
        <w:shd w:val="clear" w:color="auto" w:fill="FFFFFF"/>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4. Расч</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3520B5" w:rsidRPr="005B74DC" w:rsidRDefault="003520B5" w:rsidP="003520B5">
      <w:pPr>
        <w:widowControl w:val="0"/>
        <w:shd w:val="clear" w:color="auto" w:fill="FFFFFF"/>
        <w:ind w:firstLine="709"/>
        <w:rPr>
          <w:rFonts w:eastAsia="Times New Roman" w:cs="Times New Roman"/>
          <w:i/>
          <w:color w:val="000000" w:themeColor="text1"/>
          <w:spacing w:val="-2"/>
          <w:sz w:val="22"/>
          <w:lang w:eastAsia="ru-RU"/>
        </w:rPr>
      </w:pPr>
      <w:r w:rsidRPr="005B74DC">
        <w:rPr>
          <w:rFonts w:eastAsia="Times New Roman" w:cs="Times New Roman"/>
          <w:i/>
          <w:color w:val="000000" w:themeColor="text1"/>
          <w:spacing w:val="-2"/>
          <w:sz w:val="22"/>
          <w:lang w:eastAsia="ru-RU"/>
        </w:rPr>
        <w:t>5. Удельные расч</w:t>
      </w:r>
      <w:r w:rsidR="008319CF" w:rsidRPr="005B74DC">
        <w:rPr>
          <w:rFonts w:eastAsia="Times New Roman" w:cs="Times New Roman"/>
          <w:i/>
          <w:color w:val="000000" w:themeColor="text1"/>
          <w:spacing w:val="-2"/>
          <w:sz w:val="22"/>
          <w:lang w:eastAsia="ru-RU"/>
        </w:rPr>
        <w:t>ё</w:t>
      </w:r>
      <w:r w:rsidRPr="005B74DC">
        <w:rPr>
          <w:rFonts w:eastAsia="Times New Roman" w:cs="Times New Roman"/>
          <w:i/>
          <w:color w:val="000000" w:themeColor="text1"/>
          <w:spacing w:val="-2"/>
          <w:sz w:val="22"/>
          <w:lang w:eastAsia="ru-RU"/>
        </w:rPr>
        <w:t>тные нагрузки не учитывают покомнатное расселение семей в квартире.</w:t>
      </w:r>
    </w:p>
    <w:p w:rsidR="003520B5" w:rsidRPr="005B74DC" w:rsidRDefault="003520B5" w:rsidP="003520B5">
      <w:pPr>
        <w:widowControl w:val="0"/>
        <w:shd w:val="clear" w:color="auto" w:fill="FFFFFF"/>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6. Удельные расч</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3520B5" w:rsidRPr="005B74DC" w:rsidRDefault="003520B5" w:rsidP="003520B5">
      <w:pPr>
        <w:widowControl w:val="0"/>
        <w:shd w:val="clear" w:color="auto" w:fill="FFFFFF"/>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7. Расч</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тные данные, привед</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нные в таблице, могут корректироваться для конкретного применения с уч</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том местных условий. При наличии документированных и утвержд</w:t>
      </w:r>
      <w:r w:rsidR="001207DB"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нных в установленном порядке экспериментальных данных расч</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 нагрузок следует производить по ним.</w:t>
      </w:r>
    </w:p>
    <w:p w:rsidR="003520B5" w:rsidRPr="005B74DC" w:rsidRDefault="003520B5" w:rsidP="003520B5">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8. Нагрузка иллюминации мощностью до 10 кВт в расч</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тной нагрузке на вводе в здание учитываться не должна.</w:t>
      </w:r>
    </w:p>
    <w:p w:rsidR="003520B5" w:rsidRPr="005B74DC" w:rsidRDefault="003520B5" w:rsidP="003520B5">
      <w:pPr>
        <w:widowControl w:val="0"/>
        <w:ind w:firstLine="720"/>
        <w:rPr>
          <w:rFonts w:eastAsia="Times New Roman" w:cs="Times New Roman"/>
          <w:color w:val="000000" w:themeColor="text1"/>
          <w:sz w:val="24"/>
          <w:szCs w:val="24"/>
          <w:lang w:eastAsia="ru-RU"/>
        </w:rPr>
      </w:pPr>
    </w:p>
    <w:p w:rsidR="003520B5" w:rsidRPr="005B74DC" w:rsidRDefault="003520B5" w:rsidP="003520B5">
      <w:pPr>
        <w:widowControl w:val="0"/>
        <w:ind w:firstLine="72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Таблица </w:t>
      </w:r>
      <w:r w:rsidR="00273BF7" w:rsidRPr="005B74DC">
        <w:rPr>
          <w:rFonts w:eastAsia="Times New Roman" w:cs="Times New Roman"/>
          <w:color w:val="000000" w:themeColor="text1"/>
          <w:sz w:val="24"/>
          <w:szCs w:val="24"/>
          <w:lang w:eastAsia="ru-RU"/>
        </w:rPr>
        <w:t>2</w:t>
      </w:r>
    </w:p>
    <w:p w:rsidR="003520B5" w:rsidRPr="005B74DC" w:rsidRDefault="003520B5" w:rsidP="003520B5">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Удельная расч</w:t>
      </w:r>
      <w:r w:rsidR="008319CF" w:rsidRPr="005B74DC">
        <w:rPr>
          <w:rFonts w:eastAsia="Times New Roman" w:cs="Times New Roman"/>
          <w:b/>
          <w:bCs/>
          <w:color w:val="000000" w:themeColor="text1"/>
          <w:sz w:val="24"/>
          <w:szCs w:val="24"/>
          <w:lang w:eastAsia="ru-RU"/>
        </w:rPr>
        <w:t>ё</w:t>
      </w:r>
      <w:r w:rsidRPr="005B74DC">
        <w:rPr>
          <w:rFonts w:eastAsia="Times New Roman" w:cs="Times New Roman"/>
          <w:b/>
          <w:bCs/>
          <w:color w:val="000000" w:themeColor="text1"/>
          <w:sz w:val="24"/>
          <w:szCs w:val="24"/>
          <w:lang w:eastAsia="ru-RU"/>
        </w:rPr>
        <w:t xml:space="preserve">тная электрическая нагрузка </w:t>
      </w:r>
    </w:p>
    <w:p w:rsidR="003520B5" w:rsidRPr="005B74DC" w:rsidRDefault="003520B5" w:rsidP="003520B5">
      <w:pPr>
        <w:widowControl w:val="0"/>
        <w:spacing w:after="12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электропри</w:t>
      </w:r>
      <w:r w:rsidR="00B13B33" w:rsidRPr="005B74DC">
        <w:rPr>
          <w:rFonts w:eastAsia="Times New Roman" w:cs="Times New Roman"/>
          <w:b/>
          <w:bCs/>
          <w:color w:val="000000" w:themeColor="text1"/>
          <w:sz w:val="24"/>
          <w:szCs w:val="24"/>
          <w:lang w:eastAsia="ru-RU"/>
        </w:rPr>
        <w:t>ё</w:t>
      </w:r>
      <w:r w:rsidRPr="005B74DC">
        <w:rPr>
          <w:rFonts w:eastAsia="Times New Roman" w:cs="Times New Roman"/>
          <w:b/>
          <w:bCs/>
          <w:color w:val="000000" w:themeColor="text1"/>
          <w:sz w:val="24"/>
          <w:szCs w:val="24"/>
          <w:lang w:eastAsia="ru-RU"/>
        </w:rPr>
        <w:t>мников индивидуальных жилых домов</w:t>
      </w:r>
    </w:p>
    <w:tbl>
      <w:tblPr>
        <w:tblW w:w="4936" w:type="pct"/>
        <w:jc w:val="center"/>
        <w:tblLayout w:type="fixed"/>
        <w:tblCellMar>
          <w:left w:w="28" w:type="dxa"/>
          <w:right w:w="28" w:type="dxa"/>
        </w:tblCellMar>
        <w:tblLook w:val="0000" w:firstRow="0" w:lastRow="0" w:firstColumn="0" w:lastColumn="0" w:noHBand="0" w:noVBand="0"/>
      </w:tblPr>
      <w:tblGrid>
        <w:gridCol w:w="3747"/>
        <w:gridCol w:w="636"/>
        <w:gridCol w:w="637"/>
        <w:gridCol w:w="638"/>
        <w:gridCol w:w="639"/>
        <w:gridCol w:w="639"/>
        <w:gridCol w:w="638"/>
        <w:gridCol w:w="639"/>
        <w:gridCol w:w="639"/>
        <w:gridCol w:w="639"/>
        <w:gridCol w:w="639"/>
      </w:tblGrid>
      <w:tr w:rsidR="005B74DC" w:rsidRPr="005B74DC" w:rsidTr="003520B5">
        <w:trPr>
          <w:cantSplit/>
          <w:jc w:val="center"/>
        </w:trPr>
        <w:tc>
          <w:tcPr>
            <w:tcW w:w="3727" w:type="dxa"/>
            <w:vMerge w:val="restart"/>
            <w:tcBorders>
              <w:top w:val="single" w:sz="4" w:space="0" w:color="auto"/>
              <w:left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Потребители электроэнергии</w:t>
            </w:r>
          </w:p>
        </w:tc>
        <w:tc>
          <w:tcPr>
            <w:tcW w:w="6346" w:type="dxa"/>
            <w:gridSpan w:val="10"/>
            <w:tcBorders>
              <w:top w:val="single" w:sz="4" w:space="0" w:color="auto"/>
              <w:left w:val="single" w:sz="6" w:space="0" w:color="auto"/>
              <w:bottom w:val="single" w:sz="6" w:space="0" w:color="auto"/>
              <w:right w:val="single" w:sz="4"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Удельная расч</w:t>
            </w:r>
            <w:r w:rsidR="009F635C" w:rsidRPr="005B74DC">
              <w:rPr>
                <w:rFonts w:eastAsia="Times New Roman" w:cs="Times New Roman"/>
                <w:b/>
                <w:bCs/>
                <w:color w:val="000000" w:themeColor="text1"/>
                <w:sz w:val="22"/>
                <w:lang w:eastAsia="ru-RU"/>
              </w:rPr>
              <w:t>ё</w:t>
            </w:r>
            <w:r w:rsidRPr="005B74DC">
              <w:rPr>
                <w:rFonts w:eastAsia="Times New Roman" w:cs="Times New Roman"/>
                <w:b/>
                <w:bCs/>
                <w:color w:val="000000" w:themeColor="text1"/>
                <w:sz w:val="22"/>
                <w:lang w:eastAsia="ru-RU"/>
              </w:rPr>
              <w:t xml:space="preserve">тная электрическая нагрузка, кВт/дом, </w:t>
            </w:r>
          </w:p>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при количестве индивидуальных жилых домов</w:t>
            </w:r>
          </w:p>
        </w:tc>
      </w:tr>
      <w:tr w:rsidR="005B74DC" w:rsidRPr="005B74DC" w:rsidTr="003520B5">
        <w:trPr>
          <w:cantSplit/>
          <w:jc w:val="center"/>
        </w:trPr>
        <w:tc>
          <w:tcPr>
            <w:tcW w:w="3727" w:type="dxa"/>
            <w:vMerge/>
            <w:tcBorders>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rPr>
                <w:rFonts w:eastAsia="Times New Roman" w:cs="Times New Roman"/>
                <w:color w:val="000000" w:themeColor="text1"/>
                <w:sz w:val="22"/>
                <w:lang w:eastAsia="ru-RU"/>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 – 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tc>
        <w:tc>
          <w:tcPr>
            <w:tcW w:w="635" w:type="dxa"/>
            <w:tcBorders>
              <w:top w:val="single" w:sz="6" w:space="0" w:color="auto"/>
              <w:left w:val="single" w:sz="6" w:space="0" w:color="auto"/>
              <w:bottom w:val="single" w:sz="6" w:space="0" w:color="auto"/>
              <w:right w:val="single" w:sz="4"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r>
      <w:tr w:rsidR="005B74DC" w:rsidRPr="005B74DC" w:rsidTr="003520B5">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Индивидуальные жилые дома 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r>
      <w:tr w:rsidR="005B74DC" w:rsidRPr="005B74DC" w:rsidTr="003520B5">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Индивидуальные жилые дома 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22,3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r>
      <w:tr w:rsidR="005B74DC" w:rsidRPr="005B74DC" w:rsidTr="003520B5">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Индивидуальные жилые дома 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5,8</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2,6</w:t>
            </w:r>
          </w:p>
        </w:tc>
      </w:tr>
      <w:tr w:rsidR="00BC6726" w:rsidRPr="005B74DC" w:rsidTr="003520B5">
        <w:trPr>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Индивидуальные жилые дома 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8,8</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5,5</w:t>
            </w:r>
          </w:p>
        </w:tc>
      </w:tr>
    </w:tbl>
    <w:p w:rsidR="003520B5" w:rsidRPr="005B74DC" w:rsidRDefault="003520B5" w:rsidP="003520B5">
      <w:pPr>
        <w:widowControl w:val="0"/>
        <w:rPr>
          <w:rFonts w:eastAsia="Times New Roman" w:cs="Times New Roman"/>
          <w:i/>
          <w:iCs/>
          <w:color w:val="000000" w:themeColor="text1"/>
          <w:spacing w:val="40"/>
          <w:sz w:val="16"/>
          <w:szCs w:val="16"/>
          <w:lang w:eastAsia="ru-RU"/>
        </w:rPr>
      </w:pPr>
    </w:p>
    <w:p w:rsidR="003520B5" w:rsidRPr="005B74DC" w:rsidRDefault="003520B5" w:rsidP="003520B5">
      <w:pPr>
        <w:widowControl w:val="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Прмечание:</w:t>
      </w:r>
    </w:p>
    <w:p w:rsidR="003520B5" w:rsidRPr="005B74DC" w:rsidRDefault="003520B5" w:rsidP="003520B5">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1. </w:t>
      </w:r>
      <w:r w:rsidRPr="005B74DC">
        <w:rPr>
          <w:rFonts w:eastAsia="Times New Roman" w:cs="Times New Roman"/>
          <w:i/>
          <w:color w:val="000000" w:themeColor="text1"/>
          <w:spacing w:val="-2"/>
          <w:sz w:val="22"/>
          <w:lang w:eastAsia="ru-RU"/>
        </w:rPr>
        <w:t>Удельные расч</w:t>
      </w:r>
      <w:r w:rsidR="008319CF" w:rsidRPr="005B74DC">
        <w:rPr>
          <w:rFonts w:eastAsia="Times New Roman" w:cs="Times New Roman"/>
          <w:i/>
          <w:color w:val="000000" w:themeColor="text1"/>
          <w:spacing w:val="-2"/>
          <w:sz w:val="22"/>
          <w:lang w:eastAsia="ru-RU"/>
        </w:rPr>
        <w:t>ё</w:t>
      </w:r>
      <w:r w:rsidRPr="005B74DC">
        <w:rPr>
          <w:rFonts w:eastAsia="Times New Roman" w:cs="Times New Roman"/>
          <w:i/>
          <w:color w:val="000000" w:themeColor="text1"/>
          <w:spacing w:val="-2"/>
          <w:sz w:val="22"/>
          <w:lang w:eastAsia="ru-RU"/>
        </w:rPr>
        <w:t xml:space="preserve">тные нагрузки для количества </w:t>
      </w:r>
      <w:r w:rsidRPr="005B74DC">
        <w:rPr>
          <w:rFonts w:eastAsia="Times New Roman" w:cs="Times New Roman"/>
          <w:i/>
          <w:color w:val="000000" w:themeColor="text1"/>
          <w:sz w:val="22"/>
          <w:lang w:eastAsia="ru-RU"/>
        </w:rPr>
        <w:t>индивидуальных жилых домов</w:t>
      </w:r>
      <w:r w:rsidRPr="005B74DC">
        <w:rPr>
          <w:rFonts w:eastAsia="Times New Roman" w:cs="Times New Roman"/>
          <w:i/>
          <w:color w:val="000000" w:themeColor="text1"/>
          <w:spacing w:val="-2"/>
          <w:sz w:val="22"/>
          <w:lang w:eastAsia="ru-RU"/>
        </w:rPr>
        <w:t>, не указанного в таблице, определяются</w:t>
      </w:r>
      <w:r w:rsidRPr="005B74DC">
        <w:rPr>
          <w:rFonts w:eastAsia="Times New Roman" w:cs="Times New Roman"/>
          <w:i/>
          <w:color w:val="000000" w:themeColor="text1"/>
          <w:sz w:val="22"/>
          <w:lang w:eastAsia="ru-RU"/>
        </w:rPr>
        <w:t xml:space="preserve"> пут</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м интерполяции.</w:t>
      </w:r>
    </w:p>
    <w:p w:rsidR="003520B5" w:rsidRPr="005B74DC" w:rsidRDefault="003520B5" w:rsidP="003520B5">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Удельные расч</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тные нагрузки приведены для индивидуальных жилых домов общей площадью от 150 до 600 м</w:t>
      </w:r>
      <w:r w:rsidRPr="005B74DC">
        <w:rPr>
          <w:rFonts w:eastAsia="Times New Roman" w:cs="Times New Roman"/>
          <w:i/>
          <w:color w:val="000000" w:themeColor="text1"/>
          <w:sz w:val="22"/>
          <w:vertAlign w:val="superscript"/>
          <w:lang w:eastAsia="ru-RU"/>
        </w:rPr>
        <w:t>2</w:t>
      </w:r>
      <w:r w:rsidRPr="005B74DC">
        <w:rPr>
          <w:rFonts w:eastAsia="Times New Roman" w:cs="Times New Roman"/>
          <w:i/>
          <w:color w:val="000000" w:themeColor="text1"/>
          <w:sz w:val="22"/>
          <w:lang w:eastAsia="ru-RU"/>
        </w:rPr>
        <w:t>.</w:t>
      </w:r>
    </w:p>
    <w:p w:rsidR="003520B5" w:rsidRPr="005B74DC" w:rsidRDefault="003520B5" w:rsidP="003520B5">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3. Удельные расч</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тные нагрузки для индивидуальных жилых домов общей площадью до 150 м</w:t>
      </w:r>
      <w:r w:rsidRPr="005B74DC">
        <w:rPr>
          <w:rFonts w:eastAsia="Times New Roman" w:cs="Times New Roman"/>
          <w:i/>
          <w:color w:val="000000" w:themeColor="text1"/>
          <w:sz w:val="22"/>
          <w:vertAlign w:val="superscript"/>
          <w:lang w:eastAsia="ru-RU"/>
        </w:rPr>
        <w:t>2</w:t>
      </w:r>
      <w:r w:rsidRPr="005B74DC">
        <w:rPr>
          <w:rFonts w:eastAsia="Times New Roman" w:cs="Times New Roman"/>
          <w:i/>
          <w:color w:val="000000" w:themeColor="text1"/>
          <w:sz w:val="22"/>
          <w:lang w:eastAsia="ru-RU"/>
        </w:rPr>
        <w:t xml:space="preserve"> без электрической сауны определяются по таблице </w:t>
      </w:r>
      <w:r w:rsidRPr="005B74DC">
        <w:rPr>
          <w:rFonts w:eastAsia="Times New Roman" w:cs="Times New Roman"/>
          <w:i/>
          <w:color w:val="000000" w:themeColor="text1"/>
          <w:sz w:val="22"/>
          <w:lang w:val="en-US" w:eastAsia="ru-RU"/>
        </w:rPr>
        <w:t>I</w:t>
      </w:r>
      <w:r w:rsidRPr="005B74DC">
        <w:rPr>
          <w:rFonts w:eastAsia="Times New Roman" w:cs="Times New Roman"/>
          <w:i/>
          <w:color w:val="000000" w:themeColor="text1"/>
          <w:sz w:val="22"/>
          <w:lang w:eastAsia="ru-RU"/>
        </w:rPr>
        <w:t xml:space="preserve"> настоящего приложения как для типовых квартир с плитами на природном или сжиженном га</w:t>
      </w:r>
      <w:r w:rsidR="008319CF" w:rsidRPr="005B74DC">
        <w:rPr>
          <w:rFonts w:eastAsia="Times New Roman" w:cs="Times New Roman"/>
          <w:i/>
          <w:color w:val="000000" w:themeColor="text1"/>
          <w:sz w:val="22"/>
          <w:lang w:eastAsia="ru-RU"/>
        </w:rPr>
        <w:t>зе, или электрическими плитами.</w:t>
      </w:r>
    </w:p>
    <w:p w:rsidR="003520B5" w:rsidRPr="005B74DC" w:rsidRDefault="003520B5" w:rsidP="003520B5">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4. Удельные расч</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тные нагрузки не учитывают применения в индивидуальных жилых домах электрического отопления и электроводонагревателей.</w:t>
      </w:r>
    </w:p>
    <w:p w:rsidR="003520B5" w:rsidRPr="005B74DC" w:rsidRDefault="003520B5" w:rsidP="003520B5">
      <w:pPr>
        <w:widowControl w:val="0"/>
        <w:jc w:val="center"/>
        <w:rPr>
          <w:rFonts w:eastAsia="Times New Roman" w:cs="Times New Roman"/>
          <w:color w:val="000000" w:themeColor="text1"/>
          <w:sz w:val="24"/>
          <w:szCs w:val="24"/>
          <w:lang w:eastAsia="ru-RU"/>
        </w:rPr>
      </w:pPr>
    </w:p>
    <w:p w:rsidR="003520B5" w:rsidRPr="005B74DC" w:rsidRDefault="003520B5" w:rsidP="003520B5">
      <w:pPr>
        <w:widowControl w:val="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br w:type="page"/>
        <w:t xml:space="preserve">Таблица </w:t>
      </w:r>
      <w:r w:rsidR="00273BF7" w:rsidRPr="005B74DC">
        <w:rPr>
          <w:rFonts w:eastAsia="Times New Roman" w:cs="Times New Roman"/>
          <w:color w:val="000000" w:themeColor="text1"/>
          <w:sz w:val="24"/>
          <w:szCs w:val="24"/>
          <w:lang w:eastAsia="ru-RU"/>
        </w:rPr>
        <w:t>3</w:t>
      </w:r>
    </w:p>
    <w:p w:rsidR="003520B5" w:rsidRPr="005B74DC" w:rsidRDefault="003520B5" w:rsidP="003520B5">
      <w:pPr>
        <w:widowControl w:val="0"/>
        <w:spacing w:after="12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Укрупненные удельные электрические нагрузки общественных зданий</w:t>
      </w:r>
    </w:p>
    <w:tbl>
      <w:tblPr>
        <w:tblW w:w="0" w:type="auto"/>
        <w:jc w:val="center"/>
        <w:tblLayout w:type="fixed"/>
        <w:tblCellMar>
          <w:left w:w="28" w:type="dxa"/>
          <w:right w:w="28" w:type="dxa"/>
        </w:tblCellMar>
        <w:tblLook w:val="0000" w:firstRow="0" w:lastRow="0" w:firstColumn="0" w:lastColumn="0" w:noHBand="0" w:noVBand="0"/>
      </w:tblPr>
      <w:tblGrid>
        <w:gridCol w:w="487"/>
        <w:gridCol w:w="6529"/>
        <w:gridCol w:w="1958"/>
        <w:gridCol w:w="1133"/>
      </w:tblGrid>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п/п</w:t>
            </w:r>
          </w:p>
        </w:tc>
        <w:tc>
          <w:tcPr>
            <w:tcW w:w="652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Здание</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Единица </w:t>
            </w:r>
          </w:p>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измерения</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Удельная нагрузка</w:t>
            </w:r>
          </w:p>
        </w:tc>
      </w:tr>
      <w:tr w:rsidR="005B74DC" w:rsidRPr="005B74DC" w:rsidTr="003520B5">
        <w:trPr>
          <w:trHeight w:val="21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Предприятия общественного питания</w:t>
            </w:r>
          </w:p>
        </w:tc>
      </w:tr>
      <w:tr w:rsidR="005B74DC" w:rsidRPr="005B74DC" w:rsidTr="003520B5">
        <w:trPr>
          <w:jc w:val="center"/>
        </w:trPr>
        <w:tc>
          <w:tcPr>
            <w:tcW w:w="487"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6529"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Полностью электрифицированные с количеством посадочных мест:</w:t>
            </w:r>
          </w:p>
        </w:tc>
        <w:tc>
          <w:tcPr>
            <w:tcW w:w="1958"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1133" w:type="dxa"/>
            <w:tcBorders>
              <w:top w:val="single" w:sz="6" w:space="0" w:color="auto"/>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r>
      <w:tr w:rsidR="005B74DC" w:rsidRPr="005B74DC" w:rsidTr="003520B5">
        <w:trPr>
          <w:jc w:val="center"/>
        </w:trPr>
        <w:tc>
          <w:tcPr>
            <w:tcW w:w="487"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p>
        </w:tc>
        <w:tc>
          <w:tcPr>
            <w:tcW w:w="6529"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400</w:t>
            </w:r>
          </w:p>
        </w:tc>
        <w:tc>
          <w:tcPr>
            <w:tcW w:w="1958"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кВт/место</w:t>
            </w:r>
          </w:p>
        </w:tc>
        <w:tc>
          <w:tcPr>
            <w:tcW w:w="1133"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1,04</w:t>
            </w:r>
          </w:p>
        </w:tc>
      </w:tr>
      <w:tr w:rsidR="005B74DC" w:rsidRPr="005B74DC" w:rsidTr="003520B5">
        <w:trPr>
          <w:jc w:val="center"/>
        </w:trPr>
        <w:tc>
          <w:tcPr>
            <w:tcW w:w="487"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6529"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400 до 1000</w:t>
            </w:r>
          </w:p>
        </w:tc>
        <w:tc>
          <w:tcPr>
            <w:tcW w:w="1958"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0,86</w:t>
            </w:r>
          </w:p>
        </w:tc>
      </w:tr>
      <w:tr w:rsidR="005B74DC" w:rsidRPr="005B74DC" w:rsidTr="003520B5">
        <w:trPr>
          <w:jc w:val="center"/>
        </w:trPr>
        <w:tc>
          <w:tcPr>
            <w:tcW w:w="487" w:type="dxa"/>
            <w:tcBorders>
              <w:left w:val="single" w:sz="4" w:space="0" w:color="auto"/>
              <w:right w:val="single" w:sz="4"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w:t>
            </w:r>
          </w:p>
        </w:tc>
        <w:tc>
          <w:tcPr>
            <w:tcW w:w="6529" w:type="dxa"/>
            <w:tcBorders>
              <w:left w:val="single" w:sz="4" w:space="0" w:color="auto"/>
              <w:right w:val="single" w:sz="6" w:space="0" w:color="auto"/>
            </w:tcBorders>
            <w:shd w:val="clear" w:color="auto" w:fill="FFFFFF"/>
          </w:tcPr>
          <w:p w:rsidR="003520B5" w:rsidRPr="005B74DC"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1000</w:t>
            </w:r>
          </w:p>
        </w:tc>
        <w:tc>
          <w:tcPr>
            <w:tcW w:w="1958"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0,75</w:t>
            </w:r>
          </w:p>
        </w:tc>
      </w:tr>
      <w:tr w:rsidR="005B74DC" w:rsidRPr="005B74DC" w:rsidTr="003520B5">
        <w:trPr>
          <w:jc w:val="center"/>
        </w:trPr>
        <w:tc>
          <w:tcPr>
            <w:tcW w:w="487"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6529"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Частично электрифицированные (с плитами на газообразном топливе) с количеством посадочных мест:</w:t>
            </w:r>
          </w:p>
        </w:tc>
        <w:tc>
          <w:tcPr>
            <w:tcW w:w="1958"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c>
          <w:tcPr>
            <w:tcW w:w="1133"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p>
        </w:tc>
      </w:tr>
      <w:tr w:rsidR="005B74DC" w:rsidRPr="005B74DC" w:rsidTr="003520B5">
        <w:trPr>
          <w:jc w:val="center"/>
        </w:trPr>
        <w:tc>
          <w:tcPr>
            <w:tcW w:w="487"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w:t>
            </w:r>
          </w:p>
        </w:tc>
        <w:tc>
          <w:tcPr>
            <w:tcW w:w="6529"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400</w:t>
            </w:r>
          </w:p>
        </w:tc>
        <w:tc>
          <w:tcPr>
            <w:tcW w:w="1958"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0,81</w:t>
            </w:r>
          </w:p>
        </w:tc>
      </w:tr>
      <w:tr w:rsidR="005B74DC" w:rsidRPr="005B74DC" w:rsidTr="003520B5">
        <w:trPr>
          <w:jc w:val="center"/>
        </w:trPr>
        <w:tc>
          <w:tcPr>
            <w:tcW w:w="487"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tc>
        <w:tc>
          <w:tcPr>
            <w:tcW w:w="6529"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400 до 1000</w:t>
            </w:r>
          </w:p>
        </w:tc>
        <w:tc>
          <w:tcPr>
            <w:tcW w:w="1958"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left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0,69</w:t>
            </w:r>
          </w:p>
        </w:tc>
      </w:tr>
      <w:tr w:rsidR="005B74DC" w:rsidRPr="005B74DC" w:rsidTr="003520B5">
        <w:trPr>
          <w:jc w:val="center"/>
        </w:trPr>
        <w:tc>
          <w:tcPr>
            <w:tcW w:w="487" w:type="dxa"/>
            <w:tcBorders>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w:t>
            </w:r>
          </w:p>
        </w:tc>
        <w:tc>
          <w:tcPr>
            <w:tcW w:w="6529" w:type="dxa"/>
            <w:tcBorders>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1000</w:t>
            </w:r>
          </w:p>
        </w:tc>
        <w:tc>
          <w:tcPr>
            <w:tcW w:w="1958" w:type="dxa"/>
            <w:tcBorders>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0,56</w:t>
            </w:r>
          </w:p>
        </w:tc>
      </w:tr>
      <w:tr w:rsidR="005B74DC" w:rsidRPr="005B74DC" w:rsidTr="003520B5">
        <w:trPr>
          <w:trHeight w:val="19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Продовольственные магазины</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E85826">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кВт/м</w:t>
            </w:r>
            <w:r w:rsidRPr="005B74DC">
              <w:rPr>
                <w:rFonts w:eastAsia="Times New Roman" w:cs="Times New Roman"/>
                <w:color w:val="000000" w:themeColor="text1"/>
                <w:sz w:val="22"/>
                <w:vertAlign w:val="superscript"/>
                <w:lang w:eastAsia="ru-RU"/>
              </w:rPr>
              <w:t>2</w:t>
            </w:r>
            <w:r w:rsidRPr="005B74DC">
              <w:rPr>
                <w:rFonts w:eastAsia="Times New Roman" w:cs="Times New Roman"/>
                <w:color w:val="000000" w:themeColor="text1"/>
                <w:sz w:val="22"/>
                <w:lang w:eastAsia="ru-RU"/>
              </w:rPr>
              <w:t xml:space="preserve"> торг</w:t>
            </w:r>
            <w:r w:rsidR="00E85826" w:rsidRPr="005B74DC">
              <w:rPr>
                <w:rFonts w:eastAsia="Times New Roman" w:cs="Times New Roman"/>
                <w:color w:val="000000" w:themeColor="text1"/>
                <w:sz w:val="22"/>
                <w:lang w:eastAsia="ru-RU"/>
              </w:rPr>
              <w:t>.</w:t>
            </w:r>
            <w:r w:rsidRPr="005B74DC">
              <w:rPr>
                <w:rFonts w:eastAsia="Times New Roman" w:cs="Times New Roman"/>
                <w:color w:val="000000" w:themeColor="text1"/>
                <w:sz w:val="22"/>
                <w:lang w:eastAsia="ru-RU"/>
              </w:rPr>
              <w:t xml:space="preserve"> зала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0,23</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0,25</w:t>
            </w:r>
          </w:p>
        </w:tc>
      </w:tr>
      <w:tr w:rsidR="005B74DC" w:rsidRPr="005B74DC" w:rsidTr="003520B5">
        <w:trPr>
          <w:trHeight w:val="137"/>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Непродовольственные магазины</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0,14</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0,16</w:t>
            </w:r>
          </w:p>
        </w:tc>
      </w:tr>
      <w:tr w:rsidR="005B74DC" w:rsidRPr="005B74DC" w:rsidTr="003520B5">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Общеобразовательные школы</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 электрифицированными столовыми и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0,25</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Без электрифицированных столовых, со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0,17</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 буфетами, без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0,17</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Без буфетов и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0,15</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Профессионально – технические училища со столовыми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0,46</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Детские ясли – сады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0,46</w:t>
            </w:r>
          </w:p>
        </w:tc>
      </w:tr>
      <w:tr w:rsidR="005B74DC" w:rsidRPr="005B74DC" w:rsidTr="003520B5">
        <w:trPr>
          <w:trHeight w:val="23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Кинотеатры и киноконцертные залы</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17.</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0,14</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0,12</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Клубы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0,46</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Парикмахерские</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w:t>
            </w:r>
          </w:p>
        </w:tc>
      </w:tr>
      <w:tr w:rsidR="005B74DC" w:rsidRPr="005B74DC" w:rsidTr="003520B5">
        <w:trPr>
          <w:trHeight w:val="166"/>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Здания или помещения учреждений управления, проектных и конструкторских организаций</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7B4C06">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кВт/м</w:t>
            </w:r>
            <w:r w:rsidRPr="005B74DC">
              <w:rPr>
                <w:rFonts w:eastAsia="Times New Roman" w:cs="Times New Roman"/>
                <w:color w:val="000000" w:themeColor="text1"/>
                <w:sz w:val="22"/>
                <w:vertAlign w:val="superscript"/>
                <w:lang w:eastAsia="ru-RU"/>
              </w:rPr>
              <w:t>2</w:t>
            </w:r>
            <w:r w:rsidRPr="005B74DC">
              <w:rPr>
                <w:rFonts w:eastAsia="Times New Roman" w:cs="Times New Roman"/>
                <w:color w:val="000000" w:themeColor="text1"/>
                <w:sz w:val="22"/>
                <w:lang w:eastAsia="ru-RU"/>
              </w:rPr>
              <w:t xml:space="preserve"> общей </w:t>
            </w:r>
            <w:r w:rsidR="007B4C06" w:rsidRPr="005B74DC">
              <w:rPr>
                <w:rFonts w:eastAsia="Times New Roman" w:cs="Times New Roman"/>
                <w:color w:val="000000" w:themeColor="text1"/>
                <w:sz w:val="22"/>
                <w:lang w:eastAsia="ru-RU"/>
              </w:rPr>
              <w:t xml:space="preserve">пл.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0,054</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22.</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0,043</w:t>
            </w:r>
          </w:p>
        </w:tc>
      </w:tr>
      <w:tr w:rsidR="005B74DC" w:rsidRPr="005B74DC" w:rsidTr="003520B5">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5B74DC" w:rsidRDefault="003520B5" w:rsidP="003520B5">
            <w:pPr>
              <w:widowControl w:val="0"/>
              <w:shd w:val="clear" w:color="auto" w:fill="FFFFFF"/>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Гостиницы</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0,46</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0,34</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Дома отдыха и пансионаты 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0,36</w:t>
            </w:r>
          </w:p>
        </w:tc>
      </w:tr>
      <w:tr w:rsidR="005B74DC" w:rsidRPr="005B74DC"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Фабрики химчистки и прачечные самообслуживания</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кВт/кг вещей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0,075</w:t>
            </w:r>
          </w:p>
        </w:tc>
      </w:tr>
      <w:tr w:rsidR="00BC6726" w:rsidRPr="005B74DC" w:rsidTr="003520B5">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c>
          <w:tcPr>
            <w:tcW w:w="6529" w:type="dxa"/>
            <w:tcBorders>
              <w:top w:val="single" w:sz="6" w:space="0" w:color="auto"/>
              <w:left w:val="single" w:sz="6" w:space="0" w:color="auto"/>
              <w:bottom w:val="single" w:sz="4" w:space="0" w:color="auto"/>
              <w:right w:val="single" w:sz="6" w:space="0" w:color="auto"/>
            </w:tcBorders>
            <w:shd w:val="clear" w:color="auto" w:fill="FFFFFF"/>
          </w:tcPr>
          <w:p w:rsidR="003520B5" w:rsidRPr="005B74DC" w:rsidRDefault="003520B5" w:rsidP="003520B5">
            <w:pPr>
              <w:widowControl w:val="0"/>
              <w:shd w:val="clear" w:color="auto" w:fill="FFFFFF"/>
              <w:ind w:left="57"/>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Детские лагеря</w:t>
            </w:r>
          </w:p>
        </w:tc>
        <w:tc>
          <w:tcPr>
            <w:tcW w:w="1958" w:type="dxa"/>
            <w:tcBorders>
              <w:top w:val="single" w:sz="6" w:space="0" w:color="auto"/>
              <w:left w:val="single" w:sz="6" w:space="0" w:color="auto"/>
              <w:bottom w:val="single" w:sz="4"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кВт/м</w:t>
            </w:r>
            <w:r w:rsidRPr="005B74DC">
              <w:rPr>
                <w:rFonts w:eastAsia="Times New Roman" w:cs="Times New Roman"/>
                <w:color w:val="000000" w:themeColor="text1"/>
                <w:sz w:val="22"/>
                <w:vertAlign w:val="superscript"/>
                <w:lang w:eastAsia="ru-RU"/>
              </w:rPr>
              <w:t>2</w:t>
            </w:r>
            <w:r w:rsidRPr="005B74DC">
              <w:rPr>
                <w:rFonts w:eastAsia="Times New Roman" w:cs="Times New Roman"/>
                <w:color w:val="000000" w:themeColor="text1"/>
                <w:sz w:val="22"/>
                <w:lang w:eastAsia="ru-RU"/>
              </w:rPr>
              <w:t xml:space="preserve"> жилых помещений</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3520B5" w:rsidRPr="005B74DC" w:rsidRDefault="003520B5" w:rsidP="003520B5">
            <w:pPr>
              <w:widowControl w:val="0"/>
              <w:shd w:val="clear" w:color="auto" w:fill="FFFFFF"/>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0,023</w:t>
            </w:r>
          </w:p>
        </w:tc>
      </w:tr>
    </w:tbl>
    <w:p w:rsidR="003520B5" w:rsidRPr="005B74DC" w:rsidRDefault="003520B5" w:rsidP="003520B5">
      <w:pPr>
        <w:widowControl w:val="0"/>
        <w:ind w:firstLine="709"/>
        <w:rPr>
          <w:rFonts w:eastAsia="Times New Roman" w:cs="Times New Roman"/>
          <w:i/>
          <w:iCs/>
          <w:color w:val="000000" w:themeColor="text1"/>
          <w:spacing w:val="40"/>
          <w:sz w:val="16"/>
          <w:szCs w:val="16"/>
          <w:lang w:eastAsia="ru-RU"/>
        </w:rPr>
      </w:pPr>
    </w:p>
    <w:p w:rsidR="003520B5" w:rsidRPr="005B74DC" w:rsidRDefault="003520B5" w:rsidP="003520B5">
      <w:pPr>
        <w:widowControl w:val="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3520B5" w:rsidRPr="005B74DC" w:rsidRDefault="003520B5" w:rsidP="003520B5">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Для поз. 1 – 6 удельная нагрузка не зависит от наличия кондиционирования воздуха.</w:t>
      </w:r>
    </w:p>
    <w:p w:rsidR="003520B5" w:rsidRPr="005B74DC" w:rsidRDefault="003520B5" w:rsidP="003520B5">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Для поз. 15, 16 нагрузка бассейнов и спортзалов не учтена.</w:t>
      </w:r>
    </w:p>
    <w:p w:rsidR="003520B5" w:rsidRPr="005B74DC" w:rsidRDefault="003520B5" w:rsidP="003520B5">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3. Для поз. 21, 22, 25, 27 нагрузка пищеблоков не учтена. Удельную нагрузку пищеблоков следует принимать как для предприятий общественного питания с уч</w:t>
      </w:r>
      <w:r w:rsidR="008319CF"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том количества посадочных мест, рекомендованного нормами для соответствующих зданий, и п. 6.21 СП 31-110-2003.</w:t>
      </w:r>
    </w:p>
    <w:p w:rsidR="003520B5" w:rsidRPr="005B74DC" w:rsidRDefault="003520B5" w:rsidP="003520B5">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4. Для поз. 23, 24 удельную нагрузку ресторанов при гостиницах следует принимать как для предприятий общественного питания открытого типа.</w:t>
      </w:r>
    </w:p>
    <w:p w:rsidR="007B4C06" w:rsidRPr="005B74DC" w:rsidRDefault="003520B5" w:rsidP="003520B5">
      <w:pPr>
        <w:ind w:firstLine="708"/>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5. Для предприятий общественного питания при числе мест, не указанном в таблице, удельные нагрузки определяются интерполяцией.</w:t>
      </w:r>
      <w:r w:rsidR="007B4C06" w:rsidRPr="005B74DC">
        <w:rPr>
          <w:rFonts w:eastAsia="Times New Roman" w:cs="Times New Roman"/>
          <w:i/>
          <w:color w:val="000000" w:themeColor="text1"/>
          <w:sz w:val="22"/>
          <w:lang w:eastAsia="ru-RU"/>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BC6726" w:rsidRPr="005B74DC" w:rsidTr="00665552">
        <w:tc>
          <w:tcPr>
            <w:tcW w:w="4217" w:type="dxa"/>
          </w:tcPr>
          <w:p w:rsidR="00E85826" w:rsidRPr="005B74DC" w:rsidRDefault="00E85826" w:rsidP="00665552">
            <w:pPr>
              <w:pStyle w:val="Default"/>
              <w:jc w:val="center"/>
              <w:rPr>
                <w:color w:val="000000" w:themeColor="text1"/>
              </w:rPr>
            </w:pPr>
          </w:p>
          <w:p w:rsidR="007B4C06" w:rsidRPr="005B74DC" w:rsidRDefault="007B4C06" w:rsidP="00665552">
            <w:pPr>
              <w:pStyle w:val="Default"/>
              <w:jc w:val="center"/>
              <w:rPr>
                <w:color w:val="000000" w:themeColor="text1"/>
              </w:rPr>
            </w:pPr>
            <w:r w:rsidRPr="005B74DC">
              <w:rPr>
                <w:b/>
                <w:color w:val="000000" w:themeColor="text1"/>
              </w:rPr>
              <w:t xml:space="preserve">ПРИЛОЖЕНИЕ </w:t>
            </w:r>
            <w:r w:rsidR="000A47DC" w:rsidRPr="005B74DC">
              <w:rPr>
                <w:b/>
                <w:color w:val="000000" w:themeColor="text1"/>
              </w:rPr>
              <w:t>П</w:t>
            </w:r>
            <w:r w:rsidRPr="005B74DC">
              <w:rPr>
                <w:color w:val="000000" w:themeColor="text1"/>
              </w:rPr>
              <w:t xml:space="preserve"> (обязательное)</w:t>
            </w:r>
          </w:p>
          <w:p w:rsidR="007B4C06" w:rsidRPr="005B74DC" w:rsidRDefault="007B4C06" w:rsidP="00665552">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7B4C06" w:rsidRPr="005B74DC" w:rsidRDefault="007B4C06" w:rsidP="00665552">
            <w:pPr>
              <w:pStyle w:val="Default"/>
              <w:jc w:val="center"/>
              <w:rPr>
                <w:color w:val="000000" w:themeColor="text1"/>
              </w:rPr>
            </w:pPr>
            <w:r w:rsidRPr="005B74DC">
              <w:rPr>
                <w:color w:val="000000" w:themeColor="text1"/>
              </w:rPr>
              <w:t>Смоленской области</w:t>
            </w:r>
          </w:p>
        </w:tc>
      </w:tr>
    </w:tbl>
    <w:p w:rsidR="005D62E7" w:rsidRPr="005B74DC" w:rsidRDefault="005D62E7" w:rsidP="007B4C06">
      <w:pPr>
        <w:rPr>
          <w:rFonts w:cs="Times New Roman"/>
          <w:color w:val="000000" w:themeColor="text1"/>
          <w:sz w:val="24"/>
          <w:szCs w:val="24"/>
        </w:rPr>
      </w:pPr>
    </w:p>
    <w:p w:rsidR="007B4C06" w:rsidRPr="005B74DC" w:rsidRDefault="007B4C06" w:rsidP="007B4C06">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 xml:space="preserve">Требования к согласованию размещения объектов в районах </w:t>
      </w:r>
    </w:p>
    <w:p w:rsidR="007B4C06" w:rsidRPr="005B74DC" w:rsidRDefault="007B4C06" w:rsidP="007B4C06">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аэродромов и на других территориях с уч</w:t>
      </w:r>
      <w:r w:rsidR="00697FC4" w:rsidRPr="005B74DC">
        <w:rPr>
          <w:rFonts w:eastAsia="Times New Roman" w:cs="Times New Roman"/>
          <w:b/>
          <w:bCs/>
          <w:color w:val="000000" w:themeColor="text1"/>
          <w:sz w:val="24"/>
          <w:szCs w:val="24"/>
          <w:lang w:eastAsia="ru-RU"/>
        </w:rPr>
        <w:t>ё</w:t>
      </w:r>
      <w:r w:rsidRPr="005B74DC">
        <w:rPr>
          <w:rFonts w:eastAsia="Times New Roman" w:cs="Times New Roman"/>
          <w:b/>
          <w:bCs/>
          <w:color w:val="000000" w:themeColor="text1"/>
          <w:sz w:val="24"/>
          <w:szCs w:val="24"/>
          <w:lang w:eastAsia="ru-RU"/>
        </w:rPr>
        <w:t>том обеспечения</w:t>
      </w:r>
    </w:p>
    <w:p w:rsidR="007B4C06" w:rsidRPr="005B74DC" w:rsidRDefault="007B4C06" w:rsidP="007B4C06">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безопасности полетов воздушных судов</w:t>
      </w:r>
    </w:p>
    <w:p w:rsidR="007B4C06" w:rsidRPr="005B74DC" w:rsidRDefault="007B4C06" w:rsidP="007B4C06">
      <w:pPr>
        <w:widowControl w:val="0"/>
        <w:ind w:firstLine="720"/>
        <w:jc w:val="center"/>
        <w:rPr>
          <w:rFonts w:eastAsia="Times New Roman" w:cs="Times New Roman"/>
          <w:b/>
          <w:bCs/>
          <w:color w:val="000000" w:themeColor="text1"/>
          <w:sz w:val="24"/>
          <w:szCs w:val="24"/>
          <w:lang w:eastAsia="ru-RU"/>
        </w:rPr>
      </w:pPr>
    </w:p>
    <w:p w:rsidR="007B4C06" w:rsidRPr="005B74DC" w:rsidRDefault="007B4C06" w:rsidP="007B4C06">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Предприятия и организации, с которыми необходимо согласование, определяет штаб объединения военно</w:t>
      </w:r>
      <w:r w:rsidR="008A4116"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воздушных сил военного округа, в зоне ответственности которого предполагается строительство. Адрес штаба предоставляется заказчикам проектной документации или проектным организациям местными органами самоуправления.</w:t>
      </w:r>
    </w:p>
    <w:p w:rsidR="007B4C06" w:rsidRPr="005B74DC" w:rsidRDefault="007B4C06" w:rsidP="007B4C06">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Согласованию подлежит размещение: </w:t>
      </w:r>
    </w:p>
    <w:p w:rsidR="007B4C06" w:rsidRPr="005B74DC" w:rsidRDefault="007B4C06" w:rsidP="007B4C06">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всех объектов в границах полос воздушных подходов к аэродромам, а также вне границ этих полос в радиусе 10 км от контрольной точки аэродрома;</w:t>
      </w:r>
    </w:p>
    <w:p w:rsidR="007B4C06" w:rsidRPr="005B74DC" w:rsidRDefault="007B4C06" w:rsidP="007B4C06">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объектов в радиусе 30 км от контрольной точки аэродрома, высота которых относительно уровня аэродрома 50 м и более;</w:t>
      </w:r>
    </w:p>
    <w:p w:rsidR="007B4C06" w:rsidRPr="005B74DC" w:rsidRDefault="007B4C06" w:rsidP="007B4C06">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независимо от места размещения:</w:t>
      </w:r>
    </w:p>
    <w:p w:rsidR="007B4C06" w:rsidRPr="005B74DC" w:rsidRDefault="007B4C06" w:rsidP="007B4C06">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объектов высотой от поверхности земли 50 м и более;</w:t>
      </w:r>
    </w:p>
    <w:p w:rsidR="007B4C06" w:rsidRPr="005B74DC" w:rsidRDefault="007B4C06" w:rsidP="007B4C06">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линий связи, электропередачи, а также других объектов радио</w:t>
      </w:r>
      <w:r w:rsidR="00273BF7"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 xml:space="preserve"> и электромагнитных излучений, которые могут создавать помехи для нормальной работы радиотехнических средств;</w:t>
      </w:r>
    </w:p>
    <w:p w:rsidR="007B4C06" w:rsidRPr="005B74DC" w:rsidRDefault="007B4C06" w:rsidP="007B4C06">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взрывоопасных объектов;</w:t>
      </w:r>
    </w:p>
    <w:p w:rsidR="007B4C06" w:rsidRPr="005B74DC" w:rsidRDefault="007B4C06" w:rsidP="007B4C06">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промышленных и иных предприятий и сооружений, деятельность которых может привести к ухудшению видимости в районах аэродромов.</w:t>
      </w:r>
    </w:p>
    <w:p w:rsidR="007B4C06" w:rsidRPr="005B74DC" w:rsidRDefault="007B4C06" w:rsidP="007B4C06">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Размещение объектов, указанных в п.п. 3 – 6, независимо от места их размещения, кроме того,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rsidR="007B4C06" w:rsidRPr="005B74DC" w:rsidRDefault="007B4C06" w:rsidP="007B4C06">
      <w:pPr>
        <w:widowControl w:val="0"/>
        <w:spacing w:line="238" w:lineRule="auto"/>
        <w:ind w:firstLine="72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Запрещается размещать на расстоянии ближе 15 км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rsidR="007B4C06" w:rsidRPr="005B74DC" w:rsidRDefault="007B4C06" w:rsidP="007B4C06">
      <w:pPr>
        <w:widowControl w:val="0"/>
        <w:spacing w:line="238" w:lineRule="auto"/>
        <w:ind w:firstLine="720"/>
        <w:rPr>
          <w:rFonts w:eastAsia="Times New Roman" w:cs="Times New Roman"/>
          <w:color w:val="000000" w:themeColor="text1"/>
          <w:sz w:val="20"/>
          <w:szCs w:val="20"/>
          <w:lang w:eastAsia="ru-RU"/>
        </w:rPr>
      </w:pPr>
    </w:p>
    <w:p w:rsidR="007B4C06" w:rsidRPr="005B74DC" w:rsidRDefault="007B4C06" w:rsidP="007B4C06">
      <w:pPr>
        <w:widowControl w:val="0"/>
        <w:spacing w:line="235" w:lineRule="auto"/>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7B4C06" w:rsidRPr="005B74DC" w:rsidRDefault="007B4C06" w:rsidP="007B4C06">
      <w:pPr>
        <w:widowControl w:val="0"/>
        <w:spacing w:line="235" w:lineRule="auto"/>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Указанные согласования утрачивают силу, если в течение трех лет возведение соответствующих объектов не начато.</w:t>
      </w:r>
    </w:p>
    <w:p w:rsidR="007B4C06" w:rsidRPr="005B74DC" w:rsidRDefault="007B4C06" w:rsidP="007B4C06">
      <w:pPr>
        <w:widowControl w:val="0"/>
        <w:spacing w:line="235" w:lineRule="auto"/>
        <w:ind w:firstLine="720"/>
        <w:rPr>
          <w:rFonts w:eastAsia="Times New Roman" w:cs="Times New Roman"/>
          <w:i/>
          <w:color w:val="000000" w:themeColor="text1"/>
          <w:spacing w:val="-2"/>
          <w:sz w:val="22"/>
          <w:lang w:eastAsia="ru-RU"/>
        </w:rPr>
      </w:pPr>
      <w:r w:rsidRPr="005B74DC">
        <w:rPr>
          <w:rFonts w:eastAsia="Times New Roman" w:cs="Times New Roman"/>
          <w:i/>
          <w:color w:val="000000" w:themeColor="text1"/>
          <w:spacing w:val="-2"/>
          <w:sz w:val="22"/>
          <w:lang w:eastAsia="ru-RU"/>
        </w:rPr>
        <w:t>2. Контрольная точка аэродромов располагается вблизи геометрического центра аэродрома:</w:t>
      </w:r>
    </w:p>
    <w:p w:rsidR="007B4C06" w:rsidRPr="005B74DC" w:rsidRDefault="007B4C06" w:rsidP="007B4C06">
      <w:pPr>
        <w:widowControl w:val="0"/>
        <w:spacing w:line="235" w:lineRule="auto"/>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при одной взлетно – посадочной полосе (ВПП) – в её центре;</w:t>
      </w:r>
    </w:p>
    <w:p w:rsidR="007B4C06" w:rsidRPr="005B74DC" w:rsidRDefault="007B4C06" w:rsidP="007B4C06">
      <w:pPr>
        <w:widowControl w:val="0"/>
        <w:spacing w:line="235" w:lineRule="auto"/>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при двух параллельных ВПП – в середине прямой, соединяющей их центры;</w:t>
      </w:r>
    </w:p>
    <w:p w:rsidR="007B4C06" w:rsidRPr="005B74DC" w:rsidRDefault="007B4C06" w:rsidP="007B4C06">
      <w:pPr>
        <w:widowControl w:val="0"/>
        <w:spacing w:line="235" w:lineRule="auto"/>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при двух непараллельных ВПП – в точке пересечения перпендикуляров, восстановленных из центров ВПП.</w:t>
      </w:r>
    </w:p>
    <w:p w:rsidR="005D62E7" w:rsidRPr="005B74DC" w:rsidRDefault="007B4C06" w:rsidP="007B4C06">
      <w:pPr>
        <w:rPr>
          <w:rFonts w:cs="Times New Roman"/>
          <w:i/>
          <w:color w:val="000000" w:themeColor="text1"/>
          <w:sz w:val="24"/>
          <w:szCs w:val="24"/>
        </w:rPr>
      </w:pPr>
      <w:r w:rsidRPr="005B74DC">
        <w:rPr>
          <w:rFonts w:eastAsia="Times New Roman" w:cs="Times New Roman"/>
          <w:i/>
          <w:color w:val="000000" w:themeColor="text1"/>
          <w:sz w:val="22"/>
          <w:lang w:eastAsia="ru-RU"/>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8A4116" w:rsidRPr="005B74DC" w:rsidRDefault="008A4116" w:rsidP="003F0720">
      <w:pPr>
        <w:rPr>
          <w:rFonts w:cs="Times New Roman"/>
          <w:color w:val="000000" w:themeColor="text1"/>
          <w:sz w:val="24"/>
          <w:szCs w:val="24"/>
        </w:rPr>
      </w:pPr>
      <w:r w:rsidRPr="005B74DC">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BC6726" w:rsidRPr="005B74DC" w:rsidTr="00665552">
        <w:tc>
          <w:tcPr>
            <w:tcW w:w="4217" w:type="dxa"/>
          </w:tcPr>
          <w:p w:rsidR="00E85826" w:rsidRPr="005B74DC" w:rsidRDefault="00E85826" w:rsidP="00665552">
            <w:pPr>
              <w:pStyle w:val="Default"/>
              <w:jc w:val="center"/>
              <w:rPr>
                <w:color w:val="000000" w:themeColor="text1"/>
              </w:rPr>
            </w:pPr>
          </w:p>
          <w:p w:rsidR="008A4116" w:rsidRPr="005B74DC" w:rsidRDefault="008A4116" w:rsidP="00665552">
            <w:pPr>
              <w:pStyle w:val="Default"/>
              <w:jc w:val="center"/>
              <w:rPr>
                <w:color w:val="000000" w:themeColor="text1"/>
              </w:rPr>
            </w:pPr>
            <w:r w:rsidRPr="005B74DC">
              <w:rPr>
                <w:b/>
                <w:color w:val="000000" w:themeColor="text1"/>
              </w:rPr>
              <w:t xml:space="preserve">ПРИЛОЖЕНИЕ </w:t>
            </w:r>
            <w:r w:rsidR="000A47DC" w:rsidRPr="005B74DC">
              <w:rPr>
                <w:b/>
                <w:color w:val="000000" w:themeColor="text1"/>
              </w:rPr>
              <w:t>Р</w:t>
            </w:r>
            <w:r w:rsidRPr="005B74DC">
              <w:rPr>
                <w:color w:val="000000" w:themeColor="text1"/>
              </w:rPr>
              <w:t xml:space="preserve"> (рекомендуемое)</w:t>
            </w:r>
          </w:p>
          <w:p w:rsidR="008A4116" w:rsidRPr="005B74DC" w:rsidRDefault="008A4116" w:rsidP="00665552">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8A4116" w:rsidRPr="005B74DC" w:rsidRDefault="008A4116" w:rsidP="00665552">
            <w:pPr>
              <w:pStyle w:val="Default"/>
              <w:jc w:val="center"/>
              <w:rPr>
                <w:color w:val="000000" w:themeColor="text1"/>
              </w:rPr>
            </w:pPr>
            <w:r w:rsidRPr="005B74DC">
              <w:rPr>
                <w:color w:val="000000" w:themeColor="text1"/>
              </w:rPr>
              <w:t>Смоленской области</w:t>
            </w:r>
          </w:p>
        </w:tc>
      </w:tr>
    </w:tbl>
    <w:p w:rsidR="005D62E7" w:rsidRPr="005B74DC" w:rsidRDefault="005D62E7" w:rsidP="003F0720">
      <w:pPr>
        <w:rPr>
          <w:rFonts w:cs="Times New Roman"/>
          <w:color w:val="000000" w:themeColor="text1"/>
          <w:sz w:val="16"/>
          <w:szCs w:val="16"/>
        </w:rPr>
      </w:pPr>
    </w:p>
    <w:p w:rsidR="00E85826" w:rsidRPr="005B74DC" w:rsidRDefault="008A4116" w:rsidP="00E85826">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Показатели минимальн</w:t>
      </w:r>
      <w:r w:rsidR="00E85826" w:rsidRPr="005B74DC">
        <w:rPr>
          <w:rFonts w:eastAsia="Times New Roman" w:cs="Times New Roman"/>
          <w:b/>
          <w:bCs/>
          <w:color w:val="000000" w:themeColor="text1"/>
          <w:sz w:val="24"/>
          <w:szCs w:val="24"/>
          <w:lang w:eastAsia="ru-RU"/>
        </w:rPr>
        <w:t>ой плотности застройки площадок</w:t>
      </w:r>
    </w:p>
    <w:p w:rsidR="008A4116" w:rsidRPr="005B74DC" w:rsidRDefault="008A4116" w:rsidP="00E85826">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сельскохозяйственных предприятий</w:t>
      </w:r>
    </w:p>
    <w:p w:rsidR="008A4116" w:rsidRPr="005B74DC" w:rsidRDefault="008A4116" w:rsidP="008A4116">
      <w:pPr>
        <w:widowControl w:val="0"/>
        <w:jc w:val="center"/>
        <w:rPr>
          <w:rFonts w:eastAsia="Times New Roman" w:cs="Times New Roman"/>
          <w:color w:val="000000" w:themeColor="text1"/>
          <w:sz w:val="20"/>
          <w:szCs w:val="20"/>
          <w:lang w:eastAsia="ru-RU"/>
        </w:rPr>
      </w:pPr>
    </w:p>
    <w:tbl>
      <w:tblPr>
        <w:tblW w:w="10246" w:type="dxa"/>
        <w:jc w:val="center"/>
        <w:tblLayout w:type="fixed"/>
        <w:tblLook w:val="0000" w:firstRow="0" w:lastRow="0" w:firstColumn="0" w:lastColumn="0" w:noHBand="0" w:noVBand="0"/>
      </w:tblPr>
      <w:tblGrid>
        <w:gridCol w:w="2154"/>
        <w:gridCol w:w="6340"/>
        <w:gridCol w:w="1752"/>
      </w:tblGrid>
      <w:tr w:rsidR="005B74DC" w:rsidRPr="005B74DC" w:rsidTr="009D7016">
        <w:trPr>
          <w:tblHeader/>
          <w:jc w:val="center"/>
        </w:trPr>
        <w:tc>
          <w:tcPr>
            <w:tcW w:w="8494" w:type="dxa"/>
            <w:gridSpan w:val="2"/>
            <w:tcBorders>
              <w:top w:val="single" w:sz="6" w:space="0" w:color="auto"/>
              <w:left w:val="single" w:sz="6" w:space="0" w:color="auto"/>
              <w:bottom w:val="single" w:sz="6" w:space="0" w:color="auto"/>
              <w:right w:val="single" w:sz="6" w:space="0" w:color="auto"/>
            </w:tcBorders>
            <w:vAlign w:val="center"/>
          </w:tcPr>
          <w:p w:rsidR="008A4116" w:rsidRPr="005B74DC" w:rsidRDefault="008A4116" w:rsidP="008A4116">
            <w:pPr>
              <w:widowControl w:val="0"/>
              <w:ind w:right="-1"/>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Предприятия</w:t>
            </w:r>
          </w:p>
        </w:tc>
        <w:tc>
          <w:tcPr>
            <w:tcW w:w="1752" w:type="dxa"/>
            <w:tcBorders>
              <w:top w:val="single" w:sz="6" w:space="0" w:color="auto"/>
              <w:left w:val="single" w:sz="6" w:space="0" w:color="auto"/>
              <w:bottom w:val="single" w:sz="6" w:space="0" w:color="auto"/>
              <w:right w:val="single" w:sz="6" w:space="0" w:color="auto"/>
            </w:tcBorders>
            <w:vAlign w:val="center"/>
          </w:tcPr>
          <w:p w:rsidR="008A4116" w:rsidRPr="005B74DC" w:rsidRDefault="008A4116" w:rsidP="008A4116">
            <w:pPr>
              <w:widowControl w:val="0"/>
              <w:ind w:left="-113" w:right="-113"/>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 xml:space="preserve">Минимальная </w:t>
            </w:r>
          </w:p>
          <w:p w:rsidR="008A4116" w:rsidRPr="005B74DC" w:rsidRDefault="008A4116" w:rsidP="008A4116">
            <w:pPr>
              <w:widowControl w:val="0"/>
              <w:ind w:left="-113" w:right="-113"/>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 xml:space="preserve">плотность </w:t>
            </w:r>
          </w:p>
          <w:p w:rsidR="008A4116" w:rsidRPr="005B74DC" w:rsidRDefault="008A4116" w:rsidP="008A4116">
            <w:pPr>
              <w:widowControl w:val="0"/>
              <w:ind w:left="-113" w:right="-113"/>
              <w:jc w:val="center"/>
              <w:rPr>
                <w:rFonts w:eastAsia="Times New Roman" w:cs="Times New Roman"/>
                <w:b/>
                <w:bCs/>
                <w:color w:val="000000" w:themeColor="text1"/>
                <w:spacing w:val="-2"/>
                <w:sz w:val="22"/>
                <w:lang w:eastAsia="ru-RU"/>
              </w:rPr>
            </w:pPr>
            <w:r w:rsidRPr="005B74DC">
              <w:rPr>
                <w:rFonts w:eastAsia="Times New Roman" w:cs="Times New Roman"/>
                <w:b/>
                <w:bCs/>
                <w:color w:val="000000" w:themeColor="text1"/>
                <w:spacing w:val="-2"/>
                <w:sz w:val="22"/>
                <w:lang w:eastAsia="ru-RU"/>
              </w:rPr>
              <w:t>застройки, %</w:t>
            </w:r>
          </w:p>
        </w:tc>
      </w:tr>
      <w:tr w:rsidR="005B74DC" w:rsidRPr="005B74DC" w:rsidTr="00665552">
        <w:trPr>
          <w:trHeight w:val="227"/>
          <w:jc w:val="center"/>
        </w:trPr>
        <w:tc>
          <w:tcPr>
            <w:tcW w:w="2154" w:type="dxa"/>
            <w:vMerge w:val="restart"/>
            <w:tcBorders>
              <w:top w:val="single" w:sz="6" w:space="0" w:color="auto"/>
              <w:left w:val="single" w:sz="6" w:space="0" w:color="auto"/>
              <w:right w:val="single" w:sz="6" w:space="0" w:color="auto"/>
            </w:tcBorders>
          </w:tcPr>
          <w:p w:rsidR="008A4116" w:rsidRPr="005B74DC" w:rsidRDefault="008A4116" w:rsidP="008A41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Крупного рогатого скота *</w:t>
            </w:r>
          </w:p>
        </w:tc>
        <w:tc>
          <w:tcPr>
            <w:tcW w:w="6340" w:type="dxa"/>
            <w:tcBorders>
              <w:top w:val="single" w:sz="6" w:space="0" w:color="auto"/>
              <w:left w:val="single" w:sz="6" w:space="0" w:color="auto"/>
              <w:right w:val="single" w:sz="6" w:space="0" w:color="auto"/>
            </w:tcBorders>
          </w:tcPr>
          <w:p w:rsidR="008A4116" w:rsidRPr="005B74DC" w:rsidRDefault="009D70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Товарные</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Молочные при привязном содержании коров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 51</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800 и 1200 коров</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52; 55</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Молочные при беспривязном содержании коров</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 51</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800 и 1200 коров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52; 55</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tabs>
                <w:tab w:val="left" w:pos="3800"/>
              </w:tabs>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 xml:space="preserve">Мясные с полным </w:t>
            </w:r>
            <w:r w:rsidR="009D7016" w:rsidRPr="005B74DC">
              <w:rPr>
                <w:rFonts w:eastAsia="Times New Roman" w:cs="Times New Roman"/>
                <w:iCs/>
                <w:color w:val="000000" w:themeColor="text1"/>
                <w:sz w:val="22"/>
                <w:lang w:eastAsia="ru-RU"/>
              </w:rPr>
              <w:t>оборотом стада и репродукторные</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49"/>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49"/>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800 и 1200 коров</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47</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Выращивание нетелей</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49"/>
              <w:jc w:val="left"/>
              <w:rPr>
                <w:rFonts w:eastAsia="Times New Roman" w:cs="Times New Roman"/>
                <w:iCs/>
                <w:color w:val="000000" w:themeColor="text1"/>
                <w:sz w:val="22"/>
                <w:lang w:eastAsia="ru-RU"/>
              </w:rPr>
            </w:pPr>
            <w:r w:rsidRPr="005B74DC">
              <w:rPr>
                <w:rFonts w:eastAsia="Times New Roman" w:cs="Times New Roman"/>
                <w:color w:val="000000" w:themeColor="text1"/>
                <w:sz w:val="22"/>
                <w:lang w:eastAsia="ru-RU"/>
              </w:rPr>
              <w:t>на 900 и 1200 скотомест</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51</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49"/>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2000 и 3000 скотомест</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52</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Доращивания и откорма крупного рогатого скота</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3000 скотомест</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38</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6000 и 12000 скотомест</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Выращивание телят, доращивания и откорма молодняка</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3000 скотомест</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38</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6000 и 12000 скотомест</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42</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Откомочные площадки</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49"/>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1000 скотомест</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55</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49"/>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3000 скотомест</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57</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49"/>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5000 скотомест</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59</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Племенные</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Молочные</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46; 52</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800 коров</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53</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Мясные</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47</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800 коров</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52</w:t>
            </w:r>
          </w:p>
        </w:tc>
      </w:tr>
      <w:tr w:rsidR="005B74DC" w:rsidRPr="005B74DC" w:rsidTr="00E85826">
        <w:trPr>
          <w:trHeight w:val="317"/>
          <w:jc w:val="center"/>
        </w:trPr>
        <w:tc>
          <w:tcPr>
            <w:tcW w:w="2154" w:type="dxa"/>
            <w:vMerge/>
            <w:tcBorders>
              <w:left w:val="single" w:sz="6" w:space="0" w:color="auto"/>
              <w:right w:val="single" w:sz="6" w:space="0" w:color="auto"/>
            </w:tcBorders>
          </w:tcPr>
          <w:p w:rsidR="00E85826" w:rsidRPr="005B74DC" w:rsidRDefault="00E8582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E85826" w:rsidRPr="005B74DC" w:rsidRDefault="00E85826" w:rsidP="00E85826">
            <w:pPr>
              <w:widowControl w:val="0"/>
              <w:ind w:right="-1"/>
              <w:jc w:val="left"/>
              <w:rPr>
                <w:rFonts w:eastAsia="Times New Roman" w:cs="Times New Roman"/>
                <w:color w:val="000000" w:themeColor="text1"/>
                <w:sz w:val="22"/>
                <w:lang w:eastAsia="ru-RU"/>
              </w:rPr>
            </w:pPr>
            <w:r w:rsidRPr="005B74DC">
              <w:rPr>
                <w:rFonts w:eastAsia="Times New Roman" w:cs="Times New Roman"/>
                <w:iCs/>
                <w:color w:val="000000" w:themeColor="text1"/>
                <w:sz w:val="22"/>
                <w:lang w:eastAsia="ru-RU"/>
              </w:rPr>
              <w:t>Выращивание нетелей</w:t>
            </w:r>
            <w:r w:rsidRPr="005B74DC">
              <w:rPr>
                <w:rFonts w:eastAsia="Times New Roman" w:cs="Times New Roman"/>
                <w:color w:val="000000" w:themeColor="text1"/>
                <w:sz w:val="22"/>
                <w:lang w:eastAsia="ru-RU"/>
              </w:rPr>
              <w:t xml:space="preserve"> на 1000 и 2000 скотомест</w:t>
            </w:r>
          </w:p>
        </w:tc>
        <w:tc>
          <w:tcPr>
            <w:tcW w:w="1752" w:type="dxa"/>
            <w:tcBorders>
              <w:top w:val="single" w:sz="6" w:space="0" w:color="auto"/>
              <w:left w:val="single" w:sz="6" w:space="0" w:color="auto"/>
              <w:right w:val="single" w:sz="6" w:space="0" w:color="auto"/>
            </w:tcBorders>
          </w:tcPr>
          <w:p w:rsidR="00E85826" w:rsidRPr="005B74DC" w:rsidRDefault="00E8582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52</w:t>
            </w:r>
          </w:p>
        </w:tc>
      </w:tr>
      <w:tr w:rsidR="005B74DC" w:rsidRPr="005B74DC" w:rsidTr="00665552">
        <w:trPr>
          <w:trHeight w:val="227"/>
          <w:jc w:val="center"/>
        </w:trPr>
        <w:tc>
          <w:tcPr>
            <w:tcW w:w="2154" w:type="dxa"/>
            <w:vMerge w:val="restart"/>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Свиноводческие</w:t>
            </w: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Товарные</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Репродукторные</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6000 голов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r>
      <w:tr w:rsidR="005B74DC" w:rsidRPr="005B74DC"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12000 голов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36</w:t>
            </w:r>
          </w:p>
        </w:tc>
      </w:tr>
      <w:tr w:rsidR="005B74DC" w:rsidRPr="005B74DC"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24000 голов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38 </w:t>
            </w:r>
          </w:p>
        </w:tc>
      </w:tr>
      <w:tr w:rsidR="005B74DC" w:rsidRPr="005B74DC"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Откормочные</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6000 голов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38</w:t>
            </w:r>
          </w:p>
        </w:tc>
      </w:tr>
      <w:tr w:rsidR="005B74DC" w:rsidRPr="005B74DC"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12000 голов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r>
      <w:tr w:rsidR="005B74DC" w:rsidRPr="005B74DC"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24000 голов</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42</w:t>
            </w:r>
          </w:p>
        </w:tc>
      </w:tr>
      <w:tr w:rsidR="005B74DC" w:rsidRPr="005B74DC" w:rsidTr="00665552">
        <w:trPr>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 законченным производственным циклом</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6000 и 12000 голов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r>
      <w:tr w:rsidR="005B74DC" w:rsidRPr="005B74DC" w:rsidTr="009D7016">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24000 и 27000 голов</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36</w:t>
            </w:r>
          </w:p>
        </w:tc>
      </w:tr>
      <w:tr w:rsidR="005B74DC" w:rsidRPr="005B74DC" w:rsidTr="009D7016">
        <w:trPr>
          <w:jc w:val="center"/>
        </w:trPr>
        <w:tc>
          <w:tcPr>
            <w:tcW w:w="2154" w:type="dxa"/>
            <w:vMerge w:val="restart"/>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4"/>
                <w:szCs w:val="24"/>
                <w:lang w:eastAsia="ru-RU"/>
              </w:rPr>
              <w:br w:type="page"/>
            </w: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Племенные</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9D7016">
        <w:trPr>
          <w:trHeight w:val="181"/>
          <w:jc w:val="center"/>
        </w:trPr>
        <w:tc>
          <w:tcPr>
            <w:tcW w:w="2154" w:type="dxa"/>
            <w:vMerge/>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200 основных маток</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r>
      <w:tr w:rsidR="005B74DC" w:rsidRPr="005B74DC" w:rsidTr="009D7016">
        <w:trPr>
          <w:trHeight w:val="57"/>
          <w:jc w:val="center"/>
        </w:trPr>
        <w:tc>
          <w:tcPr>
            <w:tcW w:w="2154" w:type="dxa"/>
            <w:vMerge/>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300 основных маток</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47</w:t>
            </w:r>
          </w:p>
        </w:tc>
      </w:tr>
      <w:tr w:rsidR="005B74DC" w:rsidRPr="005B74DC" w:rsidTr="009D7016">
        <w:trPr>
          <w:jc w:val="center"/>
        </w:trPr>
        <w:tc>
          <w:tcPr>
            <w:tcW w:w="2154" w:type="dxa"/>
            <w:vMerge/>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600 основных маток</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49</w:t>
            </w:r>
          </w:p>
        </w:tc>
      </w:tr>
      <w:tr w:rsidR="005B74DC" w:rsidRPr="005B74DC" w:rsidTr="00665552">
        <w:trPr>
          <w:trHeight w:val="170"/>
          <w:jc w:val="center"/>
        </w:trPr>
        <w:tc>
          <w:tcPr>
            <w:tcW w:w="2154" w:type="dxa"/>
            <w:vMerge w:val="restart"/>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eastAsia="ru-RU"/>
              </w:rPr>
              <w:t>Овцеводческие</w:t>
            </w: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Размещаемые на одной площадке</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iCs/>
                <w:color w:val="000000" w:themeColor="text1"/>
                <w:sz w:val="22"/>
                <w:lang w:eastAsia="ru-RU"/>
              </w:rPr>
              <w:t>Специализированные шубные и мясо</w:t>
            </w:r>
            <w:r w:rsidR="009D7016" w:rsidRPr="005B74DC">
              <w:rPr>
                <w:rFonts w:eastAsia="Times New Roman" w:cs="Times New Roman"/>
                <w:iCs/>
                <w:color w:val="000000" w:themeColor="text1"/>
                <w:sz w:val="22"/>
                <w:lang w:eastAsia="ru-RU"/>
              </w:rPr>
              <w:t xml:space="preserve"> – </w:t>
            </w:r>
            <w:r w:rsidRPr="005B74DC">
              <w:rPr>
                <w:rFonts w:eastAsia="Times New Roman" w:cs="Times New Roman"/>
                <w:iCs/>
                <w:color w:val="000000" w:themeColor="text1"/>
                <w:sz w:val="22"/>
                <w:lang w:eastAsia="ru-RU"/>
              </w:rPr>
              <w:t>шерстно</w:t>
            </w:r>
            <w:r w:rsidR="009D7016" w:rsidRPr="005B74DC">
              <w:rPr>
                <w:rFonts w:eastAsia="Times New Roman" w:cs="Times New Roman"/>
                <w:iCs/>
                <w:color w:val="000000" w:themeColor="text1"/>
                <w:sz w:val="22"/>
                <w:lang w:eastAsia="ru-RU"/>
              </w:rPr>
              <w:t xml:space="preserve"> – </w:t>
            </w:r>
            <w:r w:rsidRPr="005B74DC">
              <w:rPr>
                <w:rFonts w:eastAsia="Times New Roman" w:cs="Times New Roman"/>
                <w:iCs/>
                <w:color w:val="000000" w:themeColor="text1"/>
                <w:sz w:val="22"/>
                <w:lang w:eastAsia="ru-RU"/>
              </w:rPr>
              <w:t>молочные</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49"/>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500, 1000 и 2000 маток</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 45; 55</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49"/>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3000 и 4000 маток</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 41</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49"/>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1000, 2000 и 3000 голов ремонтного молодняка</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52; 55; 56</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Откормочные молодняка и взрослого поголовья</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4"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1000 и 2000 голов</w:t>
            </w:r>
          </w:p>
        </w:tc>
        <w:tc>
          <w:tcPr>
            <w:tcW w:w="1752" w:type="dxa"/>
            <w:tcBorders>
              <w:left w:val="single" w:sz="6" w:space="0" w:color="auto"/>
              <w:bottom w:val="single" w:sz="4"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53; 58</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4" w:space="0" w:color="auto"/>
              <w:left w:val="single" w:sz="6" w:space="0" w:color="auto"/>
              <w:bottom w:val="single" w:sz="4"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Неспециализированные с законченным оборотом стада</w:t>
            </w:r>
          </w:p>
        </w:tc>
        <w:tc>
          <w:tcPr>
            <w:tcW w:w="1752" w:type="dxa"/>
            <w:tcBorders>
              <w:top w:val="single" w:sz="4" w:space="0" w:color="auto"/>
              <w:left w:val="single" w:sz="6" w:space="0" w:color="auto"/>
              <w:bottom w:val="single" w:sz="4"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4"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Тонкорунные и полутонкорунные</w:t>
            </w:r>
          </w:p>
        </w:tc>
        <w:tc>
          <w:tcPr>
            <w:tcW w:w="1752" w:type="dxa"/>
            <w:tcBorders>
              <w:top w:val="single" w:sz="4"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4"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3000 скотомест</w:t>
            </w:r>
          </w:p>
        </w:tc>
        <w:tc>
          <w:tcPr>
            <w:tcW w:w="1752" w:type="dxa"/>
            <w:tcBorders>
              <w:left w:val="single" w:sz="6" w:space="0" w:color="auto"/>
              <w:bottom w:val="single" w:sz="4"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4"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Шубные и мясо</w:t>
            </w:r>
            <w:r w:rsidR="009D7016"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шерстно</w:t>
            </w:r>
            <w:r w:rsidR="009D7016"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молочные</w:t>
            </w:r>
          </w:p>
        </w:tc>
        <w:tc>
          <w:tcPr>
            <w:tcW w:w="1752" w:type="dxa"/>
            <w:tcBorders>
              <w:top w:val="single" w:sz="4"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72"/>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1000 и 2000 скотомест</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 52</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3000 скотомест</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55</w:t>
            </w:r>
          </w:p>
        </w:tc>
      </w:tr>
      <w:tr w:rsidR="005B74DC" w:rsidRPr="005B74DC" w:rsidTr="00665552">
        <w:trPr>
          <w:trHeight w:val="119"/>
          <w:jc w:val="center"/>
        </w:trPr>
        <w:tc>
          <w:tcPr>
            <w:tcW w:w="2154" w:type="dxa"/>
            <w:vMerge w:val="restart"/>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Козоводческие,</w:t>
            </w: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 xml:space="preserve">Пуховые </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65"/>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49"/>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2500 голов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55</w:t>
            </w:r>
          </w:p>
        </w:tc>
      </w:tr>
      <w:tr w:rsidR="005B74DC" w:rsidRPr="005B74DC" w:rsidTr="00665552">
        <w:trPr>
          <w:trHeight w:val="1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49"/>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3000 голов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57</w:t>
            </w:r>
          </w:p>
        </w:tc>
      </w:tr>
      <w:tr w:rsidR="005B74DC" w:rsidRPr="005B74DC" w:rsidTr="00665552">
        <w:trPr>
          <w:trHeight w:val="65"/>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 xml:space="preserve">Шерстные </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65"/>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left="249"/>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3600 голов</w:t>
            </w:r>
          </w:p>
        </w:tc>
        <w:tc>
          <w:tcPr>
            <w:tcW w:w="1752"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59</w:t>
            </w:r>
          </w:p>
        </w:tc>
      </w:tr>
      <w:tr w:rsidR="005B74DC" w:rsidRPr="005B74DC" w:rsidTr="00665552">
        <w:trPr>
          <w:trHeight w:val="282"/>
          <w:jc w:val="center"/>
        </w:trPr>
        <w:tc>
          <w:tcPr>
            <w:tcW w:w="2154" w:type="dxa"/>
            <w:vMerge w:val="restart"/>
            <w:tcBorders>
              <w:top w:val="single" w:sz="6" w:space="0" w:color="auto"/>
              <w:left w:val="single" w:sz="6" w:space="0" w:color="auto"/>
              <w:right w:val="single" w:sz="6" w:space="0" w:color="auto"/>
            </w:tcBorders>
          </w:tcPr>
          <w:p w:rsidR="008A4116" w:rsidRPr="005B74DC" w:rsidRDefault="00E8582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Птицеводческие *</w:t>
            </w:r>
            <w:r w:rsidR="008A4116" w:rsidRPr="005B74DC">
              <w:rPr>
                <w:rFonts w:eastAsia="Times New Roman" w:cs="Times New Roman"/>
                <w:color w:val="000000" w:themeColor="text1"/>
                <w:sz w:val="22"/>
                <w:lang w:eastAsia="ru-RU"/>
              </w:rPr>
              <w:t>*</w:t>
            </w: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Яичного направления</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300 тыс. кур</w:t>
            </w:r>
            <w:r w:rsidR="009D7016"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несушек</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Мясного направления</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Куры</w:t>
            </w:r>
            <w:r w:rsidR="009D7016"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бройлеры</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overflowPunct w:val="0"/>
              <w:autoSpaceDE w:val="0"/>
              <w:autoSpaceDN w:val="0"/>
              <w:adjustRightInd w:val="0"/>
              <w:ind w:left="360" w:right="-1"/>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84"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3 млн. бройлеров</w:t>
            </w:r>
          </w:p>
        </w:tc>
        <w:tc>
          <w:tcPr>
            <w:tcW w:w="1752" w:type="dxa"/>
            <w:tcBorders>
              <w:left w:val="single" w:sz="6" w:space="0" w:color="auto"/>
              <w:right w:val="single" w:sz="6" w:space="0" w:color="auto"/>
            </w:tcBorders>
          </w:tcPr>
          <w:p w:rsidR="008A4116" w:rsidRPr="005B74DC" w:rsidRDefault="008A4116" w:rsidP="008A41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28</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overflowPunct w:val="0"/>
              <w:autoSpaceDE w:val="0"/>
              <w:autoSpaceDN w:val="0"/>
              <w:adjustRightInd w:val="0"/>
              <w:ind w:left="360" w:right="-1"/>
              <w:textAlignment w:val="baseline"/>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84"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6 и 10 млн. бройлеров</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33</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Утиные</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500 тыс. утят</w:t>
            </w:r>
            <w:r w:rsidR="00DC038E"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бройлеров</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28</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Индейководческие</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250 тыс. индюшат</w:t>
            </w:r>
            <w:r w:rsidR="009D7016"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бройлеров</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22</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Племенные</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Яичного направления</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племзавод на 50 тыс. кур</w:t>
            </w:r>
          </w:p>
        </w:tc>
        <w:tc>
          <w:tcPr>
            <w:tcW w:w="1752" w:type="dxa"/>
            <w:tcBorders>
              <w:left w:val="single" w:sz="6" w:space="0" w:color="auto"/>
              <w:right w:val="single" w:sz="6" w:space="0" w:color="auto"/>
            </w:tcBorders>
          </w:tcPr>
          <w:p w:rsidR="008A4116" w:rsidRPr="005B74DC" w:rsidRDefault="008A4116" w:rsidP="008A41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племзавод на 100 тыс. кур</w:t>
            </w:r>
          </w:p>
        </w:tc>
        <w:tc>
          <w:tcPr>
            <w:tcW w:w="1752" w:type="dxa"/>
            <w:tcBorders>
              <w:left w:val="single" w:sz="6" w:space="0" w:color="auto"/>
              <w:right w:val="single" w:sz="6" w:space="0" w:color="auto"/>
            </w:tcBorders>
          </w:tcPr>
          <w:p w:rsidR="008A4116" w:rsidRPr="005B74DC" w:rsidRDefault="008A4116" w:rsidP="008A41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племрепродуктор на 100 тыс. кур</w:t>
            </w:r>
          </w:p>
        </w:tc>
        <w:tc>
          <w:tcPr>
            <w:tcW w:w="1752" w:type="dxa"/>
            <w:tcBorders>
              <w:left w:val="single" w:sz="6" w:space="0" w:color="auto"/>
              <w:right w:val="single" w:sz="6" w:space="0" w:color="auto"/>
            </w:tcBorders>
          </w:tcPr>
          <w:p w:rsidR="008A4116" w:rsidRPr="005B74DC" w:rsidRDefault="008A4116" w:rsidP="008A41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26</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племрепродуктор на 200 тыс. кур</w:t>
            </w:r>
          </w:p>
        </w:tc>
        <w:tc>
          <w:tcPr>
            <w:tcW w:w="1752" w:type="dxa"/>
            <w:tcBorders>
              <w:left w:val="single" w:sz="6" w:space="0" w:color="auto"/>
              <w:right w:val="single" w:sz="6" w:space="0" w:color="auto"/>
            </w:tcBorders>
          </w:tcPr>
          <w:p w:rsidR="008A4116" w:rsidRPr="005B74DC" w:rsidRDefault="008A4116" w:rsidP="008A41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племрепродуктор на 300 тыс. кур</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28</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Мясного направления</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племзавод на 50 и 100 тыс. кур</w:t>
            </w:r>
          </w:p>
        </w:tc>
        <w:tc>
          <w:tcPr>
            <w:tcW w:w="1752" w:type="dxa"/>
            <w:tcBorders>
              <w:left w:val="single" w:sz="6" w:space="0" w:color="auto"/>
              <w:right w:val="single" w:sz="6" w:space="0" w:color="auto"/>
            </w:tcBorders>
          </w:tcPr>
          <w:p w:rsidR="008A4116" w:rsidRPr="005B74DC" w:rsidRDefault="008A4116" w:rsidP="008A41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r>
      <w:tr w:rsidR="005B74DC" w:rsidRPr="005B74DC" w:rsidTr="00665552">
        <w:trPr>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племрепродуктор на 200 тыс. кур</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28</w:t>
            </w:r>
          </w:p>
        </w:tc>
      </w:tr>
      <w:tr w:rsidR="005B74DC" w:rsidRPr="005B74DC" w:rsidTr="00665552">
        <w:trPr>
          <w:trHeight w:val="227"/>
          <w:jc w:val="center"/>
        </w:trPr>
        <w:tc>
          <w:tcPr>
            <w:tcW w:w="2154" w:type="dxa"/>
            <w:vMerge w:val="restart"/>
            <w:tcBorders>
              <w:top w:val="single" w:sz="6" w:space="0" w:color="auto"/>
              <w:left w:val="single" w:sz="6" w:space="0" w:color="auto"/>
              <w:right w:val="single" w:sz="6" w:space="0" w:color="auto"/>
            </w:tcBorders>
          </w:tcPr>
          <w:p w:rsidR="008A4116" w:rsidRPr="005B74DC" w:rsidRDefault="008A4116" w:rsidP="008A4116">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Звероводческие и кролиководческие</w:t>
            </w:r>
          </w:p>
          <w:p w:rsidR="009D7016" w:rsidRPr="005B74DC" w:rsidRDefault="009D7016" w:rsidP="008A4116">
            <w:pPr>
              <w:widowControl w:val="0"/>
              <w:ind w:left="-57" w:right="-57"/>
              <w:jc w:val="center"/>
              <w:rPr>
                <w:rFonts w:eastAsia="Times New Roman" w:cs="Times New Roman"/>
                <w:color w:val="000000" w:themeColor="text1"/>
                <w:sz w:val="22"/>
                <w:lang w:eastAsia="ru-RU"/>
              </w:rPr>
            </w:pPr>
          </w:p>
          <w:p w:rsidR="009D7016" w:rsidRPr="005B74DC" w:rsidRDefault="009D7016" w:rsidP="008A4116">
            <w:pPr>
              <w:widowControl w:val="0"/>
              <w:ind w:left="-57" w:right="-57"/>
              <w:jc w:val="center"/>
              <w:rPr>
                <w:rFonts w:eastAsia="Times New Roman" w:cs="Times New Roman"/>
                <w:color w:val="000000" w:themeColor="text1"/>
                <w:sz w:val="22"/>
                <w:lang w:eastAsia="ru-RU"/>
              </w:rPr>
            </w:pPr>
          </w:p>
          <w:p w:rsidR="009D7016" w:rsidRPr="005B74DC" w:rsidRDefault="009D7016" w:rsidP="008A4116">
            <w:pPr>
              <w:widowControl w:val="0"/>
              <w:ind w:left="-57" w:right="-57"/>
              <w:jc w:val="center"/>
              <w:rPr>
                <w:rFonts w:eastAsia="Times New Roman" w:cs="Times New Roman"/>
                <w:color w:val="000000" w:themeColor="text1"/>
                <w:sz w:val="22"/>
                <w:lang w:eastAsia="ru-RU"/>
              </w:rPr>
            </w:pPr>
          </w:p>
          <w:p w:rsidR="009D7016" w:rsidRPr="005B74DC" w:rsidRDefault="009D7016" w:rsidP="008A4116">
            <w:pPr>
              <w:widowControl w:val="0"/>
              <w:ind w:left="-57" w:right="-57"/>
              <w:jc w:val="center"/>
              <w:rPr>
                <w:rFonts w:eastAsia="Times New Roman" w:cs="Times New Roman"/>
                <w:color w:val="000000" w:themeColor="text1"/>
                <w:sz w:val="22"/>
                <w:lang w:eastAsia="ru-RU"/>
              </w:rPr>
            </w:pPr>
          </w:p>
          <w:p w:rsidR="009D7016" w:rsidRPr="005B74DC" w:rsidRDefault="009D7016" w:rsidP="008A4116">
            <w:pPr>
              <w:widowControl w:val="0"/>
              <w:ind w:left="-57" w:right="-57"/>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Содержание животных в шедах</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left="-57" w:right="-57"/>
              <w:jc w:val="center"/>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звероводческие</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22</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кролиководческие</w:t>
            </w:r>
          </w:p>
        </w:tc>
        <w:tc>
          <w:tcPr>
            <w:tcW w:w="1752"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w:t>
            </w: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Содержание животных в зданиях</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trHeight w:val="227"/>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звероводческие</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r>
      <w:tr w:rsidR="005B74DC" w:rsidRPr="005B74DC"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кролиководческие</w:t>
            </w:r>
          </w:p>
        </w:tc>
        <w:tc>
          <w:tcPr>
            <w:tcW w:w="1752"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45</w:t>
            </w:r>
          </w:p>
        </w:tc>
      </w:tr>
      <w:tr w:rsidR="005B74DC" w:rsidRPr="005B74DC" w:rsidTr="00665552">
        <w:trPr>
          <w:trHeight w:val="144"/>
          <w:jc w:val="center"/>
        </w:trPr>
        <w:tc>
          <w:tcPr>
            <w:tcW w:w="2154" w:type="dxa"/>
            <w:vMerge w:val="restart"/>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eastAsia="ru-RU"/>
              </w:rPr>
              <w:t>Тепличные</w:t>
            </w: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Многопролетные теплицы общей площадью</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 га</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54</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 га</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56</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 24 и 30 га</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60</w:t>
            </w:r>
          </w:p>
        </w:tc>
      </w:tr>
      <w:tr w:rsidR="005B74DC" w:rsidRPr="005B74DC" w:rsidTr="009D7016">
        <w:trPr>
          <w:trHeight w:val="331"/>
          <w:jc w:val="center"/>
        </w:trPr>
        <w:tc>
          <w:tcPr>
            <w:tcW w:w="2154" w:type="dxa"/>
            <w:vMerge/>
            <w:tcBorders>
              <w:left w:val="single" w:sz="6" w:space="0" w:color="auto"/>
              <w:right w:val="single" w:sz="6" w:space="0" w:color="auto"/>
            </w:tcBorders>
          </w:tcPr>
          <w:p w:rsidR="009D7016" w:rsidRPr="005B74DC" w:rsidRDefault="009D70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9D7016" w:rsidRPr="005B74DC" w:rsidRDefault="009D7016" w:rsidP="009D70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Однопролетные (ангарные) теплицы общей площадью</w:t>
            </w:r>
            <w:r w:rsidRPr="005B74DC">
              <w:rPr>
                <w:rFonts w:eastAsia="Times New Roman" w:cs="Times New Roman"/>
                <w:color w:val="000000" w:themeColor="text1"/>
                <w:sz w:val="22"/>
                <w:lang w:eastAsia="ru-RU"/>
              </w:rPr>
              <w:t xml:space="preserve"> до 5 га</w:t>
            </w:r>
          </w:p>
        </w:tc>
        <w:tc>
          <w:tcPr>
            <w:tcW w:w="1752" w:type="dxa"/>
            <w:tcBorders>
              <w:top w:val="single" w:sz="6" w:space="0" w:color="auto"/>
              <w:left w:val="single" w:sz="6" w:space="0" w:color="auto"/>
              <w:right w:val="single" w:sz="6" w:space="0" w:color="auto"/>
            </w:tcBorders>
          </w:tcPr>
          <w:p w:rsidR="009D7016" w:rsidRPr="005B74DC" w:rsidRDefault="009D70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42</w:t>
            </w:r>
          </w:p>
        </w:tc>
      </w:tr>
      <w:tr w:rsidR="005B74DC" w:rsidRPr="005B74DC" w:rsidTr="00665552">
        <w:trPr>
          <w:trHeight w:val="185"/>
          <w:jc w:val="center"/>
        </w:trPr>
        <w:tc>
          <w:tcPr>
            <w:tcW w:w="2154" w:type="dxa"/>
            <w:vMerge w:val="restart"/>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По ремонту </w:t>
            </w:r>
          </w:p>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сельскохозяйственной техники</w:t>
            </w: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pacing w:val="-2"/>
                <w:sz w:val="22"/>
                <w:lang w:eastAsia="ru-RU"/>
              </w:rPr>
            </w:pPr>
            <w:r w:rsidRPr="005B74DC">
              <w:rPr>
                <w:rFonts w:eastAsia="Times New Roman" w:cs="Times New Roman"/>
                <w:iCs/>
                <w:color w:val="000000" w:themeColor="text1"/>
                <w:spacing w:val="-2"/>
                <w:sz w:val="22"/>
                <w:lang w:eastAsia="ru-RU"/>
              </w:rPr>
              <w:t>Центральные ремонтные мастерские для хозяйств с парком</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25 тракторов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r>
      <w:tr w:rsidR="005B74DC" w:rsidRPr="005B74DC" w:rsidTr="00665552">
        <w:trPr>
          <w:trHeight w:val="115"/>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50 и 75 тракторов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28</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100 тракторов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31</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150 и 200 тракторов</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iCs/>
                <w:color w:val="000000" w:themeColor="text1"/>
                <w:sz w:val="22"/>
                <w:lang w:eastAsia="ru-RU"/>
              </w:rPr>
            </w:pPr>
            <w:r w:rsidRPr="005B74DC">
              <w:rPr>
                <w:rFonts w:eastAsia="Times New Roman" w:cs="Times New Roman"/>
                <w:iCs/>
                <w:color w:val="000000" w:themeColor="text1"/>
                <w:sz w:val="22"/>
                <w:lang w:eastAsia="ru-RU"/>
              </w:rPr>
              <w:t>Пункты технического обслуживания бригады или отделения хозяйств с парком</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10, 20 и 30 тракторов</w:t>
            </w:r>
          </w:p>
        </w:tc>
        <w:tc>
          <w:tcPr>
            <w:tcW w:w="1752" w:type="dxa"/>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r>
      <w:tr w:rsidR="005B74DC" w:rsidRPr="005B74DC" w:rsidTr="00665552">
        <w:trPr>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5B74DC" w:rsidRDefault="008A4116" w:rsidP="008A4116">
            <w:pPr>
              <w:widowControl w:val="0"/>
              <w:ind w:left="252"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40 и более тракторов</w:t>
            </w:r>
          </w:p>
        </w:tc>
        <w:tc>
          <w:tcPr>
            <w:tcW w:w="1752" w:type="dxa"/>
            <w:tcBorders>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38</w:t>
            </w:r>
          </w:p>
        </w:tc>
      </w:tr>
      <w:tr w:rsidR="005B74DC" w:rsidRPr="005B74DC" w:rsidTr="00665552">
        <w:trPr>
          <w:trHeight w:val="154"/>
          <w:jc w:val="center"/>
        </w:trPr>
        <w:tc>
          <w:tcPr>
            <w:tcW w:w="2154" w:type="dxa"/>
            <w:vMerge w:val="restart"/>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Глубинные складские комплексы </w:t>
            </w:r>
          </w:p>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минеральных </w:t>
            </w:r>
          </w:p>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удобрения</w:t>
            </w: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1600 т</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r>
      <w:tr w:rsidR="005B74DC" w:rsidRPr="005B74DC" w:rsidTr="00665552">
        <w:trPr>
          <w:trHeight w:val="154"/>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 1600 до 3200 т</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32</w:t>
            </w:r>
          </w:p>
        </w:tc>
      </w:tr>
      <w:tr w:rsidR="005B74DC" w:rsidRPr="005B74DC" w:rsidTr="00665552">
        <w:trPr>
          <w:trHeight w:val="154"/>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 3200 до 6400 т</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33</w:t>
            </w:r>
          </w:p>
        </w:tc>
      </w:tr>
      <w:tr w:rsidR="005B74DC" w:rsidRPr="005B74DC" w:rsidTr="00665552">
        <w:trPr>
          <w:trHeight w:val="154"/>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6400 т</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38</w:t>
            </w:r>
          </w:p>
        </w:tc>
      </w:tr>
      <w:tr w:rsidR="005B74DC" w:rsidRPr="005B74DC" w:rsidTr="00665552">
        <w:trPr>
          <w:trHeight w:val="154"/>
          <w:jc w:val="center"/>
        </w:trPr>
        <w:tc>
          <w:tcPr>
            <w:tcW w:w="2154" w:type="dxa"/>
            <w:vMerge w:val="restart"/>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Прочие </w:t>
            </w:r>
          </w:p>
          <w:p w:rsidR="008A4116" w:rsidRPr="005B74DC" w:rsidRDefault="008A4116" w:rsidP="008A4116">
            <w:pPr>
              <w:widowControl w:val="0"/>
              <w:ind w:right="-1"/>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eastAsia="ru-RU"/>
              </w:rPr>
              <w:t>предприятия</w:t>
            </w:r>
          </w:p>
        </w:tc>
        <w:tc>
          <w:tcPr>
            <w:tcW w:w="6340" w:type="dxa"/>
            <w:tcBorders>
              <w:top w:val="single" w:sz="6" w:space="0" w:color="auto"/>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переработке или хранению сельскохозяйственной продукции</w:t>
            </w:r>
          </w:p>
        </w:tc>
        <w:tc>
          <w:tcPr>
            <w:tcW w:w="1752" w:type="dxa"/>
            <w:tcBorders>
              <w:top w:val="single" w:sz="6" w:space="0" w:color="auto"/>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Комбикормовые </w:t>
            </w:r>
          </w:p>
        </w:tc>
        <w:tc>
          <w:tcPr>
            <w:tcW w:w="1752"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хранению семян и зерна</w:t>
            </w:r>
          </w:p>
        </w:tc>
        <w:tc>
          <w:tcPr>
            <w:tcW w:w="1752"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28</w:t>
            </w:r>
          </w:p>
        </w:tc>
      </w:tr>
      <w:tr w:rsidR="005B74DC" w:rsidRPr="005B74DC" w:rsidTr="00665552">
        <w:trPr>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обработке продовольственного и фуражного зерна</w:t>
            </w:r>
          </w:p>
        </w:tc>
        <w:tc>
          <w:tcPr>
            <w:tcW w:w="1752"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w:t>
            </w:r>
          </w:p>
        </w:tc>
      </w:tr>
      <w:tr w:rsidR="005B74DC" w:rsidRPr="005B74DC" w:rsidTr="00665552">
        <w:trPr>
          <w:jc w:val="center"/>
        </w:trPr>
        <w:tc>
          <w:tcPr>
            <w:tcW w:w="2154" w:type="dxa"/>
            <w:vMerge w:val="restart"/>
            <w:tcBorders>
              <w:left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Фермерские </w:t>
            </w:r>
          </w:p>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(крестьянские) </w:t>
            </w:r>
          </w:p>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хозяйства</w:t>
            </w:r>
          </w:p>
        </w:tc>
        <w:tc>
          <w:tcPr>
            <w:tcW w:w="6340"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производству молока</w:t>
            </w:r>
          </w:p>
        </w:tc>
        <w:tc>
          <w:tcPr>
            <w:tcW w:w="1752"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доращиванию и откорму крупного рогатого скота</w:t>
            </w:r>
          </w:p>
        </w:tc>
        <w:tc>
          <w:tcPr>
            <w:tcW w:w="1752"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 откорму свиней (с законченным производственным циклом)</w:t>
            </w:r>
          </w:p>
        </w:tc>
        <w:tc>
          <w:tcPr>
            <w:tcW w:w="1752"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35</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Овцеводческие мясо</w:t>
            </w:r>
            <w:r w:rsidR="009D7016"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шерстно</w:t>
            </w:r>
            <w:r w:rsidR="009D7016"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молочного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Козоводческие молочного и пухового направлений</w:t>
            </w:r>
          </w:p>
        </w:tc>
        <w:tc>
          <w:tcPr>
            <w:tcW w:w="1752"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54</w:t>
            </w:r>
          </w:p>
        </w:tc>
      </w:tr>
      <w:tr w:rsidR="005B74DC" w:rsidRPr="005B74DC" w:rsidTr="00665552">
        <w:trPr>
          <w:jc w:val="center"/>
        </w:trPr>
        <w:tc>
          <w:tcPr>
            <w:tcW w:w="2154" w:type="dxa"/>
            <w:vMerge/>
            <w:tcBorders>
              <w:left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Птицеводческие яичного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w:t>
            </w:r>
          </w:p>
        </w:tc>
      </w:tr>
      <w:tr w:rsidR="005B74DC" w:rsidRPr="005B74DC" w:rsidTr="00665552">
        <w:trPr>
          <w:jc w:val="center"/>
        </w:trPr>
        <w:tc>
          <w:tcPr>
            <w:tcW w:w="2154" w:type="dxa"/>
            <w:vMerge/>
            <w:tcBorders>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Птицеводческие мясного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8A4116" w:rsidRPr="005B74DC" w:rsidRDefault="008A4116" w:rsidP="008A4116">
            <w:pPr>
              <w:widowControl w:val="0"/>
              <w:ind w:right="-1"/>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25</w:t>
            </w:r>
          </w:p>
        </w:tc>
      </w:tr>
    </w:tbl>
    <w:p w:rsidR="008A4116" w:rsidRPr="005B74DC" w:rsidRDefault="008A4116" w:rsidP="008A4116">
      <w:pPr>
        <w:widowControl w:val="0"/>
        <w:spacing w:before="120"/>
        <w:ind w:firstLine="709"/>
        <w:rPr>
          <w:rFonts w:eastAsia="Times New Roman" w:cs="Times New Roman"/>
          <w:i/>
          <w:color w:val="000000" w:themeColor="text1"/>
          <w:spacing w:val="-2"/>
          <w:sz w:val="22"/>
          <w:lang w:eastAsia="ru-RU"/>
        </w:rPr>
      </w:pPr>
      <w:r w:rsidRPr="005B74DC">
        <w:rPr>
          <w:rFonts w:eastAsia="Times New Roman" w:cs="Times New Roman"/>
          <w:i/>
          <w:color w:val="000000" w:themeColor="text1"/>
          <w:spacing w:val="-2"/>
          <w:sz w:val="22"/>
          <w:lang w:eastAsia="ru-RU"/>
        </w:rPr>
        <w:t>*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w:t>
      </w:r>
      <w:r w:rsidR="009D7016" w:rsidRPr="005B74DC">
        <w:rPr>
          <w:rFonts w:eastAsia="Times New Roman" w:cs="Times New Roman"/>
          <w:i/>
          <w:color w:val="000000" w:themeColor="text1"/>
          <w:spacing w:val="-2"/>
          <w:sz w:val="22"/>
          <w:lang w:eastAsia="ru-RU"/>
        </w:rPr>
        <w:t>меньшать, но не более чем на 10</w:t>
      </w:r>
      <w:r w:rsidRPr="005B74DC">
        <w:rPr>
          <w:rFonts w:eastAsia="Times New Roman" w:cs="Times New Roman"/>
          <w:i/>
          <w:color w:val="000000" w:themeColor="text1"/>
          <w:spacing w:val="-2"/>
          <w:sz w:val="22"/>
          <w:lang w:eastAsia="ru-RU"/>
        </w:rPr>
        <w:t>%.</w:t>
      </w:r>
    </w:p>
    <w:p w:rsidR="008A4116" w:rsidRPr="005B74DC" w:rsidRDefault="00E85826" w:rsidP="008A4116">
      <w:pPr>
        <w:widowControl w:val="0"/>
        <w:ind w:firstLine="709"/>
        <w:rPr>
          <w:rFonts w:eastAsia="Times New Roman" w:cs="Times New Roman"/>
          <w:i/>
          <w:color w:val="000000" w:themeColor="text1"/>
          <w:spacing w:val="-2"/>
          <w:sz w:val="22"/>
          <w:lang w:eastAsia="ru-RU"/>
        </w:rPr>
      </w:pPr>
      <w:r w:rsidRPr="005B74DC">
        <w:rPr>
          <w:rFonts w:eastAsia="Times New Roman" w:cs="Times New Roman"/>
          <w:i/>
          <w:color w:val="000000" w:themeColor="text1"/>
          <w:spacing w:val="-2"/>
          <w:sz w:val="22"/>
          <w:lang w:eastAsia="ru-RU"/>
        </w:rPr>
        <w:t>*</w:t>
      </w:r>
      <w:r w:rsidR="008A4116" w:rsidRPr="005B74DC">
        <w:rPr>
          <w:rFonts w:eastAsia="Times New Roman" w:cs="Times New Roman"/>
          <w:i/>
          <w:color w:val="000000" w:themeColor="text1"/>
          <w:spacing w:val="-2"/>
          <w:sz w:val="22"/>
          <w:lang w:eastAsia="ru-RU"/>
        </w:rPr>
        <w:t>* Показатели приведены для одноэтажных зданий.</w:t>
      </w:r>
    </w:p>
    <w:p w:rsidR="009D7016" w:rsidRPr="005B74DC" w:rsidRDefault="009D7016" w:rsidP="008A4116">
      <w:pPr>
        <w:widowControl w:val="0"/>
        <w:ind w:firstLine="709"/>
        <w:rPr>
          <w:rFonts w:eastAsia="Times New Roman" w:cs="Times New Roman"/>
          <w:i/>
          <w:color w:val="000000" w:themeColor="text1"/>
          <w:sz w:val="16"/>
          <w:szCs w:val="16"/>
          <w:lang w:eastAsia="ru-RU"/>
        </w:rPr>
      </w:pPr>
    </w:p>
    <w:p w:rsidR="009D7016" w:rsidRPr="005B74DC" w:rsidRDefault="009D7016" w:rsidP="009D7016">
      <w:pPr>
        <w:widowControl w:val="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8A4116" w:rsidRPr="005B74DC" w:rsidRDefault="008A4116" w:rsidP="008A4116">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w:t>
      </w:r>
      <w:r w:rsidR="009D7016" w:rsidRPr="005B74DC">
        <w:rPr>
          <w:rFonts w:eastAsia="Times New Roman" w:cs="Times New Roman"/>
          <w:i/>
          <w:color w:val="000000" w:themeColor="text1"/>
          <w:sz w:val="22"/>
          <w:lang w:eastAsia="ru-RU"/>
        </w:rPr>
        <w:t>й на площадке с уклоном свыше 3</w:t>
      </w:r>
      <w:r w:rsidRPr="005B74DC">
        <w:rPr>
          <w:rFonts w:eastAsia="Times New Roman" w:cs="Times New Roman"/>
          <w:i/>
          <w:color w:val="000000" w:themeColor="text1"/>
          <w:sz w:val="22"/>
          <w:lang w:eastAsia="ru-RU"/>
        </w:rPr>
        <w:t>%, просадочных грунтах, в сложных инженерно</w:t>
      </w:r>
      <w:r w:rsidR="009D7016"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геологических условиях, а также при расширении и реконструкции предприятий.</w:t>
      </w:r>
    </w:p>
    <w:p w:rsidR="008A4116" w:rsidRPr="005B74DC" w:rsidRDefault="008A4116" w:rsidP="008A4116">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w:t>
      </w:r>
      <w:r w:rsidR="009D7016"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экономических обоснований) у</w:t>
      </w:r>
      <w:r w:rsidR="009D7016" w:rsidRPr="005B74DC">
        <w:rPr>
          <w:rFonts w:eastAsia="Times New Roman" w:cs="Times New Roman"/>
          <w:i/>
          <w:color w:val="000000" w:themeColor="text1"/>
          <w:sz w:val="22"/>
          <w:lang w:eastAsia="ru-RU"/>
        </w:rPr>
        <w:t>меньшать, но не более чем на 10</w:t>
      </w:r>
      <w:r w:rsidRPr="005B74DC">
        <w:rPr>
          <w:rFonts w:eastAsia="Times New Roman" w:cs="Times New Roman"/>
          <w:i/>
          <w:color w:val="000000" w:themeColor="text1"/>
          <w:sz w:val="22"/>
          <w:lang w:eastAsia="ru-RU"/>
        </w:rPr>
        <w:t>% установленной настоящим приложением.</w:t>
      </w:r>
    </w:p>
    <w:p w:rsidR="008A4116" w:rsidRPr="005B74DC" w:rsidRDefault="008A4116" w:rsidP="008A4116">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8A4116" w:rsidRPr="005B74DC" w:rsidRDefault="008A4116" w:rsidP="008A4116">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Подсч</w:t>
      </w:r>
      <w:r w:rsidR="00F649D4"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 площадей, занимаемых зданиями и сооружениями, производится по внешнему контуру их наружных стен на уровне планировочных отметок земли, без уч</w:t>
      </w:r>
      <w:r w:rsidR="00697FC4"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та ширины отмосток.</w:t>
      </w:r>
    </w:p>
    <w:p w:rsidR="008A4116" w:rsidRPr="005B74DC" w:rsidRDefault="008A4116" w:rsidP="008A4116">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w:t>
      </w:r>
      <w:r w:rsidR="009D7016"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технические и другие установки, эстакады и галереи, площадки погрузочно</w:t>
      </w:r>
      <w:r w:rsidR="009D7016" w:rsidRPr="005B74DC">
        <w:rPr>
          <w:rFonts w:eastAsia="Times New Roman" w:cs="Times New Roman"/>
          <w:i/>
          <w:color w:val="000000" w:themeColor="text1"/>
          <w:sz w:val="22"/>
          <w:lang w:eastAsia="ru-RU"/>
        </w:rPr>
        <w:t xml:space="preserve"> – </w:t>
      </w:r>
      <w:r w:rsidRPr="005B74DC">
        <w:rPr>
          <w:rFonts w:eastAsia="Times New Roman" w:cs="Times New Roman"/>
          <w:i/>
          <w:color w:val="000000" w:themeColor="text1"/>
          <w:sz w:val="22"/>
          <w:lang w:eastAsia="ru-RU"/>
        </w:rPr>
        <w:t>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8A4116" w:rsidRPr="005B74DC" w:rsidRDefault="008A4116" w:rsidP="008A4116">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8A4116" w:rsidRPr="005B74DC" w:rsidRDefault="008A4116" w:rsidP="008A4116">
      <w:pPr>
        <w:widowControl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 подсч</w:t>
      </w:r>
      <w:r w:rsidR="00F649D4"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8A4116" w:rsidRPr="005B74DC" w:rsidRDefault="008A4116" w:rsidP="008A4116">
      <w:pPr>
        <w:widowControl w:val="0"/>
        <w:ind w:firstLine="709"/>
        <w:rPr>
          <w:rFonts w:eastAsia="Times New Roman" w:cs="Times New Roman"/>
          <w:i/>
          <w:color w:val="000000" w:themeColor="text1"/>
          <w:sz w:val="24"/>
          <w:szCs w:val="24"/>
          <w:lang w:eastAsia="ru-RU"/>
        </w:rPr>
      </w:pPr>
      <w:r w:rsidRPr="005B74DC">
        <w:rPr>
          <w:rFonts w:eastAsia="Times New Roman" w:cs="Times New Roman"/>
          <w:i/>
          <w:color w:val="000000" w:themeColor="text1"/>
          <w:sz w:val="22"/>
          <w:lang w:eastAsia="ru-RU"/>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w:t>
      </w:r>
      <w:r w:rsidR="008872DD"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9D7016" w:rsidRPr="005B74DC" w:rsidRDefault="009D7016" w:rsidP="009D7016">
      <w:pPr>
        <w:widowControl w:val="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BC6726" w:rsidRPr="005B74DC" w:rsidTr="00665552">
        <w:tc>
          <w:tcPr>
            <w:tcW w:w="4217" w:type="dxa"/>
          </w:tcPr>
          <w:p w:rsidR="00E85826" w:rsidRPr="005B74DC" w:rsidRDefault="00E85826" w:rsidP="00665552">
            <w:pPr>
              <w:pStyle w:val="Default"/>
              <w:jc w:val="center"/>
              <w:rPr>
                <w:color w:val="000000" w:themeColor="text1"/>
              </w:rPr>
            </w:pPr>
          </w:p>
          <w:p w:rsidR="009D7016" w:rsidRPr="005B74DC" w:rsidRDefault="009D7016" w:rsidP="00665552">
            <w:pPr>
              <w:pStyle w:val="Default"/>
              <w:jc w:val="center"/>
              <w:rPr>
                <w:color w:val="000000" w:themeColor="text1"/>
              </w:rPr>
            </w:pPr>
            <w:r w:rsidRPr="005B74DC">
              <w:rPr>
                <w:b/>
                <w:color w:val="000000" w:themeColor="text1"/>
              </w:rPr>
              <w:t xml:space="preserve">ПРИЛОЖЕНИЕ </w:t>
            </w:r>
            <w:r w:rsidR="000A47DC" w:rsidRPr="005B74DC">
              <w:rPr>
                <w:b/>
                <w:color w:val="000000" w:themeColor="text1"/>
              </w:rPr>
              <w:t>С</w:t>
            </w:r>
            <w:r w:rsidRPr="005B74DC">
              <w:rPr>
                <w:color w:val="000000" w:themeColor="text1"/>
              </w:rPr>
              <w:t xml:space="preserve"> (обязательное)</w:t>
            </w:r>
          </w:p>
          <w:p w:rsidR="009D7016" w:rsidRPr="005B74DC" w:rsidRDefault="009D7016" w:rsidP="00665552">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9D7016" w:rsidRPr="005B74DC" w:rsidRDefault="009D7016" w:rsidP="00665552">
            <w:pPr>
              <w:pStyle w:val="Default"/>
              <w:jc w:val="center"/>
              <w:rPr>
                <w:color w:val="000000" w:themeColor="text1"/>
              </w:rPr>
            </w:pPr>
            <w:r w:rsidRPr="005B74DC">
              <w:rPr>
                <w:color w:val="000000" w:themeColor="text1"/>
              </w:rPr>
              <w:t>Смоленской области</w:t>
            </w:r>
          </w:p>
        </w:tc>
      </w:tr>
    </w:tbl>
    <w:p w:rsidR="008A4116" w:rsidRPr="005B74DC" w:rsidRDefault="008A4116" w:rsidP="009D7016">
      <w:pPr>
        <w:widowControl w:val="0"/>
        <w:rPr>
          <w:rFonts w:eastAsia="Times New Roman" w:cs="Times New Roman"/>
          <w:color w:val="000000" w:themeColor="text1"/>
          <w:sz w:val="24"/>
          <w:szCs w:val="24"/>
          <w:lang w:eastAsia="ru-RU"/>
        </w:rPr>
      </w:pPr>
    </w:p>
    <w:p w:rsidR="009D7016" w:rsidRPr="005B74DC" w:rsidRDefault="009D7016" w:rsidP="009D7016">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Классификация и санитарно</w:t>
      </w:r>
      <w:r w:rsidR="00665552" w:rsidRPr="005B74DC">
        <w:rPr>
          <w:rFonts w:eastAsia="Times New Roman" w:cs="Times New Roman"/>
          <w:b/>
          <w:bCs/>
          <w:color w:val="000000" w:themeColor="text1"/>
          <w:sz w:val="24"/>
          <w:szCs w:val="24"/>
          <w:lang w:eastAsia="ru-RU"/>
        </w:rPr>
        <w:t xml:space="preserve"> – </w:t>
      </w:r>
      <w:r w:rsidRPr="005B74DC">
        <w:rPr>
          <w:rFonts w:eastAsia="Times New Roman" w:cs="Times New Roman"/>
          <w:b/>
          <w:bCs/>
          <w:color w:val="000000" w:themeColor="text1"/>
          <w:sz w:val="24"/>
          <w:szCs w:val="24"/>
          <w:lang w:eastAsia="ru-RU"/>
        </w:rPr>
        <w:t xml:space="preserve">защитные зоны </w:t>
      </w:r>
    </w:p>
    <w:p w:rsidR="009D7016" w:rsidRPr="005B74DC" w:rsidRDefault="009D7016" w:rsidP="009D7016">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для объектов сельскохозяйственного назначения</w:t>
      </w:r>
    </w:p>
    <w:p w:rsidR="009D7016" w:rsidRPr="005B74DC" w:rsidRDefault="009D7016" w:rsidP="00665552">
      <w:pPr>
        <w:widowControl w:val="0"/>
        <w:rPr>
          <w:rFonts w:eastAsia="Times New Roman" w:cs="Times New Roman"/>
          <w:color w:val="000000" w:themeColor="text1"/>
          <w:sz w:val="24"/>
          <w:szCs w:val="24"/>
          <w:lang w:eastAsia="ru-RU"/>
        </w:rPr>
      </w:pPr>
    </w:p>
    <w:p w:rsidR="009D7016" w:rsidRPr="005B74DC" w:rsidRDefault="009D7016" w:rsidP="009D7016">
      <w:pPr>
        <w:widowControl w:val="0"/>
        <w:ind w:firstLine="720"/>
        <w:jc w:val="left"/>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val="en-US" w:eastAsia="ru-RU"/>
        </w:rPr>
        <w:t>I</w:t>
      </w:r>
      <w:r w:rsidRPr="005B74DC">
        <w:rPr>
          <w:rFonts w:eastAsia="Times New Roman" w:cs="Times New Roman"/>
          <w:bCs/>
          <w:color w:val="000000" w:themeColor="text1"/>
          <w:sz w:val="24"/>
          <w:szCs w:val="24"/>
          <w:lang w:eastAsia="ru-RU"/>
        </w:rPr>
        <w:t>. Сельскохозяйственные производства и объекты</w:t>
      </w:r>
    </w:p>
    <w:p w:rsidR="009D7016" w:rsidRPr="005B74DC" w:rsidRDefault="009D7016" w:rsidP="009D7016">
      <w:pPr>
        <w:widowControl w:val="0"/>
        <w:jc w:val="center"/>
        <w:rPr>
          <w:rFonts w:eastAsia="Times New Roman" w:cs="Times New Roman"/>
          <w:color w:val="000000" w:themeColor="text1"/>
          <w:sz w:val="24"/>
          <w:szCs w:val="24"/>
          <w:lang w:eastAsia="ru-RU"/>
        </w:rPr>
      </w:pPr>
    </w:p>
    <w:p w:rsidR="009D7016" w:rsidRPr="005B74DC" w:rsidRDefault="009D7016" w:rsidP="009D7016">
      <w:pPr>
        <w:widowControl w:val="0"/>
        <w:adjustRightInd w:val="0"/>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Класс I </w:t>
      </w:r>
      <w:r w:rsidR="001F0AB9"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z w:val="24"/>
          <w:szCs w:val="24"/>
          <w:lang w:eastAsia="ru-RU"/>
        </w:rPr>
        <w:t xml:space="preserve"> санитарно</w:t>
      </w:r>
      <w:r w:rsidR="001F0AB9"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защитная зона 1000 м</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 Свиноводческие комплексы</w:t>
      </w:r>
    </w:p>
    <w:p w:rsidR="009D7016" w:rsidRPr="005B74DC" w:rsidRDefault="009D7016" w:rsidP="009D7016">
      <w:pPr>
        <w:widowControl w:val="0"/>
        <w:adjustRightInd w:val="0"/>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z w:val="24"/>
          <w:szCs w:val="24"/>
          <w:lang w:eastAsia="ru-RU"/>
        </w:rPr>
        <w:t xml:space="preserve">2. </w:t>
      </w:r>
      <w:r w:rsidRPr="005B74DC">
        <w:rPr>
          <w:rFonts w:eastAsia="Times New Roman" w:cs="Times New Roman"/>
          <w:color w:val="000000" w:themeColor="text1"/>
          <w:spacing w:val="-2"/>
          <w:sz w:val="24"/>
          <w:szCs w:val="24"/>
          <w:lang w:eastAsia="ru-RU"/>
        </w:rPr>
        <w:t>Птицефабрики с содержанием более 400 тыс. кур</w:t>
      </w:r>
      <w:r w:rsidR="001F0AB9" w:rsidRPr="005B74DC">
        <w:rPr>
          <w:rFonts w:eastAsia="Times New Roman" w:cs="Times New Roman"/>
          <w:color w:val="000000" w:themeColor="text1"/>
          <w:spacing w:val="-2"/>
          <w:sz w:val="24"/>
          <w:szCs w:val="24"/>
          <w:lang w:eastAsia="ru-RU"/>
        </w:rPr>
        <w:t xml:space="preserve"> – </w:t>
      </w:r>
      <w:r w:rsidRPr="005B74DC">
        <w:rPr>
          <w:rFonts w:eastAsia="Times New Roman" w:cs="Times New Roman"/>
          <w:color w:val="000000" w:themeColor="text1"/>
          <w:spacing w:val="-2"/>
          <w:sz w:val="24"/>
          <w:szCs w:val="24"/>
          <w:lang w:eastAsia="ru-RU"/>
        </w:rPr>
        <w:t>несушек и более 3 млн. бройлеров в год</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 Комплексы крупного рогатого скота</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 Открытые хранилища навоза и помета</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p>
    <w:p w:rsidR="009D7016" w:rsidRPr="005B74DC" w:rsidRDefault="009D7016" w:rsidP="009D7016">
      <w:pPr>
        <w:widowControl w:val="0"/>
        <w:adjustRightInd w:val="0"/>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Класс II </w:t>
      </w:r>
      <w:r w:rsidR="001F0AB9"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z w:val="24"/>
          <w:szCs w:val="24"/>
          <w:lang w:eastAsia="ru-RU"/>
        </w:rPr>
        <w:t xml:space="preserve"> санитарно</w:t>
      </w:r>
      <w:r w:rsidR="001F0AB9"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защитная зона 500 м</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 Свинофермы от 4 до 12 тыс. голов</w:t>
      </w:r>
    </w:p>
    <w:p w:rsidR="009D7016" w:rsidRPr="005B74DC" w:rsidRDefault="009D7016" w:rsidP="009D7016">
      <w:pPr>
        <w:widowControl w:val="0"/>
        <w:adjustRightInd w:val="0"/>
        <w:ind w:firstLine="709"/>
        <w:rPr>
          <w:rFonts w:eastAsia="Times New Roman" w:cs="Times New Roman"/>
          <w:color w:val="000000" w:themeColor="text1"/>
          <w:spacing w:val="-2"/>
          <w:sz w:val="24"/>
          <w:szCs w:val="24"/>
          <w:lang w:eastAsia="ru-RU"/>
        </w:rPr>
      </w:pPr>
      <w:r w:rsidRPr="005B74DC">
        <w:rPr>
          <w:rFonts w:eastAsia="Times New Roman" w:cs="Times New Roman"/>
          <w:color w:val="000000" w:themeColor="text1"/>
          <w:spacing w:val="-2"/>
          <w:sz w:val="24"/>
          <w:szCs w:val="24"/>
          <w:lang w:eastAsia="ru-RU"/>
        </w:rPr>
        <w:t>2. Фермы крупного рогатого скота от 1200 до 2000 коров и до 6000 скотомест для молодняка</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 Фермы звероводческие (норки, лисы и др.)</w:t>
      </w:r>
    </w:p>
    <w:p w:rsidR="009D7016" w:rsidRPr="005B74DC" w:rsidRDefault="009D7016" w:rsidP="009D7016">
      <w:pPr>
        <w:widowControl w:val="0"/>
        <w:adjustRightInd w:val="0"/>
        <w:ind w:firstLine="709"/>
        <w:rPr>
          <w:rFonts w:eastAsia="Times New Roman" w:cs="Times New Roman"/>
          <w:color w:val="000000" w:themeColor="text1"/>
          <w:spacing w:val="-5"/>
          <w:sz w:val="24"/>
          <w:szCs w:val="24"/>
          <w:lang w:eastAsia="ru-RU"/>
        </w:rPr>
      </w:pPr>
      <w:r w:rsidRPr="005B74DC">
        <w:rPr>
          <w:rFonts w:eastAsia="Times New Roman" w:cs="Times New Roman"/>
          <w:color w:val="000000" w:themeColor="text1"/>
          <w:sz w:val="24"/>
          <w:szCs w:val="24"/>
          <w:lang w:eastAsia="ru-RU"/>
        </w:rPr>
        <w:t xml:space="preserve">4. </w:t>
      </w:r>
      <w:r w:rsidRPr="005B74DC">
        <w:rPr>
          <w:rFonts w:eastAsia="Times New Roman" w:cs="Times New Roman"/>
          <w:color w:val="000000" w:themeColor="text1"/>
          <w:spacing w:val="-5"/>
          <w:sz w:val="24"/>
          <w:szCs w:val="24"/>
          <w:lang w:eastAsia="ru-RU"/>
        </w:rPr>
        <w:t>Фермы птицеводческие от 100 тыс. до 400 тыс. кур</w:t>
      </w:r>
      <w:r w:rsidR="001F0AB9" w:rsidRPr="005B74DC">
        <w:rPr>
          <w:rFonts w:eastAsia="Times New Roman" w:cs="Times New Roman"/>
          <w:color w:val="000000" w:themeColor="text1"/>
          <w:spacing w:val="-5"/>
          <w:sz w:val="24"/>
          <w:szCs w:val="24"/>
          <w:lang w:eastAsia="ru-RU"/>
        </w:rPr>
        <w:t xml:space="preserve"> – </w:t>
      </w:r>
      <w:r w:rsidRPr="005B74DC">
        <w:rPr>
          <w:rFonts w:eastAsia="Times New Roman" w:cs="Times New Roman"/>
          <w:color w:val="000000" w:themeColor="text1"/>
          <w:spacing w:val="-5"/>
          <w:sz w:val="24"/>
          <w:szCs w:val="24"/>
          <w:lang w:eastAsia="ru-RU"/>
        </w:rPr>
        <w:t>несушек и от 1 до 3 млн. бройлеров в год</w:t>
      </w:r>
    </w:p>
    <w:p w:rsidR="009D7016" w:rsidRPr="005B74DC" w:rsidRDefault="009D7016" w:rsidP="009D7016">
      <w:pPr>
        <w:widowControl w:val="0"/>
        <w:adjustRightInd w:val="0"/>
        <w:ind w:firstLine="709"/>
        <w:rPr>
          <w:rFonts w:eastAsia="Times New Roman" w:cs="Times New Roman"/>
          <w:color w:val="000000" w:themeColor="text1"/>
          <w:spacing w:val="-3"/>
          <w:sz w:val="24"/>
          <w:szCs w:val="24"/>
          <w:lang w:eastAsia="ru-RU"/>
        </w:rPr>
      </w:pPr>
      <w:r w:rsidRPr="005B74DC">
        <w:rPr>
          <w:rFonts w:eastAsia="Times New Roman" w:cs="Times New Roman"/>
          <w:color w:val="000000" w:themeColor="text1"/>
          <w:spacing w:val="-3"/>
          <w:sz w:val="24"/>
          <w:szCs w:val="24"/>
          <w:lang w:eastAsia="ru-RU"/>
        </w:rPr>
        <w:t>5. Открытые хранилища биологически обработанной жидкой фракции навоза</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 Закрытые хранилища навоза и помета</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 Склады для хранения ядохимикатов свыше 500 т</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 Производства по обработке и протравлению семян</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9. Склады сжиженного аммиака</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p>
    <w:p w:rsidR="009D7016" w:rsidRPr="005B74DC" w:rsidRDefault="009D7016" w:rsidP="009D7016">
      <w:pPr>
        <w:widowControl w:val="0"/>
        <w:adjustRightInd w:val="0"/>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Класс III </w:t>
      </w:r>
      <w:r w:rsidR="001F0AB9"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z w:val="24"/>
          <w:szCs w:val="24"/>
          <w:lang w:eastAsia="ru-RU"/>
        </w:rPr>
        <w:t xml:space="preserve"> санитарно</w:t>
      </w:r>
      <w:r w:rsidR="001F0AB9"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защитная зона 300 м</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 Свинофермы до 4 тыс. голов</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 Фермы крупного рогатого скота менее 1200 голов (всех специализаций), фермы коневодческие</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 xml:space="preserve">3. Фермы овцеводческие на 5 </w:t>
      </w:r>
      <w:r w:rsidR="001F0AB9" w:rsidRPr="005B74DC">
        <w:rPr>
          <w:rFonts w:eastAsia="Times New Roman" w:cs="Times New Roman"/>
          <w:color w:val="000000" w:themeColor="text1"/>
          <w:sz w:val="24"/>
          <w:szCs w:val="24"/>
          <w:lang w:eastAsia="ru-RU"/>
        </w:rPr>
        <w:t>–</w:t>
      </w:r>
      <w:r w:rsidRPr="005B74DC">
        <w:rPr>
          <w:rFonts w:eastAsia="Times New Roman" w:cs="Times New Roman"/>
          <w:color w:val="000000" w:themeColor="text1"/>
          <w:sz w:val="24"/>
          <w:szCs w:val="24"/>
          <w:lang w:eastAsia="ru-RU"/>
        </w:rPr>
        <w:t xml:space="preserve"> 30 тыс. голов.</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 Фермы птицеводческие до 100 тыс. кур-несушек и до 1 млн. бройлеров.</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 Площадки для буртования помета и навоза</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 Склады для хранения ядохимикатов и минеральных удобрений более 50 т.</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 Обработка сельскохозяйственных угодий пестицидами с применением тракторов (от границ поля до насел</w:t>
      </w:r>
      <w:r w:rsidR="00995FA1"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нного пункта).</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8. Звероводческие фермы, в том числе кролиководческие.</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9. Гаражи и парки по ремонту, технологическому обслуживанию и хранению грузовых автомобилей и сельскохозяйственной техники.</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p>
    <w:p w:rsidR="009D7016" w:rsidRPr="005B74DC" w:rsidRDefault="009D7016" w:rsidP="009D7016">
      <w:pPr>
        <w:widowControl w:val="0"/>
        <w:adjustRightInd w:val="0"/>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Класс IV </w:t>
      </w:r>
      <w:r w:rsidR="001F0AB9"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z w:val="24"/>
          <w:szCs w:val="24"/>
          <w:lang w:eastAsia="ru-RU"/>
        </w:rPr>
        <w:t xml:space="preserve"> санитарно</w:t>
      </w:r>
      <w:r w:rsidR="001F0AB9"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защитная зона 100 м</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 Тепличные и парниковые хозяйства</w:t>
      </w:r>
    </w:p>
    <w:p w:rsidR="009D7016" w:rsidRPr="005B74DC" w:rsidRDefault="009D7016" w:rsidP="009D7016">
      <w:pPr>
        <w:widowControl w:val="0"/>
        <w:adjustRightInd w:val="0"/>
        <w:ind w:firstLine="709"/>
        <w:rPr>
          <w:rFonts w:eastAsia="Times New Roman" w:cs="Times New Roman"/>
          <w:color w:val="000000" w:themeColor="text1"/>
          <w:spacing w:val="-4"/>
          <w:sz w:val="24"/>
          <w:szCs w:val="24"/>
          <w:lang w:eastAsia="ru-RU"/>
        </w:rPr>
      </w:pPr>
      <w:r w:rsidRPr="005B74DC">
        <w:rPr>
          <w:rFonts w:eastAsia="Times New Roman" w:cs="Times New Roman"/>
          <w:color w:val="000000" w:themeColor="text1"/>
          <w:spacing w:val="-4"/>
          <w:sz w:val="24"/>
          <w:szCs w:val="24"/>
          <w:lang w:eastAsia="ru-RU"/>
        </w:rPr>
        <w:t>2. Склады для хранения минеральных удобрений, ядохимикатов до 50 т</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 Мелиоративные объекты с использованием животноводческих стоков</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 Цехи по приготовлению кормов, включая использование пищевых отходов</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6. Хозяйства с содержанием животных (свинарники, коровники, питомники, конюшни, зверофермы) до 100 голов</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7. Склады горюче</w:t>
      </w:r>
      <w:r w:rsidR="00665552" w:rsidRPr="005B74DC">
        <w:rPr>
          <w:rFonts w:eastAsia="Times New Roman" w:cs="Times New Roman"/>
          <w:color w:val="000000" w:themeColor="text1"/>
          <w:sz w:val="24"/>
          <w:szCs w:val="24"/>
          <w:lang w:eastAsia="ru-RU"/>
        </w:rPr>
        <w:t xml:space="preserve"> – </w:t>
      </w:r>
      <w:r w:rsidRPr="005B74DC">
        <w:rPr>
          <w:rFonts w:eastAsia="Times New Roman" w:cs="Times New Roman"/>
          <w:color w:val="000000" w:themeColor="text1"/>
          <w:sz w:val="24"/>
          <w:szCs w:val="24"/>
          <w:lang w:eastAsia="ru-RU"/>
        </w:rPr>
        <w:t>смазочных материалов</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p>
    <w:p w:rsidR="009D7016" w:rsidRPr="005B74DC" w:rsidRDefault="009D7016" w:rsidP="009D7016">
      <w:pPr>
        <w:widowControl w:val="0"/>
        <w:adjustRightInd w:val="0"/>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Класс V </w:t>
      </w:r>
      <w:r w:rsidR="001F0AB9"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z w:val="24"/>
          <w:szCs w:val="24"/>
          <w:lang w:eastAsia="ru-RU"/>
        </w:rPr>
        <w:t xml:space="preserve"> санитарно</w:t>
      </w:r>
      <w:r w:rsidR="001F0AB9"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защитная зона 50 м</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 Хранилища фруктов, овощей, картофеля, зерна</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 Материальные склады</w:t>
      </w:r>
    </w:p>
    <w:p w:rsidR="009D7016" w:rsidRPr="005B74DC" w:rsidRDefault="009D7016" w:rsidP="009D7016">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 Хозяйства с содержанием животных (свинарники, коровники, питомники, конюшни, зверофермы) до 50 голов</w:t>
      </w:r>
    </w:p>
    <w:p w:rsidR="009D7016" w:rsidRPr="005B74DC" w:rsidRDefault="009D7016" w:rsidP="009D7016">
      <w:pPr>
        <w:widowControl w:val="0"/>
        <w:ind w:firstLine="720"/>
        <w:rPr>
          <w:rFonts w:eastAsia="Times New Roman" w:cs="Times New Roman"/>
          <w:color w:val="000000" w:themeColor="text1"/>
          <w:sz w:val="24"/>
          <w:szCs w:val="24"/>
          <w:lang w:eastAsia="ru-RU"/>
        </w:rPr>
      </w:pPr>
    </w:p>
    <w:p w:rsidR="009D7016" w:rsidRPr="005B74DC" w:rsidRDefault="009D7016" w:rsidP="009D7016">
      <w:pPr>
        <w:widowControl w:val="0"/>
        <w:ind w:firstLine="720"/>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val="en-US" w:eastAsia="ru-RU"/>
        </w:rPr>
        <w:t>II</w:t>
      </w:r>
      <w:r w:rsidRPr="005B74DC">
        <w:rPr>
          <w:rFonts w:eastAsia="Times New Roman" w:cs="Times New Roman"/>
          <w:bCs/>
          <w:color w:val="000000" w:themeColor="text1"/>
          <w:sz w:val="24"/>
          <w:szCs w:val="24"/>
          <w:lang w:eastAsia="ru-RU"/>
        </w:rPr>
        <w:t>. Производственные предприятия по переработке сельскохозяйственных продук</w:t>
      </w:r>
      <w:r w:rsidR="001F0AB9" w:rsidRPr="005B74DC">
        <w:rPr>
          <w:rFonts w:eastAsia="Times New Roman" w:cs="Times New Roman"/>
          <w:bCs/>
          <w:color w:val="000000" w:themeColor="text1"/>
          <w:sz w:val="24"/>
          <w:szCs w:val="24"/>
          <w:lang w:eastAsia="ru-RU"/>
        </w:rPr>
        <w:t>тов животноводческих комплексов</w:t>
      </w:r>
    </w:p>
    <w:p w:rsidR="001F0AB9" w:rsidRPr="005B74DC" w:rsidRDefault="001F0AB9" w:rsidP="001F0AB9">
      <w:pPr>
        <w:widowControl w:val="0"/>
        <w:ind w:firstLine="720"/>
        <w:jc w:val="right"/>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2"/>
        <w:gridCol w:w="2530"/>
      </w:tblGrid>
      <w:tr w:rsidR="005B74DC" w:rsidRPr="005B74DC" w:rsidTr="00665552">
        <w:trPr>
          <w:trHeight w:val="340"/>
          <w:jc w:val="center"/>
        </w:trPr>
        <w:tc>
          <w:tcPr>
            <w:tcW w:w="7212" w:type="dxa"/>
            <w:tcBorders>
              <w:top w:val="single" w:sz="4" w:space="0" w:color="auto"/>
              <w:left w:val="single" w:sz="4" w:space="0" w:color="auto"/>
              <w:bottom w:val="single" w:sz="4" w:space="0" w:color="auto"/>
              <w:right w:val="single" w:sz="4" w:space="0" w:color="auto"/>
            </w:tcBorders>
            <w:vAlign w:val="center"/>
          </w:tcPr>
          <w:p w:rsidR="009D7016" w:rsidRPr="005B74DC" w:rsidRDefault="009D7016" w:rsidP="009D701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Наименование </w:t>
            </w:r>
          </w:p>
        </w:tc>
        <w:tc>
          <w:tcPr>
            <w:tcW w:w="2530" w:type="dxa"/>
            <w:tcBorders>
              <w:top w:val="single" w:sz="4" w:space="0" w:color="auto"/>
              <w:left w:val="single" w:sz="4" w:space="0" w:color="auto"/>
              <w:bottom w:val="single" w:sz="4" w:space="0" w:color="auto"/>
              <w:right w:val="single" w:sz="4" w:space="0" w:color="auto"/>
            </w:tcBorders>
            <w:vAlign w:val="center"/>
          </w:tcPr>
          <w:p w:rsidR="009D7016" w:rsidRPr="005B74DC" w:rsidRDefault="009D7016" w:rsidP="009D7016">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Санитарно-защитная зона, м</w:t>
            </w:r>
          </w:p>
        </w:tc>
      </w:tr>
      <w:tr w:rsidR="005B74DC" w:rsidRPr="005B74DC"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5B74DC" w:rsidRDefault="009D7016" w:rsidP="009D7016">
            <w:pPr>
              <w:widowControl w:val="0"/>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Мясокомбинаты и мясохладобойни</w:t>
            </w:r>
          </w:p>
        </w:tc>
        <w:tc>
          <w:tcPr>
            <w:tcW w:w="2530" w:type="dxa"/>
            <w:tcBorders>
              <w:top w:val="single" w:sz="4" w:space="0" w:color="auto"/>
              <w:left w:val="single" w:sz="4" w:space="0" w:color="auto"/>
              <w:bottom w:val="single" w:sz="4" w:space="0" w:color="auto"/>
              <w:right w:val="single" w:sz="4" w:space="0" w:color="auto"/>
            </w:tcBorders>
          </w:tcPr>
          <w:p w:rsidR="009D7016" w:rsidRPr="005B74DC" w:rsidRDefault="009D7016" w:rsidP="009D70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1000</w:t>
            </w:r>
          </w:p>
        </w:tc>
      </w:tr>
      <w:tr w:rsidR="005B74DC" w:rsidRPr="005B74DC"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5B74DC" w:rsidRDefault="009D7016" w:rsidP="009D7016">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Бойни мелких животных и птиц, а также скотобойные объекты мощностью 50</w:t>
            </w:r>
            <w:r w:rsidR="00665552"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eastAsia="ru-RU"/>
              </w:rPr>
              <w:t>500 т/сут.</w:t>
            </w:r>
          </w:p>
        </w:tc>
        <w:tc>
          <w:tcPr>
            <w:tcW w:w="2530" w:type="dxa"/>
            <w:tcBorders>
              <w:top w:val="single" w:sz="4" w:space="0" w:color="auto"/>
              <w:left w:val="single" w:sz="4" w:space="0" w:color="auto"/>
              <w:bottom w:val="single" w:sz="4" w:space="0" w:color="auto"/>
              <w:right w:val="single" w:sz="4" w:space="0" w:color="auto"/>
            </w:tcBorders>
          </w:tcPr>
          <w:p w:rsidR="00665552" w:rsidRPr="005B74DC" w:rsidRDefault="00665552" w:rsidP="009D7016">
            <w:pPr>
              <w:widowControl w:val="0"/>
              <w:jc w:val="center"/>
              <w:rPr>
                <w:rFonts w:eastAsia="Times New Roman" w:cs="Times New Roman"/>
                <w:color w:val="000000" w:themeColor="text1"/>
                <w:sz w:val="22"/>
                <w:lang w:eastAsia="ru-RU"/>
              </w:rPr>
            </w:pPr>
          </w:p>
          <w:p w:rsidR="009D7016" w:rsidRPr="005B74DC" w:rsidRDefault="009D7016" w:rsidP="009D70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300</w:t>
            </w:r>
          </w:p>
        </w:tc>
      </w:tr>
      <w:tr w:rsidR="005B74DC" w:rsidRPr="005B74DC"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5B74DC" w:rsidRDefault="009D7016" w:rsidP="009D7016">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Мясоперерабатывающие производства</w:t>
            </w:r>
          </w:p>
        </w:tc>
        <w:tc>
          <w:tcPr>
            <w:tcW w:w="2530" w:type="dxa"/>
            <w:tcBorders>
              <w:top w:val="single" w:sz="4" w:space="0" w:color="auto"/>
              <w:left w:val="single" w:sz="4" w:space="0" w:color="auto"/>
              <w:bottom w:val="single" w:sz="4" w:space="0" w:color="auto"/>
              <w:right w:val="single" w:sz="4" w:space="0" w:color="auto"/>
            </w:tcBorders>
          </w:tcPr>
          <w:p w:rsidR="009D7016" w:rsidRPr="005B74DC" w:rsidRDefault="009D7016" w:rsidP="009D70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300</w:t>
            </w:r>
          </w:p>
        </w:tc>
      </w:tr>
      <w:tr w:rsidR="005B74DC" w:rsidRPr="005B74DC"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5B74DC" w:rsidRDefault="009D7016" w:rsidP="009D7016">
            <w:pPr>
              <w:widowControl w:val="0"/>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Молочные, маслобойные, сыродельные производства</w:t>
            </w:r>
          </w:p>
        </w:tc>
        <w:tc>
          <w:tcPr>
            <w:tcW w:w="2530" w:type="dxa"/>
            <w:tcBorders>
              <w:top w:val="single" w:sz="4" w:space="0" w:color="auto"/>
              <w:left w:val="single" w:sz="4" w:space="0" w:color="auto"/>
              <w:bottom w:val="single" w:sz="4" w:space="0" w:color="auto"/>
              <w:right w:val="single" w:sz="4" w:space="0" w:color="auto"/>
            </w:tcBorders>
          </w:tcPr>
          <w:p w:rsidR="009D7016" w:rsidRPr="005B74DC" w:rsidRDefault="009D7016" w:rsidP="009D70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r>
      <w:tr w:rsidR="005B74DC" w:rsidRPr="005B74DC"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5B74DC" w:rsidRDefault="009D7016" w:rsidP="009D7016">
            <w:pPr>
              <w:widowControl w:val="0"/>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Производства по переработке фруктов и овощей</w:t>
            </w:r>
          </w:p>
        </w:tc>
        <w:tc>
          <w:tcPr>
            <w:tcW w:w="2530" w:type="dxa"/>
            <w:tcBorders>
              <w:top w:val="single" w:sz="4" w:space="0" w:color="auto"/>
              <w:left w:val="single" w:sz="4" w:space="0" w:color="auto"/>
              <w:bottom w:val="single" w:sz="4" w:space="0" w:color="auto"/>
              <w:right w:val="single" w:sz="4" w:space="0" w:color="auto"/>
            </w:tcBorders>
          </w:tcPr>
          <w:p w:rsidR="009D7016" w:rsidRPr="005B74DC" w:rsidRDefault="009D7016" w:rsidP="009D70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r>
      <w:tr w:rsidR="005B74DC" w:rsidRPr="005B74DC"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5B74DC" w:rsidRDefault="009D7016" w:rsidP="009D7016">
            <w:pPr>
              <w:widowControl w:val="0"/>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Малые предприятия и цеха малой мощности по переработке:</w:t>
            </w:r>
          </w:p>
          <w:p w:rsidR="009D7016" w:rsidRPr="005B74DC" w:rsidRDefault="00665552" w:rsidP="009D7016">
            <w:pPr>
              <w:widowControl w:val="0"/>
              <w:ind w:left="253"/>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r w:rsidR="009D7016" w:rsidRPr="005B74DC">
              <w:rPr>
                <w:rFonts w:eastAsia="Times New Roman" w:cs="Times New Roman"/>
                <w:color w:val="000000" w:themeColor="text1"/>
                <w:sz w:val="22"/>
                <w:lang w:eastAsia="ru-RU"/>
              </w:rPr>
              <w:t xml:space="preserve"> мяса – до 5 т/сут. без копчения</w:t>
            </w:r>
          </w:p>
          <w:p w:rsidR="009D7016" w:rsidRPr="005B74DC" w:rsidRDefault="00665552" w:rsidP="009D7016">
            <w:pPr>
              <w:widowControl w:val="0"/>
              <w:ind w:left="253"/>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r w:rsidR="009D7016" w:rsidRPr="005B74DC">
              <w:rPr>
                <w:rFonts w:eastAsia="Times New Roman" w:cs="Times New Roman"/>
                <w:color w:val="000000" w:themeColor="text1"/>
                <w:sz w:val="22"/>
                <w:lang w:eastAsia="ru-RU"/>
              </w:rPr>
              <w:t xml:space="preserve"> молока – до 10 т/сут.</w:t>
            </w:r>
          </w:p>
        </w:tc>
        <w:tc>
          <w:tcPr>
            <w:tcW w:w="2530" w:type="dxa"/>
            <w:tcBorders>
              <w:top w:val="single" w:sz="4" w:space="0" w:color="auto"/>
              <w:left w:val="single" w:sz="4" w:space="0" w:color="auto"/>
              <w:bottom w:val="single" w:sz="4" w:space="0" w:color="auto"/>
              <w:right w:val="single" w:sz="4" w:space="0" w:color="auto"/>
            </w:tcBorders>
          </w:tcPr>
          <w:p w:rsidR="00665552" w:rsidRPr="005B74DC" w:rsidRDefault="00665552" w:rsidP="009D7016">
            <w:pPr>
              <w:widowControl w:val="0"/>
              <w:jc w:val="center"/>
              <w:rPr>
                <w:rFonts w:eastAsia="Times New Roman" w:cs="Times New Roman"/>
                <w:color w:val="000000" w:themeColor="text1"/>
                <w:sz w:val="22"/>
                <w:lang w:eastAsia="ru-RU"/>
              </w:rPr>
            </w:pPr>
          </w:p>
          <w:p w:rsidR="009D7016" w:rsidRPr="005B74DC" w:rsidRDefault="009D7016" w:rsidP="009D7016">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w:t>
            </w:r>
          </w:p>
        </w:tc>
      </w:tr>
    </w:tbl>
    <w:p w:rsidR="00A5671E" w:rsidRPr="005B74DC" w:rsidRDefault="00A5671E" w:rsidP="003F0720">
      <w:pPr>
        <w:rPr>
          <w:rFonts w:cs="Times New Roman"/>
          <w:color w:val="000000" w:themeColor="text1"/>
          <w:sz w:val="24"/>
          <w:szCs w:val="24"/>
        </w:rPr>
      </w:pPr>
      <w:r w:rsidRPr="005B74DC">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BC6726" w:rsidRPr="005B74DC" w:rsidTr="00B047A0">
        <w:tc>
          <w:tcPr>
            <w:tcW w:w="4217" w:type="dxa"/>
          </w:tcPr>
          <w:p w:rsidR="00273BF7" w:rsidRPr="005B74DC" w:rsidRDefault="00273BF7" w:rsidP="00B047A0">
            <w:pPr>
              <w:pStyle w:val="Default"/>
              <w:jc w:val="center"/>
              <w:rPr>
                <w:color w:val="000000" w:themeColor="text1"/>
              </w:rPr>
            </w:pPr>
          </w:p>
          <w:p w:rsidR="00A5671E" w:rsidRPr="005B74DC" w:rsidRDefault="00A5671E" w:rsidP="00B047A0">
            <w:pPr>
              <w:pStyle w:val="Default"/>
              <w:jc w:val="center"/>
              <w:rPr>
                <w:color w:val="000000" w:themeColor="text1"/>
              </w:rPr>
            </w:pPr>
            <w:r w:rsidRPr="005B74DC">
              <w:rPr>
                <w:b/>
                <w:color w:val="000000" w:themeColor="text1"/>
              </w:rPr>
              <w:t xml:space="preserve">ПРИЛОЖЕНИЕ </w:t>
            </w:r>
            <w:r w:rsidR="000A47DC" w:rsidRPr="005B74DC">
              <w:rPr>
                <w:b/>
                <w:color w:val="000000" w:themeColor="text1"/>
              </w:rPr>
              <w:t>Т</w:t>
            </w:r>
            <w:r w:rsidRPr="005B74DC">
              <w:rPr>
                <w:color w:val="000000" w:themeColor="text1"/>
              </w:rPr>
              <w:t xml:space="preserve"> (рекомендуемое)</w:t>
            </w:r>
          </w:p>
          <w:p w:rsidR="00A5671E" w:rsidRPr="005B74DC" w:rsidRDefault="00A5671E" w:rsidP="00B047A0">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A5671E" w:rsidRPr="005B74DC" w:rsidRDefault="00A5671E" w:rsidP="00B047A0">
            <w:pPr>
              <w:pStyle w:val="Default"/>
              <w:jc w:val="center"/>
              <w:rPr>
                <w:color w:val="000000" w:themeColor="text1"/>
              </w:rPr>
            </w:pPr>
            <w:r w:rsidRPr="005B74DC">
              <w:rPr>
                <w:color w:val="000000" w:themeColor="text1"/>
              </w:rPr>
              <w:t>Смоленской области</w:t>
            </w:r>
          </w:p>
        </w:tc>
      </w:tr>
    </w:tbl>
    <w:p w:rsidR="005D62E7" w:rsidRPr="005B74DC" w:rsidRDefault="005D62E7" w:rsidP="003F0720">
      <w:pPr>
        <w:rPr>
          <w:rFonts w:cs="Times New Roman"/>
          <w:color w:val="000000" w:themeColor="text1"/>
          <w:sz w:val="24"/>
          <w:szCs w:val="24"/>
        </w:rPr>
      </w:pPr>
    </w:p>
    <w:p w:rsidR="00A5671E" w:rsidRPr="005B74DC" w:rsidRDefault="00A5671E" w:rsidP="00A5671E">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Нормы расч</w:t>
      </w:r>
      <w:r w:rsidR="009F635C" w:rsidRPr="005B74DC">
        <w:rPr>
          <w:rFonts w:eastAsia="Times New Roman" w:cs="Times New Roman"/>
          <w:b/>
          <w:bCs/>
          <w:color w:val="000000" w:themeColor="text1"/>
          <w:sz w:val="24"/>
          <w:szCs w:val="24"/>
          <w:lang w:eastAsia="ru-RU"/>
        </w:rPr>
        <w:t>ё</w:t>
      </w:r>
      <w:r w:rsidRPr="005B74DC">
        <w:rPr>
          <w:rFonts w:eastAsia="Times New Roman" w:cs="Times New Roman"/>
          <w:b/>
          <w:bCs/>
          <w:color w:val="000000" w:themeColor="text1"/>
          <w:sz w:val="24"/>
          <w:szCs w:val="24"/>
          <w:lang w:eastAsia="ru-RU"/>
        </w:rPr>
        <w:t xml:space="preserve">та санаторно – курортных и оздоровительных учреждений и </w:t>
      </w:r>
    </w:p>
    <w:p w:rsidR="00A5671E" w:rsidRPr="005B74DC" w:rsidRDefault="00A5671E" w:rsidP="00A5671E">
      <w:pPr>
        <w:widowControl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комплексов учреждений отдыха и туризма</w:t>
      </w:r>
    </w:p>
    <w:p w:rsidR="00A5671E" w:rsidRPr="005B74DC" w:rsidRDefault="00A5671E" w:rsidP="00A5671E">
      <w:pPr>
        <w:widowControl w:val="0"/>
        <w:jc w:val="center"/>
        <w:rPr>
          <w:rFonts w:eastAsia="Times New Roman" w:cs="Times New Roman"/>
          <w:color w:val="000000" w:themeColor="text1"/>
          <w:sz w:val="24"/>
          <w:szCs w:val="24"/>
          <w:lang w:eastAsia="ru-RU"/>
        </w:rPr>
      </w:pPr>
    </w:p>
    <w:p w:rsidR="00A5671E" w:rsidRPr="005B74DC" w:rsidRDefault="00A5671E" w:rsidP="00A5671E">
      <w:pPr>
        <w:widowControl w:val="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Таблица 1</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2"/>
        <w:gridCol w:w="1929"/>
        <w:gridCol w:w="2078"/>
      </w:tblGrid>
      <w:tr w:rsidR="005B74DC" w:rsidRPr="005B74DC" w:rsidTr="00B047A0">
        <w:trPr>
          <w:trHeight w:val="473"/>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Наименование комплекса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Вместимость, мест</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pacing w:val="-2"/>
                <w:sz w:val="22"/>
                <w:lang w:eastAsia="ru-RU"/>
              </w:rPr>
              <w:t>Размер земельного</w:t>
            </w:r>
            <w:r w:rsidRPr="005B74DC">
              <w:rPr>
                <w:rFonts w:eastAsia="Times New Roman" w:cs="Times New Roman"/>
                <w:b/>
                <w:bCs/>
                <w:color w:val="000000" w:themeColor="text1"/>
                <w:sz w:val="22"/>
                <w:lang w:eastAsia="ru-RU"/>
              </w:rPr>
              <w:t xml:space="preserve"> участка, м</w:t>
            </w:r>
            <w:r w:rsidRPr="005B74DC">
              <w:rPr>
                <w:rFonts w:eastAsia="Times New Roman" w:cs="Times New Roman"/>
                <w:b/>
                <w:bCs/>
                <w:color w:val="000000" w:themeColor="text1"/>
                <w:sz w:val="22"/>
                <w:vertAlign w:val="superscript"/>
                <w:lang w:eastAsia="ru-RU"/>
              </w:rPr>
              <w:t>2</w:t>
            </w:r>
            <w:r w:rsidRPr="005B74DC">
              <w:rPr>
                <w:rFonts w:eastAsia="Times New Roman" w:cs="Times New Roman"/>
                <w:b/>
                <w:bCs/>
                <w:color w:val="000000" w:themeColor="text1"/>
                <w:sz w:val="22"/>
                <w:lang w:eastAsia="ru-RU"/>
              </w:rPr>
              <w:t>/место</w:t>
            </w:r>
          </w:p>
        </w:tc>
      </w:tr>
      <w:tr w:rsidR="005B74DC" w:rsidRPr="005B74DC" w:rsidTr="00B047A0">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Санаторное лечение</w:t>
            </w:r>
          </w:p>
        </w:tc>
      </w:tr>
      <w:tr w:rsidR="005B74DC" w:rsidRPr="005B74DC"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Комплекс санаторно – курортных учреждений для взрослых</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2000 – 5000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125 – 150</w:t>
            </w:r>
          </w:p>
        </w:tc>
      </w:tr>
      <w:tr w:rsidR="005B74DC" w:rsidRPr="005B74DC"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Комплекс санаторно – курортных учреждений для детей</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1000 – 2000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145 – 170</w:t>
            </w:r>
          </w:p>
        </w:tc>
      </w:tr>
      <w:tr w:rsidR="005B74DC" w:rsidRPr="005B74DC"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Санаторий для взрослых</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500</w:t>
            </w:r>
          </w:p>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150</w:t>
            </w:r>
          </w:p>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125</w:t>
            </w:r>
          </w:p>
        </w:tc>
      </w:tr>
      <w:tr w:rsidR="005B74DC" w:rsidRPr="005B74DC" w:rsidTr="00B047A0">
        <w:trPr>
          <w:trHeight w:val="39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Санаторий для туберкулезных больных</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по заданию </w:t>
            </w:r>
          </w:p>
          <w:p w:rsidR="00A5671E" w:rsidRPr="005B74DC" w:rsidRDefault="00A5671E" w:rsidP="00A5671E">
            <w:pPr>
              <w:widowControl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проектирование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200</w:t>
            </w:r>
          </w:p>
        </w:tc>
      </w:tr>
      <w:tr w:rsidR="005B74DC" w:rsidRPr="005B74DC"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Санаторий для детей</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по заданию </w:t>
            </w:r>
          </w:p>
          <w:p w:rsidR="00A5671E" w:rsidRPr="005B74DC" w:rsidRDefault="00A5671E" w:rsidP="00A5671E">
            <w:pPr>
              <w:widowControl w:val="0"/>
              <w:ind w:left="-113" w:right="-113"/>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 проектирование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200</w:t>
            </w:r>
          </w:p>
        </w:tc>
      </w:tr>
      <w:tr w:rsidR="005B74DC" w:rsidRPr="005B74DC" w:rsidTr="00B047A0">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Длительный отдых</w:t>
            </w:r>
          </w:p>
        </w:tc>
      </w:tr>
      <w:tr w:rsidR="005B74DC" w:rsidRPr="005B74DC"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2A3CB3">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Лесооз</w:t>
            </w:r>
            <w:r w:rsidR="002A3CB3"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рные и приречные комплексы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3000 – 5000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r>
      <w:tr w:rsidR="005B74DC" w:rsidRPr="005B74DC"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Дома отдыха и пансионаты,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500</w:t>
            </w:r>
          </w:p>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130</w:t>
            </w:r>
          </w:p>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120</w:t>
            </w:r>
          </w:p>
        </w:tc>
      </w:tr>
      <w:tr w:rsidR="005B74DC" w:rsidRPr="005B74DC"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Мотели, в том числе в горной местности </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75 – 100</w:t>
            </w:r>
          </w:p>
        </w:tc>
      </w:tr>
      <w:tr w:rsidR="005B74DC" w:rsidRPr="005B74DC"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Туристические гостиницы и турбазы,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 – 75</w:t>
            </w:r>
          </w:p>
        </w:tc>
      </w:tr>
      <w:tr w:rsidR="005B74DC" w:rsidRPr="005B74DC" w:rsidTr="00B047A0">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Сезонный и смешанный отдых</w:t>
            </w:r>
          </w:p>
        </w:tc>
      </w:tr>
      <w:tr w:rsidR="005B74DC" w:rsidRPr="005B74DC"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Кемпинги, в том числе в горной местности </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500</w:t>
            </w:r>
          </w:p>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150</w:t>
            </w:r>
          </w:p>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135</w:t>
            </w:r>
          </w:p>
        </w:tc>
      </w:tr>
      <w:tr w:rsidR="005B74DC" w:rsidRPr="005B74DC"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left"/>
              <w:rPr>
                <w:rFonts w:eastAsia="Times New Roman" w:cs="Times New Roman"/>
                <w:color w:val="000000" w:themeColor="text1"/>
                <w:spacing w:val="-2"/>
                <w:sz w:val="22"/>
                <w:lang w:eastAsia="ru-RU"/>
              </w:rPr>
            </w:pPr>
            <w:r w:rsidRPr="005B74DC">
              <w:rPr>
                <w:rFonts w:eastAsia="Times New Roman" w:cs="Times New Roman"/>
                <w:color w:val="000000" w:themeColor="text1"/>
                <w:spacing w:val="-2"/>
                <w:sz w:val="22"/>
                <w:lang w:eastAsia="ru-RU"/>
              </w:rPr>
              <w:t>Летние городки и базы отдыха,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1000</w:t>
            </w:r>
          </w:p>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1000 – 2000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110</w:t>
            </w:r>
          </w:p>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100</w:t>
            </w:r>
          </w:p>
        </w:tc>
      </w:tr>
      <w:tr w:rsidR="005B74DC" w:rsidRPr="005B74DC" w:rsidTr="00B047A0">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Детский отдых</w:t>
            </w:r>
          </w:p>
        </w:tc>
      </w:tr>
      <w:tr w:rsidR="005B74DC" w:rsidRPr="005B74DC" w:rsidTr="00B047A0">
        <w:trPr>
          <w:trHeight w:val="90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Детские лагеря и оздоровительные учреждения</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160</w:t>
            </w:r>
          </w:p>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400</w:t>
            </w:r>
          </w:p>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800</w:t>
            </w:r>
          </w:p>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200</w:t>
            </w:r>
          </w:p>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175</w:t>
            </w:r>
          </w:p>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150</w:t>
            </w:r>
          </w:p>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135</w:t>
            </w:r>
          </w:p>
        </w:tc>
      </w:tr>
    </w:tbl>
    <w:p w:rsidR="00A5671E" w:rsidRPr="005B74DC" w:rsidRDefault="00A5671E" w:rsidP="00A5671E">
      <w:pPr>
        <w:widowControl w:val="0"/>
        <w:adjustRightInd w:val="0"/>
        <w:spacing w:before="1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A5671E" w:rsidRPr="005B74DC" w:rsidRDefault="00A5671E" w:rsidP="00A5671E">
      <w:pPr>
        <w:widowControl w:val="0"/>
        <w:adjustRightInd w:val="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 расч</w:t>
      </w:r>
      <w:r w:rsidR="009F635C"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те количества, вместимости и размеров земельных участков санаторно-курортных и оздоровительных учреждений, а также других параметров, связанных с расч</w:t>
      </w:r>
      <w:r w:rsidR="009F635C"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том численности населения, следует дополнительно учитывать приезжих из других регионов Российской Федерации.</w:t>
      </w:r>
    </w:p>
    <w:p w:rsidR="00A5671E" w:rsidRPr="005B74DC" w:rsidRDefault="00A5671E" w:rsidP="00A5671E">
      <w:pPr>
        <w:widowControl w:val="0"/>
        <w:rPr>
          <w:rFonts w:eastAsia="Times New Roman" w:cs="Times New Roman"/>
          <w:i/>
          <w:color w:val="000000" w:themeColor="text1"/>
          <w:sz w:val="24"/>
          <w:szCs w:val="24"/>
          <w:lang w:eastAsia="ru-RU"/>
        </w:rPr>
      </w:pPr>
    </w:p>
    <w:p w:rsidR="00A5671E" w:rsidRPr="005B74DC" w:rsidRDefault="00A5671E" w:rsidP="00A5671E">
      <w:pPr>
        <w:widowControl w:val="0"/>
        <w:rPr>
          <w:rFonts w:eastAsia="Times New Roman" w:cs="Times New Roman"/>
          <w:i/>
          <w:color w:val="000000" w:themeColor="text1"/>
          <w:sz w:val="24"/>
          <w:szCs w:val="24"/>
          <w:lang w:eastAsia="ru-RU"/>
        </w:rPr>
      </w:pPr>
    </w:p>
    <w:p w:rsidR="00A5671E" w:rsidRPr="005B74DC" w:rsidRDefault="00A5671E" w:rsidP="00A5671E">
      <w:pPr>
        <w:widowControl w:val="0"/>
        <w:rPr>
          <w:rFonts w:eastAsia="Times New Roman" w:cs="Times New Roman"/>
          <w:i/>
          <w:color w:val="000000" w:themeColor="text1"/>
          <w:sz w:val="24"/>
          <w:szCs w:val="24"/>
          <w:lang w:eastAsia="ru-RU"/>
        </w:rPr>
      </w:pPr>
    </w:p>
    <w:p w:rsidR="00A5671E" w:rsidRPr="005B74DC" w:rsidRDefault="00A5671E" w:rsidP="00A5671E">
      <w:pPr>
        <w:widowControl w:val="0"/>
        <w:rPr>
          <w:rFonts w:eastAsia="Times New Roman" w:cs="Times New Roman"/>
          <w:i/>
          <w:color w:val="000000" w:themeColor="text1"/>
          <w:sz w:val="24"/>
          <w:szCs w:val="24"/>
          <w:lang w:eastAsia="ru-RU"/>
        </w:rPr>
      </w:pPr>
    </w:p>
    <w:p w:rsidR="00A5671E" w:rsidRPr="005B74DC" w:rsidRDefault="00A5671E" w:rsidP="00A5671E">
      <w:pPr>
        <w:widowControl w:val="0"/>
        <w:rPr>
          <w:rFonts w:eastAsia="Times New Roman" w:cs="Times New Roman"/>
          <w:i/>
          <w:color w:val="000000" w:themeColor="text1"/>
          <w:sz w:val="24"/>
          <w:szCs w:val="24"/>
          <w:lang w:eastAsia="ru-RU"/>
        </w:rPr>
      </w:pPr>
    </w:p>
    <w:p w:rsidR="00A5671E" w:rsidRPr="005B74DC" w:rsidRDefault="00A5671E" w:rsidP="00A5671E">
      <w:pPr>
        <w:widowControl w:val="0"/>
        <w:rPr>
          <w:rFonts w:eastAsia="Times New Roman" w:cs="Times New Roman"/>
          <w:i/>
          <w:color w:val="000000" w:themeColor="text1"/>
          <w:sz w:val="24"/>
          <w:szCs w:val="24"/>
          <w:lang w:eastAsia="ru-RU"/>
        </w:rPr>
      </w:pPr>
    </w:p>
    <w:p w:rsidR="00A5671E" w:rsidRPr="005B74DC" w:rsidRDefault="00A5671E" w:rsidP="00A5671E">
      <w:pPr>
        <w:widowControl w:val="0"/>
        <w:rPr>
          <w:rFonts w:eastAsia="Times New Roman" w:cs="Times New Roman"/>
          <w:i/>
          <w:color w:val="000000" w:themeColor="text1"/>
          <w:sz w:val="24"/>
          <w:szCs w:val="24"/>
          <w:lang w:eastAsia="ru-RU"/>
        </w:rPr>
      </w:pPr>
    </w:p>
    <w:p w:rsidR="00A5671E" w:rsidRPr="005B74DC" w:rsidRDefault="00A5671E" w:rsidP="00A5671E">
      <w:pPr>
        <w:widowControl w:val="0"/>
        <w:rPr>
          <w:rFonts w:eastAsia="Times New Roman" w:cs="Times New Roman"/>
          <w:i/>
          <w:color w:val="000000" w:themeColor="text1"/>
          <w:sz w:val="24"/>
          <w:szCs w:val="24"/>
          <w:lang w:eastAsia="ru-RU"/>
        </w:rPr>
      </w:pPr>
    </w:p>
    <w:p w:rsidR="00A5671E" w:rsidRPr="005B74DC" w:rsidRDefault="00A5671E" w:rsidP="00A5671E">
      <w:pPr>
        <w:widowControl w:val="0"/>
        <w:rPr>
          <w:rFonts w:eastAsia="Times New Roman" w:cs="Times New Roman"/>
          <w:i/>
          <w:color w:val="000000" w:themeColor="text1"/>
          <w:sz w:val="24"/>
          <w:szCs w:val="24"/>
          <w:lang w:eastAsia="ru-RU"/>
        </w:rPr>
      </w:pPr>
    </w:p>
    <w:p w:rsidR="00A5671E" w:rsidRPr="005B74DC" w:rsidRDefault="00A5671E" w:rsidP="00A5671E">
      <w:pPr>
        <w:widowControl w:val="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Таблица 2</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12"/>
        <w:gridCol w:w="794"/>
        <w:gridCol w:w="794"/>
        <w:gridCol w:w="794"/>
        <w:gridCol w:w="794"/>
        <w:gridCol w:w="794"/>
        <w:gridCol w:w="794"/>
        <w:gridCol w:w="874"/>
        <w:gridCol w:w="851"/>
      </w:tblGrid>
      <w:tr w:rsidR="005B74DC" w:rsidRPr="005B74DC" w:rsidTr="00B047A0">
        <w:trPr>
          <w:cantSplit/>
          <w:trHeight w:val="743"/>
          <w:jc w:val="center"/>
        </w:trPr>
        <w:tc>
          <w:tcPr>
            <w:tcW w:w="3612" w:type="dxa"/>
            <w:vMerge w:val="restart"/>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Сооружения</w:t>
            </w:r>
          </w:p>
        </w:tc>
        <w:tc>
          <w:tcPr>
            <w:tcW w:w="6489" w:type="dxa"/>
            <w:gridSpan w:val="8"/>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Количество и площадь сооружений (шт./м</w:t>
            </w:r>
            <w:r w:rsidRPr="005B74DC">
              <w:rPr>
                <w:rFonts w:eastAsia="Times New Roman" w:cs="Times New Roman"/>
                <w:b/>
                <w:bCs/>
                <w:color w:val="000000" w:themeColor="text1"/>
                <w:sz w:val="22"/>
                <w:vertAlign w:val="superscript"/>
                <w:lang w:eastAsia="ru-RU"/>
              </w:rPr>
              <w:t>2</w:t>
            </w:r>
            <w:r w:rsidRPr="005B74DC">
              <w:rPr>
                <w:rFonts w:eastAsia="Times New Roman" w:cs="Times New Roman"/>
                <w:b/>
                <w:bCs/>
                <w:color w:val="000000" w:themeColor="text1"/>
                <w:sz w:val="22"/>
                <w:lang w:eastAsia="ru-RU"/>
              </w:rPr>
              <w:t>) при вместимости учреждения и общей площади участка, под физкультурно-оздоровительные сооружения</w:t>
            </w:r>
          </w:p>
        </w:tc>
      </w:tr>
      <w:tr w:rsidR="005B74DC" w:rsidRPr="005B74DC" w:rsidTr="00B047A0">
        <w:trPr>
          <w:trHeight w:val="227"/>
          <w:jc w:val="center"/>
        </w:trPr>
        <w:tc>
          <w:tcPr>
            <w:tcW w:w="3612" w:type="dxa"/>
            <w:vMerge/>
            <w:tcBorders>
              <w:top w:val="single" w:sz="4" w:space="0" w:color="auto"/>
              <w:left w:val="single" w:sz="4" w:space="0" w:color="auto"/>
              <w:bottom w:val="single" w:sz="4" w:space="0" w:color="auto"/>
              <w:right w:val="single" w:sz="4" w:space="0" w:color="auto"/>
            </w:tcBorders>
          </w:tcPr>
          <w:p w:rsidR="00A5671E" w:rsidRPr="005B74DC" w:rsidRDefault="00A5671E" w:rsidP="00A5671E">
            <w:pPr>
              <w:widowControl w:val="0"/>
              <w:jc w:val="left"/>
              <w:rPr>
                <w:rFonts w:eastAsia="Times New Roman" w:cs="Times New Roman"/>
                <w:color w:val="000000" w:themeColor="text1"/>
                <w:sz w:val="22"/>
                <w:lang w:eastAsia="ru-RU"/>
              </w:rPr>
            </w:pPr>
          </w:p>
        </w:tc>
        <w:tc>
          <w:tcPr>
            <w:tcW w:w="794" w:type="dxa"/>
            <w:tcBorders>
              <w:top w:val="single" w:sz="4" w:space="0" w:color="auto"/>
              <w:left w:val="single" w:sz="4" w:space="0" w:color="auto"/>
              <w:bottom w:val="nil"/>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120*</w:t>
            </w:r>
          </w:p>
        </w:tc>
        <w:tc>
          <w:tcPr>
            <w:tcW w:w="794" w:type="dxa"/>
            <w:tcBorders>
              <w:top w:val="single" w:sz="4" w:space="0" w:color="auto"/>
              <w:left w:val="single" w:sz="4" w:space="0" w:color="auto"/>
              <w:bottom w:val="nil"/>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160</w:t>
            </w:r>
          </w:p>
        </w:tc>
        <w:tc>
          <w:tcPr>
            <w:tcW w:w="794" w:type="dxa"/>
            <w:tcBorders>
              <w:top w:val="single" w:sz="4" w:space="0" w:color="auto"/>
              <w:left w:val="single" w:sz="4" w:space="0" w:color="auto"/>
              <w:bottom w:val="nil"/>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240</w:t>
            </w:r>
          </w:p>
        </w:tc>
        <w:tc>
          <w:tcPr>
            <w:tcW w:w="794" w:type="dxa"/>
            <w:tcBorders>
              <w:top w:val="single" w:sz="4" w:space="0" w:color="auto"/>
              <w:left w:val="single" w:sz="4" w:space="0" w:color="auto"/>
              <w:bottom w:val="nil"/>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360</w:t>
            </w:r>
          </w:p>
        </w:tc>
        <w:tc>
          <w:tcPr>
            <w:tcW w:w="794" w:type="dxa"/>
            <w:tcBorders>
              <w:top w:val="single" w:sz="4" w:space="0" w:color="auto"/>
              <w:left w:val="single" w:sz="4" w:space="0" w:color="auto"/>
              <w:bottom w:val="nil"/>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400</w:t>
            </w:r>
          </w:p>
        </w:tc>
        <w:tc>
          <w:tcPr>
            <w:tcW w:w="794" w:type="dxa"/>
            <w:tcBorders>
              <w:top w:val="single" w:sz="4" w:space="0" w:color="auto"/>
              <w:left w:val="single" w:sz="4" w:space="0" w:color="auto"/>
              <w:bottom w:val="nil"/>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480</w:t>
            </w:r>
          </w:p>
        </w:tc>
        <w:tc>
          <w:tcPr>
            <w:tcW w:w="874" w:type="dxa"/>
            <w:tcBorders>
              <w:top w:val="single" w:sz="4" w:space="0" w:color="auto"/>
              <w:left w:val="single" w:sz="4" w:space="0" w:color="auto"/>
              <w:bottom w:val="nil"/>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560</w:t>
            </w:r>
          </w:p>
        </w:tc>
        <w:tc>
          <w:tcPr>
            <w:tcW w:w="851" w:type="dxa"/>
            <w:tcBorders>
              <w:top w:val="single" w:sz="4" w:space="0" w:color="auto"/>
              <w:left w:val="single" w:sz="4" w:space="0" w:color="auto"/>
              <w:bottom w:val="nil"/>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800</w:t>
            </w:r>
          </w:p>
        </w:tc>
      </w:tr>
      <w:tr w:rsidR="005B74DC" w:rsidRPr="005B74DC" w:rsidTr="00B047A0">
        <w:trPr>
          <w:trHeight w:val="227"/>
          <w:jc w:val="center"/>
        </w:trPr>
        <w:tc>
          <w:tcPr>
            <w:tcW w:w="3612" w:type="dxa"/>
            <w:vMerge/>
            <w:tcBorders>
              <w:top w:val="single" w:sz="4" w:space="0" w:color="auto"/>
              <w:left w:val="single" w:sz="4" w:space="0" w:color="auto"/>
              <w:bottom w:val="single" w:sz="4" w:space="0" w:color="auto"/>
              <w:right w:val="single" w:sz="4" w:space="0" w:color="auto"/>
            </w:tcBorders>
          </w:tcPr>
          <w:p w:rsidR="00A5671E" w:rsidRPr="005B74DC" w:rsidRDefault="00A5671E" w:rsidP="00A5671E">
            <w:pPr>
              <w:widowControl w:val="0"/>
              <w:jc w:val="left"/>
              <w:rPr>
                <w:rFonts w:eastAsia="Times New Roman" w:cs="Times New Roman"/>
                <w:color w:val="000000" w:themeColor="text1"/>
                <w:sz w:val="22"/>
                <w:lang w:eastAsia="ru-RU"/>
              </w:rPr>
            </w:pPr>
          </w:p>
        </w:tc>
        <w:tc>
          <w:tcPr>
            <w:tcW w:w="794" w:type="dxa"/>
            <w:tcBorders>
              <w:top w:val="nil"/>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2400</w:t>
            </w:r>
          </w:p>
        </w:tc>
        <w:tc>
          <w:tcPr>
            <w:tcW w:w="794" w:type="dxa"/>
            <w:tcBorders>
              <w:top w:val="nil"/>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3200</w:t>
            </w:r>
          </w:p>
        </w:tc>
        <w:tc>
          <w:tcPr>
            <w:tcW w:w="794" w:type="dxa"/>
            <w:tcBorders>
              <w:top w:val="nil"/>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4800</w:t>
            </w:r>
          </w:p>
        </w:tc>
        <w:tc>
          <w:tcPr>
            <w:tcW w:w="794" w:type="dxa"/>
            <w:tcBorders>
              <w:top w:val="nil"/>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7200</w:t>
            </w:r>
          </w:p>
        </w:tc>
        <w:tc>
          <w:tcPr>
            <w:tcW w:w="794" w:type="dxa"/>
            <w:tcBorders>
              <w:top w:val="nil"/>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8000</w:t>
            </w:r>
          </w:p>
        </w:tc>
        <w:tc>
          <w:tcPr>
            <w:tcW w:w="794" w:type="dxa"/>
            <w:tcBorders>
              <w:top w:val="nil"/>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9600</w:t>
            </w:r>
          </w:p>
        </w:tc>
        <w:tc>
          <w:tcPr>
            <w:tcW w:w="874" w:type="dxa"/>
            <w:tcBorders>
              <w:top w:val="nil"/>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11200</w:t>
            </w:r>
          </w:p>
        </w:tc>
        <w:tc>
          <w:tcPr>
            <w:tcW w:w="851" w:type="dxa"/>
            <w:tcBorders>
              <w:top w:val="nil"/>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16000</w:t>
            </w:r>
          </w:p>
        </w:tc>
      </w:tr>
      <w:tr w:rsidR="005B74DC" w:rsidRPr="005B74DC"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Площадка для волейбола</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2/720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2/720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2/720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3/1080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4/1440</w:t>
            </w:r>
          </w:p>
        </w:tc>
      </w:tr>
      <w:tr w:rsidR="005B74DC" w:rsidRPr="005B74DC"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Площадка для бадминтона</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1/120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1/120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2/240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3/360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4/480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4/480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5/560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6/720</w:t>
            </w:r>
          </w:p>
        </w:tc>
      </w:tr>
      <w:tr w:rsidR="005B74DC" w:rsidRPr="005B74DC"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Площадка для настольного тенниса</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1/72</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1/72</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2/144</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3/216</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4/288</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4/288</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5/360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6/432</w:t>
            </w:r>
          </w:p>
        </w:tc>
      </w:tr>
      <w:tr w:rsidR="005B74DC" w:rsidRPr="005B74DC"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Место для прыжков в высоту</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1/493</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1/493</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1/493</w:t>
            </w:r>
          </w:p>
        </w:tc>
      </w:tr>
      <w:tr w:rsidR="005B74DC" w:rsidRPr="005B74DC"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Место для прыжков в длину</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1/121</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1/121</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1/121</w:t>
            </w:r>
          </w:p>
        </w:tc>
      </w:tr>
      <w:tr w:rsidR="005B74DC" w:rsidRPr="005B74DC"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Прямая беговая дорожка</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1/650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1/650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1/650</w:t>
            </w:r>
          </w:p>
        </w:tc>
      </w:tr>
      <w:tr w:rsidR="005B74DC" w:rsidRPr="005B74DC"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Площадка для легкой атлетики</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1/3000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1/3000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1/3000</w:t>
            </w:r>
          </w:p>
        </w:tc>
      </w:tr>
      <w:tr w:rsidR="005B74DC" w:rsidRPr="005B74DC"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Дорожка для здоровья</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1/1000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2/1200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2/1200</w:t>
            </w:r>
          </w:p>
        </w:tc>
      </w:tr>
      <w:tr w:rsidR="005B74DC" w:rsidRPr="005B74DC" w:rsidTr="00B047A0">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Площадка для игровых видов спорта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1/1032</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1/1032</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1/1032</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r>
      <w:tr w:rsidR="005B74DC" w:rsidRPr="005B74DC" w:rsidTr="00B047A0">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Площадка для волейбола и баскетбола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1/558</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2/1116</w:t>
            </w:r>
          </w:p>
        </w:tc>
      </w:tr>
      <w:tr w:rsidR="005B74DC" w:rsidRPr="005B74DC" w:rsidTr="00B047A0">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Площадка для спортивных игр и метаний</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1/3225</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1/3225</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p>
        </w:tc>
      </w:tr>
      <w:tr w:rsidR="005B74DC" w:rsidRPr="005B74DC" w:rsidTr="00B047A0">
        <w:trPr>
          <w:trHeight w:val="680"/>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Спорт ядро с легкоатлетической площадкой и беговой дорожкой 333,3 м</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1/8500</w:t>
            </w:r>
          </w:p>
        </w:tc>
      </w:tr>
      <w:tr w:rsidR="005B74DC" w:rsidRPr="005B74DC"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Футбольное поле</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r>
      <w:tr w:rsidR="005B74DC" w:rsidRPr="005B74DC"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Теннисный корт с учебной стенкой</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1/840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1/840</w:t>
            </w:r>
          </w:p>
        </w:tc>
      </w:tr>
      <w:tr w:rsidR="005B74DC" w:rsidRPr="005B74DC"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Теннисный корт</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1/648</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1/648</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1/648</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1/648</w:t>
            </w:r>
          </w:p>
        </w:tc>
      </w:tr>
      <w:tr w:rsidR="005B74DC" w:rsidRPr="005B74DC" w:rsidTr="00B047A0">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spacing w:line="228" w:lineRule="auto"/>
              <w:ind w:lef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Площадка для катания на роликовых коньках и досках</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1/400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2/800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5B74DC" w:rsidRDefault="00A5671E" w:rsidP="00A5671E">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1/800</w:t>
            </w:r>
          </w:p>
        </w:tc>
      </w:tr>
    </w:tbl>
    <w:p w:rsidR="00A5671E" w:rsidRPr="005B74DC" w:rsidRDefault="00A5671E" w:rsidP="00A5671E">
      <w:pPr>
        <w:widowControl w:val="0"/>
        <w:adjustRightInd w:val="0"/>
        <w:spacing w:before="120"/>
        <w:ind w:firstLine="709"/>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В числителе – вместимость оздоровительного учреждения, в знаменателе – площадь общего участка оздоровительного учреждения</w:t>
      </w:r>
    </w:p>
    <w:p w:rsidR="000C51AE" w:rsidRPr="005B74DC" w:rsidRDefault="000C51AE" w:rsidP="003F0720">
      <w:pPr>
        <w:rPr>
          <w:rFonts w:cs="Times New Roman"/>
          <w:color w:val="000000" w:themeColor="text1"/>
          <w:sz w:val="24"/>
          <w:szCs w:val="24"/>
        </w:rPr>
      </w:pPr>
      <w:r w:rsidRPr="005B74DC">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BC6726" w:rsidRPr="005B74DC" w:rsidTr="00B047A0">
        <w:tc>
          <w:tcPr>
            <w:tcW w:w="4217" w:type="dxa"/>
          </w:tcPr>
          <w:p w:rsidR="00273BF7" w:rsidRPr="005B74DC" w:rsidRDefault="00273BF7" w:rsidP="00B047A0">
            <w:pPr>
              <w:pStyle w:val="Default"/>
              <w:jc w:val="center"/>
              <w:rPr>
                <w:color w:val="000000" w:themeColor="text1"/>
              </w:rPr>
            </w:pPr>
          </w:p>
          <w:p w:rsidR="000C51AE" w:rsidRPr="005B74DC" w:rsidRDefault="000C51AE" w:rsidP="00B047A0">
            <w:pPr>
              <w:pStyle w:val="Default"/>
              <w:jc w:val="center"/>
              <w:rPr>
                <w:color w:val="000000" w:themeColor="text1"/>
              </w:rPr>
            </w:pPr>
            <w:r w:rsidRPr="005B74DC">
              <w:rPr>
                <w:b/>
                <w:color w:val="000000" w:themeColor="text1"/>
              </w:rPr>
              <w:t xml:space="preserve">ПРИЛОЖЕНИЕ </w:t>
            </w:r>
            <w:r w:rsidR="000A47DC" w:rsidRPr="005B74DC">
              <w:rPr>
                <w:b/>
                <w:color w:val="000000" w:themeColor="text1"/>
              </w:rPr>
              <w:t>У</w:t>
            </w:r>
            <w:r w:rsidRPr="005B74DC">
              <w:rPr>
                <w:color w:val="000000" w:themeColor="text1"/>
              </w:rPr>
              <w:t xml:space="preserve"> (рекомендуемое)</w:t>
            </w:r>
          </w:p>
          <w:p w:rsidR="000C51AE" w:rsidRPr="005B74DC" w:rsidRDefault="000C51AE" w:rsidP="00B047A0">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0C51AE" w:rsidRPr="005B74DC" w:rsidRDefault="000C51AE" w:rsidP="00B047A0">
            <w:pPr>
              <w:pStyle w:val="Default"/>
              <w:jc w:val="center"/>
              <w:rPr>
                <w:color w:val="000000" w:themeColor="text1"/>
              </w:rPr>
            </w:pPr>
            <w:r w:rsidRPr="005B74DC">
              <w:rPr>
                <w:color w:val="000000" w:themeColor="text1"/>
              </w:rPr>
              <w:t>Смоленской области</w:t>
            </w:r>
          </w:p>
        </w:tc>
      </w:tr>
    </w:tbl>
    <w:p w:rsidR="005D62E7" w:rsidRPr="005B74DC" w:rsidRDefault="005D62E7" w:rsidP="003F0720">
      <w:pPr>
        <w:rPr>
          <w:rFonts w:cs="Times New Roman"/>
          <w:color w:val="000000" w:themeColor="text1"/>
          <w:sz w:val="24"/>
          <w:szCs w:val="24"/>
        </w:rPr>
      </w:pPr>
    </w:p>
    <w:p w:rsidR="000C51AE" w:rsidRPr="005B74DC" w:rsidRDefault="000C51AE" w:rsidP="003F0720">
      <w:pPr>
        <w:rPr>
          <w:rFonts w:cs="Times New Roman"/>
          <w:color w:val="000000" w:themeColor="text1"/>
          <w:sz w:val="24"/>
          <w:szCs w:val="24"/>
        </w:rPr>
      </w:pPr>
    </w:p>
    <w:p w:rsidR="000C51AE" w:rsidRPr="005B74DC" w:rsidRDefault="000C51AE" w:rsidP="000C51AE">
      <w:pPr>
        <w:widowControl w:val="0"/>
        <w:adjustRightInd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Классификация и санитарно</w:t>
      </w:r>
      <w:r w:rsidR="005315B2" w:rsidRPr="005B74DC">
        <w:rPr>
          <w:rFonts w:eastAsia="Times New Roman" w:cs="Times New Roman"/>
          <w:b/>
          <w:bCs/>
          <w:color w:val="000000" w:themeColor="text1"/>
          <w:sz w:val="24"/>
          <w:szCs w:val="24"/>
          <w:lang w:eastAsia="ru-RU"/>
        </w:rPr>
        <w:t xml:space="preserve"> – </w:t>
      </w:r>
      <w:r w:rsidRPr="005B74DC">
        <w:rPr>
          <w:rFonts w:eastAsia="Times New Roman" w:cs="Times New Roman"/>
          <w:b/>
          <w:bCs/>
          <w:color w:val="000000" w:themeColor="text1"/>
          <w:sz w:val="24"/>
          <w:szCs w:val="24"/>
          <w:lang w:eastAsia="ru-RU"/>
        </w:rPr>
        <w:t xml:space="preserve">защитные зоны для предприятий, </w:t>
      </w:r>
    </w:p>
    <w:p w:rsidR="000C51AE" w:rsidRPr="005B74DC" w:rsidRDefault="000C51AE" w:rsidP="000C51AE">
      <w:pPr>
        <w:widowControl w:val="0"/>
        <w:adjustRightInd w:val="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производств и объектов, расположенных в зонах специального назначения</w:t>
      </w:r>
    </w:p>
    <w:p w:rsidR="000C51AE" w:rsidRPr="005B74DC" w:rsidRDefault="000C51AE" w:rsidP="000C51AE">
      <w:pPr>
        <w:widowControl w:val="0"/>
        <w:adjustRightInd w:val="0"/>
        <w:rPr>
          <w:rFonts w:eastAsia="Times New Roman" w:cs="Times New Roman"/>
          <w:color w:val="000000" w:themeColor="text1"/>
          <w:sz w:val="24"/>
          <w:szCs w:val="24"/>
          <w:lang w:eastAsia="ru-RU"/>
        </w:rPr>
      </w:pPr>
    </w:p>
    <w:p w:rsidR="000C51AE" w:rsidRPr="005B74DC" w:rsidRDefault="000C51AE" w:rsidP="000C51AE">
      <w:pPr>
        <w:widowControl w:val="0"/>
        <w:adjustRightInd w:val="0"/>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Класс I – санитарно – защитная зона 1000 м</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 Усовершенствованные свалки тв</w:t>
      </w:r>
      <w:r w:rsidR="00E9315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рдых </w:t>
      </w:r>
      <w:r w:rsidR="00961CBB" w:rsidRPr="005B74DC">
        <w:rPr>
          <w:rFonts w:eastAsia="Times New Roman" w:cs="Times New Roman"/>
          <w:color w:val="000000" w:themeColor="text1"/>
          <w:sz w:val="24"/>
          <w:szCs w:val="24"/>
          <w:lang w:eastAsia="ru-RU"/>
        </w:rPr>
        <w:t>коммунальных</w:t>
      </w:r>
      <w:r w:rsidRPr="005B74DC">
        <w:rPr>
          <w:rFonts w:eastAsia="Times New Roman" w:cs="Times New Roman"/>
          <w:color w:val="000000" w:themeColor="text1"/>
          <w:sz w:val="24"/>
          <w:szCs w:val="24"/>
          <w:lang w:eastAsia="ru-RU"/>
        </w:rPr>
        <w:t xml:space="preserve"> отходов</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 Поля ассенизации и поля запахивания</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 Скотомогильники с захоронением в ямах</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 Утильзаводы для ликвидации трупов животных и конфискатов</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 Усовершенствованные свалки для неутилизированных тв</w:t>
      </w:r>
      <w:r w:rsidR="00E9315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рдых промышленных отходов</w:t>
      </w:r>
    </w:p>
    <w:p w:rsidR="000C51AE" w:rsidRPr="005B74DC" w:rsidRDefault="000C51AE" w:rsidP="000C51AE">
      <w:pPr>
        <w:widowControl w:val="0"/>
        <w:adjustRightInd w:val="0"/>
        <w:ind w:firstLine="709"/>
        <w:rPr>
          <w:rFonts w:eastAsia="Times New Roman" w:cs="Times New Roman"/>
          <w:color w:val="000000" w:themeColor="text1"/>
          <w:spacing w:val="-4"/>
          <w:sz w:val="24"/>
          <w:szCs w:val="24"/>
          <w:lang w:eastAsia="ru-RU"/>
        </w:rPr>
      </w:pPr>
      <w:r w:rsidRPr="005B74DC">
        <w:rPr>
          <w:rFonts w:eastAsia="Times New Roman" w:cs="Times New Roman"/>
          <w:color w:val="000000" w:themeColor="text1"/>
          <w:spacing w:val="-4"/>
          <w:sz w:val="24"/>
          <w:szCs w:val="24"/>
          <w:lang w:eastAsia="ru-RU"/>
        </w:rPr>
        <w:t>6. Мусоросжигательные и мусороперерабатывающие заводы мощностью свыше 40 тыс. т/год</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p>
    <w:p w:rsidR="000C51AE" w:rsidRPr="005B74DC" w:rsidRDefault="000C51AE" w:rsidP="000C51AE">
      <w:pPr>
        <w:widowControl w:val="0"/>
        <w:adjustRightInd w:val="0"/>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Класс II – санитарно – защитная зона 500 м</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 Мусоросжигательные и мусороперерабатывающие заводы мощностью до 40 тыс. т/год</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 Участки компостирования тв</w:t>
      </w:r>
      <w:r w:rsidR="00E93156" w:rsidRPr="005B74DC">
        <w:rPr>
          <w:rFonts w:eastAsia="Times New Roman" w:cs="Times New Roman"/>
          <w:color w:val="000000" w:themeColor="text1"/>
          <w:sz w:val="24"/>
          <w:szCs w:val="24"/>
          <w:lang w:eastAsia="ru-RU"/>
        </w:rPr>
        <w:t>ё</w:t>
      </w:r>
      <w:r w:rsidRPr="005B74DC">
        <w:rPr>
          <w:rFonts w:eastAsia="Times New Roman" w:cs="Times New Roman"/>
          <w:color w:val="000000" w:themeColor="text1"/>
          <w:sz w:val="24"/>
          <w:szCs w:val="24"/>
          <w:lang w:eastAsia="ru-RU"/>
        </w:rPr>
        <w:t xml:space="preserve">рдых </w:t>
      </w:r>
      <w:r w:rsidR="00961CBB" w:rsidRPr="005B74DC">
        <w:rPr>
          <w:rFonts w:eastAsia="Times New Roman" w:cs="Times New Roman"/>
          <w:color w:val="000000" w:themeColor="text1"/>
          <w:sz w:val="24"/>
          <w:szCs w:val="24"/>
          <w:lang w:eastAsia="ru-RU"/>
        </w:rPr>
        <w:t>коммунальных</w:t>
      </w:r>
      <w:r w:rsidRPr="005B74DC">
        <w:rPr>
          <w:rFonts w:eastAsia="Times New Roman" w:cs="Times New Roman"/>
          <w:color w:val="000000" w:themeColor="text1"/>
          <w:sz w:val="24"/>
          <w:szCs w:val="24"/>
          <w:lang w:eastAsia="ru-RU"/>
        </w:rPr>
        <w:t xml:space="preserve"> отходов</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 Скотомогильники с биологическими камерами</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 Сливные станции</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p>
    <w:p w:rsidR="000C51AE" w:rsidRPr="005B74DC" w:rsidRDefault="000C51AE" w:rsidP="000C51AE">
      <w:pPr>
        <w:widowControl w:val="0"/>
        <w:adjustRightInd w:val="0"/>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Класс III – санитарно – защитная зона 300 м</w:t>
      </w:r>
    </w:p>
    <w:p w:rsidR="000C51AE" w:rsidRPr="005B74DC" w:rsidRDefault="000C51AE" w:rsidP="000C51AE">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 Центральные базы по сбору утильсырья</w:t>
      </w:r>
    </w:p>
    <w:p w:rsidR="000C51AE" w:rsidRPr="005B74DC" w:rsidRDefault="000C51AE" w:rsidP="000C51AE">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 Кладбища смешанного и традиционного захоронения площадью от 10 до 20 га</w:t>
      </w:r>
    </w:p>
    <w:p w:rsidR="000C51AE" w:rsidRPr="005B74DC" w:rsidRDefault="000C51AE" w:rsidP="000C51AE">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 Участки для парникового и тепличных хозяйств с использованием отходов</w:t>
      </w:r>
    </w:p>
    <w:p w:rsidR="000C51AE" w:rsidRPr="005B74DC" w:rsidRDefault="000C51AE" w:rsidP="000C51AE">
      <w:pPr>
        <w:widowControl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4. Компостирование отходов без навоза и фекалий</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p>
    <w:p w:rsidR="000C51AE" w:rsidRPr="005B74DC" w:rsidRDefault="000C51AE" w:rsidP="000C51AE">
      <w:pPr>
        <w:widowControl w:val="0"/>
        <w:adjustRightInd w:val="0"/>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Класс IV – санитарно – защитная зона 100 м</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1. Базы районного назначения для сбора утильсырья</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2. Мусороперегрузочные станции</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3. Кладбища смешанного и традиционного захоронения площадью 10 и менее га</w:t>
      </w:r>
    </w:p>
    <w:p w:rsidR="000C51AE" w:rsidRPr="005B74DC" w:rsidRDefault="000C51AE" w:rsidP="000C51AE">
      <w:pPr>
        <w:widowControl w:val="0"/>
        <w:adjustRightInd w:val="0"/>
        <w:ind w:firstLine="709"/>
        <w:rPr>
          <w:rFonts w:eastAsia="Times New Roman" w:cs="Times New Roman"/>
          <w:color w:val="000000" w:themeColor="text1"/>
          <w:sz w:val="24"/>
          <w:szCs w:val="24"/>
          <w:lang w:eastAsia="ru-RU"/>
        </w:rPr>
      </w:pPr>
    </w:p>
    <w:p w:rsidR="000C51AE" w:rsidRPr="005B74DC" w:rsidRDefault="000C51AE" w:rsidP="000C51AE">
      <w:pPr>
        <w:widowControl w:val="0"/>
        <w:adjustRightInd w:val="0"/>
        <w:ind w:firstLine="709"/>
        <w:rPr>
          <w:rFonts w:eastAsia="Times New Roman" w:cs="Times New Roman"/>
          <w:bCs/>
          <w:color w:val="000000" w:themeColor="text1"/>
          <w:sz w:val="24"/>
          <w:szCs w:val="24"/>
          <w:lang w:eastAsia="ru-RU"/>
        </w:rPr>
      </w:pPr>
      <w:r w:rsidRPr="005B74DC">
        <w:rPr>
          <w:rFonts w:eastAsia="Times New Roman" w:cs="Times New Roman"/>
          <w:bCs/>
          <w:color w:val="000000" w:themeColor="text1"/>
          <w:sz w:val="24"/>
          <w:szCs w:val="24"/>
          <w:lang w:eastAsia="ru-RU"/>
        </w:rPr>
        <w:t xml:space="preserve">Класс V </w:t>
      </w:r>
      <w:r w:rsidR="00B047A0" w:rsidRPr="005B74DC">
        <w:rPr>
          <w:rFonts w:eastAsia="Times New Roman" w:cs="Times New Roman"/>
          <w:bCs/>
          <w:color w:val="000000" w:themeColor="text1"/>
          <w:sz w:val="24"/>
          <w:szCs w:val="24"/>
          <w:lang w:eastAsia="ru-RU"/>
        </w:rPr>
        <w:t>–</w:t>
      </w:r>
      <w:r w:rsidRPr="005B74DC">
        <w:rPr>
          <w:rFonts w:eastAsia="Times New Roman" w:cs="Times New Roman"/>
          <w:bCs/>
          <w:color w:val="000000" w:themeColor="text1"/>
          <w:sz w:val="24"/>
          <w:szCs w:val="24"/>
          <w:lang w:eastAsia="ru-RU"/>
        </w:rPr>
        <w:t xml:space="preserve"> санитарно</w:t>
      </w:r>
      <w:r w:rsidR="00B047A0" w:rsidRPr="005B74DC">
        <w:rPr>
          <w:rFonts w:eastAsia="Times New Roman" w:cs="Times New Roman"/>
          <w:bCs/>
          <w:color w:val="000000" w:themeColor="text1"/>
          <w:sz w:val="24"/>
          <w:szCs w:val="24"/>
          <w:lang w:eastAsia="ru-RU"/>
        </w:rPr>
        <w:t xml:space="preserve"> – </w:t>
      </w:r>
      <w:r w:rsidRPr="005B74DC">
        <w:rPr>
          <w:rFonts w:eastAsia="Times New Roman" w:cs="Times New Roman"/>
          <w:bCs/>
          <w:color w:val="000000" w:themeColor="text1"/>
          <w:sz w:val="24"/>
          <w:szCs w:val="24"/>
          <w:lang w:eastAsia="ru-RU"/>
        </w:rPr>
        <w:t>защитная зона 50 м</w:t>
      </w:r>
    </w:p>
    <w:p w:rsidR="005D62E7" w:rsidRPr="005B74DC" w:rsidRDefault="000C51AE" w:rsidP="000C51AE">
      <w:pPr>
        <w:rPr>
          <w:rFonts w:cs="Times New Roman"/>
          <w:color w:val="000000" w:themeColor="text1"/>
          <w:sz w:val="24"/>
          <w:szCs w:val="24"/>
        </w:rPr>
      </w:pPr>
      <w:r w:rsidRPr="005B74DC">
        <w:rPr>
          <w:rFonts w:eastAsia="Times New Roman" w:cs="Times New Roman"/>
          <w:color w:val="000000" w:themeColor="text1"/>
          <w:sz w:val="24"/>
          <w:szCs w:val="24"/>
          <w:lang w:eastAsia="ru-RU"/>
        </w:rPr>
        <w:t>1. Закрытые кладбища и мемориальные комплексы, кладбища с погребением после кремации, колумбарии, сельские кладбища</w:t>
      </w:r>
    </w:p>
    <w:p w:rsidR="00B047A0" w:rsidRPr="005B74DC" w:rsidRDefault="00B047A0" w:rsidP="003F0720">
      <w:pPr>
        <w:rPr>
          <w:rFonts w:cs="Times New Roman"/>
          <w:color w:val="000000" w:themeColor="text1"/>
          <w:sz w:val="24"/>
          <w:szCs w:val="24"/>
        </w:rPr>
      </w:pPr>
    </w:p>
    <w:p w:rsidR="00E85826" w:rsidRPr="005B74DC" w:rsidRDefault="00E85826" w:rsidP="003F0720">
      <w:pPr>
        <w:rPr>
          <w:rFonts w:cs="Times New Roman"/>
          <w:color w:val="000000" w:themeColor="text1"/>
          <w:sz w:val="24"/>
          <w:szCs w:val="24"/>
        </w:rPr>
        <w:sectPr w:rsidR="00E85826" w:rsidRPr="005B74DC" w:rsidSect="00731A16">
          <w:pgSz w:w="11906" w:h="16838"/>
          <w:pgMar w:top="1134" w:right="567" w:bottom="1134" w:left="1134" w:header="709" w:footer="709" w:gutter="0"/>
          <w:cols w:space="708"/>
          <w:titlePg/>
          <w:docGrid w:linePitch="381"/>
        </w:sectPr>
      </w:pPr>
    </w:p>
    <w:tbl>
      <w:tblPr>
        <w:tblStyle w:val="a7"/>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BC6726" w:rsidRPr="005B74DC" w:rsidTr="00B047A0">
        <w:tc>
          <w:tcPr>
            <w:tcW w:w="4330" w:type="dxa"/>
          </w:tcPr>
          <w:p w:rsidR="00B047A0" w:rsidRPr="005B74DC" w:rsidRDefault="00B047A0" w:rsidP="00B047A0">
            <w:pPr>
              <w:pStyle w:val="Default"/>
              <w:jc w:val="center"/>
              <w:rPr>
                <w:color w:val="000000" w:themeColor="text1"/>
              </w:rPr>
            </w:pPr>
            <w:r w:rsidRPr="005B74DC">
              <w:rPr>
                <w:b/>
                <w:color w:val="000000" w:themeColor="text1"/>
              </w:rPr>
              <w:t xml:space="preserve">ПРИЛОЖЕНИЕ </w:t>
            </w:r>
            <w:r w:rsidR="000A47DC" w:rsidRPr="005B74DC">
              <w:rPr>
                <w:b/>
                <w:color w:val="000000" w:themeColor="text1"/>
              </w:rPr>
              <w:t>Ф</w:t>
            </w:r>
            <w:r w:rsidRPr="005B74DC">
              <w:rPr>
                <w:color w:val="000000" w:themeColor="text1"/>
              </w:rPr>
              <w:t xml:space="preserve"> (рекомендуемое)</w:t>
            </w:r>
          </w:p>
          <w:p w:rsidR="00B047A0" w:rsidRPr="005B74DC" w:rsidRDefault="00B047A0" w:rsidP="00B047A0">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B047A0" w:rsidRPr="005B74DC" w:rsidRDefault="00B047A0" w:rsidP="00B047A0">
            <w:pPr>
              <w:jc w:val="center"/>
              <w:rPr>
                <w:rFonts w:cs="Times New Roman"/>
                <w:color w:val="000000" w:themeColor="text1"/>
                <w:sz w:val="24"/>
                <w:szCs w:val="24"/>
              </w:rPr>
            </w:pPr>
            <w:r w:rsidRPr="005B74DC">
              <w:rPr>
                <w:color w:val="000000" w:themeColor="text1"/>
                <w:sz w:val="24"/>
                <w:szCs w:val="24"/>
              </w:rPr>
              <w:t>Смоленской области</w:t>
            </w:r>
          </w:p>
        </w:tc>
      </w:tr>
    </w:tbl>
    <w:p w:rsidR="00A5671E" w:rsidRPr="005B74DC" w:rsidRDefault="00A5671E" w:rsidP="00B047A0">
      <w:pPr>
        <w:rPr>
          <w:rFonts w:cs="Times New Roman"/>
          <w:color w:val="000000" w:themeColor="text1"/>
          <w:sz w:val="24"/>
          <w:szCs w:val="24"/>
        </w:rPr>
      </w:pPr>
    </w:p>
    <w:p w:rsidR="00B047A0" w:rsidRPr="005B74DC" w:rsidRDefault="00B047A0" w:rsidP="00B047A0">
      <w:pPr>
        <w:widowControl w:val="0"/>
        <w:jc w:val="center"/>
        <w:outlineLvl w:val="0"/>
        <w:rPr>
          <w:rFonts w:eastAsia="Times New Roman" w:cs="Times New Roman"/>
          <w:b/>
          <w:bCs/>
          <w:color w:val="000000" w:themeColor="text1"/>
          <w:sz w:val="24"/>
          <w:szCs w:val="24"/>
          <w:lang w:eastAsia="ru-RU"/>
        </w:rPr>
      </w:pPr>
      <w:bookmarkStart w:id="2" w:name="_Toc83611419"/>
      <w:r w:rsidRPr="005B74DC">
        <w:rPr>
          <w:rFonts w:eastAsia="Times New Roman" w:cs="Times New Roman"/>
          <w:b/>
          <w:bCs/>
          <w:color w:val="000000" w:themeColor="text1"/>
          <w:sz w:val="24"/>
          <w:szCs w:val="24"/>
          <w:lang w:eastAsia="ru-RU"/>
        </w:rPr>
        <w:t xml:space="preserve">Рекомендуемый характер застройки и противокарстовых мероприятий </w:t>
      </w:r>
    </w:p>
    <w:p w:rsidR="00B047A0" w:rsidRPr="005B74DC" w:rsidRDefault="00B047A0" w:rsidP="00B047A0">
      <w:pPr>
        <w:widowControl w:val="0"/>
        <w:jc w:val="center"/>
        <w:outlineLvl w:val="0"/>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 xml:space="preserve">в зависимости от категории устойчивости территорий по интенсивности образования карстовых провалов </w:t>
      </w:r>
    </w:p>
    <w:p w:rsidR="00B047A0" w:rsidRPr="005B74DC" w:rsidRDefault="00B047A0" w:rsidP="00B047A0">
      <w:pPr>
        <w:widowControl w:val="0"/>
        <w:jc w:val="center"/>
        <w:outlineLvl w:val="0"/>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и их средних диаметров</w:t>
      </w:r>
      <w:bookmarkEnd w:id="2"/>
      <w:r w:rsidRPr="005B74DC">
        <w:rPr>
          <w:rFonts w:eastAsia="Times New Roman" w:cs="Times New Roman"/>
          <w:b/>
          <w:bCs/>
          <w:color w:val="000000" w:themeColor="text1"/>
          <w:sz w:val="24"/>
          <w:szCs w:val="24"/>
          <w:lang w:eastAsia="ru-RU"/>
        </w:rPr>
        <w:t xml:space="preserve"> </w:t>
      </w:r>
      <w:r w:rsidRPr="005B74DC">
        <w:rPr>
          <w:rFonts w:ascii="Times" w:eastAsia="Times New Roman" w:hAnsi="Times" w:cs="Times New Roman"/>
          <w:bCs/>
          <w:color w:val="000000" w:themeColor="text1"/>
          <w:szCs w:val="28"/>
          <w:vertAlign w:val="superscript"/>
          <w:lang w:eastAsia="ru-RU"/>
        </w:rPr>
        <w:footnoteReference w:id="3"/>
      </w:r>
    </w:p>
    <w:p w:rsidR="00B047A0" w:rsidRPr="005B74DC" w:rsidRDefault="00B047A0" w:rsidP="00B047A0">
      <w:pPr>
        <w:widowControl w:val="0"/>
        <w:ind w:firstLine="709"/>
        <w:jc w:val="center"/>
        <w:outlineLvl w:val="0"/>
        <w:rPr>
          <w:rFonts w:eastAsia="Times New Roman" w:cs="Times New Roman"/>
          <w:color w:val="000000" w:themeColor="text1"/>
          <w:sz w:val="24"/>
          <w:szCs w:val="24"/>
          <w:lang w:eastAsia="ru-RU"/>
        </w:rPr>
      </w:pPr>
    </w:p>
    <w:p w:rsidR="00B047A0" w:rsidRPr="005B74DC" w:rsidRDefault="00B047A0" w:rsidP="00B047A0">
      <w:pPr>
        <w:widowControl w:val="0"/>
        <w:ind w:firstLine="709"/>
        <w:jc w:val="right"/>
        <w:outlineLvl w:val="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976"/>
        <w:gridCol w:w="2835"/>
        <w:gridCol w:w="7088"/>
      </w:tblGrid>
      <w:tr w:rsidR="005B74DC" w:rsidRPr="005B74DC" w:rsidTr="00B047A0">
        <w:trPr>
          <w:tblHeade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Категория устойчивости территории</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Показатель интенсивности </w:t>
            </w:r>
          </w:p>
          <w:p w:rsidR="00B047A0" w:rsidRPr="005B74DC"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провалообразования А,</w:t>
            </w:r>
          </w:p>
          <w:p w:rsidR="00B047A0" w:rsidRPr="005B74DC" w:rsidRDefault="00B047A0" w:rsidP="00B047A0">
            <w:pPr>
              <w:autoSpaceDE w:val="0"/>
              <w:autoSpaceDN w:val="0"/>
              <w:adjustRightInd w:val="0"/>
              <w:ind w:left="-57" w:right="-57"/>
              <w:jc w:val="center"/>
              <w:rPr>
                <w:rFonts w:eastAsia="Times New Roman" w:cs="Times New Roman"/>
                <w:b/>
                <w:bCs/>
                <w:color w:val="000000" w:themeColor="text1"/>
                <w:sz w:val="22"/>
                <w:u w:val="single"/>
                <w:lang w:eastAsia="ru-RU"/>
              </w:rPr>
            </w:pPr>
            <w:r w:rsidRPr="005B74DC">
              <w:rPr>
                <w:rFonts w:eastAsia="Times New Roman" w:cs="Times New Roman"/>
                <w:b/>
                <w:bCs/>
                <w:color w:val="000000" w:themeColor="text1"/>
                <w:sz w:val="22"/>
                <w:u w:val="single"/>
                <w:lang w:eastAsia="ru-RU"/>
              </w:rPr>
              <w:t>случаи</w:t>
            </w:r>
          </w:p>
          <w:p w:rsidR="00B047A0" w:rsidRPr="005B74DC" w:rsidRDefault="00B047A0" w:rsidP="00B047A0">
            <w:pPr>
              <w:autoSpaceDE w:val="0"/>
              <w:autoSpaceDN w:val="0"/>
              <w:adjustRightInd w:val="0"/>
              <w:ind w:left="-57" w:right="-57"/>
              <w:jc w:val="center"/>
              <w:rPr>
                <w:rFonts w:eastAsia="Times New Roman" w:cs="Times New Roman"/>
                <w:b/>
                <w:bCs/>
                <w:color w:val="000000" w:themeColor="text1"/>
                <w:sz w:val="22"/>
                <w:vertAlign w:val="superscript"/>
                <w:lang w:eastAsia="ru-RU"/>
              </w:rPr>
            </w:pPr>
            <w:r w:rsidRPr="005B74DC">
              <w:rPr>
                <w:rFonts w:eastAsia="Times New Roman" w:cs="Times New Roman"/>
                <w:b/>
                <w:bCs/>
                <w:color w:val="000000" w:themeColor="text1"/>
                <w:sz w:val="22"/>
                <w:lang w:eastAsia="ru-RU"/>
              </w:rPr>
              <w:t>год  км</w:t>
            </w:r>
            <w:r w:rsidRPr="005B74DC">
              <w:rPr>
                <w:rFonts w:eastAsia="Times New Roman" w:cs="Times New Roman"/>
                <w:b/>
                <w:bCs/>
                <w:color w:val="000000" w:themeColor="text1"/>
                <w:sz w:val="22"/>
                <w:vertAlign w:val="superscript"/>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Условная характеристика </w:t>
            </w:r>
          </w:p>
          <w:p w:rsidR="00B047A0" w:rsidRPr="005B74DC"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устойчивости территории</w:t>
            </w:r>
          </w:p>
        </w:tc>
        <w:tc>
          <w:tcPr>
            <w:tcW w:w="7088"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Рекомендуемый характер застройки </w:t>
            </w:r>
          </w:p>
          <w:p w:rsidR="00B047A0" w:rsidRPr="005B74DC"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и противокарстовых мероприятий </w:t>
            </w:r>
          </w:p>
          <w:p w:rsidR="00B047A0" w:rsidRPr="005B74DC"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(для категорий Б и В по среднему диаметру провалов)</w:t>
            </w:r>
          </w:p>
        </w:tc>
      </w:tr>
      <w:tr w:rsidR="005B74DC" w:rsidRPr="005B74DC" w:rsidTr="00B047A0">
        <w:trPr>
          <w:trHeight w:val="429"/>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 1,0</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Очень неустойчивая</w:t>
            </w:r>
          </w:p>
        </w:tc>
        <w:tc>
          <w:tcPr>
            <w:tcW w:w="7088"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ind w:left="-57" w:right="-57"/>
              <w:jc w:val="left"/>
              <w:rPr>
                <w:rFonts w:eastAsia="Times New Roman" w:cs="Times New Roman"/>
                <w:color w:val="000000" w:themeColor="text1"/>
                <w:sz w:val="22"/>
                <w:vertAlign w:val="superscript"/>
                <w:lang w:eastAsia="ru-RU"/>
              </w:rPr>
            </w:pPr>
            <w:r w:rsidRPr="005B74DC">
              <w:rPr>
                <w:rFonts w:eastAsia="Times New Roman" w:cs="Times New Roman"/>
                <w:color w:val="000000" w:themeColor="text1"/>
                <w:sz w:val="22"/>
                <w:lang w:eastAsia="ru-RU"/>
              </w:rPr>
              <w:t>Строительство зданий и сооружений не рекомендуется.*</w:t>
            </w:r>
          </w:p>
        </w:tc>
      </w:tr>
      <w:tr w:rsidR="005B74DC" w:rsidRPr="005B74DC" w:rsidTr="00B047A0">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II</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 0,1 до 1,0</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Неустойчивая</w:t>
            </w:r>
          </w:p>
        </w:tc>
        <w:tc>
          <w:tcPr>
            <w:tcW w:w="7088" w:type="dxa"/>
            <w:tcBorders>
              <w:top w:val="single" w:sz="4" w:space="0" w:color="auto"/>
              <w:left w:val="single" w:sz="4" w:space="0" w:color="auto"/>
              <w:bottom w:val="single" w:sz="4" w:space="0" w:color="auto"/>
              <w:right w:val="single" w:sz="4" w:space="0" w:color="auto"/>
            </w:tcBorders>
          </w:tcPr>
          <w:p w:rsidR="00B047A0" w:rsidRPr="005B74DC" w:rsidRDefault="00B047A0" w:rsidP="00B047A0">
            <w:pPr>
              <w:widowControl w:val="0"/>
              <w:autoSpaceDE w:val="0"/>
              <w:autoSpaceDN w:val="0"/>
              <w:adjustRightInd w:val="0"/>
              <w:ind w:left="-57" w:right="-57"/>
              <w:jc w:val="left"/>
              <w:rPr>
                <w:rFonts w:eastAsia="Times New Roman" w:cs="Times New Roman"/>
                <w:color w:val="000000" w:themeColor="text1"/>
                <w:sz w:val="22"/>
                <w:vertAlign w:val="superscript"/>
                <w:lang w:eastAsia="ru-RU"/>
              </w:rPr>
            </w:pPr>
            <w:r w:rsidRPr="005B74DC">
              <w:rPr>
                <w:rFonts w:eastAsia="Times New Roman" w:cs="Times New Roman"/>
                <w:color w:val="000000" w:themeColor="text1"/>
                <w:sz w:val="22"/>
                <w:lang w:eastAsia="ru-RU"/>
              </w:rPr>
              <w:t xml:space="preserve">Здания и сооружения </w:t>
            </w:r>
            <w:r w:rsidRPr="005B74DC">
              <w:rPr>
                <w:rFonts w:eastAsia="Times New Roman" w:cs="Times New Roman"/>
                <w:color w:val="000000" w:themeColor="text1"/>
                <w:sz w:val="22"/>
                <w:lang w:val="en-US" w:eastAsia="ru-RU"/>
              </w:rPr>
              <w:t>III</w:t>
            </w:r>
            <w:r w:rsidRPr="005B74DC">
              <w:rPr>
                <w:rFonts w:eastAsia="Times New Roman" w:cs="Times New Roman"/>
                <w:color w:val="000000" w:themeColor="text1"/>
                <w:sz w:val="22"/>
                <w:lang w:eastAsia="ru-RU"/>
              </w:rPr>
              <w:t xml:space="preserve"> уровня ответственности с применением противокарстовых мероприятий при наличии специального обоснования целесообразности строительства. Строительство зданий и сооружений </w:t>
            </w:r>
            <w:r w:rsidRPr="005B74DC">
              <w:rPr>
                <w:rFonts w:eastAsia="Times New Roman" w:cs="Times New Roman"/>
                <w:color w:val="000000" w:themeColor="text1"/>
                <w:sz w:val="22"/>
                <w:lang w:val="en-US" w:eastAsia="ru-RU"/>
              </w:rPr>
              <w:t>I</w:t>
            </w:r>
            <w:r w:rsidRPr="005B74DC">
              <w:rPr>
                <w:rFonts w:eastAsia="Times New Roman" w:cs="Times New Roman"/>
                <w:color w:val="000000" w:themeColor="text1"/>
                <w:sz w:val="22"/>
                <w:lang w:eastAsia="ru-RU"/>
              </w:rPr>
              <w:t xml:space="preserve"> и </w:t>
            </w:r>
            <w:r w:rsidRPr="005B74DC">
              <w:rPr>
                <w:rFonts w:eastAsia="Times New Roman" w:cs="Times New Roman"/>
                <w:color w:val="000000" w:themeColor="text1"/>
                <w:sz w:val="22"/>
                <w:lang w:val="en-US" w:eastAsia="ru-RU"/>
              </w:rPr>
              <w:t>II</w:t>
            </w:r>
            <w:r w:rsidRPr="005B74DC">
              <w:rPr>
                <w:rFonts w:eastAsia="Times New Roman" w:cs="Times New Roman"/>
                <w:color w:val="000000" w:themeColor="text1"/>
                <w:sz w:val="22"/>
                <w:lang w:eastAsia="ru-RU"/>
              </w:rPr>
              <w:t xml:space="preserve"> уровней ответственности не рекомендуется.*</w:t>
            </w:r>
          </w:p>
        </w:tc>
      </w:tr>
      <w:tr w:rsidR="005B74DC" w:rsidRPr="005B74DC" w:rsidTr="00B047A0">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III</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 0,05 до 0,1</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Недостаточно устойчивая</w:t>
            </w:r>
          </w:p>
        </w:tc>
        <w:tc>
          <w:tcPr>
            <w:tcW w:w="7088" w:type="dxa"/>
            <w:tcBorders>
              <w:top w:val="single" w:sz="4" w:space="0" w:color="auto"/>
              <w:left w:val="single" w:sz="4" w:space="0" w:color="auto"/>
              <w:bottom w:val="single" w:sz="4" w:space="0" w:color="auto"/>
              <w:right w:val="single" w:sz="4" w:space="0" w:color="auto"/>
            </w:tcBorders>
          </w:tcPr>
          <w:p w:rsidR="00B047A0" w:rsidRPr="005B74DC" w:rsidRDefault="00B047A0" w:rsidP="00B047A0">
            <w:pPr>
              <w:widowControl w:val="0"/>
              <w:autoSpaceDE w:val="0"/>
              <w:autoSpaceDN w:val="0"/>
              <w:adjustRightInd w:val="0"/>
              <w:ind w:left="-57" w:right="-57"/>
              <w:jc w:val="left"/>
              <w:rPr>
                <w:rFonts w:eastAsia="Times New Roman" w:cs="Times New Roman"/>
                <w:color w:val="000000" w:themeColor="text1"/>
                <w:sz w:val="22"/>
                <w:vertAlign w:val="superscript"/>
                <w:lang w:eastAsia="ru-RU"/>
              </w:rPr>
            </w:pPr>
            <w:r w:rsidRPr="005B74DC">
              <w:rPr>
                <w:rFonts w:eastAsia="Times New Roman" w:cs="Times New Roman"/>
                <w:color w:val="000000" w:themeColor="text1"/>
                <w:sz w:val="22"/>
                <w:lang w:eastAsia="ru-RU"/>
              </w:rPr>
              <w:t xml:space="preserve">Здания и сооружения </w:t>
            </w:r>
            <w:r w:rsidRPr="005B74DC">
              <w:rPr>
                <w:rFonts w:eastAsia="Times New Roman" w:cs="Times New Roman"/>
                <w:color w:val="000000" w:themeColor="text1"/>
                <w:sz w:val="22"/>
                <w:lang w:val="en-US" w:eastAsia="ru-RU"/>
              </w:rPr>
              <w:t>III</w:t>
            </w:r>
            <w:r w:rsidRPr="005B74DC">
              <w:rPr>
                <w:rFonts w:eastAsia="Times New Roman" w:cs="Times New Roman"/>
                <w:color w:val="000000" w:themeColor="text1"/>
                <w:sz w:val="22"/>
                <w:lang w:eastAsia="ru-RU"/>
              </w:rPr>
              <w:t xml:space="preserve"> уровня ответственности с применением противокарстовых мероприятий. Здания и сооружения </w:t>
            </w:r>
            <w:r w:rsidRPr="005B74DC">
              <w:rPr>
                <w:rFonts w:eastAsia="Times New Roman" w:cs="Times New Roman"/>
                <w:color w:val="000000" w:themeColor="text1"/>
                <w:sz w:val="22"/>
                <w:lang w:val="en-US" w:eastAsia="ru-RU"/>
              </w:rPr>
              <w:t>II</w:t>
            </w:r>
            <w:r w:rsidRPr="005B74DC">
              <w:rPr>
                <w:rFonts w:eastAsia="Times New Roman" w:cs="Times New Roman"/>
                <w:color w:val="000000" w:themeColor="text1"/>
                <w:sz w:val="22"/>
                <w:lang w:eastAsia="ru-RU"/>
              </w:rPr>
              <w:t xml:space="preserve"> уровня ответственности с применением противокарстовых мероприятий, в том числе геотехнических и (или) конструктивных при наличии специального обоснования целесообразности строительства. Строительство зданий и сооружений </w:t>
            </w:r>
            <w:r w:rsidRPr="005B74DC">
              <w:rPr>
                <w:rFonts w:eastAsia="Times New Roman" w:cs="Times New Roman"/>
                <w:color w:val="000000" w:themeColor="text1"/>
                <w:sz w:val="22"/>
                <w:lang w:val="en-US" w:eastAsia="ru-RU"/>
              </w:rPr>
              <w:t>I</w:t>
            </w:r>
            <w:r w:rsidRPr="005B74DC">
              <w:rPr>
                <w:rFonts w:eastAsia="Times New Roman" w:cs="Times New Roman"/>
                <w:color w:val="000000" w:themeColor="text1"/>
                <w:sz w:val="22"/>
                <w:lang w:eastAsia="ru-RU"/>
              </w:rPr>
              <w:t xml:space="preserve"> уровня ответственности не рекомендуется.*</w:t>
            </w:r>
          </w:p>
        </w:tc>
      </w:tr>
      <w:tr w:rsidR="005B74DC" w:rsidRPr="005B74DC" w:rsidTr="00B047A0">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IV</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 0,01 до 0,05</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Несколько пониженной устойчивости</w:t>
            </w:r>
          </w:p>
        </w:tc>
        <w:tc>
          <w:tcPr>
            <w:tcW w:w="7088" w:type="dxa"/>
            <w:tcBorders>
              <w:top w:val="single" w:sz="4" w:space="0" w:color="auto"/>
              <w:left w:val="single" w:sz="4" w:space="0" w:color="auto"/>
              <w:bottom w:val="single" w:sz="4" w:space="0" w:color="auto"/>
              <w:right w:val="single" w:sz="4" w:space="0" w:color="auto"/>
            </w:tcBorders>
          </w:tcPr>
          <w:p w:rsidR="00B047A0" w:rsidRPr="005B74DC"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Здания и сооружения </w:t>
            </w:r>
            <w:r w:rsidRPr="005B74DC">
              <w:rPr>
                <w:rFonts w:eastAsia="Times New Roman" w:cs="Times New Roman"/>
                <w:color w:val="000000" w:themeColor="text1"/>
                <w:sz w:val="22"/>
                <w:lang w:val="en-US" w:eastAsia="ru-RU"/>
              </w:rPr>
              <w:t>III</w:t>
            </w:r>
            <w:r w:rsidRPr="005B74DC">
              <w:rPr>
                <w:rFonts w:eastAsia="Times New Roman" w:cs="Times New Roman"/>
                <w:color w:val="000000" w:themeColor="text1"/>
                <w:sz w:val="22"/>
                <w:lang w:eastAsia="ru-RU"/>
              </w:rPr>
              <w:t xml:space="preserve"> уровня ответственности с применением профилактических противокарстовых мероприятий.</w:t>
            </w:r>
          </w:p>
          <w:p w:rsidR="00B047A0" w:rsidRPr="005B74DC"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Здания и сооружения </w:t>
            </w:r>
            <w:r w:rsidRPr="005B74DC">
              <w:rPr>
                <w:rFonts w:eastAsia="Times New Roman" w:cs="Times New Roman"/>
                <w:color w:val="000000" w:themeColor="text1"/>
                <w:sz w:val="22"/>
                <w:lang w:val="en-US" w:eastAsia="ru-RU"/>
              </w:rPr>
              <w:t>II</w:t>
            </w:r>
            <w:r w:rsidRPr="005B74DC">
              <w:rPr>
                <w:rFonts w:eastAsia="Times New Roman" w:cs="Times New Roman"/>
                <w:color w:val="000000" w:themeColor="text1"/>
                <w:sz w:val="22"/>
                <w:lang w:eastAsia="ru-RU"/>
              </w:rPr>
              <w:t xml:space="preserve"> уровня ответственности с применением противокарстовых мероприятий, в том числе геотехнических и (или) конструктивных.</w:t>
            </w:r>
          </w:p>
          <w:p w:rsidR="00B047A0" w:rsidRPr="005B74DC"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Здания и сооружения </w:t>
            </w:r>
            <w:r w:rsidRPr="005B74DC">
              <w:rPr>
                <w:rFonts w:eastAsia="Times New Roman" w:cs="Times New Roman"/>
                <w:color w:val="000000" w:themeColor="text1"/>
                <w:sz w:val="22"/>
                <w:lang w:val="en-US" w:eastAsia="ru-RU"/>
              </w:rPr>
              <w:t>I</w:t>
            </w:r>
            <w:r w:rsidRPr="005B74DC">
              <w:rPr>
                <w:rFonts w:eastAsia="Times New Roman" w:cs="Times New Roman"/>
                <w:color w:val="000000" w:themeColor="text1"/>
                <w:sz w:val="22"/>
                <w:lang w:eastAsia="ru-RU"/>
              </w:rPr>
              <w:t xml:space="preserve"> уровня ответственности – то же, при наличии специального обоснования целесообразности строительства</w:t>
            </w:r>
          </w:p>
        </w:tc>
      </w:tr>
      <w:tr w:rsidR="005B74DC" w:rsidRPr="005B74DC" w:rsidTr="00B047A0">
        <w:trPr>
          <w:trHeight w:val="2277"/>
          <w:jc w:val="center"/>
        </w:trPr>
        <w:tc>
          <w:tcPr>
            <w:tcW w:w="1588" w:type="dxa"/>
            <w:tcBorders>
              <w:top w:val="single" w:sz="4" w:space="0" w:color="auto"/>
              <w:left w:val="single" w:sz="4" w:space="0" w:color="auto"/>
              <w:right w:val="single" w:sz="4" w:space="0" w:color="auto"/>
            </w:tcBorders>
            <w:vAlign w:val="center"/>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V</w:t>
            </w:r>
          </w:p>
        </w:tc>
        <w:tc>
          <w:tcPr>
            <w:tcW w:w="2976" w:type="dxa"/>
            <w:tcBorders>
              <w:top w:val="single" w:sz="4" w:space="0" w:color="auto"/>
              <w:left w:val="single" w:sz="4" w:space="0" w:color="auto"/>
              <w:right w:val="single" w:sz="4" w:space="0" w:color="auto"/>
            </w:tcBorders>
            <w:vAlign w:val="center"/>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0,01</w:t>
            </w:r>
          </w:p>
        </w:tc>
        <w:tc>
          <w:tcPr>
            <w:tcW w:w="2835" w:type="dxa"/>
            <w:tcBorders>
              <w:top w:val="single" w:sz="4" w:space="0" w:color="auto"/>
              <w:left w:val="single" w:sz="4" w:space="0" w:color="auto"/>
              <w:right w:val="single" w:sz="4" w:space="0" w:color="auto"/>
            </w:tcBorders>
            <w:vAlign w:val="center"/>
          </w:tcPr>
          <w:p w:rsidR="00B047A0" w:rsidRPr="005B74DC"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Относительно устойчивая</w:t>
            </w:r>
          </w:p>
        </w:tc>
        <w:tc>
          <w:tcPr>
            <w:tcW w:w="7088" w:type="dxa"/>
            <w:tcBorders>
              <w:top w:val="single" w:sz="4" w:space="0" w:color="auto"/>
              <w:left w:val="single" w:sz="4" w:space="0" w:color="auto"/>
              <w:right w:val="single" w:sz="4" w:space="0" w:color="auto"/>
            </w:tcBorders>
          </w:tcPr>
          <w:p w:rsidR="00B047A0" w:rsidRPr="005B74DC" w:rsidRDefault="00B047A0" w:rsidP="00B047A0">
            <w:pPr>
              <w:widowControl w:val="0"/>
              <w:autoSpaceDE w:val="0"/>
              <w:autoSpaceDN w:val="0"/>
              <w:adjustRightInd w:val="0"/>
              <w:ind w:left="-57" w:right="-57"/>
              <w:jc w:val="left"/>
              <w:rPr>
                <w:rFonts w:eastAsia="Times New Roman" w:cs="Times New Roman"/>
                <w:color w:val="000000" w:themeColor="text1"/>
                <w:sz w:val="22"/>
                <w:vertAlign w:val="superscript"/>
                <w:lang w:eastAsia="ru-RU"/>
              </w:rPr>
            </w:pPr>
            <w:r w:rsidRPr="005B74DC">
              <w:rPr>
                <w:rFonts w:eastAsia="Times New Roman" w:cs="Times New Roman"/>
                <w:color w:val="000000" w:themeColor="text1"/>
                <w:sz w:val="22"/>
                <w:lang w:eastAsia="ru-RU"/>
              </w:rPr>
              <w:t xml:space="preserve">Здания и сооружения </w:t>
            </w:r>
            <w:r w:rsidRPr="005B74DC">
              <w:rPr>
                <w:rFonts w:eastAsia="Times New Roman" w:cs="Times New Roman"/>
                <w:color w:val="000000" w:themeColor="text1"/>
                <w:sz w:val="22"/>
                <w:lang w:val="en-US" w:eastAsia="ru-RU"/>
              </w:rPr>
              <w:t>III</w:t>
            </w:r>
            <w:r w:rsidRPr="005B74DC">
              <w:rPr>
                <w:rFonts w:eastAsia="Times New Roman" w:cs="Times New Roman"/>
                <w:color w:val="000000" w:themeColor="text1"/>
                <w:sz w:val="22"/>
                <w:lang w:eastAsia="ru-RU"/>
              </w:rPr>
              <w:t xml:space="preserve"> уровня ответственности с применением профилактических противокарстовых мероприятий.**</w:t>
            </w:r>
          </w:p>
          <w:p w:rsidR="00B047A0" w:rsidRPr="005B74DC"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Здания и сооружения </w:t>
            </w:r>
            <w:r w:rsidRPr="005B74DC">
              <w:rPr>
                <w:rFonts w:eastAsia="Times New Roman" w:cs="Times New Roman"/>
                <w:color w:val="000000" w:themeColor="text1"/>
                <w:sz w:val="22"/>
                <w:lang w:val="en-US" w:eastAsia="ru-RU"/>
              </w:rPr>
              <w:t>II</w:t>
            </w:r>
            <w:r w:rsidRPr="005B74DC">
              <w:rPr>
                <w:rFonts w:eastAsia="Times New Roman" w:cs="Times New Roman"/>
                <w:color w:val="000000" w:themeColor="text1"/>
                <w:sz w:val="22"/>
                <w:lang w:eastAsia="ru-RU"/>
              </w:rPr>
              <w:t xml:space="preserve"> уровня ответственности с применением профилактических и минимально необходимых конструктивных и (или) других противокарстовых мероприятий в зависимости от результатов инженерных изысканий.</w:t>
            </w:r>
          </w:p>
          <w:p w:rsidR="00B047A0" w:rsidRPr="005B74DC"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Здания и сооружения </w:t>
            </w:r>
            <w:r w:rsidRPr="005B74DC">
              <w:rPr>
                <w:rFonts w:eastAsia="Times New Roman" w:cs="Times New Roman"/>
                <w:color w:val="000000" w:themeColor="text1"/>
                <w:sz w:val="22"/>
                <w:lang w:val="en-US" w:eastAsia="ru-RU"/>
              </w:rPr>
              <w:t>I</w:t>
            </w:r>
            <w:r w:rsidRPr="005B74DC">
              <w:rPr>
                <w:rFonts w:eastAsia="Times New Roman" w:cs="Times New Roman"/>
                <w:color w:val="000000" w:themeColor="text1"/>
                <w:sz w:val="22"/>
                <w:lang w:eastAsia="ru-RU"/>
              </w:rPr>
              <w:t xml:space="preserve"> уровня ответственности с применением противокарстовых мероприятий, в том числе геотехнических и (или) конструктивных</w:t>
            </w:r>
          </w:p>
        </w:tc>
      </w:tr>
      <w:tr w:rsidR="005B74DC" w:rsidRPr="005B74DC" w:rsidTr="00B047A0">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VI</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Возможность провалов</w:t>
            </w:r>
          </w:p>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исключается</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Устойчивая</w:t>
            </w:r>
          </w:p>
        </w:tc>
        <w:tc>
          <w:tcPr>
            <w:tcW w:w="7088" w:type="dxa"/>
            <w:tcBorders>
              <w:top w:val="single" w:sz="4" w:space="0" w:color="auto"/>
              <w:left w:val="single" w:sz="4" w:space="0" w:color="auto"/>
              <w:bottom w:val="single" w:sz="4" w:space="0" w:color="auto"/>
              <w:right w:val="single" w:sz="4" w:space="0" w:color="auto"/>
            </w:tcBorders>
          </w:tcPr>
          <w:p w:rsidR="00B047A0" w:rsidRPr="005B74DC"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Любые здания и сооружения без применения противокарстовых мероприятий</w:t>
            </w:r>
          </w:p>
        </w:tc>
      </w:tr>
      <w:tr w:rsidR="00B047A0" w:rsidRPr="005B74DC" w:rsidTr="00B047A0">
        <w:trPr>
          <w:jc w:val="center"/>
        </w:trPr>
        <w:tc>
          <w:tcPr>
            <w:tcW w:w="14487" w:type="dxa"/>
            <w:gridSpan w:val="4"/>
            <w:tcBorders>
              <w:top w:val="single" w:sz="4" w:space="0" w:color="auto"/>
              <w:left w:val="nil"/>
              <w:bottom w:val="nil"/>
              <w:right w:val="nil"/>
            </w:tcBorders>
          </w:tcPr>
          <w:p w:rsidR="00B047A0" w:rsidRPr="005B74DC" w:rsidRDefault="00B047A0" w:rsidP="00B047A0">
            <w:pPr>
              <w:autoSpaceDE w:val="0"/>
              <w:autoSpaceDN w:val="0"/>
              <w:adjustRightInd w:val="0"/>
              <w:spacing w:before="120"/>
              <w:ind w:firstLine="284"/>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Строительство допускается в порядке исключения при наличии специального обоснования возможности надежной защиты зданий и (или) сооружений от карстовых явлений и целесообразности их строительства с уч</w:t>
            </w:r>
            <w:r w:rsidR="00697FC4" w:rsidRPr="005B74DC">
              <w:rPr>
                <w:rFonts w:eastAsia="Times New Roman" w:cs="Times New Roman"/>
                <w:i/>
                <w:color w:val="000000" w:themeColor="text1"/>
                <w:sz w:val="22"/>
                <w:lang w:eastAsia="ru-RU"/>
              </w:rPr>
              <w:t>ё</w:t>
            </w:r>
            <w:r w:rsidRPr="005B74DC">
              <w:rPr>
                <w:rFonts w:eastAsia="Times New Roman" w:cs="Times New Roman"/>
                <w:i/>
                <w:color w:val="000000" w:themeColor="text1"/>
                <w:sz w:val="22"/>
                <w:lang w:eastAsia="ru-RU"/>
              </w:rPr>
              <w:t>том затрат на противокарстовые мероприятия.</w:t>
            </w:r>
          </w:p>
          <w:p w:rsidR="00B047A0" w:rsidRPr="005B74DC" w:rsidRDefault="00B047A0" w:rsidP="00B047A0">
            <w:pPr>
              <w:widowControl w:val="0"/>
              <w:autoSpaceDE w:val="0"/>
              <w:autoSpaceDN w:val="0"/>
              <w:adjustRightInd w:val="0"/>
              <w:ind w:firstLine="283"/>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 К профилактическим относятся водорегулирующие мероприятия, направленные на предотвращение техногенной активизации карста и связанных с ним явлений, а также другие противокарстовые мероприятия, не требующие затрат, существенно удорожающих строительство.</w:t>
            </w:r>
          </w:p>
        </w:tc>
      </w:tr>
    </w:tbl>
    <w:p w:rsidR="00B047A0" w:rsidRPr="005B74DC" w:rsidRDefault="00B047A0" w:rsidP="00B047A0">
      <w:pPr>
        <w:widowControl w:val="0"/>
        <w:ind w:firstLine="709"/>
        <w:jc w:val="center"/>
        <w:outlineLvl w:val="0"/>
        <w:rPr>
          <w:rFonts w:eastAsia="Times New Roman" w:cs="Times New Roman"/>
          <w:color w:val="000000" w:themeColor="text1"/>
          <w:sz w:val="24"/>
          <w:szCs w:val="24"/>
          <w:lang w:eastAsia="ru-RU"/>
        </w:rPr>
      </w:pPr>
    </w:p>
    <w:p w:rsidR="00B047A0" w:rsidRPr="005B74DC" w:rsidRDefault="00B047A0" w:rsidP="00B047A0">
      <w:pPr>
        <w:widowControl w:val="0"/>
        <w:ind w:firstLine="709"/>
        <w:jc w:val="right"/>
        <w:outlineLvl w:val="0"/>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Таблица 2</w:t>
      </w:r>
    </w:p>
    <w:p w:rsidR="00B047A0" w:rsidRPr="005B74DC" w:rsidRDefault="00B047A0" w:rsidP="00B047A0">
      <w:pPr>
        <w:widowControl w:val="0"/>
        <w:autoSpaceDE w:val="0"/>
        <w:autoSpaceDN w:val="0"/>
        <w:adjustRightInd w:val="0"/>
        <w:spacing w:before="80" w:after="80"/>
        <w:jc w:val="center"/>
        <w:rPr>
          <w:rFonts w:eastAsia="Times New Roman" w:cs="Times New Roman"/>
          <w:color w:val="000000" w:themeColor="text1"/>
          <w:sz w:val="24"/>
          <w:szCs w:val="24"/>
          <w:lang w:eastAsia="ru-RU"/>
        </w:rPr>
      </w:pPr>
      <w:r w:rsidRPr="005B74DC">
        <w:rPr>
          <w:rFonts w:eastAsia="Times New Roman" w:cs="Times New Roman"/>
          <w:b/>
          <w:bCs/>
          <w:color w:val="000000" w:themeColor="text1"/>
          <w:sz w:val="24"/>
          <w:szCs w:val="24"/>
          <w:lang w:eastAsia="ru-RU"/>
        </w:rPr>
        <w:t>Категории устойчивости территорий в зависимости от средних диаметров карстовых провалов и локальных оседаний</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9"/>
        <w:gridCol w:w="9138"/>
      </w:tblGrid>
      <w:tr w:rsidR="005B74DC" w:rsidRPr="005B74DC" w:rsidTr="00B047A0">
        <w:trPr>
          <w:trHeight w:val="312"/>
          <w:jc w:val="center"/>
        </w:trPr>
        <w:tc>
          <w:tcPr>
            <w:tcW w:w="1846" w:type="pct"/>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Категория устойчивости территории</w:t>
            </w:r>
          </w:p>
        </w:tc>
        <w:tc>
          <w:tcPr>
            <w:tcW w:w="3154" w:type="pct"/>
            <w:tcBorders>
              <w:top w:val="single" w:sz="4" w:space="0" w:color="auto"/>
              <w:left w:val="single" w:sz="4" w:space="0" w:color="auto"/>
              <w:bottom w:val="single" w:sz="4" w:space="0" w:color="auto"/>
              <w:right w:val="single" w:sz="4" w:space="0" w:color="auto"/>
            </w:tcBorders>
            <w:vAlign w:val="center"/>
          </w:tcPr>
          <w:p w:rsidR="00B047A0" w:rsidRPr="005B74DC" w:rsidRDefault="00B047A0" w:rsidP="00B047A0">
            <w:pPr>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Средний диаметр карстовых провалов и локальных оседаний, м</w:t>
            </w:r>
          </w:p>
        </w:tc>
      </w:tr>
      <w:tr w:rsidR="005B74DC" w:rsidRPr="005B74DC" w:rsidTr="00B047A0">
        <w:trPr>
          <w:jc w:val="center"/>
        </w:trPr>
        <w:tc>
          <w:tcPr>
            <w:tcW w:w="1846" w:type="pct"/>
            <w:tcBorders>
              <w:top w:val="single" w:sz="4" w:space="0" w:color="auto"/>
              <w:left w:val="single" w:sz="4" w:space="0" w:color="auto"/>
              <w:bottom w:val="single" w:sz="4" w:space="0" w:color="auto"/>
              <w:right w:val="single" w:sz="4" w:space="0" w:color="auto"/>
            </w:tcBorders>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А</w:t>
            </w:r>
          </w:p>
        </w:tc>
        <w:tc>
          <w:tcPr>
            <w:tcW w:w="3154" w:type="pct"/>
            <w:tcBorders>
              <w:top w:val="single" w:sz="4" w:space="0" w:color="auto"/>
              <w:left w:val="single" w:sz="4" w:space="0" w:color="auto"/>
              <w:bottom w:val="single" w:sz="4" w:space="0" w:color="auto"/>
              <w:right w:val="single" w:sz="4" w:space="0" w:color="auto"/>
            </w:tcBorders>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20</w:t>
            </w:r>
          </w:p>
        </w:tc>
      </w:tr>
      <w:tr w:rsidR="005B74DC" w:rsidRPr="005B74DC" w:rsidTr="00B047A0">
        <w:trPr>
          <w:jc w:val="center"/>
        </w:trPr>
        <w:tc>
          <w:tcPr>
            <w:tcW w:w="1846" w:type="pct"/>
            <w:tcBorders>
              <w:top w:val="single" w:sz="4" w:space="0" w:color="auto"/>
              <w:left w:val="single" w:sz="4" w:space="0" w:color="auto"/>
              <w:bottom w:val="single" w:sz="4" w:space="0" w:color="auto"/>
              <w:right w:val="single" w:sz="4" w:space="0" w:color="auto"/>
            </w:tcBorders>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Б</w:t>
            </w:r>
          </w:p>
        </w:tc>
        <w:tc>
          <w:tcPr>
            <w:tcW w:w="3154" w:type="pct"/>
            <w:tcBorders>
              <w:top w:val="single" w:sz="4" w:space="0" w:color="auto"/>
              <w:left w:val="single" w:sz="4" w:space="0" w:color="auto"/>
              <w:bottom w:val="single" w:sz="4" w:space="0" w:color="auto"/>
              <w:right w:val="single" w:sz="4" w:space="0" w:color="auto"/>
            </w:tcBorders>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10 до 20</w:t>
            </w:r>
          </w:p>
        </w:tc>
      </w:tr>
      <w:tr w:rsidR="005B74DC" w:rsidRPr="005B74DC" w:rsidTr="00B047A0">
        <w:trPr>
          <w:jc w:val="center"/>
        </w:trPr>
        <w:tc>
          <w:tcPr>
            <w:tcW w:w="1846" w:type="pct"/>
            <w:tcBorders>
              <w:top w:val="single" w:sz="4" w:space="0" w:color="auto"/>
              <w:left w:val="single" w:sz="4" w:space="0" w:color="auto"/>
              <w:bottom w:val="single" w:sz="4" w:space="0" w:color="auto"/>
              <w:right w:val="single" w:sz="4" w:space="0" w:color="auto"/>
            </w:tcBorders>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w:t>
            </w:r>
          </w:p>
        </w:tc>
        <w:tc>
          <w:tcPr>
            <w:tcW w:w="3154" w:type="pct"/>
            <w:tcBorders>
              <w:top w:val="single" w:sz="4" w:space="0" w:color="auto"/>
              <w:left w:val="single" w:sz="4" w:space="0" w:color="auto"/>
              <w:bottom w:val="single" w:sz="4" w:space="0" w:color="auto"/>
              <w:right w:val="single" w:sz="4" w:space="0" w:color="auto"/>
            </w:tcBorders>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свыше 3 до 10</w:t>
            </w:r>
          </w:p>
        </w:tc>
      </w:tr>
      <w:tr w:rsidR="00B047A0" w:rsidRPr="005B74DC" w:rsidTr="00B047A0">
        <w:trPr>
          <w:jc w:val="center"/>
        </w:trPr>
        <w:tc>
          <w:tcPr>
            <w:tcW w:w="1846" w:type="pct"/>
            <w:tcBorders>
              <w:top w:val="single" w:sz="4" w:space="0" w:color="auto"/>
              <w:left w:val="single" w:sz="4" w:space="0" w:color="auto"/>
              <w:bottom w:val="single" w:sz="4" w:space="0" w:color="auto"/>
              <w:right w:val="single" w:sz="4" w:space="0" w:color="auto"/>
            </w:tcBorders>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w:t>
            </w:r>
          </w:p>
        </w:tc>
        <w:tc>
          <w:tcPr>
            <w:tcW w:w="3154" w:type="pct"/>
            <w:tcBorders>
              <w:top w:val="single" w:sz="4" w:space="0" w:color="auto"/>
              <w:left w:val="single" w:sz="4" w:space="0" w:color="auto"/>
              <w:bottom w:val="single" w:sz="4" w:space="0" w:color="auto"/>
              <w:right w:val="single" w:sz="4" w:space="0" w:color="auto"/>
            </w:tcBorders>
          </w:tcPr>
          <w:p w:rsidR="00B047A0" w:rsidRPr="005B74DC"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до 3</w:t>
            </w:r>
          </w:p>
        </w:tc>
      </w:tr>
    </w:tbl>
    <w:p w:rsidR="00B047A0" w:rsidRPr="005B74DC" w:rsidRDefault="00B047A0" w:rsidP="00B047A0">
      <w:pPr>
        <w:widowControl w:val="0"/>
        <w:ind w:firstLine="709"/>
        <w:jc w:val="center"/>
        <w:outlineLvl w:val="0"/>
        <w:rPr>
          <w:rFonts w:eastAsia="Times New Roman" w:cs="Times New Roman"/>
          <w:color w:val="000000" w:themeColor="text1"/>
          <w:sz w:val="16"/>
          <w:szCs w:val="16"/>
          <w:lang w:eastAsia="ru-RU"/>
        </w:rPr>
      </w:pPr>
    </w:p>
    <w:p w:rsidR="00064F49" w:rsidRPr="005B74DC" w:rsidRDefault="00064F49" w:rsidP="00064F49">
      <w:pPr>
        <w:widowControl w:val="0"/>
        <w:outlineLvl w:val="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B047A0" w:rsidRPr="005B74DC" w:rsidRDefault="00064F49" w:rsidP="00B047A0">
      <w:pPr>
        <w:widowControl w:val="0"/>
        <w:ind w:firstLine="709"/>
        <w:outlineLvl w:val="0"/>
        <w:rPr>
          <w:rFonts w:eastAsia="Times New Roman" w:cs="Times New Roman"/>
          <w:i/>
          <w:color w:val="000000" w:themeColor="text1"/>
          <w:spacing w:val="40"/>
          <w:sz w:val="22"/>
          <w:lang w:eastAsia="ru-RU"/>
        </w:rPr>
      </w:pPr>
      <w:r w:rsidRPr="005B74DC">
        <w:rPr>
          <w:rFonts w:eastAsia="Times New Roman" w:cs="Times New Roman"/>
          <w:i/>
          <w:color w:val="000000" w:themeColor="text1"/>
          <w:sz w:val="22"/>
          <w:lang w:eastAsia="ru-RU"/>
        </w:rPr>
        <w:t>Н</w:t>
      </w:r>
      <w:r w:rsidR="00B047A0" w:rsidRPr="005B74DC">
        <w:rPr>
          <w:rFonts w:eastAsia="Times New Roman" w:cs="Times New Roman"/>
          <w:i/>
          <w:color w:val="000000" w:themeColor="text1"/>
          <w:sz w:val="22"/>
          <w:lang w:eastAsia="ru-RU"/>
        </w:rPr>
        <w:t>а картах районирования и в тексте категория устойчивости территории обозначается двойным индексом, состоящим из цифры и буквы (например, V</w:t>
      </w:r>
      <w:r w:rsidRPr="005B74DC">
        <w:rPr>
          <w:rFonts w:eastAsia="Times New Roman" w:cs="Times New Roman"/>
          <w:i/>
          <w:color w:val="000000" w:themeColor="text1"/>
          <w:sz w:val="22"/>
          <w:lang w:eastAsia="ru-RU"/>
        </w:rPr>
        <w:t xml:space="preserve"> – </w:t>
      </w:r>
      <w:r w:rsidR="00B047A0" w:rsidRPr="005B74DC">
        <w:rPr>
          <w:rFonts w:eastAsia="Times New Roman" w:cs="Times New Roman"/>
          <w:i/>
          <w:color w:val="000000" w:themeColor="text1"/>
          <w:sz w:val="22"/>
          <w:lang w:eastAsia="ru-RU"/>
        </w:rPr>
        <w:t>B)</w:t>
      </w:r>
      <w:r w:rsidR="00B047A0" w:rsidRPr="005B74DC">
        <w:rPr>
          <w:rFonts w:eastAsia="Times New Roman" w:cs="Times New Roman"/>
          <w:i/>
          <w:iCs/>
          <w:color w:val="000000" w:themeColor="text1"/>
          <w:spacing w:val="40"/>
          <w:sz w:val="22"/>
          <w:lang w:eastAsia="ru-RU"/>
        </w:rPr>
        <w:t>.</w:t>
      </w:r>
    </w:p>
    <w:p w:rsidR="00064F49" w:rsidRPr="005B74DC" w:rsidRDefault="00064F49" w:rsidP="003F0720">
      <w:pPr>
        <w:rPr>
          <w:rFonts w:cs="Times New Roman"/>
          <w:color w:val="000000" w:themeColor="text1"/>
          <w:sz w:val="22"/>
        </w:rPr>
      </w:pPr>
      <w:r w:rsidRPr="005B74DC">
        <w:rPr>
          <w:rFonts w:cs="Times New Roman"/>
          <w:color w:val="000000" w:themeColor="text1"/>
          <w:sz w:val="22"/>
        </w:rPr>
        <w:br w:type="page"/>
      </w:r>
    </w:p>
    <w:tbl>
      <w:tblPr>
        <w:tblStyle w:val="a7"/>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BC6726" w:rsidRPr="005B74DC" w:rsidTr="00EE2256">
        <w:tc>
          <w:tcPr>
            <w:tcW w:w="4330" w:type="dxa"/>
          </w:tcPr>
          <w:p w:rsidR="00064F49" w:rsidRPr="005B74DC" w:rsidRDefault="00064F49" w:rsidP="00EE2256">
            <w:pPr>
              <w:pStyle w:val="Default"/>
              <w:jc w:val="center"/>
              <w:rPr>
                <w:color w:val="000000" w:themeColor="text1"/>
              </w:rPr>
            </w:pPr>
            <w:r w:rsidRPr="005B74DC">
              <w:rPr>
                <w:b/>
                <w:color w:val="000000" w:themeColor="text1"/>
              </w:rPr>
              <w:t xml:space="preserve">ПРИЛОЖЕНИЕ </w:t>
            </w:r>
            <w:r w:rsidR="000A47DC" w:rsidRPr="005B74DC">
              <w:rPr>
                <w:b/>
                <w:color w:val="000000" w:themeColor="text1"/>
              </w:rPr>
              <w:t>Х</w:t>
            </w:r>
            <w:r w:rsidRPr="005B74DC">
              <w:rPr>
                <w:color w:val="000000" w:themeColor="text1"/>
              </w:rPr>
              <w:t xml:space="preserve"> (рекомендуемое)</w:t>
            </w:r>
          </w:p>
          <w:p w:rsidR="00064F49" w:rsidRPr="005B74DC" w:rsidRDefault="00064F49" w:rsidP="00EE2256">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064F49" w:rsidRPr="005B74DC" w:rsidRDefault="00064F49" w:rsidP="00EE2256">
            <w:pPr>
              <w:jc w:val="center"/>
              <w:rPr>
                <w:rFonts w:cs="Times New Roman"/>
                <w:color w:val="000000" w:themeColor="text1"/>
                <w:sz w:val="24"/>
                <w:szCs w:val="24"/>
              </w:rPr>
            </w:pPr>
            <w:r w:rsidRPr="005B74DC">
              <w:rPr>
                <w:color w:val="000000" w:themeColor="text1"/>
                <w:sz w:val="24"/>
                <w:szCs w:val="24"/>
              </w:rPr>
              <w:t>Смоленской области</w:t>
            </w:r>
          </w:p>
        </w:tc>
      </w:tr>
    </w:tbl>
    <w:p w:rsidR="00A5671E" w:rsidRPr="005B74DC" w:rsidRDefault="00A5671E" w:rsidP="003F0720">
      <w:pPr>
        <w:rPr>
          <w:rFonts w:cs="Times New Roman"/>
          <w:color w:val="000000" w:themeColor="text1"/>
          <w:sz w:val="22"/>
        </w:rPr>
      </w:pPr>
    </w:p>
    <w:p w:rsidR="00064F49" w:rsidRPr="005B74DC" w:rsidRDefault="00064F49" w:rsidP="00064F49">
      <w:pPr>
        <w:widowControl w:val="0"/>
        <w:adjustRightInd w:val="0"/>
        <w:ind w:firstLine="709"/>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Категории территорий залегания полезных ископаемых по условиям строительства</w:t>
      </w:r>
    </w:p>
    <w:p w:rsidR="00064F49" w:rsidRPr="005B74DC" w:rsidRDefault="00064F49" w:rsidP="00064F49">
      <w:pPr>
        <w:widowControl w:val="0"/>
        <w:jc w:val="center"/>
        <w:rPr>
          <w:rFonts w:eastAsia="Times New Roman" w:cs="Times New Roman"/>
          <w:color w:val="000000" w:themeColor="text1"/>
          <w:sz w:val="24"/>
          <w:szCs w:val="24"/>
          <w:lang w:eastAsia="ru-RU"/>
        </w:rPr>
      </w:pPr>
    </w:p>
    <w:p w:rsidR="00064F49" w:rsidRPr="005B74DC" w:rsidRDefault="00064F49" w:rsidP="00064F49">
      <w:pPr>
        <w:widowControl w:val="0"/>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Таблица 1</w:t>
      </w: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041"/>
        <w:gridCol w:w="3113"/>
        <w:gridCol w:w="2551"/>
        <w:gridCol w:w="2127"/>
        <w:gridCol w:w="3420"/>
      </w:tblGrid>
      <w:tr w:rsidR="005B74DC" w:rsidRPr="005B74DC" w:rsidTr="00BB185C">
        <w:trPr>
          <w:trHeight w:val="312"/>
          <w:tblHeade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widowControl w:val="0"/>
              <w:ind w:left="-57" w:right="-57"/>
              <w:jc w:val="center"/>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Категория территорий</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Пригодность </w:t>
            </w:r>
          </w:p>
          <w:p w:rsidR="00064F49" w:rsidRPr="005B74DC" w:rsidRDefault="00064F49" w:rsidP="00064F49">
            <w:pPr>
              <w:widowControl w:val="0"/>
              <w:ind w:left="-57" w:right="-57"/>
              <w:jc w:val="center"/>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территории для застройки</w:t>
            </w:r>
          </w:p>
        </w:tc>
        <w:tc>
          <w:tcPr>
            <w:tcW w:w="7791" w:type="dxa"/>
            <w:gridSpan w:val="3"/>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widowControl w:val="0"/>
              <w:ind w:left="-57" w:right="-57"/>
              <w:jc w:val="center"/>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Горно</w:t>
            </w:r>
            <w:r w:rsidR="00BB185C" w:rsidRPr="005B74DC">
              <w:rPr>
                <w:rFonts w:eastAsia="Times New Roman" w:cs="Times New Roman"/>
                <w:b/>
                <w:bCs/>
                <w:color w:val="000000" w:themeColor="text1"/>
                <w:sz w:val="22"/>
                <w:lang w:eastAsia="ru-RU"/>
              </w:rPr>
              <w:t>–</w:t>
            </w:r>
            <w:r w:rsidRPr="005B74DC">
              <w:rPr>
                <w:rFonts w:eastAsia="Times New Roman" w:cs="Times New Roman"/>
                <w:b/>
                <w:bCs/>
                <w:color w:val="000000" w:themeColor="text1"/>
                <w:sz w:val="22"/>
                <w:lang w:eastAsia="ru-RU"/>
              </w:rPr>
              <w:t xml:space="preserve"> и инженерно</w:t>
            </w:r>
            <w:r w:rsidR="00BB185C" w:rsidRPr="005B74DC">
              <w:rPr>
                <w:rFonts w:eastAsia="Times New Roman" w:cs="Times New Roman"/>
                <w:b/>
                <w:bCs/>
                <w:color w:val="000000" w:themeColor="text1"/>
                <w:sz w:val="22"/>
                <w:lang w:eastAsia="ru-RU"/>
              </w:rPr>
              <w:t xml:space="preserve"> – </w:t>
            </w:r>
            <w:r w:rsidRPr="005B74DC">
              <w:rPr>
                <w:rFonts w:eastAsia="Times New Roman" w:cs="Times New Roman"/>
                <w:b/>
                <w:bCs/>
                <w:color w:val="000000" w:themeColor="text1"/>
                <w:sz w:val="22"/>
                <w:lang w:eastAsia="ru-RU"/>
              </w:rPr>
              <w:t>геологические условия строительства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Особые условия </w:t>
            </w:r>
          </w:p>
          <w:p w:rsidR="00064F49" w:rsidRPr="005B74DC" w:rsidRDefault="00064F49" w:rsidP="00064F49">
            <w:pPr>
              <w:widowControl w:val="0"/>
              <w:ind w:left="-57" w:right="-57"/>
              <w:jc w:val="center"/>
              <w:rPr>
                <w:rFonts w:eastAsia="Times New Roman" w:cs="Times New Roman"/>
                <w:color w:val="000000" w:themeColor="text1"/>
                <w:sz w:val="22"/>
                <w:lang w:eastAsia="ru-RU"/>
              </w:rPr>
            </w:pPr>
            <w:r w:rsidRPr="005B74DC">
              <w:rPr>
                <w:rFonts w:eastAsia="Times New Roman" w:cs="Times New Roman"/>
                <w:b/>
                <w:bCs/>
                <w:color w:val="000000" w:themeColor="text1"/>
                <w:sz w:val="22"/>
                <w:lang w:eastAsia="ru-RU"/>
              </w:rPr>
              <w:t>строительства</w:t>
            </w:r>
          </w:p>
        </w:tc>
      </w:tr>
      <w:tr w:rsidR="005B74DC" w:rsidRPr="005B74DC" w:rsidTr="00BB185C">
        <w:trPr>
          <w:trHeight w:val="714"/>
          <w:tblHeader/>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наличие горных выработок</w:t>
            </w:r>
          </w:p>
        </w:tc>
        <w:tc>
          <w:tcPr>
            <w:tcW w:w="2551" w:type="dxa"/>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горные работы в </w:t>
            </w:r>
          </w:p>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период эксплуатации объекта</w:t>
            </w:r>
          </w:p>
        </w:tc>
        <w:tc>
          <w:tcPr>
            <w:tcW w:w="2127" w:type="dxa"/>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деформации </w:t>
            </w:r>
          </w:p>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земной поверхности соответствуют группе территорий</w:t>
            </w:r>
          </w:p>
        </w:tc>
        <w:tc>
          <w:tcPr>
            <w:tcW w:w="3420"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r>
      <w:tr w:rsidR="005B74DC" w:rsidRPr="005B74DC" w:rsidTr="00BB185C">
        <w:trP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Пригодная для</w:t>
            </w:r>
          </w:p>
          <w:p w:rsidR="00064F49" w:rsidRPr="005B74DC" w:rsidRDefault="00064F49"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застройки –</w:t>
            </w:r>
          </w:p>
          <w:p w:rsidR="00064F49" w:rsidRPr="005B74DC" w:rsidRDefault="00064F49" w:rsidP="00BB185C">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неподрабатываемая</w:t>
            </w:r>
          </w:p>
        </w:tc>
        <w:tc>
          <w:tcPr>
            <w:tcW w:w="3113"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Старые горные выработки отсутствуют</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 планируются</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064F49" w:rsidRPr="005B74DC" w:rsidRDefault="00BB185C"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c>
          <w:tcPr>
            <w:tcW w:w="3420"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Наличие под территорией непромышленных полезных ископаемых</w:t>
            </w:r>
          </w:p>
        </w:tc>
      </w:tr>
      <w:tr w:rsidR="005B74DC" w:rsidRPr="005B74DC" w:rsidTr="00BB185C">
        <w:trPr>
          <w:jc w:val="center"/>
        </w:trPr>
        <w:tc>
          <w:tcPr>
            <w:tcW w:w="1417" w:type="dxa"/>
            <w:vMerge/>
            <w:tcBorders>
              <w:top w:val="single" w:sz="4" w:space="0" w:color="auto"/>
              <w:left w:val="single" w:sz="4" w:space="0" w:color="auto"/>
              <w:bottom w:val="single" w:sz="4" w:space="0" w:color="auto"/>
              <w:right w:val="single" w:sz="4" w:space="0" w:color="auto"/>
            </w:tcBorders>
            <w:vAlign w:val="center"/>
          </w:tcPr>
          <w:p w:rsidR="00064F49" w:rsidRPr="005B74DC" w:rsidRDefault="00064F49" w:rsidP="00BB185C">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064F49" w:rsidRPr="005B74DC" w:rsidRDefault="00064F49" w:rsidP="00BB185C">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Старые горные выработки имеются на глубинах, исключающих возможность образования провалов</w:t>
            </w:r>
          </w:p>
        </w:tc>
        <w:tc>
          <w:tcPr>
            <w:tcW w:w="2551"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Полезные ископаемые выработаны и процесс деформаций земной поверхности закончился или подработка ожидается после окончания срока амортизации проектируемых объектов</w:t>
            </w:r>
          </w:p>
        </w:tc>
      </w:tr>
      <w:tr w:rsidR="005B74DC" w:rsidRPr="005B74DC" w:rsidTr="00BB185C">
        <w:trPr>
          <w:trHeight w:val="566"/>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Пригодная для</w:t>
            </w:r>
          </w:p>
          <w:p w:rsidR="00064F49" w:rsidRPr="005B74DC" w:rsidRDefault="00064F49"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застройки –</w:t>
            </w:r>
          </w:p>
          <w:p w:rsidR="00064F49" w:rsidRPr="005B74DC" w:rsidRDefault="00064F49"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подрабатываемая</w:t>
            </w:r>
          </w:p>
        </w:tc>
        <w:tc>
          <w:tcPr>
            <w:tcW w:w="3113"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Старые горные выработки отсутствуют</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Планируются на </w:t>
            </w:r>
          </w:p>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глубинах, исключаю</w:t>
            </w:r>
            <w:r w:rsidR="00BB185C" w:rsidRPr="005B74DC">
              <w:rPr>
                <w:rFonts w:eastAsia="Times New Roman" w:cs="Times New Roman"/>
                <w:color w:val="000000" w:themeColor="text1"/>
                <w:sz w:val="22"/>
                <w:lang w:eastAsia="ru-RU"/>
              </w:rPr>
              <w:t xml:space="preserve">щих возможность </w:t>
            </w:r>
            <w:r w:rsidRPr="005B74DC">
              <w:rPr>
                <w:rFonts w:eastAsia="Times New Roman" w:cs="Times New Roman"/>
                <w:color w:val="000000" w:themeColor="text1"/>
                <w:sz w:val="22"/>
                <w:lang w:eastAsia="ru-RU"/>
              </w:rPr>
              <w:t>образования провалов</w:t>
            </w:r>
          </w:p>
        </w:tc>
        <w:tc>
          <w:tcPr>
            <w:tcW w:w="2127" w:type="dxa"/>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widowControl w:val="0"/>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II</w:t>
            </w:r>
            <w:r w:rsidR="00BB185C" w:rsidRPr="005B74DC">
              <w:rPr>
                <w:rFonts w:eastAsia="Times New Roman" w:cs="Times New Roman"/>
                <w:color w:val="000000" w:themeColor="text1"/>
                <w:sz w:val="22"/>
                <w:lang w:eastAsia="ru-RU"/>
              </w:rPr>
              <w:t xml:space="preserve"> </w:t>
            </w:r>
            <w:r w:rsidR="00BB185C" w:rsidRPr="005B74DC">
              <w:rPr>
                <w:rFonts w:eastAsia="Times New Roman" w:cs="Times New Roman"/>
                <w:color w:val="000000" w:themeColor="text1"/>
                <w:sz w:val="22"/>
                <w:lang w:val="en-US" w:eastAsia="ru-RU"/>
              </w:rPr>
              <w:t>–</w:t>
            </w:r>
            <w:r w:rsidR="00BB185C" w:rsidRPr="005B74DC">
              <w:rPr>
                <w:rFonts w:eastAsia="Times New Roman" w:cs="Times New Roman"/>
                <w:color w:val="000000" w:themeColor="text1"/>
                <w:sz w:val="22"/>
                <w:lang w:eastAsia="ru-RU"/>
              </w:rPr>
              <w:t xml:space="preserve"> </w:t>
            </w:r>
            <w:r w:rsidRPr="005B74DC">
              <w:rPr>
                <w:rFonts w:eastAsia="Times New Roman" w:cs="Times New Roman"/>
                <w:color w:val="000000" w:themeColor="text1"/>
                <w:sz w:val="22"/>
                <w:lang w:val="en-US" w:eastAsia="ru-RU"/>
              </w:rPr>
              <w:t>IV;</w:t>
            </w:r>
          </w:p>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II</w:t>
            </w:r>
            <w:r w:rsidRPr="005B74DC">
              <w:rPr>
                <w:rFonts w:eastAsia="Times New Roman" w:cs="Times New Roman"/>
                <w:color w:val="000000" w:themeColor="text1"/>
                <w:sz w:val="22"/>
                <w:lang w:eastAsia="ru-RU"/>
              </w:rPr>
              <w:t>к</w:t>
            </w:r>
            <w:r w:rsidR="00BB185C" w:rsidRPr="005B74DC">
              <w:rPr>
                <w:rFonts w:eastAsia="Times New Roman" w:cs="Times New Roman"/>
                <w:color w:val="000000" w:themeColor="text1"/>
                <w:sz w:val="22"/>
                <w:lang w:eastAsia="ru-RU"/>
              </w:rPr>
              <w:t xml:space="preserve"> </w:t>
            </w:r>
            <w:r w:rsidR="00BB185C" w:rsidRPr="005B74DC">
              <w:rPr>
                <w:rFonts w:eastAsia="Times New Roman" w:cs="Times New Roman"/>
                <w:color w:val="000000" w:themeColor="text1"/>
                <w:sz w:val="22"/>
                <w:lang w:val="en-US" w:eastAsia="ru-RU"/>
              </w:rPr>
              <w:t>–</w:t>
            </w:r>
            <w:r w:rsidR="00BB185C" w:rsidRPr="005B74DC">
              <w:rPr>
                <w:rFonts w:eastAsia="Times New Roman" w:cs="Times New Roman"/>
                <w:color w:val="000000" w:themeColor="text1"/>
                <w:sz w:val="22"/>
                <w:lang w:eastAsia="ru-RU"/>
              </w:rPr>
              <w:t xml:space="preserve"> </w:t>
            </w:r>
            <w:r w:rsidRPr="005B74DC">
              <w:rPr>
                <w:rFonts w:eastAsia="Times New Roman" w:cs="Times New Roman"/>
                <w:color w:val="000000" w:themeColor="text1"/>
                <w:sz w:val="22"/>
                <w:lang w:val="en-US" w:eastAsia="ru-RU"/>
              </w:rPr>
              <w:t>IV</w:t>
            </w:r>
            <w:r w:rsidRPr="005B74DC">
              <w:rPr>
                <w:rFonts w:eastAsia="Times New Roman" w:cs="Times New Roman"/>
                <w:color w:val="000000" w:themeColor="text1"/>
                <w:sz w:val="22"/>
                <w:lang w:eastAsia="ru-RU"/>
              </w:rPr>
              <w:t>к</w:t>
            </w:r>
          </w:p>
        </w:tc>
        <w:tc>
          <w:tcPr>
            <w:tcW w:w="3420" w:type="dxa"/>
            <w:vMerge w:val="restart"/>
            <w:tcBorders>
              <w:top w:val="single" w:sz="4" w:space="0" w:color="auto"/>
              <w:left w:val="single" w:sz="4" w:space="0" w:color="auto"/>
              <w:bottom w:val="single" w:sz="4" w:space="0" w:color="auto"/>
              <w:right w:val="single" w:sz="4" w:space="0" w:color="auto"/>
            </w:tcBorders>
          </w:tcPr>
          <w:p w:rsidR="00064F49" w:rsidRPr="005B74DC" w:rsidRDefault="00064F49" w:rsidP="00BB185C">
            <w:pPr>
              <w:widowControl w:val="0"/>
              <w:overflowPunct w:val="0"/>
              <w:autoSpaceDE w:val="0"/>
              <w:autoSpaceDN w:val="0"/>
              <w:adjustRightInd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Отсутствуют участки территорий: </w:t>
            </w:r>
          </w:p>
          <w:p w:rsidR="00064F49" w:rsidRPr="005B74DC" w:rsidRDefault="00064F49" w:rsidP="00BB185C">
            <w:pPr>
              <w:widowControl w:val="0"/>
              <w:overflowPunct w:val="0"/>
              <w:autoSpaceDE w:val="0"/>
              <w:autoSpaceDN w:val="0"/>
              <w:adjustRightInd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возможного техногенного затопления и подтопления;</w:t>
            </w:r>
          </w:p>
          <w:p w:rsidR="00064F49" w:rsidRPr="005B74DC" w:rsidRDefault="00064F49" w:rsidP="00BB185C">
            <w:pPr>
              <w:widowControl w:val="0"/>
              <w:overflowPunct w:val="0"/>
              <w:autoSpaceDE w:val="0"/>
              <w:autoSpaceDN w:val="0"/>
              <w:adjustRightInd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выходов крутопадающих тектонических нарушений и выходов </w:t>
            </w:r>
            <w:r w:rsidRPr="005B74DC">
              <w:rPr>
                <w:rFonts w:eastAsia="Times New Roman" w:cs="Times New Roman"/>
                <w:color w:val="000000" w:themeColor="text1"/>
                <w:spacing w:val="-2"/>
                <w:sz w:val="22"/>
                <w:lang w:eastAsia="ru-RU"/>
              </w:rPr>
              <w:t>осевых поверхностей синклиналь</w:t>
            </w:r>
            <w:r w:rsidRPr="005B74DC">
              <w:rPr>
                <w:rFonts w:eastAsia="Times New Roman" w:cs="Times New Roman"/>
                <w:color w:val="000000" w:themeColor="text1"/>
                <w:sz w:val="22"/>
                <w:lang w:eastAsia="ru-RU"/>
              </w:rPr>
              <w:t>ных складок;</w:t>
            </w:r>
          </w:p>
          <w:p w:rsidR="00BB185C" w:rsidRPr="005B74DC" w:rsidRDefault="00BB185C" w:rsidP="00BB185C">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возможного образования</w:t>
            </w:r>
          </w:p>
          <w:p w:rsidR="00064F49" w:rsidRPr="005B74DC" w:rsidRDefault="00064F49" w:rsidP="00BB185C">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оползней</w:t>
            </w:r>
          </w:p>
        </w:tc>
      </w:tr>
      <w:tr w:rsidR="005B74DC" w:rsidRPr="005B74DC" w:rsidTr="00BB185C">
        <w:trPr>
          <w:trHeight w:val="1005"/>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Старые горные выработки имеются на глубинах, исключающих возможность образования провалов</w:t>
            </w:r>
          </w:p>
        </w:tc>
        <w:tc>
          <w:tcPr>
            <w:tcW w:w="2551"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widowControl w:val="0"/>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III</w:t>
            </w:r>
            <w:r w:rsidR="00BB185C"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val="en-US" w:eastAsia="ru-RU"/>
              </w:rPr>
              <w:t>IV</w:t>
            </w:r>
            <w:r w:rsidRPr="005B74DC">
              <w:rPr>
                <w:rFonts w:eastAsia="Times New Roman" w:cs="Times New Roman"/>
                <w:color w:val="000000" w:themeColor="text1"/>
                <w:sz w:val="22"/>
                <w:lang w:eastAsia="ru-RU"/>
              </w:rPr>
              <w:t xml:space="preserve">; </w:t>
            </w:r>
          </w:p>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III</w:t>
            </w:r>
            <w:r w:rsidRPr="005B74DC">
              <w:rPr>
                <w:rFonts w:eastAsia="Times New Roman" w:cs="Times New Roman"/>
                <w:color w:val="000000" w:themeColor="text1"/>
                <w:sz w:val="22"/>
                <w:lang w:eastAsia="ru-RU"/>
              </w:rPr>
              <w:t>к</w:t>
            </w:r>
            <w:r w:rsidR="00BB185C" w:rsidRPr="005B74DC">
              <w:rPr>
                <w:rFonts w:eastAsia="Times New Roman" w:cs="Times New Roman"/>
                <w:color w:val="000000" w:themeColor="text1"/>
                <w:sz w:val="22"/>
                <w:lang w:eastAsia="ru-RU"/>
              </w:rPr>
              <w:t xml:space="preserve"> – </w:t>
            </w:r>
            <w:r w:rsidRPr="005B74DC">
              <w:rPr>
                <w:rFonts w:eastAsia="Times New Roman" w:cs="Times New Roman"/>
                <w:color w:val="000000" w:themeColor="text1"/>
                <w:sz w:val="22"/>
                <w:lang w:val="en-US" w:eastAsia="ru-RU"/>
              </w:rPr>
              <w:t>IV</w:t>
            </w:r>
            <w:r w:rsidRPr="005B74DC">
              <w:rPr>
                <w:rFonts w:eastAsia="Times New Roman" w:cs="Times New Roman"/>
                <w:color w:val="000000" w:themeColor="text1"/>
                <w:sz w:val="22"/>
                <w:lang w:eastAsia="ru-RU"/>
              </w:rPr>
              <w:t>к</w:t>
            </w:r>
          </w:p>
        </w:tc>
        <w:tc>
          <w:tcPr>
            <w:tcW w:w="3420"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left"/>
              <w:rPr>
                <w:rFonts w:eastAsia="Times New Roman" w:cs="Times New Roman"/>
                <w:color w:val="000000" w:themeColor="text1"/>
                <w:sz w:val="22"/>
                <w:lang w:eastAsia="ru-RU"/>
              </w:rPr>
            </w:pPr>
          </w:p>
        </w:tc>
      </w:tr>
      <w:tr w:rsidR="005B74DC" w:rsidRPr="005B74DC" w:rsidTr="00EE2256">
        <w:trPr>
          <w:jc w:val="center"/>
        </w:trPr>
        <w:tc>
          <w:tcPr>
            <w:tcW w:w="1417" w:type="dxa"/>
            <w:vMerge w:val="restart"/>
            <w:tcBorders>
              <w:top w:val="single" w:sz="4" w:space="0" w:color="auto"/>
              <w:left w:val="single" w:sz="4" w:space="0" w:color="auto"/>
              <w:right w:val="single" w:sz="4" w:space="0" w:color="auto"/>
            </w:tcBorders>
            <w:vAlign w:val="center"/>
          </w:tcPr>
          <w:p w:rsidR="00BB185C" w:rsidRPr="005B74DC" w:rsidRDefault="00BB185C"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3</w:t>
            </w:r>
          </w:p>
        </w:tc>
        <w:tc>
          <w:tcPr>
            <w:tcW w:w="2041" w:type="dxa"/>
            <w:vMerge w:val="restart"/>
            <w:tcBorders>
              <w:top w:val="single" w:sz="4" w:space="0" w:color="auto"/>
              <w:left w:val="single" w:sz="4" w:space="0" w:color="auto"/>
              <w:right w:val="single" w:sz="4" w:space="0" w:color="auto"/>
            </w:tcBorders>
            <w:vAlign w:val="center"/>
          </w:tcPr>
          <w:p w:rsidR="00BB185C" w:rsidRPr="005B74DC" w:rsidRDefault="00BB185C"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Ограниченно</w:t>
            </w:r>
          </w:p>
          <w:p w:rsidR="00BB185C" w:rsidRPr="005B74DC" w:rsidRDefault="00BB185C"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пригодная для</w:t>
            </w:r>
          </w:p>
          <w:p w:rsidR="00BB185C" w:rsidRPr="005B74DC" w:rsidRDefault="00BB185C"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застройки –</w:t>
            </w:r>
          </w:p>
          <w:p w:rsidR="00BB185C" w:rsidRPr="005B74DC" w:rsidRDefault="00BB185C"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подрабатываемая</w:t>
            </w:r>
          </w:p>
        </w:tc>
        <w:tc>
          <w:tcPr>
            <w:tcW w:w="3113" w:type="dxa"/>
            <w:tcBorders>
              <w:top w:val="single" w:sz="4" w:space="0" w:color="auto"/>
              <w:left w:val="single" w:sz="4" w:space="0" w:color="auto"/>
              <w:bottom w:val="single" w:sz="4" w:space="0" w:color="auto"/>
              <w:right w:val="single" w:sz="4" w:space="0" w:color="auto"/>
            </w:tcBorders>
          </w:tcPr>
          <w:p w:rsidR="00BB185C" w:rsidRPr="005B74DC" w:rsidRDefault="00BB185C"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Старые горные выработки отсутствуют или имеются на глубинах, исключающих возможность образования провалов</w:t>
            </w:r>
          </w:p>
        </w:tc>
        <w:tc>
          <w:tcPr>
            <w:tcW w:w="2551" w:type="dxa"/>
            <w:vMerge w:val="restart"/>
            <w:tcBorders>
              <w:top w:val="single" w:sz="4" w:space="0" w:color="auto"/>
              <w:left w:val="single" w:sz="4" w:space="0" w:color="auto"/>
              <w:right w:val="single" w:sz="4" w:space="0" w:color="auto"/>
            </w:tcBorders>
            <w:vAlign w:val="center"/>
          </w:tcPr>
          <w:p w:rsidR="00BB185C" w:rsidRPr="005B74DC" w:rsidRDefault="00BB185C"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c>
          <w:tcPr>
            <w:tcW w:w="2127" w:type="dxa"/>
            <w:tcBorders>
              <w:top w:val="single" w:sz="4" w:space="0" w:color="auto"/>
              <w:left w:val="single" w:sz="4" w:space="0" w:color="auto"/>
              <w:bottom w:val="single" w:sz="4" w:space="0" w:color="auto"/>
              <w:right w:val="single" w:sz="4" w:space="0" w:color="auto"/>
            </w:tcBorders>
            <w:vAlign w:val="center"/>
          </w:tcPr>
          <w:p w:rsidR="00BB185C" w:rsidRPr="005B74DC" w:rsidRDefault="00BB185C"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w:t>
            </w:r>
            <w:r w:rsidRPr="005B74DC">
              <w:rPr>
                <w:rFonts w:eastAsia="Times New Roman" w:cs="Times New Roman"/>
                <w:color w:val="000000" w:themeColor="text1"/>
                <w:sz w:val="22"/>
                <w:lang w:eastAsia="ru-RU"/>
              </w:rPr>
              <w:t xml:space="preserve">, </w:t>
            </w:r>
            <w:r w:rsidRPr="005B74DC">
              <w:rPr>
                <w:rFonts w:eastAsia="Times New Roman" w:cs="Times New Roman"/>
                <w:color w:val="000000" w:themeColor="text1"/>
                <w:sz w:val="22"/>
                <w:lang w:val="en-US" w:eastAsia="ru-RU"/>
              </w:rPr>
              <w:t>I</w:t>
            </w:r>
            <w:r w:rsidRPr="005B74DC">
              <w:rPr>
                <w:rFonts w:eastAsia="Times New Roman" w:cs="Times New Roman"/>
                <w:color w:val="000000" w:themeColor="text1"/>
                <w:sz w:val="22"/>
                <w:lang w:eastAsia="ru-RU"/>
              </w:rPr>
              <w:t>к</w:t>
            </w:r>
          </w:p>
        </w:tc>
        <w:tc>
          <w:tcPr>
            <w:tcW w:w="3420" w:type="dxa"/>
            <w:tcBorders>
              <w:top w:val="single" w:sz="4" w:space="0" w:color="auto"/>
              <w:left w:val="single" w:sz="4" w:space="0" w:color="auto"/>
              <w:bottom w:val="single" w:sz="4" w:space="0" w:color="auto"/>
              <w:right w:val="single" w:sz="4" w:space="0" w:color="auto"/>
            </w:tcBorders>
            <w:vAlign w:val="center"/>
          </w:tcPr>
          <w:p w:rsidR="00BB185C" w:rsidRPr="005B74DC" w:rsidRDefault="00BB185C" w:rsidP="00BB185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r>
      <w:tr w:rsidR="005B74DC" w:rsidRPr="005B74DC" w:rsidTr="00EE2256">
        <w:trPr>
          <w:trHeight w:val="78"/>
          <w:jc w:val="center"/>
        </w:trPr>
        <w:tc>
          <w:tcPr>
            <w:tcW w:w="1417" w:type="dxa"/>
            <w:vMerge/>
            <w:tcBorders>
              <w:left w:val="single" w:sz="4" w:space="0" w:color="auto"/>
              <w:bottom w:val="single" w:sz="4" w:space="0" w:color="auto"/>
              <w:right w:val="single" w:sz="4" w:space="0" w:color="auto"/>
            </w:tcBorders>
            <w:vAlign w:val="center"/>
          </w:tcPr>
          <w:p w:rsidR="00BB185C" w:rsidRPr="005B74DC" w:rsidRDefault="00BB185C" w:rsidP="00BB185C">
            <w:pPr>
              <w:widowControl w:val="0"/>
              <w:jc w:val="center"/>
              <w:rPr>
                <w:rFonts w:eastAsia="Times New Roman" w:cs="Times New Roman"/>
                <w:b/>
                <w:bCs/>
                <w:color w:val="000000" w:themeColor="text1"/>
                <w:sz w:val="22"/>
                <w:lang w:eastAsia="ru-RU"/>
              </w:rPr>
            </w:pPr>
          </w:p>
        </w:tc>
        <w:tc>
          <w:tcPr>
            <w:tcW w:w="2041" w:type="dxa"/>
            <w:vMerge/>
            <w:tcBorders>
              <w:left w:val="single" w:sz="4" w:space="0" w:color="auto"/>
              <w:bottom w:val="single" w:sz="4" w:space="0" w:color="auto"/>
              <w:right w:val="single" w:sz="4" w:space="0" w:color="auto"/>
            </w:tcBorders>
            <w:vAlign w:val="center"/>
          </w:tcPr>
          <w:p w:rsidR="00BB185C" w:rsidRPr="005B74DC" w:rsidRDefault="00BB185C" w:rsidP="00BB185C">
            <w:pPr>
              <w:widowControl w:val="0"/>
              <w:jc w:val="center"/>
              <w:rPr>
                <w:rFonts w:eastAsia="Times New Roman" w:cs="Times New Roman"/>
                <w:b/>
                <w:bCs/>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BB185C" w:rsidRPr="005B74DC" w:rsidRDefault="00BB185C"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Старые горные выработки отсутствуют или имеются на глубинах, исключающих возможность образования провалов</w:t>
            </w:r>
          </w:p>
        </w:tc>
        <w:tc>
          <w:tcPr>
            <w:tcW w:w="2551" w:type="dxa"/>
            <w:vMerge/>
            <w:tcBorders>
              <w:left w:val="single" w:sz="4" w:space="0" w:color="auto"/>
              <w:bottom w:val="single" w:sz="4" w:space="0" w:color="auto"/>
              <w:right w:val="single" w:sz="4" w:space="0" w:color="auto"/>
            </w:tcBorders>
            <w:vAlign w:val="center"/>
          </w:tcPr>
          <w:p w:rsidR="00BB185C" w:rsidRPr="005B74DC" w:rsidRDefault="00BB185C" w:rsidP="00BB185C">
            <w:pPr>
              <w:widowControl w:val="0"/>
              <w:jc w:val="center"/>
              <w:rPr>
                <w:rFonts w:eastAsia="Times New Roman" w:cs="Times New Roman"/>
                <w:color w:val="000000" w:themeColor="text1"/>
                <w:sz w:val="22"/>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BB185C" w:rsidRPr="005B74DC" w:rsidRDefault="00BB185C"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деформации превышают максимальные величины для групп </w:t>
            </w:r>
            <w:r w:rsidRPr="005B74DC">
              <w:rPr>
                <w:rFonts w:eastAsia="Times New Roman" w:cs="Times New Roman"/>
                <w:color w:val="000000" w:themeColor="text1"/>
                <w:sz w:val="22"/>
                <w:lang w:val="en-US" w:eastAsia="ru-RU"/>
              </w:rPr>
              <w:t>I</w:t>
            </w:r>
            <w:r w:rsidRPr="005B74DC">
              <w:rPr>
                <w:rFonts w:eastAsia="Times New Roman" w:cs="Times New Roman"/>
                <w:color w:val="000000" w:themeColor="text1"/>
                <w:sz w:val="22"/>
                <w:lang w:eastAsia="ru-RU"/>
              </w:rPr>
              <w:t xml:space="preserve"> и </w:t>
            </w:r>
            <w:r w:rsidRPr="005B74DC">
              <w:rPr>
                <w:rFonts w:eastAsia="Times New Roman" w:cs="Times New Roman"/>
                <w:color w:val="000000" w:themeColor="text1"/>
                <w:sz w:val="22"/>
                <w:lang w:val="en-US" w:eastAsia="ru-RU"/>
              </w:rPr>
              <w:t>I</w:t>
            </w:r>
            <w:r w:rsidRPr="005B74DC">
              <w:rPr>
                <w:rFonts w:eastAsia="Times New Roman" w:cs="Times New Roman"/>
                <w:color w:val="000000" w:themeColor="text1"/>
                <w:sz w:val="22"/>
                <w:lang w:eastAsia="ru-RU"/>
              </w:rPr>
              <w:t>к</w:t>
            </w:r>
          </w:p>
        </w:tc>
        <w:tc>
          <w:tcPr>
            <w:tcW w:w="3420" w:type="dxa"/>
            <w:tcBorders>
              <w:top w:val="single" w:sz="4" w:space="0" w:color="auto"/>
              <w:left w:val="single" w:sz="4" w:space="0" w:color="auto"/>
              <w:bottom w:val="single" w:sz="4" w:space="0" w:color="auto"/>
              <w:right w:val="single" w:sz="4" w:space="0" w:color="auto"/>
            </w:tcBorders>
          </w:tcPr>
          <w:p w:rsidR="00BB185C" w:rsidRPr="005B74DC" w:rsidRDefault="00BB185C"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Имеются участки территорий с деформациями большими, чем для групп </w:t>
            </w:r>
            <w:r w:rsidRPr="005B74DC">
              <w:rPr>
                <w:rFonts w:eastAsia="Times New Roman" w:cs="Times New Roman"/>
                <w:color w:val="000000" w:themeColor="text1"/>
                <w:sz w:val="22"/>
                <w:lang w:val="en-US" w:eastAsia="ru-RU"/>
              </w:rPr>
              <w:t>I</w:t>
            </w:r>
            <w:r w:rsidRPr="005B74DC">
              <w:rPr>
                <w:rFonts w:eastAsia="Times New Roman" w:cs="Times New Roman"/>
                <w:color w:val="000000" w:themeColor="text1"/>
                <w:sz w:val="22"/>
                <w:lang w:eastAsia="ru-RU"/>
              </w:rPr>
              <w:t xml:space="preserve"> и </w:t>
            </w:r>
            <w:r w:rsidRPr="005B74DC">
              <w:rPr>
                <w:rFonts w:eastAsia="Times New Roman" w:cs="Times New Roman"/>
                <w:color w:val="000000" w:themeColor="text1"/>
                <w:sz w:val="22"/>
                <w:lang w:val="en-US" w:eastAsia="ru-RU"/>
              </w:rPr>
              <w:t>I</w:t>
            </w:r>
            <w:r w:rsidRPr="005B74DC">
              <w:rPr>
                <w:rFonts w:eastAsia="Times New Roman" w:cs="Times New Roman"/>
                <w:color w:val="000000" w:themeColor="text1"/>
                <w:sz w:val="22"/>
                <w:lang w:eastAsia="ru-RU"/>
              </w:rPr>
              <w:t>к</w:t>
            </w:r>
          </w:p>
        </w:tc>
      </w:tr>
      <w:tr w:rsidR="005B74DC" w:rsidRPr="005B74DC" w:rsidTr="00BB185C">
        <w:trP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4</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BB18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Непригодная для застройки</w:t>
            </w:r>
          </w:p>
        </w:tc>
        <w:tc>
          <w:tcPr>
            <w:tcW w:w="3113"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Старые горные выработки отсутствуют или имеются на глубинах, исключающих возможность образования провалов</w:t>
            </w:r>
          </w:p>
        </w:tc>
        <w:tc>
          <w:tcPr>
            <w:tcW w:w="2551"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Планируются на глубинах, при кото</w:t>
            </w:r>
            <w:r w:rsidR="00BB185C" w:rsidRPr="005B74DC">
              <w:rPr>
                <w:rFonts w:eastAsia="Times New Roman" w:cs="Times New Roman"/>
                <w:color w:val="000000" w:themeColor="text1"/>
                <w:sz w:val="22"/>
                <w:lang w:eastAsia="ru-RU"/>
              </w:rPr>
              <w:t xml:space="preserve">рых возможно </w:t>
            </w:r>
          </w:p>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образование провалов</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Независимо от группы</w:t>
            </w:r>
          </w:p>
        </w:tc>
        <w:tc>
          <w:tcPr>
            <w:tcW w:w="3420"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Возможны провалы и крупные трещины на земной поверхности</w:t>
            </w:r>
          </w:p>
        </w:tc>
      </w:tr>
      <w:tr w:rsidR="005B74DC" w:rsidRPr="005B74DC" w:rsidTr="00BB185C">
        <w:trPr>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Старые горные выработки имеются на глубинах, при которых возможно образование провалов</w:t>
            </w:r>
          </w:p>
        </w:tc>
        <w:tc>
          <w:tcPr>
            <w:tcW w:w="2551"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Независимо от </w:t>
            </w:r>
          </w:p>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планирования горных работ</w:t>
            </w:r>
          </w:p>
        </w:tc>
        <w:tc>
          <w:tcPr>
            <w:tcW w:w="2127"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064F49" w:rsidRPr="005B74DC" w:rsidRDefault="00064F49" w:rsidP="00BB185C">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То же</w:t>
            </w:r>
          </w:p>
        </w:tc>
      </w:tr>
      <w:tr w:rsidR="005B74DC" w:rsidRPr="005B74DC" w:rsidTr="00BB185C">
        <w:trPr>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Имеются подготовительные выработки, стволы и шурфы, имеющие выход на земную поверхность, когда в зоне их влияния возможно образование провалов</w:t>
            </w:r>
          </w:p>
        </w:tc>
        <w:tc>
          <w:tcPr>
            <w:tcW w:w="2551"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Независимо от </w:t>
            </w:r>
          </w:p>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развития горных </w:t>
            </w:r>
          </w:p>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работ</w:t>
            </w:r>
          </w:p>
        </w:tc>
        <w:tc>
          <w:tcPr>
            <w:tcW w:w="2127"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Возможны провалы земной поверхности вокруг выработок</w:t>
            </w:r>
          </w:p>
        </w:tc>
      </w:tr>
      <w:tr w:rsidR="005B74DC" w:rsidRPr="005B74DC" w:rsidTr="00BB185C">
        <w:trPr>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Независимо от наличия старых горных выработок</w:t>
            </w:r>
          </w:p>
        </w:tc>
        <w:tc>
          <w:tcPr>
            <w:tcW w:w="2551"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Планируются</w:t>
            </w:r>
          </w:p>
        </w:tc>
        <w:tc>
          <w:tcPr>
            <w:tcW w:w="2127" w:type="dxa"/>
            <w:vMerge/>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ind w:left="-57" w:right="-57"/>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Имеются участки территорий: возможного техногенного затопления и подтопления; выходов крутопадающих </w:t>
            </w:r>
            <w:r w:rsidR="00BB185C" w:rsidRPr="005B74DC">
              <w:rPr>
                <w:rFonts w:eastAsia="Times New Roman" w:cs="Times New Roman"/>
                <w:noProof/>
                <w:color w:val="000000" w:themeColor="text1"/>
                <w:sz w:val="22"/>
                <w:lang w:eastAsia="ru-RU"/>
              </w:rPr>
              <mc:AlternateContent>
                <mc:Choice Requires="wps">
                  <w:drawing>
                    <wp:anchor distT="0" distB="0" distL="114300" distR="114300" simplePos="0" relativeHeight="251669504" behindDoc="0" locked="0" layoutInCell="1" allowOverlap="1" wp14:anchorId="60462D5E" wp14:editId="7F475E90">
                      <wp:simplePos x="0" y="0"/>
                      <wp:positionH relativeFrom="column">
                        <wp:posOffset>-7219721</wp:posOffset>
                      </wp:positionH>
                      <wp:positionV relativeFrom="paragraph">
                        <wp:posOffset>-4293</wp:posOffset>
                      </wp:positionV>
                      <wp:extent cx="2194560" cy="0"/>
                      <wp:effectExtent l="0" t="0" r="1524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568.5pt,-.35pt" to="-39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" strokecolor="black [3213]"/>
                  </w:pict>
                </mc:Fallback>
              </mc:AlternateContent>
            </w:r>
            <w:r w:rsidRPr="005B74DC">
              <w:rPr>
                <w:rFonts w:eastAsia="Times New Roman" w:cs="Times New Roman"/>
                <w:color w:val="000000" w:themeColor="text1"/>
                <w:sz w:val="22"/>
                <w:lang w:eastAsia="ru-RU"/>
              </w:rPr>
              <w:t>тектонических нарушений; выходов осевых поверхностей синклинальных складок; возможного образования оползней</w:t>
            </w:r>
          </w:p>
        </w:tc>
      </w:tr>
      <w:tr w:rsidR="00064F49" w:rsidRPr="005B74DC" w:rsidTr="00BB185C">
        <w:trPr>
          <w:jc w:val="center"/>
        </w:trPr>
        <w:tc>
          <w:tcPr>
            <w:tcW w:w="1417"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5</w:t>
            </w:r>
          </w:p>
        </w:tc>
        <w:tc>
          <w:tcPr>
            <w:tcW w:w="2041" w:type="dxa"/>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Временно </w:t>
            </w:r>
          </w:p>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непригодная для застройки</w:t>
            </w:r>
          </w:p>
        </w:tc>
        <w:tc>
          <w:tcPr>
            <w:tcW w:w="7791" w:type="dxa"/>
            <w:gridSpan w:val="3"/>
            <w:tcBorders>
              <w:top w:val="single" w:sz="4" w:space="0" w:color="auto"/>
              <w:left w:val="single" w:sz="4" w:space="0" w:color="auto"/>
              <w:bottom w:val="single" w:sz="4" w:space="0" w:color="auto"/>
              <w:right w:val="single" w:sz="4" w:space="0" w:color="auto"/>
            </w:tcBorders>
          </w:tcPr>
          <w:p w:rsidR="00064F49" w:rsidRPr="005B74DC" w:rsidRDefault="00064F49"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Непригодные к застройке территории 4</w:t>
            </w:r>
            <w:r w:rsidR="00BB185C" w:rsidRPr="005B74DC">
              <w:rPr>
                <w:rFonts w:eastAsia="Times New Roman" w:cs="Times New Roman"/>
                <w:color w:val="000000" w:themeColor="text1"/>
                <w:sz w:val="22"/>
                <w:lang w:eastAsia="ru-RU"/>
              </w:rPr>
              <w:t>–</w:t>
            </w:r>
            <w:r w:rsidRPr="005B74DC">
              <w:rPr>
                <w:rFonts w:eastAsia="Times New Roman" w:cs="Times New Roman"/>
                <w:color w:val="000000" w:themeColor="text1"/>
                <w:sz w:val="22"/>
                <w:lang w:eastAsia="ru-RU"/>
              </w:rPr>
              <w:t>й категории, которые по мере отработки запасов или проведения соответствующих мероприятий переходят в 3, 2 или 1</w:t>
            </w:r>
            <w:r w:rsidR="00BB185C" w:rsidRPr="005B74DC">
              <w:rPr>
                <w:rFonts w:eastAsia="Times New Roman" w:cs="Times New Roman"/>
                <w:color w:val="000000" w:themeColor="text1"/>
                <w:sz w:val="22"/>
                <w:lang w:eastAsia="ru-RU"/>
              </w:rPr>
              <w:t>–</w:t>
            </w:r>
            <w:r w:rsidRPr="005B74DC">
              <w:rPr>
                <w:rFonts w:eastAsia="Times New Roman" w:cs="Times New Roman"/>
                <w:color w:val="000000" w:themeColor="text1"/>
                <w:sz w:val="22"/>
                <w:lang w:eastAsia="ru-RU"/>
              </w:rPr>
              <w:t>ю категории условий строительства</w:t>
            </w:r>
          </w:p>
        </w:tc>
        <w:tc>
          <w:tcPr>
            <w:tcW w:w="3420" w:type="dxa"/>
            <w:tcBorders>
              <w:top w:val="single" w:sz="4" w:space="0" w:color="auto"/>
              <w:left w:val="single" w:sz="4" w:space="0" w:color="auto"/>
              <w:bottom w:val="single" w:sz="4" w:space="0" w:color="auto"/>
              <w:right w:val="single" w:sz="4" w:space="0" w:color="auto"/>
            </w:tcBorders>
          </w:tcPr>
          <w:p w:rsidR="00064F49" w:rsidRPr="005B74DC" w:rsidRDefault="00BB185C" w:rsidP="00064F49">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w:t>
            </w:r>
          </w:p>
        </w:tc>
      </w:tr>
    </w:tbl>
    <w:p w:rsidR="00064F49" w:rsidRPr="005B74DC" w:rsidRDefault="00064F49" w:rsidP="00064F49">
      <w:pPr>
        <w:widowControl w:val="0"/>
        <w:ind w:firstLine="709"/>
        <w:rPr>
          <w:rFonts w:eastAsia="Times New Roman" w:cs="Times New Roman"/>
          <w:color w:val="000000" w:themeColor="text1"/>
          <w:sz w:val="24"/>
          <w:szCs w:val="24"/>
          <w:lang w:eastAsia="ru-RU"/>
        </w:rPr>
      </w:pPr>
    </w:p>
    <w:p w:rsidR="00064F49" w:rsidRPr="005B74DC" w:rsidRDefault="00064F49" w:rsidP="00064F49">
      <w:pPr>
        <w:widowControl w:val="0"/>
        <w:ind w:firstLine="709"/>
        <w:rPr>
          <w:rFonts w:eastAsia="Times New Roman" w:cs="Times New Roman"/>
          <w:color w:val="000000" w:themeColor="text1"/>
          <w:sz w:val="24"/>
          <w:szCs w:val="24"/>
          <w:lang w:eastAsia="ru-RU"/>
        </w:rPr>
      </w:pPr>
    </w:p>
    <w:p w:rsidR="00064F49" w:rsidRPr="005B74DC" w:rsidRDefault="00064F49" w:rsidP="00064F49">
      <w:pPr>
        <w:widowControl w:val="0"/>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Таблица 2</w:t>
      </w:r>
    </w:p>
    <w:p w:rsidR="00064F49" w:rsidRPr="005B74DC" w:rsidRDefault="00064F49" w:rsidP="00064F49">
      <w:pPr>
        <w:widowControl w:val="0"/>
        <w:spacing w:before="80" w:after="12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Группы подрабатываемых территорий в зависимости от значений деформаций земной поверхности</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5887"/>
        <w:gridCol w:w="2764"/>
        <w:gridCol w:w="3287"/>
      </w:tblGrid>
      <w:tr w:rsidR="005B74DC" w:rsidRPr="005B74DC" w:rsidTr="00EE2256">
        <w:trPr>
          <w:trHeight w:val="312"/>
          <w:jc w:val="center"/>
        </w:trPr>
        <w:tc>
          <w:tcPr>
            <w:tcW w:w="914" w:type="pct"/>
            <w:vMerge w:val="restar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Группа территорий</w:t>
            </w:r>
          </w:p>
        </w:tc>
        <w:tc>
          <w:tcPr>
            <w:tcW w:w="4086" w:type="pct"/>
            <w:gridSpan w:val="3"/>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Деформации земной поверхности подрабатываемых территорий</w:t>
            </w:r>
          </w:p>
        </w:tc>
      </w:tr>
      <w:tr w:rsidR="005B74DC" w:rsidRPr="005B74DC" w:rsidTr="00EE225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jc w:val="center"/>
              <w:rPr>
                <w:rFonts w:eastAsia="Times New Roman" w:cs="Times New Roman"/>
                <w:color w:val="000000" w:themeColor="text1"/>
                <w:sz w:val="22"/>
                <w:lang w:eastAsia="ru-RU"/>
              </w:rPr>
            </w:pPr>
          </w:p>
        </w:tc>
        <w:tc>
          <w:tcPr>
            <w:tcW w:w="2015" w:type="pc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относительная горизонтальная деформация</w:t>
            </w:r>
            <w:r w:rsidRPr="005B74DC">
              <w:rPr>
                <w:rFonts w:eastAsia="Times New Roman" w:cs="Times New Roman"/>
                <w:i/>
                <w:iCs/>
                <w:color w:val="000000" w:themeColor="text1"/>
                <w:sz w:val="22"/>
                <w:lang w:eastAsia="ru-RU"/>
              </w:rPr>
              <w:t xml:space="preserve"> </w:t>
            </w:r>
            <w:r w:rsidRPr="005B74DC">
              <w:rPr>
                <w:rFonts w:eastAsia="Times New Roman" w:cs="Times New Roman"/>
                <w:i/>
                <w:iCs/>
                <w:color w:val="000000" w:themeColor="text1"/>
                <w:sz w:val="22"/>
                <w:lang w:eastAsia="ru-RU"/>
              </w:rPr>
              <w:sym w:font="Symbol" w:char="F065"/>
            </w:r>
            <w:r w:rsidRPr="005B74DC">
              <w:rPr>
                <w:rFonts w:eastAsia="Times New Roman" w:cs="Times New Roman"/>
                <w:color w:val="000000" w:themeColor="text1"/>
                <w:sz w:val="22"/>
                <w:lang w:eastAsia="ru-RU"/>
              </w:rPr>
              <w:t>, мм/м</w:t>
            </w:r>
          </w:p>
        </w:tc>
        <w:tc>
          <w:tcPr>
            <w:tcW w:w="946" w:type="pc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наклон </w:t>
            </w:r>
            <w:r w:rsidRPr="005B74DC">
              <w:rPr>
                <w:rFonts w:eastAsia="Times New Roman" w:cs="Times New Roman"/>
                <w:i/>
                <w:iCs/>
                <w:color w:val="000000" w:themeColor="text1"/>
                <w:sz w:val="22"/>
                <w:lang w:val="en-US" w:eastAsia="ru-RU"/>
              </w:rPr>
              <w:t>i</w:t>
            </w:r>
            <w:r w:rsidRPr="005B74DC">
              <w:rPr>
                <w:rFonts w:eastAsia="Times New Roman" w:cs="Times New Roman"/>
                <w:color w:val="000000" w:themeColor="text1"/>
                <w:sz w:val="22"/>
                <w:lang w:eastAsia="ru-RU"/>
              </w:rPr>
              <w:t>, мм/м</w:t>
            </w:r>
          </w:p>
        </w:tc>
        <w:tc>
          <w:tcPr>
            <w:tcW w:w="1126" w:type="pc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радиус кривизны </w:t>
            </w:r>
            <w:r w:rsidRPr="005B74DC">
              <w:rPr>
                <w:rFonts w:eastAsia="Times New Roman" w:cs="Times New Roman"/>
                <w:i/>
                <w:iCs/>
                <w:color w:val="000000" w:themeColor="text1"/>
                <w:sz w:val="22"/>
                <w:lang w:eastAsia="ru-RU"/>
              </w:rPr>
              <w:t>R</w:t>
            </w:r>
            <w:r w:rsidRPr="005B74DC">
              <w:rPr>
                <w:rFonts w:eastAsia="Times New Roman" w:cs="Times New Roman"/>
                <w:color w:val="000000" w:themeColor="text1"/>
                <w:sz w:val="22"/>
                <w:lang w:eastAsia="ru-RU"/>
              </w:rPr>
              <w:t>, км</w:t>
            </w:r>
          </w:p>
        </w:tc>
      </w:tr>
      <w:tr w:rsidR="005B74DC" w:rsidRPr="005B74DC" w:rsidTr="00EE2256">
        <w:trPr>
          <w:jc w:val="center"/>
        </w:trPr>
        <w:tc>
          <w:tcPr>
            <w:tcW w:w="914"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I</w:t>
            </w:r>
          </w:p>
        </w:tc>
        <w:tc>
          <w:tcPr>
            <w:tcW w:w="2015"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12 </w:t>
            </w:r>
            <w:r w:rsidRPr="005B74DC">
              <w:rPr>
                <w:rFonts w:eastAsia="Times New Roman" w:cs="Times New Roman"/>
                <w:color w:val="000000" w:themeColor="text1"/>
                <w:sz w:val="22"/>
                <w:lang w:eastAsia="ru-RU"/>
              </w:rPr>
              <w:sym w:font="Symbol" w:char="F0B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eastAsia="ru-RU"/>
              </w:rPr>
              <w:sym w:font="Symbol" w:char="F065"/>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eastAsia="ru-RU"/>
              </w:rPr>
              <w:sym w:font="Symbol" w:char="F03E"/>
            </w:r>
            <w:r w:rsidRPr="005B74DC">
              <w:rPr>
                <w:rFonts w:eastAsia="Times New Roman" w:cs="Times New Roman"/>
                <w:color w:val="000000" w:themeColor="text1"/>
                <w:sz w:val="22"/>
                <w:lang w:val="en-US" w:eastAsia="ru-RU"/>
              </w:rPr>
              <w:t xml:space="preserve"> 8</w:t>
            </w:r>
          </w:p>
        </w:tc>
        <w:tc>
          <w:tcPr>
            <w:tcW w:w="946"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20 </w:t>
            </w:r>
            <w:r w:rsidRPr="005B74DC">
              <w:rPr>
                <w:rFonts w:eastAsia="Times New Roman" w:cs="Times New Roman"/>
                <w:color w:val="000000" w:themeColor="text1"/>
                <w:sz w:val="22"/>
                <w:lang w:eastAsia="ru-RU"/>
              </w:rPr>
              <w:sym w:font="Symbol" w:char="F0B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val="en-US" w:eastAsia="ru-RU"/>
              </w:rPr>
              <w:t>i</w:t>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val="en-US" w:eastAsia="ru-RU"/>
              </w:rPr>
              <w:sym w:font="Symbol" w:char="F03E"/>
            </w:r>
            <w:r w:rsidRPr="005B74DC">
              <w:rPr>
                <w:rFonts w:eastAsia="Times New Roman" w:cs="Times New Roman"/>
                <w:color w:val="000000" w:themeColor="text1"/>
                <w:sz w:val="22"/>
                <w:lang w:val="en-US" w:eastAsia="ru-RU"/>
              </w:rPr>
              <w:t xml:space="preserve"> 10</w:t>
            </w:r>
          </w:p>
        </w:tc>
        <w:tc>
          <w:tcPr>
            <w:tcW w:w="1126"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1 </w:t>
            </w:r>
            <w:r w:rsidRPr="005B74DC">
              <w:rPr>
                <w:rFonts w:eastAsia="Times New Roman" w:cs="Times New Roman"/>
                <w:color w:val="000000" w:themeColor="text1"/>
                <w:sz w:val="22"/>
                <w:lang w:eastAsia="ru-RU"/>
              </w:rPr>
              <w:sym w:font="Symbol" w:char="F0A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val="en-US" w:eastAsia="ru-RU"/>
              </w:rPr>
              <w:t>R</w:t>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eastAsia="ru-RU"/>
              </w:rPr>
              <w:sym w:font="Symbol" w:char="F03C"/>
            </w:r>
            <w:r w:rsidRPr="005B74DC">
              <w:rPr>
                <w:rFonts w:eastAsia="Times New Roman" w:cs="Times New Roman"/>
                <w:color w:val="000000" w:themeColor="text1"/>
                <w:sz w:val="22"/>
                <w:lang w:val="en-US" w:eastAsia="ru-RU"/>
              </w:rPr>
              <w:t xml:space="preserve"> 3</w:t>
            </w:r>
          </w:p>
        </w:tc>
      </w:tr>
      <w:tr w:rsidR="005B74DC" w:rsidRPr="005B74DC" w:rsidTr="00EE2256">
        <w:trPr>
          <w:jc w:val="center"/>
        </w:trPr>
        <w:tc>
          <w:tcPr>
            <w:tcW w:w="914"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II</w:t>
            </w:r>
          </w:p>
        </w:tc>
        <w:tc>
          <w:tcPr>
            <w:tcW w:w="2015"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8 </w:t>
            </w:r>
            <w:r w:rsidRPr="005B74DC">
              <w:rPr>
                <w:rFonts w:eastAsia="Times New Roman" w:cs="Times New Roman"/>
                <w:color w:val="000000" w:themeColor="text1"/>
                <w:sz w:val="22"/>
                <w:lang w:eastAsia="ru-RU"/>
              </w:rPr>
              <w:sym w:font="Symbol" w:char="F0B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eastAsia="ru-RU"/>
              </w:rPr>
              <w:sym w:font="Symbol" w:char="F065"/>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eastAsia="ru-RU"/>
              </w:rPr>
              <w:sym w:font="Symbol" w:char="F03E"/>
            </w:r>
            <w:r w:rsidRPr="005B74DC">
              <w:rPr>
                <w:rFonts w:eastAsia="Times New Roman" w:cs="Times New Roman"/>
                <w:color w:val="000000" w:themeColor="text1"/>
                <w:sz w:val="22"/>
                <w:lang w:val="en-US" w:eastAsia="ru-RU"/>
              </w:rPr>
              <w:t xml:space="preserve"> 5</w:t>
            </w:r>
          </w:p>
        </w:tc>
        <w:tc>
          <w:tcPr>
            <w:tcW w:w="946"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10 </w:t>
            </w:r>
            <w:r w:rsidRPr="005B74DC">
              <w:rPr>
                <w:rFonts w:eastAsia="Times New Roman" w:cs="Times New Roman"/>
                <w:color w:val="000000" w:themeColor="text1"/>
                <w:sz w:val="22"/>
                <w:lang w:eastAsia="ru-RU"/>
              </w:rPr>
              <w:sym w:font="Symbol" w:char="F0B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val="en-US" w:eastAsia="ru-RU"/>
              </w:rPr>
              <w:t>i</w:t>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val="en-US" w:eastAsia="ru-RU"/>
              </w:rPr>
              <w:sym w:font="Symbol" w:char="F03E"/>
            </w:r>
            <w:r w:rsidRPr="005B74DC">
              <w:rPr>
                <w:rFonts w:eastAsia="Times New Roman" w:cs="Times New Roman"/>
                <w:color w:val="000000" w:themeColor="text1"/>
                <w:sz w:val="22"/>
                <w:lang w:val="en-US" w:eastAsia="ru-RU"/>
              </w:rPr>
              <w:t xml:space="preserve"> 7</w:t>
            </w:r>
          </w:p>
        </w:tc>
        <w:tc>
          <w:tcPr>
            <w:tcW w:w="1126"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3 </w:t>
            </w:r>
            <w:r w:rsidRPr="005B74DC">
              <w:rPr>
                <w:rFonts w:eastAsia="Times New Roman" w:cs="Times New Roman"/>
                <w:color w:val="000000" w:themeColor="text1"/>
                <w:sz w:val="22"/>
                <w:lang w:eastAsia="ru-RU"/>
              </w:rPr>
              <w:sym w:font="Symbol" w:char="F0A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val="en-US" w:eastAsia="ru-RU"/>
              </w:rPr>
              <w:t>R</w:t>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eastAsia="ru-RU"/>
              </w:rPr>
              <w:sym w:font="Symbol" w:char="F03C"/>
            </w:r>
            <w:r w:rsidRPr="005B74DC">
              <w:rPr>
                <w:rFonts w:eastAsia="Times New Roman" w:cs="Times New Roman"/>
                <w:color w:val="000000" w:themeColor="text1"/>
                <w:sz w:val="22"/>
                <w:lang w:val="en-US" w:eastAsia="ru-RU"/>
              </w:rPr>
              <w:t xml:space="preserve"> 7</w:t>
            </w:r>
          </w:p>
        </w:tc>
      </w:tr>
      <w:tr w:rsidR="005B74DC" w:rsidRPr="005B74DC" w:rsidTr="00EE2256">
        <w:trPr>
          <w:jc w:val="center"/>
        </w:trPr>
        <w:tc>
          <w:tcPr>
            <w:tcW w:w="914"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III</w:t>
            </w:r>
          </w:p>
        </w:tc>
        <w:tc>
          <w:tcPr>
            <w:tcW w:w="2015"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5 </w:t>
            </w:r>
            <w:r w:rsidRPr="005B74DC">
              <w:rPr>
                <w:rFonts w:eastAsia="Times New Roman" w:cs="Times New Roman"/>
                <w:color w:val="000000" w:themeColor="text1"/>
                <w:sz w:val="22"/>
                <w:lang w:eastAsia="ru-RU"/>
              </w:rPr>
              <w:sym w:font="Symbol" w:char="F0B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eastAsia="ru-RU"/>
              </w:rPr>
              <w:sym w:font="Symbol" w:char="F065"/>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eastAsia="ru-RU"/>
              </w:rPr>
              <w:sym w:font="Symbol" w:char="F03E"/>
            </w:r>
            <w:r w:rsidRPr="005B74DC">
              <w:rPr>
                <w:rFonts w:eastAsia="Times New Roman" w:cs="Times New Roman"/>
                <w:color w:val="000000" w:themeColor="text1"/>
                <w:sz w:val="22"/>
                <w:lang w:val="en-US" w:eastAsia="ru-RU"/>
              </w:rPr>
              <w:t xml:space="preserve"> 3</w:t>
            </w:r>
          </w:p>
        </w:tc>
        <w:tc>
          <w:tcPr>
            <w:tcW w:w="946"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7 </w:t>
            </w:r>
            <w:r w:rsidRPr="005B74DC">
              <w:rPr>
                <w:rFonts w:eastAsia="Times New Roman" w:cs="Times New Roman"/>
                <w:color w:val="000000" w:themeColor="text1"/>
                <w:sz w:val="22"/>
                <w:lang w:eastAsia="ru-RU"/>
              </w:rPr>
              <w:sym w:font="Symbol" w:char="F0B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val="en-US" w:eastAsia="ru-RU"/>
              </w:rPr>
              <w:t>i</w:t>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val="en-US" w:eastAsia="ru-RU"/>
              </w:rPr>
              <w:sym w:font="Symbol" w:char="F03E"/>
            </w:r>
            <w:r w:rsidRPr="005B74DC">
              <w:rPr>
                <w:rFonts w:eastAsia="Times New Roman" w:cs="Times New Roman"/>
                <w:color w:val="000000" w:themeColor="text1"/>
                <w:sz w:val="22"/>
                <w:lang w:val="en-US" w:eastAsia="ru-RU"/>
              </w:rPr>
              <w:t xml:space="preserve"> 5</w:t>
            </w:r>
          </w:p>
        </w:tc>
        <w:tc>
          <w:tcPr>
            <w:tcW w:w="1126"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7 </w:t>
            </w:r>
            <w:r w:rsidRPr="005B74DC">
              <w:rPr>
                <w:rFonts w:eastAsia="Times New Roman" w:cs="Times New Roman"/>
                <w:color w:val="000000" w:themeColor="text1"/>
                <w:sz w:val="22"/>
                <w:lang w:eastAsia="ru-RU"/>
              </w:rPr>
              <w:sym w:font="Symbol" w:char="F0A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val="en-US" w:eastAsia="ru-RU"/>
              </w:rPr>
              <w:t>R</w:t>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eastAsia="ru-RU"/>
              </w:rPr>
              <w:sym w:font="Symbol" w:char="F03C"/>
            </w:r>
            <w:r w:rsidRPr="005B74DC">
              <w:rPr>
                <w:rFonts w:eastAsia="Times New Roman" w:cs="Times New Roman"/>
                <w:color w:val="000000" w:themeColor="text1"/>
                <w:sz w:val="22"/>
                <w:lang w:val="en-US" w:eastAsia="ru-RU"/>
              </w:rPr>
              <w:t xml:space="preserve"> 12</w:t>
            </w:r>
          </w:p>
        </w:tc>
      </w:tr>
      <w:tr w:rsidR="00064F49" w:rsidRPr="005B74DC" w:rsidTr="00EE2256">
        <w:trPr>
          <w:jc w:val="center"/>
        </w:trPr>
        <w:tc>
          <w:tcPr>
            <w:tcW w:w="914"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IV</w:t>
            </w:r>
          </w:p>
        </w:tc>
        <w:tc>
          <w:tcPr>
            <w:tcW w:w="2015"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3 </w:t>
            </w:r>
            <w:r w:rsidRPr="005B74DC">
              <w:rPr>
                <w:rFonts w:eastAsia="Times New Roman" w:cs="Times New Roman"/>
                <w:color w:val="000000" w:themeColor="text1"/>
                <w:sz w:val="22"/>
                <w:lang w:eastAsia="ru-RU"/>
              </w:rPr>
              <w:sym w:font="Symbol" w:char="F0B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eastAsia="ru-RU"/>
              </w:rPr>
              <w:sym w:font="Symbol" w:char="F065"/>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eastAsia="ru-RU"/>
              </w:rPr>
              <w:sym w:font="Symbol" w:char="F03E"/>
            </w:r>
            <w:r w:rsidRPr="005B74DC">
              <w:rPr>
                <w:rFonts w:eastAsia="Times New Roman" w:cs="Times New Roman"/>
                <w:color w:val="000000" w:themeColor="text1"/>
                <w:sz w:val="22"/>
                <w:lang w:val="en-US" w:eastAsia="ru-RU"/>
              </w:rPr>
              <w:t xml:space="preserve"> 0</w:t>
            </w:r>
          </w:p>
        </w:tc>
        <w:tc>
          <w:tcPr>
            <w:tcW w:w="946"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5 </w:t>
            </w:r>
            <w:r w:rsidRPr="005B74DC">
              <w:rPr>
                <w:rFonts w:eastAsia="Times New Roman" w:cs="Times New Roman"/>
                <w:color w:val="000000" w:themeColor="text1"/>
                <w:sz w:val="22"/>
                <w:lang w:eastAsia="ru-RU"/>
              </w:rPr>
              <w:sym w:font="Symbol" w:char="F0B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val="en-US" w:eastAsia="ru-RU"/>
              </w:rPr>
              <w:t>i</w:t>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val="en-US" w:eastAsia="ru-RU"/>
              </w:rPr>
              <w:sym w:font="Symbol" w:char="F03E"/>
            </w:r>
            <w:r w:rsidRPr="005B74DC">
              <w:rPr>
                <w:rFonts w:eastAsia="Times New Roman" w:cs="Times New Roman"/>
                <w:color w:val="000000" w:themeColor="text1"/>
                <w:sz w:val="22"/>
                <w:lang w:val="en-US" w:eastAsia="ru-RU"/>
              </w:rPr>
              <w:t xml:space="preserve"> 0</w:t>
            </w:r>
          </w:p>
        </w:tc>
        <w:tc>
          <w:tcPr>
            <w:tcW w:w="1126" w:type="pct"/>
            <w:tcBorders>
              <w:top w:val="single" w:sz="4" w:space="0" w:color="auto"/>
              <w:left w:val="single" w:sz="4" w:space="0" w:color="auto"/>
              <w:bottom w:val="single" w:sz="4" w:space="0" w:color="auto"/>
              <w:right w:val="single" w:sz="4" w:space="0" w:color="auto"/>
            </w:tcBorders>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12 </w:t>
            </w:r>
            <w:r w:rsidRPr="005B74DC">
              <w:rPr>
                <w:rFonts w:eastAsia="Times New Roman" w:cs="Times New Roman"/>
                <w:color w:val="000000" w:themeColor="text1"/>
                <w:sz w:val="22"/>
                <w:lang w:eastAsia="ru-RU"/>
              </w:rPr>
              <w:sym w:font="Symbol" w:char="F0A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val="en-US" w:eastAsia="ru-RU"/>
              </w:rPr>
              <w:t>R</w:t>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eastAsia="ru-RU"/>
              </w:rPr>
              <w:sym w:font="Symbol" w:char="F03C"/>
            </w:r>
            <w:r w:rsidRPr="005B74DC">
              <w:rPr>
                <w:rFonts w:eastAsia="Times New Roman" w:cs="Times New Roman"/>
                <w:color w:val="000000" w:themeColor="text1"/>
                <w:sz w:val="22"/>
                <w:lang w:val="en-US" w:eastAsia="ru-RU"/>
              </w:rPr>
              <w:t xml:space="preserve"> 20</w:t>
            </w:r>
          </w:p>
        </w:tc>
      </w:tr>
    </w:tbl>
    <w:p w:rsidR="00064F49" w:rsidRPr="005B74DC" w:rsidRDefault="00064F49" w:rsidP="00BB185C">
      <w:pPr>
        <w:widowControl w:val="0"/>
        <w:rPr>
          <w:rFonts w:eastAsia="Times New Roman" w:cs="Times New Roman"/>
          <w:color w:val="000000" w:themeColor="text1"/>
          <w:sz w:val="24"/>
          <w:szCs w:val="24"/>
          <w:lang w:eastAsia="ru-RU"/>
        </w:rPr>
      </w:pPr>
    </w:p>
    <w:p w:rsidR="00064F49" w:rsidRPr="005B74DC" w:rsidRDefault="00064F49" w:rsidP="00064F49">
      <w:pPr>
        <w:widowControl w:val="0"/>
        <w:ind w:firstLine="709"/>
        <w:jc w:val="right"/>
        <w:rPr>
          <w:rFonts w:eastAsia="Times New Roman" w:cs="Times New Roman"/>
          <w:color w:val="000000" w:themeColor="text1"/>
          <w:sz w:val="24"/>
          <w:szCs w:val="24"/>
          <w:lang w:eastAsia="ru-RU"/>
        </w:rPr>
      </w:pPr>
      <w:r w:rsidRPr="005B74DC">
        <w:rPr>
          <w:rFonts w:eastAsia="Times New Roman" w:cs="Times New Roman"/>
          <w:color w:val="000000" w:themeColor="text1"/>
          <w:sz w:val="24"/>
          <w:szCs w:val="24"/>
          <w:lang w:eastAsia="ru-RU"/>
        </w:rPr>
        <w:t>Таблица 3</w:t>
      </w:r>
    </w:p>
    <w:p w:rsidR="00064F49" w:rsidRPr="005B74DC" w:rsidRDefault="00064F49" w:rsidP="00064F49">
      <w:pPr>
        <w:widowControl w:val="0"/>
        <w:spacing w:before="8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 xml:space="preserve">Группы подрабатываемых территорий, </w:t>
      </w:r>
    </w:p>
    <w:p w:rsidR="00064F49" w:rsidRPr="005B74DC" w:rsidRDefault="00064F49" w:rsidP="00064F49">
      <w:pPr>
        <w:widowControl w:val="0"/>
        <w:spacing w:after="120"/>
        <w:jc w:val="center"/>
        <w:rPr>
          <w:rFonts w:eastAsia="Times New Roman" w:cs="Times New Roman"/>
          <w:b/>
          <w:bCs/>
          <w:color w:val="000000" w:themeColor="text1"/>
          <w:sz w:val="24"/>
          <w:szCs w:val="24"/>
          <w:lang w:eastAsia="ru-RU"/>
        </w:rPr>
      </w:pPr>
      <w:r w:rsidRPr="005B74DC">
        <w:rPr>
          <w:rFonts w:eastAsia="Times New Roman" w:cs="Times New Roman"/>
          <w:b/>
          <w:bCs/>
          <w:color w:val="000000" w:themeColor="text1"/>
          <w:sz w:val="24"/>
          <w:szCs w:val="24"/>
          <w:lang w:eastAsia="ru-RU"/>
        </w:rPr>
        <w:t>на которых при выемке пластов полезного ископаемого образуются уступы земной поверхности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3025"/>
        <w:gridCol w:w="3022"/>
        <w:gridCol w:w="2688"/>
        <w:gridCol w:w="2688"/>
      </w:tblGrid>
      <w:tr w:rsidR="005B74DC" w:rsidRPr="005B74DC" w:rsidTr="00EE2256">
        <w:trPr>
          <w:trHeight w:val="312"/>
          <w:jc w:val="center"/>
        </w:trPr>
        <w:tc>
          <w:tcPr>
            <w:tcW w:w="1137" w:type="pc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Группа территорий</w:t>
            </w:r>
          </w:p>
        </w:tc>
        <w:tc>
          <w:tcPr>
            <w:tcW w:w="1023" w:type="pc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w:t>
            </w:r>
            <w:r w:rsidRPr="005B74DC">
              <w:rPr>
                <w:rFonts w:eastAsia="Times New Roman" w:cs="Times New Roman"/>
                <w:color w:val="000000" w:themeColor="text1"/>
                <w:sz w:val="22"/>
                <w:lang w:eastAsia="ru-RU"/>
              </w:rPr>
              <w:t>к</w:t>
            </w:r>
          </w:p>
        </w:tc>
        <w:tc>
          <w:tcPr>
            <w:tcW w:w="1022" w:type="pc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II</w:t>
            </w:r>
            <w:r w:rsidRPr="005B74DC">
              <w:rPr>
                <w:rFonts w:eastAsia="Times New Roman" w:cs="Times New Roman"/>
                <w:color w:val="000000" w:themeColor="text1"/>
                <w:sz w:val="22"/>
                <w:lang w:eastAsia="ru-RU"/>
              </w:rPr>
              <w:t>к</w:t>
            </w:r>
          </w:p>
        </w:tc>
        <w:tc>
          <w:tcPr>
            <w:tcW w:w="909" w:type="pc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III</w:t>
            </w:r>
            <w:r w:rsidRPr="005B74DC">
              <w:rPr>
                <w:rFonts w:eastAsia="Times New Roman" w:cs="Times New Roman"/>
                <w:color w:val="000000" w:themeColor="text1"/>
                <w:sz w:val="22"/>
                <w:lang w:eastAsia="ru-RU"/>
              </w:rPr>
              <w:t>к</w:t>
            </w:r>
          </w:p>
        </w:tc>
        <w:tc>
          <w:tcPr>
            <w:tcW w:w="909" w:type="pc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val="en-US" w:eastAsia="ru-RU"/>
              </w:rPr>
              <w:t>IV</w:t>
            </w:r>
            <w:r w:rsidRPr="005B74DC">
              <w:rPr>
                <w:rFonts w:eastAsia="Times New Roman" w:cs="Times New Roman"/>
                <w:color w:val="000000" w:themeColor="text1"/>
                <w:sz w:val="22"/>
                <w:lang w:eastAsia="ru-RU"/>
              </w:rPr>
              <w:t>к</w:t>
            </w:r>
          </w:p>
        </w:tc>
      </w:tr>
      <w:tr w:rsidR="00064F49" w:rsidRPr="005B74DC" w:rsidTr="00EE2256">
        <w:trPr>
          <w:trHeight w:val="312"/>
          <w:jc w:val="center"/>
        </w:trPr>
        <w:tc>
          <w:tcPr>
            <w:tcW w:w="1137" w:type="pc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xml:space="preserve">Высота уступа </w:t>
            </w:r>
            <w:r w:rsidRPr="005B74DC">
              <w:rPr>
                <w:rFonts w:eastAsia="Times New Roman" w:cs="Times New Roman"/>
                <w:b/>
                <w:bCs/>
                <w:i/>
                <w:iCs/>
                <w:color w:val="000000" w:themeColor="text1"/>
                <w:sz w:val="22"/>
                <w:lang w:val="en-US" w:eastAsia="ru-RU"/>
              </w:rPr>
              <w:t>h</w:t>
            </w:r>
            <w:r w:rsidRPr="005B74DC">
              <w:rPr>
                <w:rFonts w:eastAsia="Times New Roman" w:cs="Times New Roman"/>
                <w:b/>
                <w:bCs/>
                <w:i/>
                <w:iCs/>
                <w:color w:val="000000" w:themeColor="text1"/>
                <w:sz w:val="22"/>
                <w:lang w:eastAsia="ru-RU"/>
              </w:rPr>
              <w:t>,</w:t>
            </w:r>
            <w:r w:rsidRPr="005B74DC">
              <w:rPr>
                <w:rFonts w:eastAsia="Times New Roman" w:cs="Times New Roman"/>
                <w:b/>
                <w:bCs/>
                <w:color w:val="000000" w:themeColor="text1"/>
                <w:sz w:val="22"/>
                <w:lang w:eastAsia="ru-RU"/>
              </w:rPr>
              <w:t xml:space="preserve"> см</w:t>
            </w:r>
          </w:p>
        </w:tc>
        <w:tc>
          <w:tcPr>
            <w:tcW w:w="1023" w:type="pc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25 </w:t>
            </w:r>
            <w:r w:rsidRPr="005B74DC">
              <w:rPr>
                <w:rFonts w:eastAsia="Times New Roman" w:cs="Times New Roman"/>
                <w:color w:val="000000" w:themeColor="text1"/>
                <w:sz w:val="22"/>
                <w:lang w:eastAsia="ru-RU"/>
              </w:rPr>
              <w:sym w:font="Symbol" w:char="F0B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val="en-US" w:eastAsia="ru-RU"/>
              </w:rPr>
              <w:t>h</w:t>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eastAsia="ru-RU"/>
              </w:rPr>
              <w:sym w:font="Symbol" w:char="F03E"/>
            </w:r>
            <w:r w:rsidRPr="005B74DC">
              <w:rPr>
                <w:rFonts w:eastAsia="Times New Roman" w:cs="Times New Roman"/>
                <w:color w:val="000000" w:themeColor="text1"/>
                <w:sz w:val="22"/>
                <w:lang w:val="en-US" w:eastAsia="ru-RU"/>
              </w:rPr>
              <w:t xml:space="preserve"> 15</w:t>
            </w:r>
          </w:p>
        </w:tc>
        <w:tc>
          <w:tcPr>
            <w:tcW w:w="1022" w:type="pc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15 </w:t>
            </w:r>
            <w:r w:rsidRPr="005B74DC">
              <w:rPr>
                <w:rFonts w:eastAsia="Times New Roman" w:cs="Times New Roman"/>
                <w:color w:val="000000" w:themeColor="text1"/>
                <w:sz w:val="22"/>
                <w:lang w:eastAsia="ru-RU"/>
              </w:rPr>
              <w:sym w:font="Symbol" w:char="F0B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val="en-US" w:eastAsia="ru-RU"/>
              </w:rPr>
              <w:t>h</w:t>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eastAsia="ru-RU"/>
              </w:rPr>
              <w:sym w:font="Symbol" w:char="F03E"/>
            </w:r>
            <w:r w:rsidRPr="005B74DC">
              <w:rPr>
                <w:rFonts w:eastAsia="Times New Roman" w:cs="Times New Roman"/>
                <w:color w:val="000000" w:themeColor="text1"/>
                <w:sz w:val="22"/>
                <w:lang w:val="en-US" w:eastAsia="ru-RU"/>
              </w:rPr>
              <w:t xml:space="preserve"> 10</w:t>
            </w:r>
          </w:p>
        </w:tc>
        <w:tc>
          <w:tcPr>
            <w:tcW w:w="909" w:type="pc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 xml:space="preserve">10 </w:t>
            </w:r>
            <w:r w:rsidRPr="005B74DC">
              <w:rPr>
                <w:rFonts w:eastAsia="Times New Roman" w:cs="Times New Roman"/>
                <w:color w:val="000000" w:themeColor="text1"/>
                <w:sz w:val="22"/>
                <w:lang w:eastAsia="ru-RU"/>
              </w:rPr>
              <w:sym w:font="Symbol" w:char="F0B3"/>
            </w:r>
            <w:r w:rsidRPr="005B74DC">
              <w:rPr>
                <w:rFonts w:eastAsia="Times New Roman" w:cs="Times New Roman"/>
                <w:color w:val="000000" w:themeColor="text1"/>
                <w:sz w:val="22"/>
                <w:lang w:val="en-US" w:eastAsia="ru-RU"/>
              </w:rPr>
              <w:t xml:space="preserve"> </w:t>
            </w:r>
            <w:r w:rsidRPr="005B74DC">
              <w:rPr>
                <w:rFonts w:eastAsia="Times New Roman" w:cs="Times New Roman"/>
                <w:i/>
                <w:iCs/>
                <w:color w:val="000000" w:themeColor="text1"/>
                <w:sz w:val="22"/>
                <w:lang w:val="en-US" w:eastAsia="ru-RU"/>
              </w:rPr>
              <w:t>h</w:t>
            </w:r>
            <w:r w:rsidRPr="005B74DC">
              <w:rPr>
                <w:rFonts w:eastAsia="Times New Roman" w:cs="Times New Roman"/>
                <w:color w:val="000000" w:themeColor="text1"/>
                <w:sz w:val="22"/>
                <w:lang w:val="en-US" w:eastAsia="ru-RU"/>
              </w:rPr>
              <w:t xml:space="preserve"> </w:t>
            </w:r>
            <w:r w:rsidRPr="005B74DC">
              <w:rPr>
                <w:rFonts w:eastAsia="Times New Roman" w:cs="Times New Roman"/>
                <w:color w:val="000000" w:themeColor="text1"/>
                <w:sz w:val="22"/>
                <w:lang w:eastAsia="ru-RU"/>
              </w:rPr>
              <w:sym w:font="Symbol" w:char="F03E"/>
            </w:r>
            <w:r w:rsidRPr="005B74DC">
              <w:rPr>
                <w:rFonts w:eastAsia="Times New Roman" w:cs="Times New Roman"/>
                <w:color w:val="000000" w:themeColor="text1"/>
                <w:sz w:val="22"/>
                <w:lang w:val="en-US" w:eastAsia="ru-RU"/>
              </w:rPr>
              <w:t xml:space="preserve"> 5</w:t>
            </w:r>
          </w:p>
        </w:tc>
        <w:tc>
          <w:tcPr>
            <w:tcW w:w="909" w:type="pct"/>
            <w:tcBorders>
              <w:top w:val="single" w:sz="4" w:space="0" w:color="auto"/>
              <w:left w:val="single" w:sz="4" w:space="0" w:color="auto"/>
              <w:bottom w:val="single" w:sz="4" w:space="0" w:color="auto"/>
              <w:right w:val="single" w:sz="4" w:space="0" w:color="auto"/>
            </w:tcBorders>
            <w:vAlign w:val="center"/>
          </w:tcPr>
          <w:p w:rsidR="00064F49" w:rsidRPr="005B74DC"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5 </w:t>
            </w:r>
            <w:r w:rsidRPr="005B74DC">
              <w:rPr>
                <w:rFonts w:eastAsia="Times New Roman" w:cs="Times New Roman"/>
                <w:color w:val="000000" w:themeColor="text1"/>
                <w:sz w:val="22"/>
                <w:lang w:eastAsia="ru-RU"/>
              </w:rPr>
              <w:sym w:font="Symbol" w:char="F0B3"/>
            </w:r>
            <w:r w:rsidRPr="005B74DC">
              <w:rPr>
                <w:rFonts w:eastAsia="Times New Roman" w:cs="Times New Roman"/>
                <w:color w:val="000000" w:themeColor="text1"/>
                <w:sz w:val="22"/>
                <w:lang w:eastAsia="ru-RU"/>
              </w:rPr>
              <w:t xml:space="preserve"> </w:t>
            </w:r>
            <w:r w:rsidRPr="005B74DC">
              <w:rPr>
                <w:rFonts w:eastAsia="Times New Roman" w:cs="Times New Roman"/>
                <w:i/>
                <w:iCs/>
                <w:color w:val="000000" w:themeColor="text1"/>
                <w:sz w:val="22"/>
                <w:lang w:eastAsia="ru-RU"/>
              </w:rPr>
              <w:t>h</w:t>
            </w:r>
            <w:r w:rsidRPr="005B74DC">
              <w:rPr>
                <w:rFonts w:eastAsia="Times New Roman" w:cs="Times New Roman"/>
                <w:color w:val="000000" w:themeColor="text1"/>
                <w:sz w:val="22"/>
                <w:lang w:eastAsia="ru-RU"/>
              </w:rPr>
              <w:t xml:space="preserve"> </w:t>
            </w:r>
            <w:r w:rsidRPr="005B74DC">
              <w:rPr>
                <w:rFonts w:eastAsia="Times New Roman" w:cs="Times New Roman"/>
                <w:color w:val="000000" w:themeColor="text1"/>
                <w:sz w:val="22"/>
                <w:lang w:eastAsia="ru-RU"/>
              </w:rPr>
              <w:sym w:font="Symbol" w:char="F03E"/>
            </w:r>
            <w:r w:rsidRPr="005B74DC">
              <w:rPr>
                <w:rFonts w:eastAsia="Times New Roman" w:cs="Times New Roman"/>
                <w:color w:val="000000" w:themeColor="text1"/>
                <w:sz w:val="22"/>
                <w:lang w:eastAsia="ru-RU"/>
              </w:rPr>
              <w:t xml:space="preserve"> 0</w:t>
            </w:r>
          </w:p>
        </w:tc>
      </w:tr>
    </w:tbl>
    <w:p w:rsidR="00064F49" w:rsidRPr="005B74DC" w:rsidRDefault="00064F49" w:rsidP="00064F49">
      <w:pPr>
        <w:widowControl w:val="0"/>
        <w:spacing w:after="120"/>
        <w:ind w:firstLine="709"/>
        <w:jc w:val="center"/>
        <w:rPr>
          <w:rFonts w:eastAsia="Times New Roman" w:cs="Times New Roman"/>
          <w:b/>
          <w:bCs/>
          <w:color w:val="000000" w:themeColor="text1"/>
          <w:sz w:val="24"/>
          <w:szCs w:val="24"/>
          <w:lang w:eastAsia="ru-RU"/>
        </w:rPr>
      </w:pPr>
    </w:p>
    <w:p w:rsidR="00A5671E" w:rsidRPr="005B74DC" w:rsidRDefault="00A5671E" w:rsidP="003F0720">
      <w:pPr>
        <w:rPr>
          <w:rFonts w:cs="Times New Roman"/>
          <w:color w:val="000000" w:themeColor="text1"/>
          <w:sz w:val="24"/>
          <w:szCs w:val="24"/>
        </w:rPr>
      </w:pPr>
    </w:p>
    <w:tbl>
      <w:tblPr>
        <w:tblStyle w:val="a7"/>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BC6726" w:rsidRPr="005B74DC" w:rsidTr="00EE2256">
        <w:tc>
          <w:tcPr>
            <w:tcW w:w="4330" w:type="dxa"/>
          </w:tcPr>
          <w:p w:rsidR="00642A34" w:rsidRPr="005B74DC" w:rsidRDefault="00642A34" w:rsidP="00EE2256">
            <w:pPr>
              <w:pStyle w:val="Default"/>
              <w:jc w:val="center"/>
              <w:rPr>
                <w:color w:val="000000" w:themeColor="text1"/>
              </w:rPr>
            </w:pPr>
            <w:r w:rsidRPr="005B74DC">
              <w:rPr>
                <w:b/>
                <w:color w:val="000000" w:themeColor="text1"/>
              </w:rPr>
              <w:t xml:space="preserve">ПРИЛОЖЕНИЕ </w:t>
            </w:r>
            <w:r w:rsidR="000A47DC" w:rsidRPr="005B74DC">
              <w:rPr>
                <w:b/>
                <w:color w:val="000000" w:themeColor="text1"/>
              </w:rPr>
              <w:t>Ц</w:t>
            </w:r>
            <w:r w:rsidRPr="005B74DC">
              <w:rPr>
                <w:color w:val="000000" w:themeColor="text1"/>
              </w:rPr>
              <w:t xml:space="preserve"> (рекомендуемое)</w:t>
            </w:r>
          </w:p>
          <w:p w:rsidR="00642A34" w:rsidRPr="005B74DC" w:rsidRDefault="00642A34" w:rsidP="00EE2256">
            <w:pPr>
              <w:pStyle w:val="Default"/>
              <w:jc w:val="center"/>
              <w:rPr>
                <w:color w:val="000000" w:themeColor="text1"/>
              </w:rPr>
            </w:pPr>
            <w:r w:rsidRPr="005B74DC">
              <w:rPr>
                <w:color w:val="000000" w:themeColor="text1"/>
              </w:rPr>
              <w:t xml:space="preserve">к местным нормативам градостроительного проектирования </w:t>
            </w:r>
            <w:r w:rsidR="00A33147" w:rsidRPr="005B74DC">
              <w:rPr>
                <w:color w:val="000000" w:themeColor="text1"/>
              </w:rPr>
              <w:t>Перенского</w:t>
            </w:r>
            <w:r w:rsidR="002968A4" w:rsidRPr="005B74DC">
              <w:rPr>
                <w:color w:val="000000" w:themeColor="text1"/>
              </w:rPr>
              <w:t xml:space="preserve"> сельского поселения Рославльского района</w:t>
            </w:r>
          </w:p>
          <w:p w:rsidR="00642A34" w:rsidRPr="005B74DC" w:rsidRDefault="00642A34" w:rsidP="00EE2256">
            <w:pPr>
              <w:jc w:val="center"/>
              <w:rPr>
                <w:rFonts w:cs="Times New Roman"/>
                <w:color w:val="000000" w:themeColor="text1"/>
                <w:sz w:val="24"/>
                <w:szCs w:val="24"/>
              </w:rPr>
            </w:pPr>
            <w:r w:rsidRPr="005B74DC">
              <w:rPr>
                <w:color w:val="000000" w:themeColor="text1"/>
                <w:sz w:val="24"/>
                <w:szCs w:val="24"/>
              </w:rPr>
              <w:t>Смоленской области</w:t>
            </w:r>
          </w:p>
        </w:tc>
      </w:tr>
    </w:tbl>
    <w:p w:rsidR="00A5671E" w:rsidRPr="005B74DC" w:rsidRDefault="00A5671E" w:rsidP="003F0720">
      <w:pPr>
        <w:rPr>
          <w:rFonts w:cs="Times New Roman"/>
          <w:color w:val="000000" w:themeColor="text1"/>
          <w:sz w:val="24"/>
          <w:szCs w:val="24"/>
        </w:rPr>
      </w:pPr>
    </w:p>
    <w:p w:rsidR="00FA2F5C" w:rsidRPr="005B74DC" w:rsidRDefault="00FA2F5C" w:rsidP="00FA2F5C">
      <w:pPr>
        <w:widowControl w:val="0"/>
        <w:jc w:val="center"/>
        <w:rPr>
          <w:rFonts w:eastAsia="Times New Roman" w:cs="Times New Roman"/>
          <w:color w:val="000000" w:themeColor="text1"/>
          <w:sz w:val="24"/>
          <w:szCs w:val="24"/>
          <w:lang w:eastAsia="ru-RU"/>
        </w:rPr>
      </w:pPr>
      <w:r w:rsidRPr="005B74DC">
        <w:rPr>
          <w:rFonts w:eastAsia="Times New Roman" w:cs="Times New Roman"/>
          <w:b/>
          <w:bCs/>
          <w:color w:val="000000" w:themeColor="text1"/>
          <w:sz w:val="24"/>
          <w:szCs w:val="24"/>
          <w:lang w:eastAsia="ru-RU"/>
        </w:rPr>
        <w:t>Масштабы выполнения графических материалов при разработке документов территориального планирования</w:t>
      </w:r>
    </w:p>
    <w:p w:rsidR="00FA2F5C" w:rsidRPr="005B74DC" w:rsidRDefault="00FA2F5C" w:rsidP="00FA2F5C">
      <w:pPr>
        <w:widowControl w:val="0"/>
        <w:jc w:val="center"/>
        <w:rPr>
          <w:rFonts w:eastAsia="Times New Roman" w:cs="Times New Roman"/>
          <w:color w:val="000000" w:themeColor="text1"/>
          <w:sz w:val="20"/>
          <w:szCs w:val="20"/>
          <w:lang w:eastAsia="ru-RU"/>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7669"/>
        <w:gridCol w:w="2838"/>
        <w:gridCol w:w="3330"/>
      </w:tblGrid>
      <w:tr w:rsidR="005B74DC" w:rsidRPr="005B74DC" w:rsidTr="00EE2256">
        <w:trPr>
          <w:trHeight w:val="340"/>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5B74DC" w:rsidRDefault="00FA2F5C" w:rsidP="00FA2F5C">
            <w:pPr>
              <w:widowControl w:val="0"/>
              <w:ind w:left="-57" w:right="-57"/>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 п/п</w:t>
            </w:r>
          </w:p>
        </w:tc>
        <w:tc>
          <w:tcPr>
            <w:tcW w:w="7669" w:type="dxa"/>
            <w:tcBorders>
              <w:top w:val="single" w:sz="4" w:space="0" w:color="auto"/>
              <w:left w:val="single" w:sz="4" w:space="0" w:color="auto"/>
              <w:bottom w:val="single" w:sz="4" w:space="0" w:color="auto"/>
              <w:right w:val="single" w:sz="4" w:space="0" w:color="auto"/>
            </w:tcBorders>
            <w:vAlign w:val="center"/>
          </w:tcPr>
          <w:p w:rsidR="00FA2F5C" w:rsidRPr="005B74DC" w:rsidRDefault="00FA2F5C" w:rsidP="00FA2F5C">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Наименование документов территориального планирования</w:t>
            </w:r>
          </w:p>
        </w:tc>
        <w:tc>
          <w:tcPr>
            <w:tcW w:w="2838" w:type="dxa"/>
            <w:tcBorders>
              <w:top w:val="single" w:sz="4" w:space="0" w:color="auto"/>
              <w:left w:val="single" w:sz="4" w:space="0" w:color="auto"/>
              <w:bottom w:val="single" w:sz="4" w:space="0" w:color="auto"/>
              <w:right w:val="single" w:sz="4" w:space="0" w:color="auto"/>
            </w:tcBorders>
            <w:vAlign w:val="center"/>
          </w:tcPr>
          <w:p w:rsidR="00FA2F5C" w:rsidRPr="005B74DC" w:rsidRDefault="00FA2F5C" w:rsidP="00FA2F5C">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Масштаб</w:t>
            </w:r>
          </w:p>
        </w:tc>
        <w:tc>
          <w:tcPr>
            <w:tcW w:w="3330" w:type="dxa"/>
            <w:tcBorders>
              <w:top w:val="single" w:sz="4" w:space="0" w:color="auto"/>
              <w:left w:val="single" w:sz="4" w:space="0" w:color="auto"/>
              <w:bottom w:val="single" w:sz="4" w:space="0" w:color="auto"/>
              <w:right w:val="single" w:sz="4" w:space="0" w:color="auto"/>
            </w:tcBorders>
            <w:vAlign w:val="center"/>
          </w:tcPr>
          <w:p w:rsidR="00FA2F5C" w:rsidRPr="005B74DC" w:rsidRDefault="00FA2F5C" w:rsidP="00FA2F5C">
            <w:pPr>
              <w:widowControl w:val="0"/>
              <w:jc w:val="center"/>
              <w:rPr>
                <w:rFonts w:eastAsia="Times New Roman" w:cs="Times New Roman"/>
                <w:b/>
                <w:bCs/>
                <w:color w:val="000000" w:themeColor="text1"/>
                <w:sz w:val="22"/>
                <w:lang w:eastAsia="ru-RU"/>
              </w:rPr>
            </w:pPr>
            <w:r w:rsidRPr="005B74DC">
              <w:rPr>
                <w:rFonts w:eastAsia="Times New Roman" w:cs="Times New Roman"/>
                <w:b/>
                <w:bCs/>
                <w:color w:val="000000" w:themeColor="text1"/>
                <w:sz w:val="22"/>
                <w:lang w:eastAsia="ru-RU"/>
              </w:rPr>
              <w:t>Основание</w:t>
            </w:r>
          </w:p>
        </w:tc>
      </w:tr>
      <w:tr w:rsidR="005B74DC" w:rsidRPr="005B74DC" w:rsidTr="00EE2256">
        <w:trPr>
          <w:trHeight w:val="284"/>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5B74DC" w:rsidRDefault="00FA2F5C" w:rsidP="00FA2F5C">
            <w:pPr>
              <w:widowControl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I.</w:t>
            </w:r>
          </w:p>
        </w:tc>
        <w:tc>
          <w:tcPr>
            <w:tcW w:w="7669" w:type="dxa"/>
            <w:tcBorders>
              <w:top w:val="single" w:sz="4" w:space="0" w:color="auto"/>
              <w:left w:val="single" w:sz="4" w:space="0" w:color="auto"/>
              <w:bottom w:val="single" w:sz="4" w:space="0" w:color="auto"/>
              <w:right w:val="nil"/>
            </w:tcBorders>
            <w:vAlign w:val="center"/>
          </w:tcPr>
          <w:p w:rsidR="00FA2F5C" w:rsidRPr="005B74DC" w:rsidRDefault="00FA2F5C" w:rsidP="00273BF7">
            <w:pPr>
              <w:widowControl w:val="0"/>
              <w:jc w:val="left"/>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 xml:space="preserve">Документы территориального планирования </w:t>
            </w:r>
            <w:r w:rsidR="00273BF7" w:rsidRPr="005B74DC">
              <w:rPr>
                <w:rFonts w:eastAsia="Times New Roman" w:cs="Times New Roman"/>
                <w:b/>
                <w:color w:val="000000" w:themeColor="text1"/>
                <w:sz w:val="22"/>
                <w:lang w:eastAsia="ru-RU"/>
              </w:rPr>
              <w:t>сельского поселения</w:t>
            </w:r>
          </w:p>
        </w:tc>
        <w:tc>
          <w:tcPr>
            <w:tcW w:w="2838" w:type="dxa"/>
            <w:tcBorders>
              <w:top w:val="single" w:sz="4" w:space="0" w:color="auto"/>
              <w:left w:val="nil"/>
              <w:bottom w:val="single" w:sz="4" w:space="0" w:color="auto"/>
              <w:right w:val="nil"/>
            </w:tcBorders>
          </w:tcPr>
          <w:p w:rsidR="00FA2F5C" w:rsidRPr="005B74DC" w:rsidRDefault="00FA2F5C" w:rsidP="00FA2F5C">
            <w:pPr>
              <w:widowControl w:val="0"/>
              <w:jc w:val="center"/>
              <w:rPr>
                <w:rFonts w:eastAsia="Times New Roman" w:cs="Times New Roman"/>
                <w:color w:val="000000" w:themeColor="text1"/>
                <w:sz w:val="22"/>
                <w:lang w:eastAsia="ru-RU"/>
              </w:rPr>
            </w:pPr>
          </w:p>
        </w:tc>
        <w:tc>
          <w:tcPr>
            <w:tcW w:w="3330" w:type="dxa"/>
            <w:tcBorders>
              <w:top w:val="single" w:sz="4" w:space="0" w:color="auto"/>
              <w:left w:val="nil"/>
              <w:bottom w:val="single" w:sz="4" w:space="0" w:color="auto"/>
              <w:right w:val="single" w:sz="4" w:space="0" w:color="auto"/>
            </w:tcBorders>
          </w:tcPr>
          <w:p w:rsidR="00FA2F5C" w:rsidRPr="005B74DC" w:rsidRDefault="00FA2F5C" w:rsidP="00FA2F5C">
            <w:pPr>
              <w:widowControl w:val="0"/>
              <w:jc w:val="center"/>
              <w:rPr>
                <w:rFonts w:eastAsia="Times New Roman" w:cs="Times New Roman"/>
                <w:color w:val="000000" w:themeColor="text1"/>
                <w:sz w:val="22"/>
                <w:lang w:eastAsia="ru-RU"/>
              </w:rPr>
            </w:pPr>
          </w:p>
        </w:tc>
      </w:tr>
      <w:tr w:rsidR="005B74DC" w:rsidRPr="005B74DC" w:rsidTr="00370097">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5B74DC" w:rsidRDefault="00370097" w:rsidP="00273BF7">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r w:rsidR="00FA2F5C" w:rsidRPr="005B74DC">
              <w:rPr>
                <w:rFonts w:eastAsia="Times New Roman" w:cs="Times New Roman"/>
                <w:color w:val="000000" w:themeColor="text1"/>
                <w:sz w:val="22"/>
                <w:lang w:eastAsia="ru-RU"/>
              </w:rPr>
              <w:t>.</w:t>
            </w:r>
            <w:r w:rsidR="00273BF7" w:rsidRPr="005B74DC">
              <w:rPr>
                <w:rFonts w:eastAsia="Times New Roman" w:cs="Times New Roman"/>
                <w:color w:val="000000" w:themeColor="text1"/>
                <w:sz w:val="22"/>
                <w:lang w:eastAsia="ru-RU"/>
              </w:rPr>
              <w:t>1</w:t>
            </w:r>
          </w:p>
        </w:tc>
        <w:tc>
          <w:tcPr>
            <w:tcW w:w="7669" w:type="dxa"/>
            <w:tcBorders>
              <w:top w:val="single" w:sz="4" w:space="0" w:color="auto"/>
              <w:left w:val="single" w:sz="4" w:space="0" w:color="auto"/>
              <w:bottom w:val="single" w:sz="4" w:space="0" w:color="auto"/>
              <w:right w:val="single" w:sz="4" w:space="0" w:color="auto"/>
            </w:tcBorders>
          </w:tcPr>
          <w:p w:rsidR="00FA2F5C" w:rsidRPr="005B74DC" w:rsidRDefault="00FA2F5C" w:rsidP="00FA2F5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Генеральный план </w:t>
            </w:r>
            <w:r w:rsidR="00273BF7" w:rsidRPr="005B74DC">
              <w:rPr>
                <w:rFonts w:eastAsia="Times New Roman" w:cs="Times New Roman"/>
                <w:color w:val="000000" w:themeColor="text1"/>
                <w:sz w:val="22"/>
                <w:lang w:eastAsia="ru-RU"/>
              </w:rPr>
              <w:t>сельского</w:t>
            </w:r>
            <w:r w:rsidRPr="005B74DC">
              <w:rPr>
                <w:rFonts w:eastAsia="Times New Roman" w:cs="Times New Roman"/>
                <w:color w:val="000000" w:themeColor="text1"/>
                <w:sz w:val="22"/>
                <w:lang w:eastAsia="ru-RU"/>
              </w:rPr>
              <w:t xml:space="preserve"> поселения.</w:t>
            </w:r>
          </w:p>
          <w:p w:rsidR="00FA2F5C" w:rsidRPr="005B74DC" w:rsidRDefault="00FA2F5C" w:rsidP="00FA2F5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Графические материалы в составе ген</w:t>
            </w:r>
            <w:r w:rsidR="00370097" w:rsidRPr="005B74DC">
              <w:rPr>
                <w:rFonts w:eastAsia="Times New Roman" w:cs="Times New Roman"/>
                <w:color w:val="000000" w:themeColor="text1"/>
                <w:sz w:val="22"/>
                <w:lang w:eastAsia="ru-RU"/>
              </w:rPr>
              <w:t xml:space="preserve">ерального </w:t>
            </w:r>
            <w:r w:rsidRPr="005B74DC">
              <w:rPr>
                <w:rFonts w:eastAsia="Times New Roman" w:cs="Times New Roman"/>
                <w:color w:val="000000" w:themeColor="text1"/>
                <w:sz w:val="22"/>
                <w:lang w:eastAsia="ru-RU"/>
              </w:rPr>
              <w:t>плана разрабатываются в соответствии с требованиями статьи 23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FA2F5C" w:rsidRPr="005B74DC" w:rsidRDefault="00FA2F5C" w:rsidP="00FA2F5C">
            <w:pPr>
              <w:widowControl w:val="0"/>
              <w:spacing w:before="8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 : 5 000 при численности населения 10 – 100 тыс. чел.;</w:t>
            </w:r>
          </w:p>
          <w:p w:rsidR="00FA2F5C" w:rsidRPr="005B74DC" w:rsidRDefault="00FA2F5C" w:rsidP="00FA2F5C">
            <w:pPr>
              <w:widowControl w:val="0"/>
              <w:spacing w:before="80"/>
              <w:ind w:left="-57" w:right="-57"/>
              <w:jc w:val="center"/>
              <w:rPr>
                <w:rFonts w:eastAsia="Times New Roman" w:cs="Times New Roman"/>
                <w:color w:val="000000" w:themeColor="text1"/>
                <w:sz w:val="22"/>
                <w:lang w:eastAsia="ru-RU"/>
              </w:rPr>
            </w:pPr>
          </w:p>
        </w:tc>
        <w:tc>
          <w:tcPr>
            <w:tcW w:w="3330" w:type="dxa"/>
            <w:tcBorders>
              <w:top w:val="single" w:sz="4" w:space="0" w:color="auto"/>
              <w:left w:val="single" w:sz="4" w:space="0" w:color="auto"/>
              <w:bottom w:val="single" w:sz="4" w:space="0" w:color="auto"/>
              <w:right w:val="single" w:sz="4" w:space="0" w:color="auto"/>
            </w:tcBorders>
          </w:tcPr>
          <w:p w:rsidR="00FA2F5C" w:rsidRPr="005B74DC" w:rsidRDefault="00FA2F5C" w:rsidP="00FA2F5C">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 8 разд. 3.1.5 СНиП 11-04-2003</w:t>
            </w:r>
          </w:p>
        </w:tc>
      </w:tr>
      <w:tr w:rsidR="005B74DC" w:rsidRPr="005B74DC" w:rsidTr="00370097">
        <w:trPr>
          <w:trHeight w:val="956"/>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5B74DC" w:rsidRDefault="00370097" w:rsidP="00273BF7">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w:t>
            </w:r>
            <w:r w:rsidR="00FA2F5C" w:rsidRPr="005B74DC">
              <w:rPr>
                <w:rFonts w:eastAsia="Times New Roman" w:cs="Times New Roman"/>
                <w:color w:val="000000" w:themeColor="text1"/>
                <w:sz w:val="22"/>
                <w:lang w:eastAsia="ru-RU"/>
              </w:rPr>
              <w:t>.</w:t>
            </w:r>
            <w:r w:rsidR="00273BF7" w:rsidRPr="005B74DC">
              <w:rPr>
                <w:rFonts w:eastAsia="Times New Roman" w:cs="Times New Roman"/>
                <w:color w:val="000000" w:themeColor="text1"/>
                <w:sz w:val="22"/>
                <w:lang w:eastAsia="ru-RU"/>
              </w:rPr>
              <w:t>2</w:t>
            </w:r>
          </w:p>
        </w:tc>
        <w:tc>
          <w:tcPr>
            <w:tcW w:w="7669" w:type="dxa"/>
            <w:tcBorders>
              <w:top w:val="single" w:sz="4" w:space="0" w:color="auto"/>
              <w:left w:val="single" w:sz="4" w:space="0" w:color="auto"/>
              <w:bottom w:val="single" w:sz="4" w:space="0" w:color="auto"/>
              <w:right w:val="single" w:sz="4" w:space="0" w:color="auto"/>
            </w:tcBorders>
          </w:tcPr>
          <w:p w:rsidR="00FA2F5C" w:rsidRPr="005B74DC" w:rsidRDefault="00FA2F5C" w:rsidP="00FA2F5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Генеральный план насел</w:t>
            </w:r>
            <w:r w:rsidR="00995FA1" w:rsidRPr="005B74DC">
              <w:rPr>
                <w:rFonts w:eastAsia="Times New Roman" w:cs="Times New Roman"/>
                <w:color w:val="000000" w:themeColor="text1"/>
                <w:sz w:val="22"/>
                <w:lang w:eastAsia="ru-RU"/>
              </w:rPr>
              <w:t>ё</w:t>
            </w:r>
            <w:r w:rsidRPr="005B74DC">
              <w:rPr>
                <w:rFonts w:eastAsia="Times New Roman" w:cs="Times New Roman"/>
                <w:color w:val="000000" w:themeColor="text1"/>
                <w:sz w:val="22"/>
                <w:lang w:eastAsia="ru-RU"/>
              </w:rPr>
              <w:t>нного пункта, входящего в состав сельского поселения.</w:t>
            </w:r>
          </w:p>
          <w:p w:rsidR="00FA2F5C" w:rsidRPr="005B74DC" w:rsidRDefault="00FA2F5C" w:rsidP="00FA2F5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Графические материалы в составе генерального плана разрабатываются в соответствии с требованиями статьи 23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FA2F5C" w:rsidRPr="005B74DC" w:rsidRDefault="00FA2F5C" w:rsidP="00FA2F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1 : 2000</w:t>
            </w:r>
          </w:p>
          <w:p w:rsidR="00FA2F5C" w:rsidRPr="005B74DC" w:rsidRDefault="00FA2F5C" w:rsidP="00FA2F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при численности населения менее 10 тыс. чел.</w:t>
            </w:r>
          </w:p>
        </w:tc>
        <w:tc>
          <w:tcPr>
            <w:tcW w:w="3330" w:type="dxa"/>
            <w:tcBorders>
              <w:top w:val="single" w:sz="4" w:space="0" w:color="auto"/>
              <w:left w:val="single" w:sz="4" w:space="0" w:color="auto"/>
              <w:bottom w:val="single" w:sz="4" w:space="0" w:color="auto"/>
              <w:right w:val="single" w:sz="4" w:space="0" w:color="auto"/>
            </w:tcBorders>
          </w:tcPr>
          <w:p w:rsidR="00FA2F5C" w:rsidRPr="005B74DC" w:rsidRDefault="00FA2F5C" w:rsidP="00FA2F5C">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 8 разд. 3.1.5 СНиП 11-04-2003</w:t>
            </w:r>
          </w:p>
        </w:tc>
      </w:tr>
      <w:tr w:rsidR="005B74DC" w:rsidRPr="005B74DC" w:rsidTr="00370097">
        <w:trPr>
          <w:trHeight w:val="284"/>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5B74DC" w:rsidRDefault="00FA2F5C" w:rsidP="00370097">
            <w:pPr>
              <w:widowControl w:val="0"/>
              <w:jc w:val="center"/>
              <w:rPr>
                <w:rFonts w:eastAsia="Times New Roman" w:cs="Times New Roman"/>
                <w:color w:val="000000" w:themeColor="text1"/>
                <w:sz w:val="22"/>
                <w:lang w:val="en-US" w:eastAsia="ru-RU"/>
              </w:rPr>
            </w:pPr>
            <w:r w:rsidRPr="005B74DC">
              <w:rPr>
                <w:rFonts w:eastAsia="Times New Roman" w:cs="Times New Roman"/>
                <w:color w:val="000000" w:themeColor="text1"/>
                <w:sz w:val="22"/>
                <w:lang w:val="en-US" w:eastAsia="ru-RU"/>
              </w:rPr>
              <w:t>II.</w:t>
            </w:r>
          </w:p>
        </w:tc>
        <w:tc>
          <w:tcPr>
            <w:tcW w:w="7669" w:type="dxa"/>
            <w:tcBorders>
              <w:top w:val="single" w:sz="4" w:space="0" w:color="auto"/>
              <w:left w:val="single" w:sz="4" w:space="0" w:color="auto"/>
              <w:bottom w:val="single" w:sz="4" w:space="0" w:color="auto"/>
              <w:right w:val="nil"/>
            </w:tcBorders>
            <w:vAlign w:val="center"/>
          </w:tcPr>
          <w:p w:rsidR="00FA2F5C" w:rsidRPr="005B74DC" w:rsidRDefault="00FA2F5C" w:rsidP="00FA2F5C">
            <w:pPr>
              <w:widowControl w:val="0"/>
              <w:jc w:val="left"/>
              <w:rPr>
                <w:rFonts w:eastAsia="Times New Roman" w:cs="Times New Roman"/>
                <w:b/>
                <w:color w:val="000000" w:themeColor="text1"/>
                <w:sz w:val="22"/>
                <w:lang w:eastAsia="ru-RU"/>
              </w:rPr>
            </w:pPr>
            <w:r w:rsidRPr="005B74DC">
              <w:rPr>
                <w:rFonts w:eastAsia="Times New Roman" w:cs="Times New Roman"/>
                <w:b/>
                <w:color w:val="000000" w:themeColor="text1"/>
                <w:sz w:val="22"/>
                <w:lang w:eastAsia="ru-RU"/>
              </w:rPr>
              <w:t>Документация по планировке территории</w:t>
            </w:r>
          </w:p>
        </w:tc>
        <w:tc>
          <w:tcPr>
            <w:tcW w:w="2838" w:type="dxa"/>
            <w:tcBorders>
              <w:top w:val="single" w:sz="4" w:space="0" w:color="auto"/>
              <w:left w:val="nil"/>
              <w:bottom w:val="single" w:sz="4" w:space="0" w:color="auto"/>
              <w:right w:val="nil"/>
            </w:tcBorders>
          </w:tcPr>
          <w:p w:rsidR="00FA2F5C" w:rsidRPr="005B74DC" w:rsidRDefault="00FA2F5C" w:rsidP="00FA2F5C">
            <w:pPr>
              <w:widowControl w:val="0"/>
              <w:jc w:val="center"/>
              <w:rPr>
                <w:rFonts w:eastAsia="Times New Roman" w:cs="Times New Roman"/>
                <w:color w:val="000000" w:themeColor="text1"/>
                <w:sz w:val="22"/>
                <w:lang w:eastAsia="ru-RU"/>
              </w:rPr>
            </w:pPr>
          </w:p>
        </w:tc>
        <w:tc>
          <w:tcPr>
            <w:tcW w:w="3330" w:type="dxa"/>
            <w:tcBorders>
              <w:top w:val="single" w:sz="4" w:space="0" w:color="auto"/>
              <w:left w:val="nil"/>
              <w:bottom w:val="single" w:sz="4" w:space="0" w:color="auto"/>
              <w:right w:val="single" w:sz="4" w:space="0" w:color="auto"/>
            </w:tcBorders>
          </w:tcPr>
          <w:p w:rsidR="00FA2F5C" w:rsidRPr="005B74DC" w:rsidRDefault="00FA2F5C" w:rsidP="00FA2F5C">
            <w:pPr>
              <w:widowControl w:val="0"/>
              <w:jc w:val="center"/>
              <w:rPr>
                <w:rFonts w:eastAsia="Times New Roman" w:cs="Times New Roman"/>
                <w:color w:val="000000" w:themeColor="text1"/>
                <w:sz w:val="22"/>
                <w:lang w:eastAsia="ru-RU"/>
              </w:rPr>
            </w:pPr>
          </w:p>
        </w:tc>
      </w:tr>
      <w:tr w:rsidR="005B74DC" w:rsidRPr="005B74DC" w:rsidTr="00370097">
        <w:trPr>
          <w:trHeight w:val="1112"/>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5B74DC" w:rsidRDefault="00370097" w:rsidP="00273BF7">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2</w:t>
            </w:r>
            <w:r w:rsidR="00FA2F5C" w:rsidRPr="005B74DC">
              <w:rPr>
                <w:rFonts w:eastAsia="Times New Roman" w:cs="Times New Roman"/>
                <w:color w:val="000000" w:themeColor="text1"/>
                <w:sz w:val="22"/>
                <w:lang w:eastAsia="ru-RU"/>
              </w:rPr>
              <w:t>.</w:t>
            </w:r>
            <w:r w:rsidR="00273BF7" w:rsidRPr="005B74DC">
              <w:rPr>
                <w:rFonts w:eastAsia="Times New Roman" w:cs="Times New Roman"/>
                <w:color w:val="000000" w:themeColor="text1"/>
                <w:sz w:val="22"/>
                <w:lang w:eastAsia="ru-RU"/>
              </w:rPr>
              <w:t>1</w:t>
            </w:r>
          </w:p>
        </w:tc>
        <w:tc>
          <w:tcPr>
            <w:tcW w:w="7669" w:type="dxa"/>
            <w:tcBorders>
              <w:top w:val="single" w:sz="4" w:space="0" w:color="auto"/>
              <w:left w:val="single" w:sz="4" w:space="0" w:color="auto"/>
              <w:bottom w:val="single" w:sz="4" w:space="0" w:color="auto"/>
              <w:right w:val="single" w:sz="4" w:space="0" w:color="auto"/>
            </w:tcBorders>
          </w:tcPr>
          <w:p w:rsidR="00FA2F5C" w:rsidRPr="005B74DC" w:rsidRDefault="00FA2F5C" w:rsidP="00FA2F5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Проект планировки территории.</w:t>
            </w:r>
          </w:p>
          <w:p w:rsidR="00FA2F5C" w:rsidRPr="005B74DC" w:rsidRDefault="00FA2F5C" w:rsidP="00FA2F5C">
            <w:pPr>
              <w:widowControl w:val="0"/>
              <w:jc w:val="left"/>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Графические материалы в составе документации по планировке территории разрабатываются в соответствии с требованиями статьи 42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FA2F5C" w:rsidRPr="005B74DC" w:rsidRDefault="00FA2F5C" w:rsidP="00FA2F5C">
            <w:pPr>
              <w:widowControl w:val="0"/>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 xml:space="preserve">1 : 2000 – 1 : 1000 </w:t>
            </w:r>
          </w:p>
        </w:tc>
        <w:tc>
          <w:tcPr>
            <w:tcW w:w="3330" w:type="dxa"/>
            <w:tcBorders>
              <w:top w:val="single" w:sz="4" w:space="0" w:color="auto"/>
              <w:left w:val="single" w:sz="4" w:space="0" w:color="auto"/>
              <w:bottom w:val="single" w:sz="4" w:space="0" w:color="auto"/>
              <w:right w:val="single" w:sz="4" w:space="0" w:color="auto"/>
            </w:tcBorders>
          </w:tcPr>
          <w:p w:rsidR="00FA2F5C" w:rsidRPr="005B74DC" w:rsidRDefault="00FA2F5C" w:rsidP="00FA2F5C">
            <w:pPr>
              <w:widowControl w:val="0"/>
              <w:ind w:left="-57" w:right="-57"/>
              <w:jc w:val="center"/>
              <w:rPr>
                <w:rFonts w:eastAsia="Times New Roman" w:cs="Times New Roman"/>
                <w:color w:val="000000" w:themeColor="text1"/>
                <w:sz w:val="22"/>
                <w:lang w:eastAsia="ru-RU"/>
              </w:rPr>
            </w:pPr>
            <w:r w:rsidRPr="005B74DC">
              <w:rPr>
                <w:rFonts w:eastAsia="Times New Roman" w:cs="Times New Roman"/>
                <w:color w:val="000000" w:themeColor="text1"/>
                <w:sz w:val="22"/>
                <w:lang w:eastAsia="ru-RU"/>
              </w:rPr>
              <w:t>п. 4 разд. 3.2.1 СНиП 11-04-2003</w:t>
            </w:r>
          </w:p>
        </w:tc>
      </w:tr>
    </w:tbl>
    <w:p w:rsidR="00FA2F5C" w:rsidRPr="005B74DC" w:rsidRDefault="00FA2F5C" w:rsidP="00FA2F5C">
      <w:pPr>
        <w:widowControl w:val="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Примечание:</w:t>
      </w:r>
    </w:p>
    <w:p w:rsidR="00FA2F5C" w:rsidRPr="005B74DC" w:rsidRDefault="00FA2F5C" w:rsidP="00FA2F5C">
      <w:pPr>
        <w:widowControl w:val="0"/>
        <w:ind w:firstLine="720"/>
        <w:rPr>
          <w:rFonts w:eastAsia="Times New Roman" w:cs="Times New Roman"/>
          <w:i/>
          <w:color w:val="000000" w:themeColor="text1"/>
          <w:sz w:val="22"/>
          <w:lang w:eastAsia="ru-RU"/>
        </w:rPr>
      </w:pPr>
      <w:r w:rsidRPr="005B74DC">
        <w:rPr>
          <w:rFonts w:eastAsia="Times New Roman" w:cs="Times New Roman"/>
          <w:i/>
          <w:color w:val="000000" w:themeColor="text1"/>
          <w:sz w:val="22"/>
          <w:lang w:eastAsia="ru-RU"/>
        </w:rPr>
        <w:t>1. Кондиции используемых материалов инженерных изысканий и картографических работ должны соответствовать кондиции масштаба принятого для выполнения документов территориального планирования и документации по планировке территории.</w:t>
      </w:r>
    </w:p>
    <w:p w:rsidR="003F0720" w:rsidRPr="005B74DC" w:rsidRDefault="00FA2F5C" w:rsidP="00FA2F5C">
      <w:pPr>
        <w:widowControl w:val="0"/>
        <w:ind w:firstLine="720"/>
        <w:rPr>
          <w:rFonts w:eastAsia="Times New Roman" w:cs="Times New Roman"/>
          <w:color w:val="000000" w:themeColor="text1"/>
          <w:sz w:val="22"/>
          <w:lang w:eastAsia="ru-RU"/>
        </w:rPr>
      </w:pPr>
      <w:r w:rsidRPr="005B74DC">
        <w:rPr>
          <w:rFonts w:eastAsia="Times New Roman" w:cs="Times New Roman"/>
          <w:i/>
          <w:color w:val="000000" w:themeColor="text1"/>
          <w:sz w:val="22"/>
          <w:lang w:eastAsia="ru-RU"/>
        </w:rPr>
        <w:t>2. Масштаб графических материалов при разработке схемы территориального планирования Рославльского района Смоленской области, генеральных планов, обосновывающих проектные решения, определяются заданием на разработку данных документов заказчиком.</w:t>
      </w:r>
      <w:r w:rsidR="003F0720" w:rsidRPr="005B74DC">
        <w:rPr>
          <w:rFonts w:cs="Times New Roman"/>
          <w:color w:val="000000" w:themeColor="text1"/>
          <w:sz w:val="24"/>
          <w:szCs w:val="24"/>
        </w:rPr>
        <w:br w:type="page"/>
      </w:r>
    </w:p>
    <w:p w:rsidR="003F0720" w:rsidRPr="005B74DC" w:rsidRDefault="003F0720">
      <w:pPr>
        <w:rPr>
          <w:rFonts w:cs="Times New Roman"/>
          <w:color w:val="000000" w:themeColor="text1"/>
          <w:sz w:val="24"/>
          <w:szCs w:val="24"/>
        </w:rPr>
      </w:pPr>
    </w:p>
    <w:sectPr w:rsidR="003F0720" w:rsidRPr="005B74DC" w:rsidSect="00B047A0">
      <w:pgSz w:w="16838" w:h="11906" w:orient="landscape"/>
      <w:pgMar w:top="1418"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D3" w:rsidRDefault="008B65D3" w:rsidP="003F0720">
      <w:r>
        <w:separator/>
      </w:r>
    </w:p>
  </w:endnote>
  <w:endnote w:type="continuationSeparator" w:id="0">
    <w:p w:rsidR="008B65D3" w:rsidRDefault="008B65D3" w:rsidP="003F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0239"/>
      <w:docPartObj>
        <w:docPartGallery w:val="Page Numbers (Bottom of Page)"/>
        <w:docPartUnique/>
      </w:docPartObj>
    </w:sdtPr>
    <w:sdtEndPr/>
    <w:sdtContent>
      <w:p w:rsidR="00333EEB" w:rsidRDefault="00333EEB">
        <w:pPr>
          <w:pStyle w:val="a5"/>
          <w:jc w:val="right"/>
        </w:pPr>
        <w:r>
          <w:fldChar w:fldCharType="begin"/>
        </w:r>
        <w:r>
          <w:instrText>PAGE   \* MERGEFORMAT</w:instrText>
        </w:r>
        <w:r>
          <w:fldChar w:fldCharType="separate"/>
        </w:r>
        <w:r w:rsidR="006709E6">
          <w:rPr>
            <w:noProof/>
          </w:rPr>
          <w:t>2</w:t>
        </w:r>
        <w:r>
          <w:fldChar w:fldCharType="end"/>
        </w:r>
      </w:p>
    </w:sdtContent>
  </w:sdt>
  <w:p w:rsidR="00333EEB" w:rsidRDefault="00333E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D3" w:rsidRDefault="008B65D3" w:rsidP="003F0720">
      <w:r>
        <w:separator/>
      </w:r>
    </w:p>
  </w:footnote>
  <w:footnote w:type="continuationSeparator" w:id="0">
    <w:p w:rsidR="008B65D3" w:rsidRDefault="008B65D3" w:rsidP="003F0720">
      <w:r>
        <w:continuationSeparator/>
      </w:r>
    </w:p>
  </w:footnote>
  <w:footnote w:id="1">
    <w:p w:rsidR="00333EEB" w:rsidRDefault="00333EEB" w:rsidP="0047691A">
      <w:pPr>
        <w:pStyle w:val="af2"/>
        <w:ind w:firstLine="709"/>
      </w:pPr>
      <w:r w:rsidRPr="00412F12">
        <w:rPr>
          <w:rStyle w:val="af4"/>
          <w:rFonts w:ascii="Arial" w:hAnsi="Arial" w:cs="Arial"/>
        </w:rPr>
        <w:footnoteRef/>
      </w:r>
      <w:r>
        <w:t xml:space="preserve"> </w:t>
      </w:r>
      <w:hyperlink r:id="rId1" w:history="1">
        <w:r w:rsidRPr="0047691A">
          <w:rPr>
            <w:rStyle w:val="af"/>
            <w:color w:val="0070C0"/>
          </w:rPr>
          <w:t>http://www.gks.ru/wps/wcm/connect/rosstat_main/rosstat/ru/statistics/population/demography/</w:t>
        </w:r>
      </w:hyperlink>
      <w:r>
        <w:t xml:space="preserve"> – </w:t>
      </w:r>
      <w:r w:rsidRPr="002535DB">
        <w:t>Сайт Федеральной службы государственной статистики (Росстат)</w:t>
      </w:r>
      <w:r w:rsidRPr="00E07D11">
        <w:rPr>
          <w:i/>
        </w:rPr>
        <w:t>.</w:t>
      </w:r>
    </w:p>
  </w:footnote>
  <w:footnote w:id="2">
    <w:p w:rsidR="00333EEB" w:rsidRPr="00DE1B31" w:rsidRDefault="00333EEB" w:rsidP="00D0255D">
      <w:pPr>
        <w:pStyle w:val="af2"/>
        <w:ind w:firstLine="709"/>
        <w:jc w:val="both"/>
      </w:pPr>
      <w:r w:rsidRPr="00412F12">
        <w:rPr>
          <w:rStyle w:val="af4"/>
          <w:rFonts w:ascii="Arial" w:hAnsi="Arial" w:cs="Arial"/>
        </w:rPr>
        <w:footnoteRef/>
      </w:r>
      <w:r>
        <w:t xml:space="preserve"> </w:t>
      </w:r>
      <w:r w:rsidRPr="00DE1B31">
        <w:t>Постановление Администрации Смоленской области № 141 от 28.02.2014 «Об утверждении нормативов градостроительного проектирования Смоленской области «Планировка и застройка городов и иных насел</w:t>
      </w:r>
      <w:r>
        <w:t>ё</w:t>
      </w:r>
      <w:r w:rsidRPr="00DE1B31">
        <w:t>нных пунктов Смоленской области» в новой редакции.</w:t>
      </w:r>
    </w:p>
  </w:footnote>
  <w:footnote w:id="3">
    <w:p w:rsidR="00333EEB" w:rsidRDefault="00333EEB" w:rsidP="00B047A0">
      <w:pPr>
        <w:pStyle w:val="af2"/>
      </w:pPr>
      <w:r w:rsidRPr="00B63856">
        <w:rPr>
          <w:rStyle w:val="af4"/>
          <w:sz w:val="22"/>
          <w:szCs w:val="22"/>
        </w:rPr>
        <w:footnoteRef/>
      </w:r>
      <w:r w:rsidRPr="00B63856">
        <w:rPr>
          <w:sz w:val="22"/>
          <w:szCs w:val="22"/>
        </w:rPr>
        <w:t xml:space="preserve"> </w:t>
      </w:r>
      <w:r w:rsidRPr="00B047A0">
        <w:t>Приложение не распространяется на проектирование линейных, гидротехнических и подземных сооружений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EB" w:rsidRDefault="00333EEB" w:rsidP="00933AB2">
    <w:pPr>
      <w:pStyle w:val="a3"/>
      <w:jc w:val="center"/>
      <w:rPr>
        <w:color w:val="002060"/>
        <w:sz w:val="20"/>
        <w:szCs w:val="20"/>
      </w:rPr>
    </w:pPr>
    <w:r w:rsidRPr="009F1113">
      <w:rPr>
        <w:color w:val="002060"/>
        <w:sz w:val="20"/>
        <w:szCs w:val="20"/>
      </w:rPr>
      <w:t>Местные нормативы гр</w:t>
    </w:r>
    <w:r>
      <w:rPr>
        <w:color w:val="002060"/>
        <w:sz w:val="20"/>
        <w:szCs w:val="20"/>
      </w:rPr>
      <w:t>адостроительного проектирования</w:t>
    </w:r>
  </w:p>
  <w:p w:rsidR="00333EEB" w:rsidRPr="002968A4" w:rsidRDefault="00A33147" w:rsidP="002968A4">
    <w:pPr>
      <w:pStyle w:val="a3"/>
      <w:jc w:val="center"/>
      <w:rPr>
        <w:color w:val="002060"/>
        <w:sz w:val="20"/>
        <w:szCs w:val="20"/>
      </w:rPr>
    </w:pPr>
    <w:r w:rsidRPr="00A33147">
      <w:rPr>
        <w:color w:val="002060"/>
        <w:sz w:val="20"/>
        <w:szCs w:val="20"/>
      </w:rPr>
      <w:t>Перенского</w:t>
    </w:r>
    <w:r w:rsidR="00333EEB">
      <w:rPr>
        <w:color w:val="002060"/>
        <w:sz w:val="20"/>
        <w:szCs w:val="20"/>
      </w:rPr>
      <w:t xml:space="preserve"> сельского поселения </w:t>
    </w:r>
    <w:r w:rsidR="00333EEB" w:rsidRPr="002968A4">
      <w:rPr>
        <w:color w:val="002060"/>
        <w:sz w:val="20"/>
        <w:szCs w:val="20"/>
      </w:rPr>
      <w:t>Рославльского района</w:t>
    </w:r>
    <w:r w:rsidR="00333EEB" w:rsidRPr="009F1113">
      <w:rPr>
        <w:color w:val="002060"/>
        <w:sz w:val="20"/>
        <w:szCs w:val="20"/>
      </w:rPr>
      <w:t xml:space="preserve"> Смоленской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5705827"/>
    <w:multiLevelType w:val="multilevel"/>
    <w:tmpl w:val="4D96E9A0"/>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3C0091"/>
    <w:multiLevelType w:val="hybridMultilevel"/>
    <w:tmpl w:val="607E48A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nsid w:val="150D3C18"/>
    <w:multiLevelType w:val="singleLevel"/>
    <w:tmpl w:val="5268F436"/>
    <w:lvl w:ilvl="0">
      <w:start w:val="2"/>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4">
    <w:nsid w:val="1D515C53"/>
    <w:multiLevelType w:val="multilevel"/>
    <w:tmpl w:val="A64E85DA"/>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EC1479"/>
    <w:multiLevelType w:val="multilevel"/>
    <w:tmpl w:val="3A6E066A"/>
    <w:lvl w:ilvl="0">
      <w:start w:val="1"/>
      <w:numFmt w:val="decimal"/>
      <w:lvlText w:val="%1"/>
      <w:lvlJc w:val="center"/>
      <w:pPr>
        <w:tabs>
          <w:tab w:val="num" w:pos="57"/>
        </w:tabs>
        <w:ind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316FD8"/>
    <w:multiLevelType w:val="hybridMultilevel"/>
    <w:tmpl w:val="2D9AF5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D332F15"/>
    <w:multiLevelType w:val="hybridMultilevel"/>
    <w:tmpl w:val="A266A6B4"/>
    <w:lvl w:ilvl="0" w:tplc="758874FC">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07D74C2"/>
    <w:multiLevelType w:val="hybridMultilevel"/>
    <w:tmpl w:val="62EC579A"/>
    <w:lvl w:ilvl="0" w:tplc="04190001">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A051A6E"/>
    <w:multiLevelType w:val="multilevel"/>
    <w:tmpl w:val="75B65D44"/>
    <w:lvl w:ilvl="0">
      <w:start w:val="1"/>
      <w:numFmt w:val="decimal"/>
      <w:lvlText w:val="%1"/>
      <w:lvlJc w:val="center"/>
      <w:pPr>
        <w:tabs>
          <w:tab w:val="num" w:pos="0"/>
        </w:tabs>
        <w:ind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4BB77AB"/>
    <w:multiLevelType w:val="multilevel"/>
    <w:tmpl w:val="C6E0F9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5A17D14"/>
    <w:multiLevelType w:val="multilevel"/>
    <w:tmpl w:val="27E84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CF46513"/>
    <w:multiLevelType w:val="hybridMultilevel"/>
    <w:tmpl w:val="1E4C9D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E0B485C"/>
    <w:multiLevelType w:val="hybridMultilevel"/>
    <w:tmpl w:val="5E2C2A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071587A"/>
    <w:multiLevelType w:val="hybridMultilevel"/>
    <w:tmpl w:val="12DE30A4"/>
    <w:lvl w:ilvl="0" w:tplc="7C6484B2">
      <w:start w:val="1"/>
      <w:numFmt w:val="decimal"/>
      <w:lvlText w:val="%1"/>
      <w:lvlJc w:val="center"/>
      <w:pPr>
        <w:tabs>
          <w:tab w:val="num" w:pos="57"/>
        </w:tabs>
        <w:ind w:firstLine="8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0E93387"/>
    <w:multiLevelType w:val="multilevel"/>
    <w:tmpl w:val="5AA6169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5C76A05"/>
    <w:multiLevelType w:val="hybridMultilevel"/>
    <w:tmpl w:val="63808FA6"/>
    <w:lvl w:ilvl="0" w:tplc="36DCE984">
      <w:start w:val="1"/>
      <w:numFmt w:val="decimal"/>
      <w:lvlText w:val="%1."/>
      <w:lvlJc w:val="left"/>
      <w:pPr>
        <w:tabs>
          <w:tab w:val="num" w:pos="900"/>
        </w:tabs>
        <w:ind w:left="900" w:hanging="360"/>
      </w:pPr>
      <w:rPr>
        <w:rFonts w:hint="default"/>
      </w:rPr>
    </w:lvl>
    <w:lvl w:ilvl="1" w:tplc="1E76E43C">
      <w:numFmt w:val="none"/>
      <w:lvlText w:val=""/>
      <w:lvlJc w:val="left"/>
      <w:pPr>
        <w:tabs>
          <w:tab w:val="num" w:pos="360"/>
        </w:tabs>
      </w:pPr>
    </w:lvl>
    <w:lvl w:ilvl="2" w:tplc="78E0A88C">
      <w:numFmt w:val="none"/>
      <w:lvlText w:val=""/>
      <w:lvlJc w:val="left"/>
      <w:pPr>
        <w:tabs>
          <w:tab w:val="num" w:pos="360"/>
        </w:tabs>
      </w:pPr>
    </w:lvl>
    <w:lvl w:ilvl="3" w:tplc="70A4A9B4">
      <w:numFmt w:val="none"/>
      <w:lvlText w:val=""/>
      <w:lvlJc w:val="left"/>
      <w:pPr>
        <w:tabs>
          <w:tab w:val="num" w:pos="360"/>
        </w:tabs>
      </w:pPr>
    </w:lvl>
    <w:lvl w:ilvl="4" w:tplc="06B6D842">
      <w:numFmt w:val="none"/>
      <w:lvlText w:val=""/>
      <w:lvlJc w:val="left"/>
      <w:pPr>
        <w:tabs>
          <w:tab w:val="num" w:pos="360"/>
        </w:tabs>
      </w:pPr>
    </w:lvl>
    <w:lvl w:ilvl="5" w:tplc="FD84793C">
      <w:numFmt w:val="none"/>
      <w:lvlText w:val=""/>
      <w:lvlJc w:val="left"/>
      <w:pPr>
        <w:tabs>
          <w:tab w:val="num" w:pos="360"/>
        </w:tabs>
      </w:pPr>
    </w:lvl>
    <w:lvl w:ilvl="6" w:tplc="7A662BC8">
      <w:numFmt w:val="none"/>
      <w:lvlText w:val=""/>
      <w:lvlJc w:val="left"/>
      <w:pPr>
        <w:tabs>
          <w:tab w:val="num" w:pos="360"/>
        </w:tabs>
      </w:pPr>
    </w:lvl>
    <w:lvl w:ilvl="7" w:tplc="19C88F16">
      <w:numFmt w:val="none"/>
      <w:lvlText w:val=""/>
      <w:lvlJc w:val="left"/>
      <w:pPr>
        <w:tabs>
          <w:tab w:val="num" w:pos="360"/>
        </w:tabs>
      </w:pPr>
    </w:lvl>
    <w:lvl w:ilvl="8" w:tplc="C268A212">
      <w:numFmt w:val="none"/>
      <w:lvlText w:val=""/>
      <w:lvlJc w:val="left"/>
      <w:pPr>
        <w:tabs>
          <w:tab w:val="num" w:pos="360"/>
        </w:tabs>
      </w:pPr>
    </w:lvl>
  </w:abstractNum>
  <w:abstractNum w:abstractNumId="17">
    <w:nsid w:val="58730C38"/>
    <w:multiLevelType w:val="hybridMultilevel"/>
    <w:tmpl w:val="F440EB48"/>
    <w:lvl w:ilvl="0" w:tplc="677C80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EC3AE7"/>
    <w:multiLevelType w:val="hybridMultilevel"/>
    <w:tmpl w:val="CE485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D81DAA"/>
    <w:multiLevelType w:val="multilevel"/>
    <w:tmpl w:val="CDE21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C418DD"/>
    <w:multiLevelType w:val="multilevel"/>
    <w:tmpl w:val="DB46B12C"/>
    <w:lvl w:ilvl="0">
      <w:start w:val="1"/>
      <w:numFmt w:val="decimal"/>
      <w:lvlText w:val="%1."/>
      <w:lvlJc w:val="left"/>
      <w:pPr>
        <w:tabs>
          <w:tab w:val="num" w:pos="0"/>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C22507"/>
    <w:multiLevelType w:val="hybridMultilevel"/>
    <w:tmpl w:val="52922C66"/>
    <w:lvl w:ilvl="0" w:tplc="FD6A79D2">
      <w:start w:val="1"/>
      <w:numFmt w:val="bullet"/>
      <w:lvlText w:val="-"/>
      <w:lvlJc w:val="left"/>
      <w:pPr>
        <w:tabs>
          <w:tab w:val="num" w:pos="1307"/>
        </w:tabs>
        <w:ind w:left="1307" w:hanging="340"/>
      </w:pPr>
      <w:rPr>
        <w:rFonts w:ascii="Times New Roman" w:hAnsi="Times New Roman" w:cs="Times New Roman" w:hint="default"/>
      </w:rPr>
    </w:lvl>
    <w:lvl w:ilvl="1" w:tplc="04190003">
      <w:start w:val="1"/>
      <w:numFmt w:val="bullet"/>
      <w:lvlText w:val="o"/>
      <w:lvlJc w:val="left"/>
      <w:pPr>
        <w:tabs>
          <w:tab w:val="num" w:pos="1327"/>
        </w:tabs>
        <w:ind w:left="1327" w:hanging="360"/>
      </w:pPr>
      <w:rPr>
        <w:rFonts w:ascii="Courier New" w:hAnsi="Courier New" w:cs="Courier New"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22">
    <w:nsid w:val="6CC631FF"/>
    <w:multiLevelType w:val="multilevel"/>
    <w:tmpl w:val="4C12DE9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D0B1E3A"/>
    <w:multiLevelType w:val="singleLevel"/>
    <w:tmpl w:val="78E0BF84"/>
    <w:lvl w:ilvl="0">
      <w:start w:val="32"/>
      <w:numFmt w:val="decimal"/>
      <w:lvlText w:val="3.%1. "/>
      <w:legacy w:legacy="1" w:legacySpace="0" w:legacyIndent="283"/>
      <w:lvlJc w:val="left"/>
      <w:pPr>
        <w:ind w:left="850" w:hanging="283"/>
      </w:pPr>
      <w:rPr>
        <w:rFonts w:ascii="Arial" w:hAnsi="Arial" w:cs="Arial" w:hint="default"/>
        <w:b/>
        <w:bCs/>
        <w:i w:val="0"/>
        <w:iCs w:val="0"/>
        <w:sz w:val="18"/>
        <w:szCs w:val="18"/>
        <w:u w:val="none"/>
      </w:rPr>
    </w:lvl>
  </w:abstractNum>
  <w:abstractNum w:abstractNumId="24">
    <w:nsid w:val="6DD96B75"/>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25">
    <w:nsid w:val="6FAF5EA1"/>
    <w:multiLevelType w:val="multilevel"/>
    <w:tmpl w:val="7E40C9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4CB6E19"/>
    <w:multiLevelType w:val="hybridMultilevel"/>
    <w:tmpl w:val="FEB65714"/>
    <w:lvl w:ilvl="0" w:tplc="69D6A2F4">
      <w:start w:val="1"/>
      <w:numFmt w:val="bullet"/>
      <w:lvlText w:val=""/>
      <w:lvlJc w:val="left"/>
      <w:pPr>
        <w:tabs>
          <w:tab w:val="num" w:pos="-3"/>
        </w:tabs>
        <w:ind w:left="207" w:hanging="207"/>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6FA1E1E"/>
    <w:multiLevelType w:val="multilevel"/>
    <w:tmpl w:val="A266A6B4"/>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7887E12"/>
    <w:multiLevelType w:val="multilevel"/>
    <w:tmpl w:val="1E085E7C"/>
    <w:lvl w:ilvl="0">
      <w:start w:val="1"/>
      <w:numFmt w:val="decimal"/>
      <w:lvlText w:val="%1"/>
      <w:lvlJc w:val="center"/>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446617"/>
    <w:multiLevelType w:val="multilevel"/>
    <w:tmpl w:val="6E60FA6E"/>
    <w:lvl w:ilvl="0">
      <w:start w:val="1"/>
      <w:numFmt w:val="decimal"/>
      <w:lvlText w:val="%1"/>
      <w:lvlJc w:val="left"/>
      <w:pPr>
        <w:tabs>
          <w:tab w:val="num" w:pos="0"/>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FCD3FCF"/>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num w:numId="1">
    <w:abstractNumId w:val="17"/>
  </w:num>
  <w:num w:numId="2">
    <w:abstractNumId w:val="23"/>
  </w:num>
  <w:num w:numId="3">
    <w:abstractNumId w:val="24"/>
  </w:num>
  <w:num w:numId="4">
    <w:abstractNumId w:val="30"/>
  </w:num>
  <w:num w:numId="5">
    <w:abstractNumId w:val="3"/>
  </w:num>
  <w:num w:numId="6">
    <w:abstractNumId w:val="16"/>
  </w:num>
  <w:num w:numId="7">
    <w:abstractNumId w:val="6"/>
  </w:num>
  <w:num w:numId="8">
    <w:abstractNumId w:val="21"/>
  </w:num>
  <w:num w:numId="9">
    <w:abstractNumId w:val="14"/>
  </w:num>
  <w:num w:numId="10">
    <w:abstractNumId w:val="11"/>
  </w:num>
  <w:num w:numId="11">
    <w:abstractNumId w:val="25"/>
  </w:num>
  <w:num w:numId="12">
    <w:abstractNumId w:val="28"/>
  </w:num>
  <w:num w:numId="13">
    <w:abstractNumId w:val="4"/>
  </w:num>
  <w:num w:numId="14">
    <w:abstractNumId w:val="1"/>
  </w:num>
  <w:num w:numId="15">
    <w:abstractNumId w:val="5"/>
  </w:num>
  <w:num w:numId="16">
    <w:abstractNumId w:val="7"/>
  </w:num>
  <w:num w:numId="17">
    <w:abstractNumId w:val="19"/>
  </w:num>
  <w:num w:numId="18">
    <w:abstractNumId w:val="29"/>
  </w:num>
  <w:num w:numId="19">
    <w:abstractNumId w:val="9"/>
  </w:num>
  <w:num w:numId="20">
    <w:abstractNumId w:val="22"/>
  </w:num>
  <w:num w:numId="21">
    <w:abstractNumId w:val="27"/>
  </w:num>
  <w:num w:numId="22">
    <w:abstractNumId w:val="10"/>
  </w:num>
  <w:num w:numId="23">
    <w:abstractNumId w:val="15"/>
  </w:num>
  <w:num w:numId="24">
    <w:abstractNumId w:val="20"/>
  </w:num>
  <w:num w:numId="25">
    <w:abstractNumId w:val="26"/>
  </w:num>
  <w:num w:numId="26">
    <w:abstractNumId w:val="0"/>
  </w:num>
  <w:num w:numId="27">
    <w:abstractNumId w:val="8"/>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20"/>
    <w:rsid w:val="00000D6F"/>
    <w:rsid w:val="000017C8"/>
    <w:rsid w:val="00002F7F"/>
    <w:rsid w:val="000035DC"/>
    <w:rsid w:val="00006382"/>
    <w:rsid w:val="00006F6F"/>
    <w:rsid w:val="000102FE"/>
    <w:rsid w:val="000202CD"/>
    <w:rsid w:val="000227AB"/>
    <w:rsid w:val="00022B09"/>
    <w:rsid w:val="00024621"/>
    <w:rsid w:val="00024ED9"/>
    <w:rsid w:val="000317FE"/>
    <w:rsid w:val="00032864"/>
    <w:rsid w:val="0003339B"/>
    <w:rsid w:val="00034ED3"/>
    <w:rsid w:val="0003685F"/>
    <w:rsid w:val="00041FA8"/>
    <w:rsid w:val="00043AC2"/>
    <w:rsid w:val="00050870"/>
    <w:rsid w:val="0005111F"/>
    <w:rsid w:val="00051C01"/>
    <w:rsid w:val="00054C7D"/>
    <w:rsid w:val="00056645"/>
    <w:rsid w:val="00060D60"/>
    <w:rsid w:val="00062327"/>
    <w:rsid w:val="000632D4"/>
    <w:rsid w:val="00064F49"/>
    <w:rsid w:val="00067A70"/>
    <w:rsid w:val="000706EB"/>
    <w:rsid w:val="000715AF"/>
    <w:rsid w:val="000731AF"/>
    <w:rsid w:val="00076241"/>
    <w:rsid w:val="0007738D"/>
    <w:rsid w:val="00082314"/>
    <w:rsid w:val="00083705"/>
    <w:rsid w:val="000838A5"/>
    <w:rsid w:val="000850D0"/>
    <w:rsid w:val="00093AF0"/>
    <w:rsid w:val="000950EE"/>
    <w:rsid w:val="00095158"/>
    <w:rsid w:val="000A47DC"/>
    <w:rsid w:val="000A7CA0"/>
    <w:rsid w:val="000B021F"/>
    <w:rsid w:val="000B070C"/>
    <w:rsid w:val="000B0F17"/>
    <w:rsid w:val="000B7B54"/>
    <w:rsid w:val="000C1C6E"/>
    <w:rsid w:val="000C4B65"/>
    <w:rsid w:val="000C51AE"/>
    <w:rsid w:val="000D0B53"/>
    <w:rsid w:val="000D0BC5"/>
    <w:rsid w:val="000D1BE2"/>
    <w:rsid w:val="000D345F"/>
    <w:rsid w:val="000D464B"/>
    <w:rsid w:val="000D4A02"/>
    <w:rsid w:val="000E0122"/>
    <w:rsid w:val="000E292F"/>
    <w:rsid w:val="000E4FDB"/>
    <w:rsid w:val="000E5C37"/>
    <w:rsid w:val="000E6CB3"/>
    <w:rsid w:val="000F0AFB"/>
    <w:rsid w:val="000F1509"/>
    <w:rsid w:val="000F2AF8"/>
    <w:rsid w:val="000F49A6"/>
    <w:rsid w:val="000F7C5D"/>
    <w:rsid w:val="00105E57"/>
    <w:rsid w:val="0010666F"/>
    <w:rsid w:val="0010769F"/>
    <w:rsid w:val="001105A7"/>
    <w:rsid w:val="001106B1"/>
    <w:rsid w:val="0011437F"/>
    <w:rsid w:val="00114C06"/>
    <w:rsid w:val="00115E72"/>
    <w:rsid w:val="001207DB"/>
    <w:rsid w:val="00126547"/>
    <w:rsid w:val="00127AA4"/>
    <w:rsid w:val="001363AB"/>
    <w:rsid w:val="00137228"/>
    <w:rsid w:val="001372C0"/>
    <w:rsid w:val="00142056"/>
    <w:rsid w:val="0014213A"/>
    <w:rsid w:val="00143A18"/>
    <w:rsid w:val="00144009"/>
    <w:rsid w:val="00144EBB"/>
    <w:rsid w:val="00152A67"/>
    <w:rsid w:val="00153D9A"/>
    <w:rsid w:val="00156479"/>
    <w:rsid w:val="001568D8"/>
    <w:rsid w:val="001568F8"/>
    <w:rsid w:val="001607B8"/>
    <w:rsid w:val="0016121D"/>
    <w:rsid w:val="00161C39"/>
    <w:rsid w:val="00162078"/>
    <w:rsid w:val="00163D83"/>
    <w:rsid w:val="001640D3"/>
    <w:rsid w:val="00165D26"/>
    <w:rsid w:val="00166C92"/>
    <w:rsid w:val="00166EA8"/>
    <w:rsid w:val="00167E51"/>
    <w:rsid w:val="00170655"/>
    <w:rsid w:val="00170DAF"/>
    <w:rsid w:val="00170E34"/>
    <w:rsid w:val="00171A71"/>
    <w:rsid w:val="00172F63"/>
    <w:rsid w:val="00174342"/>
    <w:rsid w:val="00176CE5"/>
    <w:rsid w:val="00180FCE"/>
    <w:rsid w:val="00182D05"/>
    <w:rsid w:val="00182EDB"/>
    <w:rsid w:val="00183012"/>
    <w:rsid w:val="00185A2F"/>
    <w:rsid w:val="00186289"/>
    <w:rsid w:val="00186D71"/>
    <w:rsid w:val="00186FC5"/>
    <w:rsid w:val="001873AE"/>
    <w:rsid w:val="00194B37"/>
    <w:rsid w:val="00195D12"/>
    <w:rsid w:val="001A62FB"/>
    <w:rsid w:val="001A6848"/>
    <w:rsid w:val="001A71C4"/>
    <w:rsid w:val="001B51F2"/>
    <w:rsid w:val="001B6C6B"/>
    <w:rsid w:val="001C123C"/>
    <w:rsid w:val="001C16CC"/>
    <w:rsid w:val="001C1D28"/>
    <w:rsid w:val="001C3A0D"/>
    <w:rsid w:val="001C588E"/>
    <w:rsid w:val="001C7F50"/>
    <w:rsid w:val="001D0F5E"/>
    <w:rsid w:val="001D1B50"/>
    <w:rsid w:val="001D1E08"/>
    <w:rsid w:val="001D35F4"/>
    <w:rsid w:val="001D6DBF"/>
    <w:rsid w:val="001E08D1"/>
    <w:rsid w:val="001F01A1"/>
    <w:rsid w:val="001F0583"/>
    <w:rsid w:val="001F0AB9"/>
    <w:rsid w:val="001F2D7B"/>
    <w:rsid w:val="001F3FED"/>
    <w:rsid w:val="001F540B"/>
    <w:rsid w:val="001F5DD8"/>
    <w:rsid w:val="00210097"/>
    <w:rsid w:val="0021128D"/>
    <w:rsid w:val="00215CC4"/>
    <w:rsid w:val="002209B1"/>
    <w:rsid w:val="00221067"/>
    <w:rsid w:val="00223184"/>
    <w:rsid w:val="002237F2"/>
    <w:rsid w:val="00227323"/>
    <w:rsid w:val="00231BB2"/>
    <w:rsid w:val="002330D1"/>
    <w:rsid w:val="002343A1"/>
    <w:rsid w:val="00236C56"/>
    <w:rsid w:val="00237C4D"/>
    <w:rsid w:val="00241132"/>
    <w:rsid w:val="00242B90"/>
    <w:rsid w:val="002467BA"/>
    <w:rsid w:val="0025218B"/>
    <w:rsid w:val="00252987"/>
    <w:rsid w:val="002535DB"/>
    <w:rsid w:val="002577AC"/>
    <w:rsid w:val="00260516"/>
    <w:rsid w:val="002617B5"/>
    <w:rsid w:val="00263752"/>
    <w:rsid w:val="00265C16"/>
    <w:rsid w:val="0027111F"/>
    <w:rsid w:val="00273BF7"/>
    <w:rsid w:val="002866D8"/>
    <w:rsid w:val="00290DF5"/>
    <w:rsid w:val="0029558D"/>
    <w:rsid w:val="00295BF3"/>
    <w:rsid w:val="002968A4"/>
    <w:rsid w:val="00297EA4"/>
    <w:rsid w:val="002A348C"/>
    <w:rsid w:val="002A3CB3"/>
    <w:rsid w:val="002A622F"/>
    <w:rsid w:val="002B2851"/>
    <w:rsid w:val="002B330A"/>
    <w:rsid w:val="002B7FAE"/>
    <w:rsid w:val="002C435E"/>
    <w:rsid w:val="002C4C0A"/>
    <w:rsid w:val="002C5B02"/>
    <w:rsid w:val="002C7C6B"/>
    <w:rsid w:val="002D01FA"/>
    <w:rsid w:val="002D3BAA"/>
    <w:rsid w:val="002D64C2"/>
    <w:rsid w:val="002E3EAE"/>
    <w:rsid w:val="002F31F2"/>
    <w:rsid w:val="002F34A9"/>
    <w:rsid w:val="002F47F9"/>
    <w:rsid w:val="00302C86"/>
    <w:rsid w:val="00307790"/>
    <w:rsid w:val="00313EE9"/>
    <w:rsid w:val="0031517B"/>
    <w:rsid w:val="003177D4"/>
    <w:rsid w:val="00317E57"/>
    <w:rsid w:val="00321446"/>
    <w:rsid w:val="00321ED7"/>
    <w:rsid w:val="0032261C"/>
    <w:rsid w:val="00324196"/>
    <w:rsid w:val="003250E1"/>
    <w:rsid w:val="00326994"/>
    <w:rsid w:val="003301D5"/>
    <w:rsid w:val="00333EEB"/>
    <w:rsid w:val="00335BD8"/>
    <w:rsid w:val="00335C9F"/>
    <w:rsid w:val="003361C4"/>
    <w:rsid w:val="00337772"/>
    <w:rsid w:val="003377D8"/>
    <w:rsid w:val="00340A13"/>
    <w:rsid w:val="00340BC9"/>
    <w:rsid w:val="003421E6"/>
    <w:rsid w:val="003423F0"/>
    <w:rsid w:val="00343069"/>
    <w:rsid w:val="00345D50"/>
    <w:rsid w:val="00350A9D"/>
    <w:rsid w:val="0035164E"/>
    <w:rsid w:val="003520B5"/>
    <w:rsid w:val="003550E4"/>
    <w:rsid w:val="003562E6"/>
    <w:rsid w:val="0036141E"/>
    <w:rsid w:val="003625AC"/>
    <w:rsid w:val="003653B2"/>
    <w:rsid w:val="003679B5"/>
    <w:rsid w:val="00370097"/>
    <w:rsid w:val="00372F50"/>
    <w:rsid w:val="00373A55"/>
    <w:rsid w:val="00375B04"/>
    <w:rsid w:val="00377D9A"/>
    <w:rsid w:val="00380D00"/>
    <w:rsid w:val="00382D6F"/>
    <w:rsid w:val="00396F92"/>
    <w:rsid w:val="003A1055"/>
    <w:rsid w:val="003A1A21"/>
    <w:rsid w:val="003A222D"/>
    <w:rsid w:val="003A4E8C"/>
    <w:rsid w:val="003B452F"/>
    <w:rsid w:val="003B70C9"/>
    <w:rsid w:val="003C5F4D"/>
    <w:rsid w:val="003C5F62"/>
    <w:rsid w:val="003C753D"/>
    <w:rsid w:val="003D3FA0"/>
    <w:rsid w:val="003D573B"/>
    <w:rsid w:val="003D717E"/>
    <w:rsid w:val="003E0E15"/>
    <w:rsid w:val="003E6311"/>
    <w:rsid w:val="003E6BC8"/>
    <w:rsid w:val="003F0720"/>
    <w:rsid w:val="003F0C7D"/>
    <w:rsid w:val="003F5587"/>
    <w:rsid w:val="003F6936"/>
    <w:rsid w:val="00400AD5"/>
    <w:rsid w:val="00405A3A"/>
    <w:rsid w:val="00406755"/>
    <w:rsid w:val="004076E8"/>
    <w:rsid w:val="00413B00"/>
    <w:rsid w:val="00413EF2"/>
    <w:rsid w:val="00416E89"/>
    <w:rsid w:val="00424029"/>
    <w:rsid w:val="004249C2"/>
    <w:rsid w:val="00427647"/>
    <w:rsid w:val="00430AB8"/>
    <w:rsid w:val="004334AA"/>
    <w:rsid w:val="00433F3B"/>
    <w:rsid w:val="00435FBF"/>
    <w:rsid w:val="00437077"/>
    <w:rsid w:val="00440AEA"/>
    <w:rsid w:val="00442F18"/>
    <w:rsid w:val="00451A6D"/>
    <w:rsid w:val="004561C5"/>
    <w:rsid w:val="0047074B"/>
    <w:rsid w:val="0047226B"/>
    <w:rsid w:val="00474A69"/>
    <w:rsid w:val="004763F3"/>
    <w:rsid w:val="0047691A"/>
    <w:rsid w:val="00477A28"/>
    <w:rsid w:val="00477E47"/>
    <w:rsid w:val="00481B64"/>
    <w:rsid w:val="00481E75"/>
    <w:rsid w:val="00482363"/>
    <w:rsid w:val="0048441C"/>
    <w:rsid w:val="0048556E"/>
    <w:rsid w:val="004916FE"/>
    <w:rsid w:val="004A0A4C"/>
    <w:rsid w:val="004A64EA"/>
    <w:rsid w:val="004B005E"/>
    <w:rsid w:val="004B02CD"/>
    <w:rsid w:val="004B1072"/>
    <w:rsid w:val="004B3386"/>
    <w:rsid w:val="004B33A4"/>
    <w:rsid w:val="004B3E1A"/>
    <w:rsid w:val="004C1F2C"/>
    <w:rsid w:val="004C3EEC"/>
    <w:rsid w:val="004C5647"/>
    <w:rsid w:val="004D0130"/>
    <w:rsid w:val="004D7909"/>
    <w:rsid w:val="004E0FFC"/>
    <w:rsid w:val="004E257D"/>
    <w:rsid w:val="004E3769"/>
    <w:rsid w:val="004E3A9D"/>
    <w:rsid w:val="004E569D"/>
    <w:rsid w:val="004E5CA6"/>
    <w:rsid w:val="00502247"/>
    <w:rsid w:val="005100B4"/>
    <w:rsid w:val="00510B66"/>
    <w:rsid w:val="00510E69"/>
    <w:rsid w:val="00513CCF"/>
    <w:rsid w:val="00515FA9"/>
    <w:rsid w:val="00520299"/>
    <w:rsid w:val="00520C72"/>
    <w:rsid w:val="005220A8"/>
    <w:rsid w:val="005224D9"/>
    <w:rsid w:val="00522B95"/>
    <w:rsid w:val="00527C21"/>
    <w:rsid w:val="005300F6"/>
    <w:rsid w:val="0053058A"/>
    <w:rsid w:val="00530A01"/>
    <w:rsid w:val="005315B2"/>
    <w:rsid w:val="00531773"/>
    <w:rsid w:val="00535901"/>
    <w:rsid w:val="00541578"/>
    <w:rsid w:val="005422CB"/>
    <w:rsid w:val="0054313B"/>
    <w:rsid w:val="0054413D"/>
    <w:rsid w:val="00551806"/>
    <w:rsid w:val="00553294"/>
    <w:rsid w:val="00554F00"/>
    <w:rsid w:val="00556343"/>
    <w:rsid w:val="00556B1C"/>
    <w:rsid w:val="00564B75"/>
    <w:rsid w:val="0056530F"/>
    <w:rsid w:val="00566B13"/>
    <w:rsid w:val="005679C8"/>
    <w:rsid w:val="00571628"/>
    <w:rsid w:val="00571D6F"/>
    <w:rsid w:val="00581504"/>
    <w:rsid w:val="00581F2D"/>
    <w:rsid w:val="005926EC"/>
    <w:rsid w:val="00592719"/>
    <w:rsid w:val="005A0EDD"/>
    <w:rsid w:val="005A43BB"/>
    <w:rsid w:val="005B0197"/>
    <w:rsid w:val="005B3B70"/>
    <w:rsid w:val="005B3ED4"/>
    <w:rsid w:val="005B5A65"/>
    <w:rsid w:val="005B5BBB"/>
    <w:rsid w:val="005B74DC"/>
    <w:rsid w:val="005C00C8"/>
    <w:rsid w:val="005C0826"/>
    <w:rsid w:val="005C62EB"/>
    <w:rsid w:val="005C7EC0"/>
    <w:rsid w:val="005D026B"/>
    <w:rsid w:val="005D1916"/>
    <w:rsid w:val="005D1ADC"/>
    <w:rsid w:val="005D319C"/>
    <w:rsid w:val="005D62E7"/>
    <w:rsid w:val="005D6462"/>
    <w:rsid w:val="005D6BAD"/>
    <w:rsid w:val="005D7231"/>
    <w:rsid w:val="005E034C"/>
    <w:rsid w:val="005E4C81"/>
    <w:rsid w:val="005E4FA2"/>
    <w:rsid w:val="005F0A71"/>
    <w:rsid w:val="005F26DD"/>
    <w:rsid w:val="005F7A31"/>
    <w:rsid w:val="00600008"/>
    <w:rsid w:val="006002AF"/>
    <w:rsid w:val="0060243C"/>
    <w:rsid w:val="0060250E"/>
    <w:rsid w:val="0060306D"/>
    <w:rsid w:val="006054AF"/>
    <w:rsid w:val="0060731F"/>
    <w:rsid w:val="00613CE5"/>
    <w:rsid w:val="0062256A"/>
    <w:rsid w:val="006276AE"/>
    <w:rsid w:val="00631225"/>
    <w:rsid w:val="006318A7"/>
    <w:rsid w:val="0063257C"/>
    <w:rsid w:val="00632AD4"/>
    <w:rsid w:val="0063760E"/>
    <w:rsid w:val="00637A7D"/>
    <w:rsid w:val="00637F34"/>
    <w:rsid w:val="006420B8"/>
    <w:rsid w:val="00642A34"/>
    <w:rsid w:val="00643875"/>
    <w:rsid w:val="006471F0"/>
    <w:rsid w:val="00647F05"/>
    <w:rsid w:val="006508BD"/>
    <w:rsid w:val="00652597"/>
    <w:rsid w:val="00653DD1"/>
    <w:rsid w:val="00654D9A"/>
    <w:rsid w:val="0065763A"/>
    <w:rsid w:val="00662034"/>
    <w:rsid w:val="00665214"/>
    <w:rsid w:val="00665552"/>
    <w:rsid w:val="006668A2"/>
    <w:rsid w:val="006707E7"/>
    <w:rsid w:val="006709E6"/>
    <w:rsid w:val="00670E94"/>
    <w:rsid w:val="00671FF5"/>
    <w:rsid w:val="006779A8"/>
    <w:rsid w:val="0069395C"/>
    <w:rsid w:val="0069741D"/>
    <w:rsid w:val="00697FC4"/>
    <w:rsid w:val="006A35BD"/>
    <w:rsid w:val="006B35C1"/>
    <w:rsid w:val="006B3C91"/>
    <w:rsid w:val="006B444E"/>
    <w:rsid w:val="006B49F7"/>
    <w:rsid w:val="006B68BD"/>
    <w:rsid w:val="006B6DAB"/>
    <w:rsid w:val="006C44C9"/>
    <w:rsid w:val="006C7BDF"/>
    <w:rsid w:val="006D648A"/>
    <w:rsid w:val="006E0DDF"/>
    <w:rsid w:val="006E29D1"/>
    <w:rsid w:val="006E75BF"/>
    <w:rsid w:val="006F38D1"/>
    <w:rsid w:val="006F7EE2"/>
    <w:rsid w:val="007065AF"/>
    <w:rsid w:val="00710D67"/>
    <w:rsid w:val="00715E17"/>
    <w:rsid w:val="007202FD"/>
    <w:rsid w:val="007248E1"/>
    <w:rsid w:val="00731228"/>
    <w:rsid w:val="00731A16"/>
    <w:rsid w:val="007344E6"/>
    <w:rsid w:val="00735AEC"/>
    <w:rsid w:val="00737640"/>
    <w:rsid w:val="007420C4"/>
    <w:rsid w:val="0074569C"/>
    <w:rsid w:val="007456DC"/>
    <w:rsid w:val="00747EBA"/>
    <w:rsid w:val="00754F9B"/>
    <w:rsid w:val="00760FC8"/>
    <w:rsid w:val="0076179E"/>
    <w:rsid w:val="00764F66"/>
    <w:rsid w:val="007702D1"/>
    <w:rsid w:val="00775B60"/>
    <w:rsid w:val="00777B09"/>
    <w:rsid w:val="00783FA4"/>
    <w:rsid w:val="0079263A"/>
    <w:rsid w:val="00797E0A"/>
    <w:rsid w:val="007A4023"/>
    <w:rsid w:val="007A5CEE"/>
    <w:rsid w:val="007A5D67"/>
    <w:rsid w:val="007A5EC7"/>
    <w:rsid w:val="007B4C06"/>
    <w:rsid w:val="007B4EE0"/>
    <w:rsid w:val="007B7868"/>
    <w:rsid w:val="007B7D3A"/>
    <w:rsid w:val="007C064A"/>
    <w:rsid w:val="007C0875"/>
    <w:rsid w:val="007C0D16"/>
    <w:rsid w:val="007C118C"/>
    <w:rsid w:val="007C2766"/>
    <w:rsid w:val="007C2AAF"/>
    <w:rsid w:val="007C2E14"/>
    <w:rsid w:val="007C4E29"/>
    <w:rsid w:val="007C7274"/>
    <w:rsid w:val="007C7360"/>
    <w:rsid w:val="007D21DD"/>
    <w:rsid w:val="007D2D83"/>
    <w:rsid w:val="007D3C7E"/>
    <w:rsid w:val="007D5BC1"/>
    <w:rsid w:val="007D6FD1"/>
    <w:rsid w:val="007D7591"/>
    <w:rsid w:val="007D7C1A"/>
    <w:rsid w:val="007E105B"/>
    <w:rsid w:val="007E11D7"/>
    <w:rsid w:val="007E5204"/>
    <w:rsid w:val="007E62DF"/>
    <w:rsid w:val="007E6C4B"/>
    <w:rsid w:val="007F2C88"/>
    <w:rsid w:val="007F4209"/>
    <w:rsid w:val="007F470A"/>
    <w:rsid w:val="007F621A"/>
    <w:rsid w:val="007F7979"/>
    <w:rsid w:val="00805531"/>
    <w:rsid w:val="008114A7"/>
    <w:rsid w:val="00812F17"/>
    <w:rsid w:val="00813681"/>
    <w:rsid w:val="0081604D"/>
    <w:rsid w:val="00816908"/>
    <w:rsid w:val="008203F4"/>
    <w:rsid w:val="00825C2E"/>
    <w:rsid w:val="008275F7"/>
    <w:rsid w:val="00830CD2"/>
    <w:rsid w:val="008319CF"/>
    <w:rsid w:val="00831AF2"/>
    <w:rsid w:val="00834236"/>
    <w:rsid w:val="00834CF8"/>
    <w:rsid w:val="00834D4F"/>
    <w:rsid w:val="00835CD8"/>
    <w:rsid w:val="00840087"/>
    <w:rsid w:val="00842966"/>
    <w:rsid w:val="00842B9E"/>
    <w:rsid w:val="00847241"/>
    <w:rsid w:val="008504E7"/>
    <w:rsid w:val="00852057"/>
    <w:rsid w:val="00853B2F"/>
    <w:rsid w:val="008616ED"/>
    <w:rsid w:val="00861734"/>
    <w:rsid w:val="00863B4B"/>
    <w:rsid w:val="00866D0B"/>
    <w:rsid w:val="00867536"/>
    <w:rsid w:val="00872E0C"/>
    <w:rsid w:val="008736C0"/>
    <w:rsid w:val="0087492F"/>
    <w:rsid w:val="00880449"/>
    <w:rsid w:val="008846F6"/>
    <w:rsid w:val="008872DD"/>
    <w:rsid w:val="008874DC"/>
    <w:rsid w:val="00890A44"/>
    <w:rsid w:val="00894BA5"/>
    <w:rsid w:val="00894E33"/>
    <w:rsid w:val="00895F03"/>
    <w:rsid w:val="008A2905"/>
    <w:rsid w:val="008A4116"/>
    <w:rsid w:val="008A566B"/>
    <w:rsid w:val="008A7117"/>
    <w:rsid w:val="008A7FF8"/>
    <w:rsid w:val="008B0FB8"/>
    <w:rsid w:val="008B65D3"/>
    <w:rsid w:val="008B7A8A"/>
    <w:rsid w:val="008C173C"/>
    <w:rsid w:val="008C2B43"/>
    <w:rsid w:val="008C4601"/>
    <w:rsid w:val="008C49E6"/>
    <w:rsid w:val="008C4F39"/>
    <w:rsid w:val="008D61E5"/>
    <w:rsid w:val="008D66EC"/>
    <w:rsid w:val="008D6D3C"/>
    <w:rsid w:val="008E1B91"/>
    <w:rsid w:val="008E2CAA"/>
    <w:rsid w:val="008E2FCD"/>
    <w:rsid w:val="008E562B"/>
    <w:rsid w:val="008E6458"/>
    <w:rsid w:val="008E6506"/>
    <w:rsid w:val="008E679C"/>
    <w:rsid w:val="008E7A6C"/>
    <w:rsid w:val="008F1042"/>
    <w:rsid w:val="008F5B2A"/>
    <w:rsid w:val="008F5FE0"/>
    <w:rsid w:val="008F6489"/>
    <w:rsid w:val="008F66B0"/>
    <w:rsid w:val="008F711F"/>
    <w:rsid w:val="008F75A8"/>
    <w:rsid w:val="008F7804"/>
    <w:rsid w:val="008F7DE3"/>
    <w:rsid w:val="009004E1"/>
    <w:rsid w:val="00900C4B"/>
    <w:rsid w:val="0090157A"/>
    <w:rsid w:val="0090179F"/>
    <w:rsid w:val="00904E96"/>
    <w:rsid w:val="009052A4"/>
    <w:rsid w:val="0090695D"/>
    <w:rsid w:val="00911062"/>
    <w:rsid w:val="00914BA6"/>
    <w:rsid w:val="00921A3D"/>
    <w:rsid w:val="00923816"/>
    <w:rsid w:val="009336D4"/>
    <w:rsid w:val="00933AB2"/>
    <w:rsid w:val="00933BCD"/>
    <w:rsid w:val="00933E29"/>
    <w:rsid w:val="00950B56"/>
    <w:rsid w:val="009512A1"/>
    <w:rsid w:val="00954E76"/>
    <w:rsid w:val="00961CBB"/>
    <w:rsid w:val="0096434D"/>
    <w:rsid w:val="00966BBE"/>
    <w:rsid w:val="00967696"/>
    <w:rsid w:val="00967E53"/>
    <w:rsid w:val="0097353A"/>
    <w:rsid w:val="009745C0"/>
    <w:rsid w:val="00974CF8"/>
    <w:rsid w:val="00975688"/>
    <w:rsid w:val="0097647D"/>
    <w:rsid w:val="0097708E"/>
    <w:rsid w:val="00980532"/>
    <w:rsid w:val="0098393C"/>
    <w:rsid w:val="00986157"/>
    <w:rsid w:val="00987B59"/>
    <w:rsid w:val="00987E51"/>
    <w:rsid w:val="009913B6"/>
    <w:rsid w:val="00992DE8"/>
    <w:rsid w:val="00993324"/>
    <w:rsid w:val="00994897"/>
    <w:rsid w:val="00995FA1"/>
    <w:rsid w:val="0099717C"/>
    <w:rsid w:val="009973D7"/>
    <w:rsid w:val="009A0FC1"/>
    <w:rsid w:val="009A10E4"/>
    <w:rsid w:val="009A4038"/>
    <w:rsid w:val="009A5061"/>
    <w:rsid w:val="009B3B81"/>
    <w:rsid w:val="009B532D"/>
    <w:rsid w:val="009C0DE3"/>
    <w:rsid w:val="009C2783"/>
    <w:rsid w:val="009C34F8"/>
    <w:rsid w:val="009C3800"/>
    <w:rsid w:val="009C409E"/>
    <w:rsid w:val="009C5084"/>
    <w:rsid w:val="009D12CD"/>
    <w:rsid w:val="009D7016"/>
    <w:rsid w:val="009D7456"/>
    <w:rsid w:val="009E1B6D"/>
    <w:rsid w:val="009E2D72"/>
    <w:rsid w:val="009F10BC"/>
    <w:rsid w:val="009F111E"/>
    <w:rsid w:val="009F440C"/>
    <w:rsid w:val="009F6078"/>
    <w:rsid w:val="009F635C"/>
    <w:rsid w:val="00A005A9"/>
    <w:rsid w:val="00A0174E"/>
    <w:rsid w:val="00A11FFB"/>
    <w:rsid w:val="00A14E92"/>
    <w:rsid w:val="00A200C2"/>
    <w:rsid w:val="00A23B7A"/>
    <w:rsid w:val="00A23DB9"/>
    <w:rsid w:val="00A267A3"/>
    <w:rsid w:val="00A27C09"/>
    <w:rsid w:val="00A31631"/>
    <w:rsid w:val="00A33147"/>
    <w:rsid w:val="00A339A0"/>
    <w:rsid w:val="00A339B2"/>
    <w:rsid w:val="00A35E5F"/>
    <w:rsid w:val="00A37419"/>
    <w:rsid w:val="00A40607"/>
    <w:rsid w:val="00A4189F"/>
    <w:rsid w:val="00A42950"/>
    <w:rsid w:val="00A43018"/>
    <w:rsid w:val="00A433D3"/>
    <w:rsid w:val="00A50C8E"/>
    <w:rsid w:val="00A51254"/>
    <w:rsid w:val="00A52094"/>
    <w:rsid w:val="00A53315"/>
    <w:rsid w:val="00A545C2"/>
    <w:rsid w:val="00A5671E"/>
    <w:rsid w:val="00A61568"/>
    <w:rsid w:val="00A61951"/>
    <w:rsid w:val="00A64D95"/>
    <w:rsid w:val="00A64DDC"/>
    <w:rsid w:val="00A64E1A"/>
    <w:rsid w:val="00A67B46"/>
    <w:rsid w:val="00A71225"/>
    <w:rsid w:val="00A74AF5"/>
    <w:rsid w:val="00A7550D"/>
    <w:rsid w:val="00A76B61"/>
    <w:rsid w:val="00A8272D"/>
    <w:rsid w:val="00A8689F"/>
    <w:rsid w:val="00A9124F"/>
    <w:rsid w:val="00A92EAD"/>
    <w:rsid w:val="00A93D2A"/>
    <w:rsid w:val="00A952ED"/>
    <w:rsid w:val="00A9633D"/>
    <w:rsid w:val="00AA0118"/>
    <w:rsid w:val="00AB004B"/>
    <w:rsid w:val="00AB2D38"/>
    <w:rsid w:val="00AB6EE5"/>
    <w:rsid w:val="00AC0843"/>
    <w:rsid w:val="00AC1FC2"/>
    <w:rsid w:val="00AC2E24"/>
    <w:rsid w:val="00AC3917"/>
    <w:rsid w:val="00AC3BFF"/>
    <w:rsid w:val="00AC54DA"/>
    <w:rsid w:val="00AC56EF"/>
    <w:rsid w:val="00AC5934"/>
    <w:rsid w:val="00AC6533"/>
    <w:rsid w:val="00AD0794"/>
    <w:rsid w:val="00AD0D1A"/>
    <w:rsid w:val="00AD1C0A"/>
    <w:rsid w:val="00AD2412"/>
    <w:rsid w:val="00AD4DCB"/>
    <w:rsid w:val="00AD4E48"/>
    <w:rsid w:val="00AE1C52"/>
    <w:rsid w:val="00AE2800"/>
    <w:rsid w:val="00AE4C09"/>
    <w:rsid w:val="00AE5B53"/>
    <w:rsid w:val="00AF6A17"/>
    <w:rsid w:val="00B0041B"/>
    <w:rsid w:val="00B01E85"/>
    <w:rsid w:val="00B047A0"/>
    <w:rsid w:val="00B0484C"/>
    <w:rsid w:val="00B04FC2"/>
    <w:rsid w:val="00B13B33"/>
    <w:rsid w:val="00B14D3E"/>
    <w:rsid w:val="00B16A0A"/>
    <w:rsid w:val="00B2295A"/>
    <w:rsid w:val="00B23B35"/>
    <w:rsid w:val="00B24B16"/>
    <w:rsid w:val="00B24F6F"/>
    <w:rsid w:val="00B250BA"/>
    <w:rsid w:val="00B25280"/>
    <w:rsid w:val="00B260D2"/>
    <w:rsid w:val="00B32903"/>
    <w:rsid w:val="00B34683"/>
    <w:rsid w:val="00B37C15"/>
    <w:rsid w:val="00B37FB4"/>
    <w:rsid w:val="00B44CCD"/>
    <w:rsid w:val="00B50D41"/>
    <w:rsid w:val="00B51326"/>
    <w:rsid w:val="00B53B1F"/>
    <w:rsid w:val="00B55A7D"/>
    <w:rsid w:val="00B6108A"/>
    <w:rsid w:val="00B629F0"/>
    <w:rsid w:val="00B63A81"/>
    <w:rsid w:val="00B70905"/>
    <w:rsid w:val="00B73632"/>
    <w:rsid w:val="00B768FF"/>
    <w:rsid w:val="00B80A92"/>
    <w:rsid w:val="00B81A9F"/>
    <w:rsid w:val="00B82802"/>
    <w:rsid w:val="00B82832"/>
    <w:rsid w:val="00B85D47"/>
    <w:rsid w:val="00B85FB8"/>
    <w:rsid w:val="00B92318"/>
    <w:rsid w:val="00B930EC"/>
    <w:rsid w:val="00B932C3"/>
    <w:rsid w:val="00BA38ED"/>
    <w:rsid w:val="00BA3F05"/>
    <w:rsid w:val="00BA45CB"/>
    <w:rsid w:val="00BA45D5"/>
    <w:rsid w:val="00BA6DE6"/>
    <w:rsid w:val="00BB0B96"/>
    <w:rsid w:val="00BB185C"/>
    <w:rsid w:val="00BB1B44"/>
    <w:rsid w:val="00BB3731"/>
    <w:rsid w:val="00BB3DC3"/>
    <w:rsid w:val="00BB6FDA"/>
    <w:rsid w:val="00BC1E2C"/>
    <w:rsid w:val="00BC3604"/>
    <w:rsid w:val="00BC5A73"/>
    <w:rsid w:val="00BC6726"/>
    <w:rsid w:val="00BD5CD0"/>
    <w:rsid w:val="00BD64B5"/>
    <w:rsid w:val="00BD6661"/>
    <w:rsid w:val="00BE02E8"/>
    <w:rsid w:val="00BE2C51"/>
    <w:rsid w:val="00BE3EA4"/>
    <w:rsid w:val="00BE412B"/>
    <w:rsid w:val="00C0050A"/>
    <w:rsid w:val="00C02E95"/>
    <w:rsid w:val="00C05771"/>
    <w:rsid w:val="00C15D2A"/>
    <w:rsid w:val="00C24A3D"/>
    <w:rsid w:val="00C27343"/>
    <w:rsid w:val="00C305E4"/>
    <w:rsid w:val="00C34ED6"/>
    <w:rsid w:val="00C3550F"/>
    <w:rsid w:val="00C43BC6"/>
    <w:rsid w:val="00C5140E"/>
    <w:rsid w:val="00C515E9"/>
    <w:rsid w:val="00C52AC6"/>
    <w:rsid w:val="00C5459A"/>
    <w:rsid w:val="00C54909"/>
    <w:rsid w:val="00C54F8C"/>
    <w:rsid w:val="00C55151"/>
    <w:rsid w:val="00C5707B"/>
    <w:rsid w:val="00C57595"/>
    <w:rsid w:val="00C579C5"/>
    <w:rsid w:val="00C60862"/>
    <w:rsid w:val="00C62C4B"/>
    <w:rsid w:val="00C63A1E"/>
    <w:rsid w:val="00C748F9"/>
    <w:rsid w:val="00C778A3"/>
    <w:rsid w:val="00C8293A"/>
    <w:rsid w:val="00C90499"/>
    <w:rsid w:val="00C92133"/>
    <w:rsid w:val="00C92C41"/>
    <w:rsid w:val="00C92C9D"/>
    <w:rsid w:val="00C94598"/>
    <w:rsid w:val="00C971B6"/>
    <w:rsid w:val="00C97B4D"/>
    <w:rsid w:val="00CA04F3"/>
    <w:rsid w:val="00CA078C"/>
    <w:rsid w:val="00CA35BC"/>
    <w:rsid w:val="00CA3FFB"/>
    <w:rsid w:val="00CA54A8"/>
    <w:rsid w:val="00CA5EE0"/>
    <w:rsid w:val="00CB0D28"/>
    <w:rsid w:val="00CB3637"/>
    <w:rsid w:val="00CB744E"/>
    <w:rsid w:val="00CC0F99"/>
    <w:rsid w:val="00CC2DC0"/>
    <w:rsid w:val="00CC6DB4"/>
    <w:rsid w:val="00CD65AC"/>
    <w:rsid w:val="00CE4513"/>
    <w:rsid w:val="00CE55D4"/>
    <w:rsid w:val="00CE6271"/>
    <w:rsid w:val="00CF154C"/>
    <w:rsid w:val="00CF34F6"/>
    <w:rsid w:val="00CF6B4B"/>
    <w:rsid w:val="00CF76DE"/>
    <w:rsid w:val="00CF7E35"/>
    <w:rsid w:val="00D0002E"/>
    <w:rsid w:val="00D0187C"/>
    <w:rsid w:val="00D0255D"/>
    <w:rsid w:val="00D053C4"/>
    <w:rsid w:val="00D05433"/>
    <w:rsid w:val="00D0640F"/>
    <w:rsid w:val="00D06542"/>
    <w:rsid w:val="00D0796A"/>
    <w:rsid w:val="00D10D81"/>
    <w:rsid w:val="00D113FC"/>
    <w:rsid w:val="00D12B65"/>
    <w:rsid w:val="00D15006"/>
    <w:rsid w:val="00D166D4"/>
    <w:rsid w:val="00D2048B"/>
    <w:rsid w:val="00D22F3B"/>
    <w:rsid w:val="00D2631A"/>
    <w:rsid w:val="00D30BB3"/>
    <w:rsid w:val="00D30E5D"/>
    <w:rsid w:val="00D318AC"/>
    <w:rsid w:val="00D35780"/>
    <w:rsid w:val="00D4284B"/>
    <w:rsid w:val="00D470AC"/>
    <w:rsid w:val="00D528CA"/>
    <w:rsid w:val="00D530C5"/>
    <w:rsid w:val="00D557E4"/>
    <w:rsid w:val="00D57EEF"/>
    <w:rsid w:val="00D6311F"/>
    <w:rsid w:val="00D653DA"/>
    <w:rsid w:val="00D718B0"/>
    <w:rsid w:val="00D72C13"/>
    <w:rsid w:val="00D75548"/>
    <w:rsid w:val="00D755ED"/>
    <w:rsid w:val="00D80FC0"/>
    <w:rsid w:val="00D86E73"/>
    <w:rsid w:val="00D87862"/>
    <w:rsid w:val="00D9087B"/>
    <w:rsid w:val="00D93633"/>
    <w:rsid w:val="00D94F4E"/>
    <w:rsid w:val="00D95A51"/>
    <w:rsid w:val="00DA311E"/>
    <w:rsid w:val="00DA36E7"/>
    <w:rsid w:val="00DB6C3F"/>
    <w:rsid w:val="00DB7904"/>
    <w:rsid w:val="00DC038E"/>
    <w:rsid w:val="00DC05B5"/>
    <w:rsid w:val="00DC0EC4"/>
    <w:rsid w:val="00DC5024"/>
    <w:rsid w:val="00DC751E"/>
    <w:rsid w:val="00DD2B3A"/>
    <w:rsid w:val="00DD44F2"/>
    <w:rsid w:val="00DD46A0"/>
    <w:rsid w:val="00DE13A5"/>
    <w:rsid w:val="00DE1B31"/>
    <w:rsid w:val="00DE27BF"/>
    <w:rsid w:val="00DE625E"/>
    <w:rsid w:val="00DE7034"/>
    <w:rsid w:val="00DF145D"/>
    <w:rsid w:val="00DF39F6"/>
    <w:rsid w:val="00DF60E5"/>
    <w:rsid w:val="00DF666C"/>
    <w:rsid w:val="00DF794F"/>
    <w:rsid w:val="00E02D61"/>
    <w:rsid w:val="00E06318"/>
    <w:rsid w:val="00E06DCF"/>
    <w:rsid w:val="00E074BC"/>
    <w:rsid w:val="00E1038A"/>
    <w:rsid w:val="00E117C1"/>
    <w:rsid w:val="00E1425A"/>
    <w:rsid w:val="00E23E99"/>
    <w:rsid w:val="00E31C00"/>
    <w:rsid w:val="00E321CF"/>
    <w:rsid w:val="00E35E34"/>
    <w:rsid w:val="00E4222F"/>
    <w:rsid w:val="00E502E4"/>
    <w:rsid w:val="00E528C0"/>
    <w:rsid w:val="00E55F11"/>
    <w:rsid w:val="00E562FF"/>
    <w:rsid w:val="00E6021D"/>
    <w:rsid w:val="00E6190D"/>
    <w:rsid w:val="00E63278"/>
    <w:rsid w:val="00E64094"/>
    <w:rsid w:val="00E66BA9"/>
    <w:rsid w:val="00E72652"/>
    <w:rsid w:val="00E7570A"/>
    <w:rsid w:val="00E811F2"/>
    <w:rsid w:val="00E81926"/>
    <w:rsid w:val="00E83EA8"/>
    <w:rsid w:val="00E85826"/>
    <w:rsid w:val="00E86A11"/>
    <w:rsid w:val="00E86BFE"/>
    <w:rsid w:val="00E90A77"/>
    <w:rsid w:val="00E93156"/>
    <w:rsid w:val="00E949B0"/>
    <w:rsid w:val="00E94D42"/>
    <w:rsid w:val="00E973E5"/>
    <w:rsid w:val="00EA0206"/>
    <w:rsid w:val="00EA0DBF"/>
    <w:rsid w:val="00EA382C"/>
    <w:rsid w:val="00EA3C87"/>
    <w:rsid w:val="00EA5F73"/>
    <w:rsid w:val="00EA6766"/>
    <w:rsid w:val="00EA7B3C"/>
    <w:rsid w:val="00EB3118"/>
    <w:rsid w:val="00EB3CAA"/>
    <w:rsid w:val="00EB738F"/>
    <w:rsid w:val="00EC1167"/>
    <w:rsid w:val="00EC2BB6"/>
    <w:rsid w:val="00EC5BDA"/>
    <w:rsid w:val="00EC76B5"/>
    <w:rsid w:val="00ED00FB"/>
    <w:rsid w:val="00ED0CB3"/>
    <w:rsid w:val="00ED132E"/>
    <w:rsid w:val="00ED629A"/>
    <w:rsid w:val="00ED6CF8"/>
    <w:rsid w:val="00ED77AE"/>
    <w:rsid w:val="00EE2256"/>
    <w:rsid w:val="00EE3225"/>
    <w:rsid w:val="00EF27EB"/>
    <w:rsid w:val="00EF6F51"/>
    <w:rsid w:val="00F00364"/>
    <w:rsid w:val="00F019E8"/>
    <w:rsid w:val="00F03F51"/>
    <w:rsid w:val="00F06DA7"/>
    <w:rsid w:val="00F10CE5"/>
    <w:rsid w:val="00F163CF"/>
    <w:rsid w:val="00F17B35"/>
    <w:rsid w:val="00F23A78"/>
    <w:rsid w:val="00F2492D"/>
    <w:rsid w:val="00F264C2"/>
    <w:rsid w:val="00F30406"/>
    <w:rsid w:val="00F30602"/>
    <w:rsid w:val="00F32BE0"/>
    <w:rsid w:val="00F3738C"/>
    <w:rsid w:val="00F41AC6"/>
    <w:rsid w:val="00F41E44"/>
    <w:rsid w:val="00F44231"/>
    <w:rsid w:val="00F4462B"/>
    <w:rsid w:val="00F50309"/>
    <w:rsid w:val="00F50F95"/>
    <w:rsid w:val="00F54A5E"/>
    <w:rsid w:val="00F564C3"/>
    <w:rsid w:val="00F56972"/>
    <w:rsid w:val="00F57792"/>
    <w:rsid w:val="00F649D4"/>
    <w:rsid w:val="00F71FD9"/>
    <w:rsid w:val="00F7227A"/>
    <w:rsid w:val="00F729E0"/>
    <w:rsid w:val="00F74367"/>
    <w:rsid w:val="00F75C1E"/>
    <w:rsid w:val="00F75C20"/>
    <w:rsid w:val="00F76ABD"/>
    <w:rsid w:val="00F777AB"/>
    <w:rsid w:val="00F826E5"/>
    <w:rsid w:val="00F83063"/>
    <w:rsid w:val="00F8307D"/>
    <w:rsid w:val="00F843EF"/>
    <w:rsid w:val="00F87758"/>
    <w:rsid w:val="00F9166A"/>
    <w:rsid w:val="00F94A16"/>
    <w:rsid w:val="00F94B0A"/>
    <w:rsid w:val="00F95A83"/>
    <w:rsid w:val="00F960B7"/>
    <w:rsid w:val="00FA1D8A"/>
    <w:rsid w:val="00FA2F5C"/>
    <w:rsid w:val="00FA5D3D"/>
    <w:rsid w:val="00FA759F"/>
    <w:rsid w:val="00FA7EBE"/>
    <w:rsid w:val="00FB1D05"/>
    <w:rsid w:val="00FB34DD"/>
    <w:rsid w:val="00FB3820"/>
    <w:rsid w:val="00FB6D55"/>
    <w:rsid w:val="00FC2015"/>
    <w:rsid w:val="00FC300B"/>
    <w:rsid w:val="00FC46BB"/>
    <w:rsid w:val="00FC5581"/>
    <w:rsid w:val="00FC70FC"/>
    <w:rsid w:val="00FD3FB2"/>
    <w:rsid w:val="00FE12E9"/>
    <w:rsid w:val="00FF392A"/>
    <w:rsid w:val="00FF5471"/>
    <w:rsid w:val="00FF5C2A"/>
    <w:rsid w:val="00FF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AF"/>
  </w:style>
  <w:style w:type="paragraph" w:styleId="1">
    <w:name w:val="heading 1"/>
    <w:basedOn w:val="a"/>
    <w:link w:val="10"/>
    <w:qFormat/>
    <w:rsid w:val="00551806"/>
    <w:pPr>
      <w:spacing w:before="100" w:beforeAutospacing="1" w:after="100" w:afterAutospacing="1"/>
      <w:jc w:val="left"/>
      <w:outlineLvl w:val="0"/>
    </w:pPr>
    <w:rPr>
      <w:rFonts w:eastAsia="Times New Roman" w:cs="Times New Roman"/>
      <w:b/>
      <w:bCs/>
      <w:kern w:val="36"/>
      <w:sz w:val="36"/>
      <w:szCs w:val="36"/>
      <w:lang w:eastAsia="ru-RU"/>
    </w:rPr>
  </w:style>
  <w:style w:type="paragraph" w:styleId="20">
    <w:name w:val="heading 2"/>
    <w:basedOn w:val="a"/>
    <w:next w:val="a"/>
    <w:link w:val="21"/>
    <w:qFormat/>
    <w:rsid w:val="00551806"/>
    <w:pPr>
      <w:keepNext/>
      <w:spacing w:before="240" w:after="60"/>
      <w:jc w:val="left"/>
      <w:outlineLvl w:val="1"/>
    </w:pPr>
    <w:rPr>
      <w:rFonts w:ascii="Arial" w:eastAsia="Times New Roman" w:hAnsi="Arial" w:cs="Arial"/>
      <w:b/>
      <w:bCs/>
      <w:i/>
      <w:iCs/>
      <w:szCs w:val="28"/>
      <w:lang w:eastAsia="ru-RU"/>
    </w:rPr>
  </w:style>
  <w:style w:type="paragraph" w:styleId="3">
    <w:name w:val="heading 3"/>
    <w:basedOn w:val="a"/>
    <w:next w:val="a"/>
    <w:link w:val="30"/>
    <w:qFormat/>
    <w:rsid w:val="00551806"/>
    <w:pPr>
      <w:keepNext/>
      <w:spacing w:before="240" w:after="6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0720"/>
    <w:pPr>
      <w:tabs>
        <w:tab w:val="center" w:pos="4677"/>
        <w:tab w:val="right" w:pos="9355"/>
      </w:tabs>
    </w:pPr>
  </w:style>
  <w:style w:type="character" w:customStyle="1" w:styleId="a4">
    <w:name w:val="Верхний колонтитул Знак"/>
    <w:basedOn w:val="a0"/>
    <w:link w:val="a3"/>
    <w:uiPriority w:val="99"/>
    <w:rsid w:val="003F0720"/>
  </w:style>
  <w:style w:type="paragraph" w:styleId="a5">
    <w:name w:val="footer"/>
    <w:basedOn w:val="a"/>
    <w:link w:val="a6"/>
    <w:unhideWhenUsed/>
    <w:rsid w:val="003F0720"/>
    <w:pPr>
      <w:tabs>
        <w:tab w:val="center" w:pos="4677"/>
        <w:tab w:val="right" w:pos="9355"/>
      </w:tabs>
    </w:pPr>
  </w:style>
  <w:style w:type="character" w:customStyle="1" w:styleId="a6">
    <w:name w:val="Нижний колонтитул Знак"/>
    <w:basedOn w:val="a0"/>
    <w:link w:val="a5"/>
    <w:uiPriority w:val="99"/>
    <w:rsid w:val="003F0720"/>
  </w:style>
  <w:style w:type="paragraph" w:customStyle="1" w:styleId="Default">
    <w:name w:val="Default"/>
    <w:rsid w:val="003F0720"/>
    <w:pPr>
      <w:autoSpaceDE w:val="0"/>
      <w:autoSpaceDN w:val="0"/>
      <w:adjustRightInd w:val="0"/>
      <w:jc w:val="left"/>
    </w:pPr>
    <w:rPr>
      <w:rFonts w:cs="Times New Roman"/>
      <w:color w:val="000000"/>
      <w:sz w:val="24"/>
      <w:szCs w:val="24"/>
    </w:rPr>
  </w:style>
  <w:style w:type="table" w:styleId="a7">
    <w:name w:val="Table Grid"/>
    <w:basedOn w:val="a1"/>
    <w:uiPriority w:val="59"/>
    <w:rsid w:val="003F0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F0720"/>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8">
    <w:name w:val="Normal (Web)"/>
    <w:basedOn w:val="a"/>
    <w:rsid w:val="003F0720"/>
    <w:pPr>
      <w:spacing w:before="100" w:beforeAutospacing="1" w:after="100" w:afterAutospacing="1"/>
      <w:jc w:val="left"/>
    </w:pPr>
    <w:rPr>
      <w:rFonts w:eastAsia="Times New Roman" w:cs="Times New Roman"/>
      <w:sz w:val="24"/>
      <w:szCs w:val="24"/>
      <w:lang w:eastAsia="ru-RU"/>
    </w:rPr>
  </w:style>
  <w:style w:type="character" w:customStyle="1" w:styleId="10">
    <w:name w:val="Заголовок 1 Знак"/>
    <w:basedOn w:val="a0"/>
    <w:link w:val="1"/>
    <w:rsid w:val="00551806"/>
    <w:rPr>
      <w:rFonts w:eastAsia="Times New Roman" w:cs="Times New Roman"/>
      <w:b/>
      <w:bCs/>
      <w:kern w:val="36"/>
      <w:sz w:val="36"/>
      <w:szCs w:val="36"/>
      <w:lang w:eastAsia="ru-RU"/>
    </w:rPr>
  </w:style>
  <w:style w:type="character" w:customStyle="1" w:styleId="21">
    <w:name w:val="Заголовок 2 Знак"/>
    <w:basedOn w:val="a0"/>
    <w:link w:val="20"/>
    <w:rsid w:val="00551806"/>
    <w:rPr>
      <w:rFonts w:ascii="Arial" w:eastAsia="Times New Roman" w:hAnsi="Arial" w:cs="Arial"/>
      <w:b/>
      <w:bCs/>
      <w:i/>
      <w:iCs/>
      <w:szCs w:val="28"/>
      <w:lang w:eastAsia="ru-RU"/>
    </w:rPr>
  </w:style>
  <w:style w:type="character" w:customStyle="1" w:styleId="30">
    <w:name w:val="Заголовок 3 Знак"/>
    <w:basedOn w:val="a0"/>
    <w:link w:val="3"/>
    <w:rsid w:val="00551806"/>
    <w:rPr>
      <w:rFonts w:ascii="Arial" w:eastAsia="Times New Roman" w:hAnsi="Arial" w:cs="Arial"/>
      <w:b/>
      <w:bCs/>
      <w:sz w:val="26"/>
      <w:szCs w:val="26"/>
      <w:lang w:eastAsia="ru-RU"/>
    </w:rPr>
  </w:style>
  <w:style w:type="numbering" w:customStyle="1" w:styleId="11">
    <w:name w:val="Нет списка1"/>
    <w:next w:val="a2"/>
    <w:semiHidden/>
    <w:rsid w:val="00551806"/>
  </w:style>
  <w:style w:type="paragraph" w:customStyle="1" w:styleId="a9">
    <w:name w:val="Знак"/>
    <w:basedOn w:val="a"/>
    <w:rsid w:val="00551806"/>
    <w:pPr>
      <w:spacing w:line="240" w:lineRule="exact"/>
    </w:pPr>
    <w:rPr>
      <w:rFonts w:eastAsia="Times New Roman" w:cs="Times New Roman"/>
      <w:sz w:val="24"/>
      <w:szCs w:val="24"/>
      <w:lang w:val="en-US"/>
    </w:rPr>
  </w:style>
  <w:style w:type="table" w:customStyle="1" w:styleId="12">
    <w:name w:val="Сетка таблицы1"/>
    <w:basedOn w:val="a1"/>
    <w:next w:val="a7"/>
    <w:rsid w:val="00551806"/>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551806"/>
    <w:pPr>
      <w:widowControl w:val="0"/>
      <w:autoSpaceDE w:val="0"/>
      <w:autoSpaceDN w:val="0"/>
      <w:adjustRightInd w:val="0"/>
      <w:jc w:val="left"/>
    </w:pPr>
    <w:rPr>
      <w:rFonts w:ascii="Arial" w:eastAsia="Times New Roman" w:hAnsi="Arial" w:cs="Arial"/>
      <w:b/>
      <w:bCs/>
      <w:sz w:val="22"/>
      <w:lang w:eastAsia="ru-RU"/>
    </w:rPr>
  </w:style>
  <w:style w:type="paragraph" w:customStyle="1" w:styleId="txt">
    <w:name w:val="txt"/>
    <w:basedOn w:val="a"/>
    <w:rsid w:val="00551806"/>
    <w:pPr>
      <w:spacing w:before="100" w:beforeAutospacing="1" w:after="100" w:afterAutospacing="1"/>
      <w:jc w:val="left"/>
    </w:pPr>
    <w:rPr>
      <w:rFonts w:ascii="Verdana" w:eastAsia="Times New Roman" w:hAnsi="Verdana" w:cs="Verdana"/>
      <w:color w:val="000000"/>
      <w:sz w:val="17"/>
      <w:szCs w:val="17"/>
      <w:lang w:eastAsia="ru-RU"/>
    </w:rPr>
  </w:style>
  <w:style w:type="paragraph" w:styleId="HTML">
    <w:name w:val="HTML Preformatted"/>
    <w:basedOn w:val="a"/>
    <w:link w:val="HTML0"/>
    <w:rsid w:val="0055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51806"/>
    <w:rPr>
      <w:rFonts w:ascii="Courier New" w:eastAsia="Times New Roman" w:hAnsi="Courier New" w:cs="Courier New"/>
      <w:sz w:val="20"/>
      <w:szCs w:val="20"/>
      <w:lang w:eastAsia="ru-RU"/>
    </w:rPr>
  </w:style>
  <w:style w:type="paragraph" w:customStyle="1" w:styleId="textb">
    <w:name w:val="textb"/>
    <w:basedOn w:val="a"/>
    <w:rsid w:val="00551806"/>
    <w:pPr>
      <w:jc w:val="left"/>
    </w:pPr>
    <w:rPr>
      <w:rFonts w:ascii="Arial" w:eastAsia="Times New Roman" w:hAnsi="Arial" w:cs="Arial"/>
      <w:b/>
      <w:bCs/>
      <w:sz w:val="22"/>
      <w:lang w:eastAsia="ru-RU"/>
    </w:rPr>
  </w:style>
  <w:style w:type="paragraph" w:customStyle="1" w:styleId="western">
    <w:name w:val="western"/>
    <w:basedOn w:val="a"/>
    <w:rsid w:val="00551806"/>
    <w:pPr>
      <w:spacing w:before="100" w:beforeAutospacing="1" w:after="100" w:afterAutospacing="1"/>
      <w:jc w:val="left"/>
    </w:pPr>
    <w:rPr>
      <w:rFonts w:eastAsia="Times New Roman" w:cs="Times New Roman"/>
      <w:sz w:val="24"/>
      <w:szCs w:val="24"/>
      <w:lang w:eastAsia="ru-RU"/>
    </w:rPr>
  </w:style>
  <w:style w:type="character" w:styleId="aa">
    <w:name w:val="page number"/>
    <w:basedOn w:val="a0"/>
    <w:rsid w:val="00551806"/>
  </w:style>
  <w:style w:type="character" w:customStyle="1" w:styleId="Normal">
    <w:name w:val="Normal Знак"/>
    <w:basedOn w:val="a0"/>
    <w:locked/>
    <w:rsid w:val="00551806"/>
    <w:rPr>
      <w:sz w:val="24"/>
      <w:szCs w:val="24"/>
      <w:lang w:val="ru-RU" w:eastAsia="ru-RU"/>
    </w:rPr>
  </w:style>
  <w:style w:type="paragraph" w:customStyle="1" w:styleId="ConsNonformat">
    <w:name w:val="ConsNonformat"/>
    <w:rsid w:val="00551806"/>
    <w:pPr>
      <w:widowControl w:val="0"/>
      <w:autoSpaceDE w:val="0"/>
      <w:autoSpaceDN w:val="0"/>
      <w:adjustRightInd w:val="0"/>
      <w:ind w:right="19772"/>
      <w:jc w:val="left"/>
    </w:pPr>
    <w:rPr>
      <w:rFonts w:ascii="Courier New" w:eastAsia="Times New Roman" w:hAnsi="Courier New" w:cs="Courier New"/>
      <w:sz w:val="20"/>
      <w:szCs w:val="20"/>
      <w:lang w:eastAsia="ru-RU"/>
    </w:rPr>
  </w:style>
  <w:style w:type="character" w:customStyle="1" w:styleId="spelle">
    <w:name w:val="spelle"/>
    <w:basedOn w:val="a0"/>
    <w:rsid w:val="00551806"/>
  </w:style>
  <w:style w:type="character" w:customStyle="1" w:styleId="grame">
    <w:name w:val="grame"/>
    <w:basedOn w:val="a0"/>
    <w:rsid w:val="00551806"/>
  </w:style>
  <w:style w:type="paragraph" w:customStyle="1" w:styleId="ConsTitle">
    <w:name w:val="ConsTitle"/>
    <w:rsid w:val="00551806"/>
    <w:pPr>
      <w:widowControl w:val="0"/>
      <w:autoSpaceDE w:val="0"/>
      <w:autoSpaceDN w:val="0"/>
      <w:adjustRightInd w:val="0"/>
      <w:jc w:val="left"/>
    </w:pPr>
    <w:rPr>
      <w:rFonts w:ascii="Arial" w:eastAsia="Times New Roman" w:hAnsi="Arial" w:cs="Arial"/>
      <w:b/>
      <w:bCs/>
      <w:sz w:val="16"/>
      <w:szCs w:val="16"/>
      <w:lang w:eastAsia="ru-RU"/>
    </w:rPr>
  </w:style>
  <w:style w:type="paragraph" w:styleId="ab">
    <w:name w:val="Body Text Indent"/>
    <w:basedOn w:val="a"/>
    <w:link w:val="ac"/>
    <w:rsid w:val="00551806"/>
    <w:pPr>
      <w:autoSpaceDE w:val="0"/>
      <w:autoSpaceDN w:val="0"/>
      <w:adjustRightInd w:val="0"/>
      <w:ind w:firstLine="684"/>
    </w:pPr>
    <w:rPr>
      <w:rFonts w:eastAsia="Times New Roman" w:cs="Times New Roman"/>
      <w:szCs w:val="28"/>
      <w:lang w:eastAsia="ru-RU"/>
    </w:rPr>
  </w:style>
  <w:style w:type="character" w:customStyle="1" w:styleId="ac">
    <w:name w:val="Основной текст с отступом Знак"/>
    <w:basedOn w:val="a0"/>
    <w:link w:val="ab"/>
    <w:rsid w:val="00551806"/>
    <w:rPr>
      <w:rFonts w:eastAsia="Times New Roman" w:cs="Times New Roman"/>
      <w:szCs w:val="28"/>
      <w:lang w:eastAsia="ru-RU"/>
    </w:rPr>
  </w:style>
  <w:style w:type="paragraph" w:customStyle="1" w:styleId="FR1">
    <w:name w:val="FR1"/>
    <w:rsid w:val="00551806"/>
    <w:pPr>
      <w:widowControl w:val="0"/>
      <w:autoSpaceDE w:val="0"/>
      <w:autoSpaceDN w:val="0"/>
      <w:adjustRightInd w:val="0"/>
      <w:jc w:val="left"/>
    </w:pPr>
    <w:rPr>
      <w:rFonts w:eastAsia="Times New Roman" w:cs="Times New Roman"/>
      <w:sz w:val="16"/>
      <w:szCs w:val="16"/>
      <w:lang w:eastAsia="ru-RU"/>
    </w:rPr>
  </w:style>
  <w:style w:type="paragraph" w:styleId="ad">
    <w:name w:val="Body Text"/>
    <w:basedOn w:val="a"/>
    <w:link w:val="ae"/>
    <w:rsid w:val="00551806"/>
    <w:pPr>
      <w:spacing w:after="120"/>
      <w:jc w:val="left"/>
    </w:pPr>
    <w:rPr>
      <w:rFonts w:eastAsia="Times New Roman" w:cs="Times New Roman"/>
      <w:sz w:val="24"/>
      <w:szCs w:val="24"/>
      <w:lang w:eastAsia="ru-RU"/>
    </w:rPr>
  </w:style>
  <w:style w:type="character" w:customStyle="1" w:styleId="ae">
    <w:name w:val="Основной текст Знак"/>
    <w:basedOn w:val="a0"/>
    <w:link w:val="ad"/>
    <w:rsid w:val="00551806"/>
    <w:rPr>
      <w:rFonts w:eastAsia="Times New Roman" w:cs="Times New Roman"/>
      <w:sz w:val="24"/>
      <w:szCs w:val="24"/>
      <w:lang w:eastAsia="ru-RU"/>
    </w:rPr>
  </w:style>
  <w:style w:type="paragraph" w:styleId="22">
    <w:name w:val="Body Text 2"/>
    <w:basedOn w:val="a"/>
    <w:link w:val="23"/>
    <w:rsid w:val="00551806"/>
    <w:pPr>
      <w:spacing w:after="120" w:line="480" w:lineRule="auto"/>
      <w:jc w:val="left"/>
    </w:pPr>
    <w:rPr>
      <w:rFonts w:eastAsia="Times New Roman" w:cs="Times New Roman"/>
      <w:sz w:val="24"/>
      <w:szCs w:val="24"/>
      <w:lang w:eastAsia="ru-RU"/>
    </w:rPr>
  </w:style>
  <w:style w:type="character" w:customStyle="1" w:styleId="23">
    <w:name w:val="Основной текст 2 Знак"/>
    <w:basedOn w:val="a0"/>
    <w:link w:val="22"/>
    <w:rsid w:val="00551806"/>
    <w:rPr>
      <w:rFonts w:eastAsia="Times New Roman" w:cs="Times New Roman"/>
      <w:sz w:val="24"/>
      <w:szCs w:val="24"/>
      <w:lang w:eastAsia="ru-RU"/>
    </w:rPr>
  </w:style>
  <w:style w:type="paragraph" w:customStyle="1" w:styleId="5">
    <w:name w:val="çàãîëîâîê 5"/>
    <w:basedOn w:val="a"/>
    <w:next w:val="a"/>
    <w:rsid w:val="00551806"/>
    <w:pPr>
      <w:keepNext/>
      <w:jc w:val="center"/>
    </w:pPr>
    <w:rPr>
      <w:rFonts w:eastAsia="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551806"/>
    <w:pPr>
      <w:snapToGrid w:val="0"/>
      <w:ind w:left="-113" w:right="-113"/>
      <w:jc w:val="center"/>
    </w:pPr>
    <w:rPr>
      <w:rFonts w:eastAsia="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locked/>
    <w:rsid w:val="00551806"/>
    <w:rPr>
      <w:rFonts w:eastAsia="Times New Roman" w:cs="Times New Roman"/>
      <w:b/>
      <w:bCs/>
      <w:sz w:val="20"/>
      <w:szCs w:val="20"/>
      <w:lang w:val="ru-RU" w:eastAsia="ru-RU"/>
    </w:rPr>
  </w:style>
  <w:style w:type="paragraph" w:customStyle="1" w:styleId="ConsPlusTitle">
    <w:name w:val="ConsPlusTitle"/>
    <w:rsid w:val="00551806"/>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13">
    <w:name w:val="Знак1"/>
    <w:basedOn w:val="a"/>
    <w:rsid w:val="00551806"/>
    <w:pPr>
      <w:spacing w:line="240" w:lineRule="exact"/>
    </w:pPr>
    <w:rPr>
      <w:rFonts w:eastAsia="Times New Roman" w:cs="Times New Roman"/>
      <w:sz w:val="24"/>
      <w:szCs w:val="24"/>
      <w:lang w:val="en-US"/>
    </w:rPr>
  </w:style>
  <w:style w:type="character" w:styleId="af">
    <w:name w:val="Hyperlink"/>
    <w:basedOn w:val="a0"/>
    <w:rsid w:val="00551806"/>
    <w:rPr>
      <w:color w:val="auto"/>
      <w:u w:val="single"/>
    </w:rPr>
  </w:style>
  <w:style w:type="paragraph" w:customStyle="1" w:styleId="S">
    <w:name w:val="S_Обычный"/>
    <w:basedOn w:val="a"/>
    <w:link w:val="S0"/>
    <w:rsid w:val="00551806"/>
    <w:pPr>
      <w:spacing w:line="360" w:lineRule="auto"/>
      <w:ind w:firstLine="709"/>
    </w:pPr>
    <w:rPr>
      <w:rFonts w:eastAsia="Times New Roman" w:cs="Times New Roman"/>
      <w:sz w:val="24"/>
      <w:szCs w:val="24"/>
      <w:lang w:eastAsia="ru-RU"/>
    </w:rPr>
  </w:style>
  <w:style w:type="character" w:customStyle="1" w:styleId="S0">
    <w:name w:val="S_Обычный Знак"/>
    <w:basedOn w:val="a0"/>
    <w:link w:val="S"/>
    <w:locked/>
    <w:rsid w:val="00551806"/>
    <w:rPr>
      <w:rFonts w:eastAsia="Times New Roman" w:cs="Times New Roman"/>
      <w:sz w:val="24"/>
      <w:szCs w:val="24"/>
      <w:lang w:eastAsia="ru-RU"/>
    </w:rPr>
  </w:style>
  <w:style w:type="paragraph" w:customStyle="1" w:styleId="ConsPlusNormal">
    <w:name w:val="ConsPlusNormal"/>
    <w:rsid w:val="00551806"/>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S1">
    <w:name w:val="S_Обычный в таблице Знак"/>
    <w:basedOn w:val="a0"/>
    <w:link w:val="S2"/>
    <w:locked/>
    <w:rsid w:val="00551806"/>
    <w:rPr>
      <w:bCs/>
      <w:noProof/>
      <w:sz w:val="22"/>
    </w:rPr>
  </w:style>
  <w:style w:type="paragraph" w:customStyle="1" w:styleId="S2">
    <w:name w:val="S_Обычный в таблице"/>
    <w:basedOn w:val="a"/>
    <w:link w:val="S1"/>
    <w:autoRedefine/>
    <w:rsid w:val="00551806"/>
    <w:pPr>
      <w:widowControl w:val="0"/>
      <w:ind w:left="-57" w:right="-57"/>
      <w:jc w:val="center"/>
    </w:pPr>
    <w:rPr>
      <w:bCs/>
      <w:noProof/>
      <w:sz w:val="22"/>
    </w:rPr>
  </w:style>
  <w:style w:type="paragraph" w:customStyle="1" w:styleId="af0">
    <w:name w:val="Примечание"/>
    <w:basedOn w:val="a"/>
    <w:autoRedefine/>
    <w:rsid w:val="00551806"/>
    <w:pPr>
      <w:ind w:firstLine="567"/>
    </w:pPr>
    <w:rPr>
      <w:rFonts w:eastAsia="Times New Roman" w:cs="Times New Roman"/>
      <w:sz w:val="18"/>
      <w:szCs w:val="18"/>
    </w:rPr>
  </w:style>
  <w:style w:type="paragraph" w:customStyle="1" w:styleId="af1">
    <w:name w:val="приложения рнгп"/>
    <w:basedOn w:val="20"/>
    <w:autoRedefine/>
    <w:rsid w:val="00551806"/>
    <w:pPr>
      <w:keepLines/>
      <w:pageBreakBefore/>
      <w:tabs>
        <w:tab w:val="left" w:pos="992"/>
      </w:tabs>
      <w:spacing w:before="0" w:after="0" w:line="360" w:lineRule="auto"/>
      <w:jc w:val="center"/>
    </w:pPr>
    <w:rPr>
      <w:rFonts w:ascii="Times New Roman" w:hAnsi="Times New Roman" w:cs="Times New Roman"/>
      <w:i w:val="0"/>
      <w:iCs w:val="0"/>
      <w:sz w:val="24"/>
      <w:szCs w:val="24"/>
      <w:lang w:eastAsia="en-US"/>
    </w:rPr>
  </w:style>
  <w:style w:type="paragraph" w:styleId="af2">
    <w:name w:val="footnote text"/>
    <w:aliases w:val="Table_Footnote_last Знак,Table_Footnote_last Знак Знак,Table_Footnote_last"/>
    <w:basedOn w:val="a"/>
    <w:link w:val="af3"/>
    <w:semiHidden/>
    <w:rsid w:val="00551806"/>
    <w:pPr>
      <w:jc w:val="left"/>
    </w:pPr>
    <w:rPr>
      <w:rFonts w:eastAsia="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0"/>
    <w:link w:val="af2"/>
    <w:semiHidden/>
    <w:rsid w:val="00551806"/>
    <w:rPr>
      <w:rFonts w:eastAsia="Times New Roman" w:cs="Times New Roman"/>
      <w:sz w:val="20"/>
      <w:szCs w:val="20"/>
      <w:lang w:eastAsia="ru-RU"/>
    </w:rPr>
  </w:style>
  <w:style w:type="character" w:customStyle="1" w:styleId="FontStyle88">
    <w:name w:val="Font Style88"/>
    <w:basedOn w:val="a0"/>
    <w:rsid w:val="00551806"/>
    <w:rPr>
      <w:rFonts w:ascii="Times New Roman" w:hAnsi="Times New Roman" w:cs="Times New Roman"/>
      <w:sz w:val="22"/>
      <w:szCs w:val="22"/>
    </w:rPr>
  </w:style>
  <w:style w:type="character" w:styleId="af4">
    <w:name w:val="footnote reference"/>
    <w:basedOn w:val="a0"/>
    <w:semiHidden/>
    <w:rsid w:val="00551806"/>
    <w:rPr>
      <w:vertAlign w:val="superscript"/>
    </w:rPr>
  </w:style>
  <w:style w:type="character" w:customStyle="1" w:styleId="apple-style-span">
    <w:name w:val="apple-style-span"/>
    <w:basedOn w:val="a0"/>
    <w:rsid w:val="00551806"/>
  </w:style>
  <w:style w:type="character" w:customStyle="1" w:styleId="apple-converted-space">
    <w:name w:val="apple-converted-space"/>
    <w:basedOn w:val="a0"/>
    <w:rsid w:val="00551806"/>
  </w:style>
  <w:style w:type="paragraph" w:customStyle="1" w:styleId="24">
    <w:name w:val="Знак2"/>
    <w:basedOn w:val="a"/>
    <w:rsid w:val="00551806"/>
    <w:pPr>
      <w:jc w:val="left"/>
    </w:pPr>
    <w:rPr>
      <w:rFonts w:ascii="Verdana" w:eastAsia="Times New Roman" w:hAnsi="Verdana" w:cs="Verdana"/>
      <w:sz w:val="20"/>
      <w:szCs w:val="20"/>
      <w:lang w:val="en-US"/>
    </w:rPr>
  </w:style>
  <w:style w:type="paragraph" w:customStyle="1" w:styleId="af5">
    <w:name w:val="Знак Знак Знак Знак"/>
    <w:basedOn w:val="a"/>
    <w:rsid w:val="00551806"/>
    <w:pPr>
      <w:jc w:val="left"/>
    </w:pPr>
    <w:rPr>
      <w:rFonts w:ascii="Verdana" w:eastAsia="Times New Roman" w:hAnsi="Verdana" w:cs="Verdana"/>
      <w:sz w:val="20"/>
      <w:szCs w:val="20"/>
      <w:lang w:val="en-US"/>
    </w:rPr>
  </w:style>
  <w:style w:type="character" w:styleId="af6">
    <w:name w:val="FollowedHyperlink"/>
    <w:basedOn w:val="a0"/>
    <w:rsid w:val="00551806"/>
    <w:rPr>
      <w:color w:val="800080"/>
      <w:u w:val="single"/>
    </w:rPr>
  </w:style>
  <w:style w:type="paragraph" w:customStyle="1" w:styleId="formattext">
    <w:name w:val="formattext"/>
    <w:basedOn w:val="a"/>
    <w:rsid w:val="00551806"/>
    <w:pPr>
      <w:spacing w:before="100" w:beforeAutospacing="1" w:after="100" w:afterAutospacing="1"/>
      <w:jc w:val="left"/>
    </w:pPr>
    <w:rPr>
      <w:rFonts w:eastAsia="Times New Roman" w:cs="Times New Roman"/>
      <w:sz w:val="24"/>
      <w:szCs w:val="24"/>
      <w:lang w:eastAsia="ru-RU"/>
    </w:rPr>
  </w:style>
  <w:style w:type="paragraph" w:customStyle="1" w:styleId="formattexttopleveltext">
    <w:name w:val="formattext topleveltext"/>
    <w:basedOn w:val="a"/>
    <w:rsid w:val="00551806"/>
    <w:pPr>
      <w:spacing w:before="100" w:beforeAutospacing="1" w:after="100" w:afterAutospacing="1"/>
      <w:jc w:val="left"/>
    </w:pPr>
    <w:rPr>
      <w:rFonts w:eastAsia="Times New Roman" w:cs="Times New Roman"/>
      <w:sz w:val="24"/>
      <w:szCs w:val="24"/>
      <w:lang w:eastAsia="ru-RU"/>
    </w:rPr>
  </w:style>
  <w:style w:type="paragraph" w:customStyle="1" w:styleId="FORMATTEXT0">
    <w:name w:val=".FORMATTEXT"/>
    <w:rsid w:val="00551806"/>
    <w:pPr>
      <w:widowControl w:val="0"/>
      <w:autoSpaceDE w:val="0"/>
      <w:autoSpaceDN w:val="0"/>
      <w:adjustRightInd w:val="0"/>
      <w:jc w:val="left"/>
    </w:pPr>
    <w:rPr>
      <w:rFonts w:eastAsia="Times New Roman" w:cs="Times New Roman"/>
      <w:sz w:val="24"/>
      <w:szCs w:val="24"/>
      <w:lang w:eastAsia="ru-RU"/>
    </w:rPr>
  </w:style>
  <w:style w:type="paragraph" w:customStyle="1" w:styleId="14">
    <w:name w:val="Знак1 Знак Знак Знак Знак Знак Знак Знак Знак Знак Знак Знак Знак"/>
    <w:basedOn w:val="a"/>
    <w:rsid w:val="00551806"/>
    <w:pPr>
      <w:widowControl w:val="0"/>
      <w:adjustRightInd w:val="0"/>
      <w:spacing w:after="160" w:line="240" w:lineRule="exact"/>
      <w:jc w:val="right"/>
    </w:pPr>
    <w:rPr>
      <w:rFonts w:eastAsia="Times New Roman" w:cs="Times New Roman"/>
      <w:sz w:val="20"/>
      <w:szCs w:val="20"/>
      <w:lang w:val="en-GB"/>
    </w:rPr>
  </w:style>
  <w:style w:type="paragraph" w:customStyle="1" w:styleId="15">
    <w:name w:val="Знак Знак1 Знак"/>
    <w:basedOn w:val="a"/>
    <w:rsid w:val="00551806"/>
    <w:pPr>
      <w:spacing w:after="160" w:line="240" w:lineRule="exact"/>
      <w:jc w:val="left"/>
    </w:pPr>
    <w:rPr>
      <w:rFonts w:ascii="Verdana" w:eastAsia="Times New Roman" w:hAnsi="Verdana" w:cs="Times New Roman"/>
      <w:sz w:val="24"/>
      <w:szCs w:val="24"/>
      <w:lang w:val="en-US"/>
    </w:rPr>
  </w:style>
  <w:style w:type="character" w:customStyle="1" w:styleId="FontStyle15">
    <w:name w:val="Font Style15"/>
    <w:basedOn w:val="a0"/>
    <w:rsid w:val="00551806"/>
    <w:rPr>
      <w:rFonts w:ascii="Times New Roman" w:hAnsi="Times New Roman" w:cs="Times New Roman"/>
      <w:sz w:val="24"/>
      <w:szCs w:val="24"/>
    </w:rPr>
  </w:style>
  <w:style w:type="character" w:customStyle="1" w:styleId="nobase">
    <w:name w:val="nobase"/>
    <w:basedOn w:val="a0"/>
    <w:rsid w:val="00551806"/>
  </w:style>
  <w:style w:type="character" w:customStyle="1" w:styleId="FontStyle11">
    <w:name w:val="Font Style11"/>
    <w:basedOn w:val="a0"/>
    <w:rsid w:val="00551806"/>
    <w:rPr>
      <w:rFonts w:ascii="Times New Roman" w:hAnsi="Times New Roman" w:cs="Times New Roman"/>
      <w:sz w:val="26"/>
      <w:szCs w:val="26"/>
    </w:rPr>
  </w:style>
  <w:style w:type="paragraph" w:customStyle="1" w:styleId="16">
    <w:name w:val="Верхний колонтитул1"/>
    <w:basedOn w:val="a"/>
    <w:rsid w:val="00551806"/>
    <w:pPr>
      <w:ind w:left="300"/>
      <w:jc w:val="center"/>
    </w:pPr>
    <w:rPr>
      <w:rFonts w:ascii="Arial" w:eastAsia="Times New Roman" w:hAnsi="Arial" w:cs="Arial"/>
      <w:b/>
      <w:bCs/>
      <w:color w:val="3560A7"/>
      <w:sz w:val="21"/>
      <w:szCs w:val="21"/>
      <w:lang w:eastAsia="ru-RU"/>
    </w:rPr>
  </w:style>
  <w:style w:type="character" w:customStyle="1" w:styleId="bookmark">
    <w:name w:val="bookmark"/>
    <w:basedOn w:val="a0"/>
    <w:rsid w:val="00551806"/>
  </w:style>
  <w:style w:type="character" w:customStyle="1" w:styleId="bold1">
    <w:name w:val="bold1"/>
    <w:basedOn w:val="a0"/>
    <w:rsid w:val="00551806"/>
    <w:rPr>
      <w:b/>
      <w:bCs/>
    </w:rPr>
  </w:style>
  <w:style w:type="character" w:customStyle="1" w:styleId="bookmark3">
    <w:name w:val="bookmark3"/>
    <w:basedOn w:val="a0"/>
    <w:rsid w:val="00551806"/>
    <w:rPr>
      <w:shd w:val="clear" w:color="auto" w:fill="FFD800"/>
    </w:rPr>
  </w:style>
  <w:style w:type="paragraph" w:customStyle="1" w:styleId="25">
    <w:name w:val="Знак Знак Знак2 Знак Знак Знак Знак Знак Знак Знак"/>
    <w:basedOn w:val="a"/>
    <w:rsid w:val="00551806"/>
    <w:pPr>
      <w:jc w:val="left"/>
    </w:pPr>
    <w:rPr>
      <w:rFonts w:ascii="Verdana" w:eastAsia="Times New Roman" w:hAnsi="Verdana" w:cs="Verdana"/>
      <w:sz w:val="20"/>
      <w:szCs w:val="20"/>
      <w:lang w:val="en-US"/>
    </w:rPr>
  </w:style>
  <w:style w:type="paragraph" w:customStyle="1" w:styleId="ConsPlusNonformat">
    <w:name w:val="ConsPlusNonformat"/>
    <w:rsid w:val="00551806"/>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12">
    <w:name w:val="Font Style12"/>
    <w:basedOn w:val="a0"/>
    <w:rsid w:val="00551806"/>
    <w:rPr>
      <w:rFonts w:ascii="Century Gothic" w:hAnsi="Century Gothic" w:cs="Century Gothic"/>
      <w:sz w:val="8"/>
      <w:szCs w:val="8"/>
    </w:rPr>
  </w:style>
  <w:style w:type="character" w:customStyle="1" w:styleId="af7">
    <w:name w:val="Гипертекстовая ссылка"/>
    <w:basedOn w:val="a0"/>
    <w:rsid w:val="00551806"/>
    <w:rPr>
      <w:color w:val="106BBE"/>
    </w:rPr>
  </w:style>
  <w:style w:type="paragraph" w:styleId="31">
    <w:name w:val="Body Text Indent 3"/>
    <w:basedOn w:val="a"/>
    <w:link w:val="32"/>
    <w:unhideWhenUsed/>
    <w:rsid w:val="006A35BD"/>
    <w:pPr>
      <w:spacing w:after="120"/>
      <w:ind w:left="283"/>
    </w:pPr>
    <w:rPr>
      <w:sz w:val="16"/>
      <w:szCs w:val="16"/>
    </w:rPr>
  </w:style>
  <w:style w:type="character" w:customStyle="1" w:styleId="32">
    <w:name w:val="Основной текст с отступом 3 Знак"/>
    <w:basedOn w:val="a0"/>
    <w:link w:val="31"/>
    <w:uiPriority w:val="99"/>
    <w:semiHidden/>
    <w:rsid w:val="006A35BD"/>
    <w:rPr>
      <w:sz w:val="16"/>
      <w:szCs w:val="16"/>
    </w:rPr>
  </w:style>
  <w:style w:type="paragraph" w:styleId="af8">
    <w:name w:val="Balloon Text"/>
    <w:basedOn w:val="a"/>
    <w:link w:val="af9"/>
    <w:semiHidden/>
    <w:unhideWhenUsed/>
    <w:rsid w:val="00EA382C"/>
    <w:rPr>
      <w:rFonts w:ascii="Tahoma" w:hAnsi="Tahoma" w:cs="Tahoma"/>
      <w:sz w:val="16"/>
      <w:szCs w:val="16"/>
    </w:rPr>
  </w:style>
  <w:style w:type="character" w:customStyle="1" w:styleId="af9">
    <w:name w:val="Текст выноски Знак"/>
    <w:basedOn w:val="a0"/>
    <w:link w:val="af8"/>
    <w:uiPriority w:val="99"/>
    <w:semiHidden/>
    <w:rsid w:val="00EA382C"/>
    <w:rPr>
      <w:rFonts w:ascii="Tahoma" w:hAnsi="Tahoma" w:cs="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nhideWhenUsed/>
    <w:rsid w:val="00AF6A17"/>
    <w:pPr>
      <w:spacing w:after="120" w:line="480" w:lineRule="auto"/>
      <w:ind w:left="283"/>
    </w:p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rsid w:val="00AF6A17"/>
  </w:style>
  <w:style w:type="paragraph" w:styleId="afa">
    <w:name w:val="endnote text"/>
    <w:basedOn w:val="a"/>
    <w:link w:val="afb"/>
    <w:uiPriority w:val="99"/>
    <w:semiHidden/>
    <w:unhideWhenUsed/>
    <w:rsid w:val="00D0255D"/>
    <w:rPr>
      <w:sz w:val="20"/>
      <w:szCs w:val="20"/>
    </w:rPr>
  </w:style>
  <w:style w:type="character" w:customStyle="1" w:styleId="afb">
    <w:name w:val="Текст концевой сноски Знак"/>
    <w:basedOn w:val="a0"/>
    <w:link w:val="afa"/>
    <w:uiPriority w:val="99"/>
    <w:semiHidden/>
    <w:rsid w:val="00D0255D"/>
    <w:rPr>
      <w:sz w:val="20"/>
      <w:szCs w:val="20"/>
    </w:rPr>
  </w:style>
  <w:style w:type="character" w:styleId="afc">
    <w:name w:val="endnote reference"/>
    <w:basedOn w:val="a0"/>
    <w:uiPriority w:val="99"/>
    <w:semiHidden/>
    <w:unhideWhenUsed/>
    <w:rsid w:val="00D0255D"/>
    <w:rPr>
      <w:vertAlign w:val="superscript"/>
    </w:rPr>
  </w:style>
  <w:style w:type="paragraph" w:styleId="afd">
    <w:name w:val="List Paragraph"/>
    <w:basedOn w:val="a"/>
    <w:uiPriority w:val="34"/>
    <w:qFormat/>
    <w:rsid w:val="005926EC"/>
    <w:pPr>
      <w:ind w:left="720"/>
      <w:contextualSpacing/>
    </w:pPr>
  </w:style>
  <w:style w:type="numbering" w:customStyle="1" w:styleId="28">
    <w:name w:val="Нет списка2"/>
    <w:next w:val="a2"/>
    <w:uiPriority w:val="99"/>
    <w:semiHidden/>
    <w:unhideWhenUsed/>
    <w:rsid w:val="00D72C13"/>
  </w:style>
  <w:style w:type="table" w:customStyle="1" w:styleId="29">
    <w:name w:val="Сетка таблицы2"/>
    <w:basedOn w:val="a1"/>
    <w:next w:val="a7"/>
    <w:rsid w:val="00D72C13"/>
    <w:pPr>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rsid w:val="00D72C13"/>
    <w:pPr>
      <w:jc w:val="left"/>
    </w:pPr>
    <w:rPr>
      <w:rFonts w:ascii="Courier New" w:eastAsia="Times New Roman" w:hAnsi="Courier New" w:cs="Courier New"/>
      <w:sz w:val="20"/>
      <w:szCs w:val="20"/>
      <w:lang w:eastAsia="ru-RU"/>
    </w:rPr>
  </w:style>
  <w:style w:type="character" w:customStyle="1" w:styleId="aff">
    <w:name w:val="Текст Знак"/>
    <w:basedOn w:val="a0"/>
    <w:link w:val="afe"/>
    <w:rsid w:val="00D72C13"/>
    <w:rPr>
      <w:rFonts w:ascii="Courier New" w:eastAsia="Times New Roman" w:hAnsi="Courier New" w:cs="Courier New"/>
      <w:sz w:val="20"/>
      <w:szCs w:val="20"/>
      <w:lang w:eastAsia="ru-RU"/>
    </w:rPr>
  </w:style>
  <w:style w:type="character" w:customStyle="1" w:styleId="f">
    <w:name w:val="f"/>
    <w:basedOn w:val="a0"/>
    <w:rsid w:val="00D72C13"/>
  </w:style>
  <w:style w:type="paragraph" w:customStyle="1" w:styleId="FR2">
    <w:name w:val="FR2"/>
    <w:rsid w:val="00D72C13"/>
    <w:pPr>
      <w:widowControl w:val="0"/>
      <w:overflowPunct w:val="0"/>
      <w:autoSpaceDE w:val="0"/>
      <w:autoSpaceDN w:val="0"/>
      <w:adjustRightInd w:val="0"/>
      <w:ind w:firstLine="560"/>
      <w:textAlignment w:val="baseline"/>
    </w:pPr>
    <w:rPr>
      <w:rFonts w:ascii="Arial" w:eastAsia="Times New Roman" w:hAnsi="Arial" w:cs="Arial"/>
      <w:szCs w:val="28"/>
      <w:lang w:eastAsia="ru-RU"/>
    </w:rPr>
  </w:style>
  <w:style w:type="character" w:styleId="aff0">
    <w:name w:val="Strong"/>
    <w:basedOn w:val="a0"/>
    <w:qFormat/>
    <w:rsid w:val="00D72C13"/>
    <w:rPr>
      <w:b/>
      <w:bCs/>
    </w:rPr>
  </w:style>
  <w:style w:type="paragraph" w:customStyle="1" w:styleId="text">
    <w:name w:val="text"/>
    <w:basedOn w:val="a"/>
    <w:next w:val="a"/>
    <w:rsid w:val="00D72C13"/>
    <w:pPr>
      <w:autoSpaceDE w:val="0"/>
      <w:autoSpaceDN w:val="0"/>
      <w:adjustRightInd w:val="0"/>
      <w:spacing w:before="28" w:after="28"/>
      <w:jc w:val="left"/>
    </w:pPr>
    <w:rPr>
      <w:rFonts w:ascii="Arial" w:eastAsia="Times New Roman" w:hAnsi="Arial" w:cs="Arial"/>
      <w:sz w:val="24"/>
      <w:szCs w:val="24"/>
      <w:lang w:eastAsia="ru-RU"/>
    </w:rPr>
  </w:style>
  <w:style w:type="paragraph" w:styleId="2a">
    <w:name w:val="List 2"/>
    <w:basedOn w:val="a"/>
    <w:rsid w:val="00D72C13"/>
    <w:pPr>
      <w:ind w:left="566" w:hanging="283"/>
      <w:jc w:val="left"/>
    </w:pPr>
    <w:rPr>
      <w:rFonts w:ascii="Arial" w:eastAsia="Times New Roman" w:hAnsi="Arial" w:cs="Arial"/>
      <w:sz w:val="20"/>
      <w:szCs w:val="20"/>
      <w:lang w:eastAsia="ru-RU"/>
    </w:rPr>
  </w:style>
  <w:style w:type="paragraph" w:styleId="33">
    <w:name w:val="List 3"/>
    <w:basedOn w:val="a"/>
    <w:rsid w:val="00D72C13"/>
    <w:pPr>
      <w:ind w:left="849" w:hanging="283"/>
      <w:jc w:val="left"/>
    </w:pPr>
    <w:rPr>
      <w:rFonts w:ascii="Arial" w:eastAsia="Times New Roman" w:hAnsi="Arial" w:cs="Arial"/>
      <w:sz w:val="20"/>
      <w:szCs w:val="20"/>
      <w:lang w:eastAsia="ru-RU"/>
    </w:rPr>
  </w:style>
  <w:style w:type="character" w:customStyle="1" w:styleId="S10">
    <w:name w:val="S_Маркированный Знак1"/>
    <w:basedOn w:val="a0"/>
    <w:link w:val="S3"/>
    <w:locked/>
    <w:rsid w:val="00D72C13"/>
    <w:rPr>
      <w:sz w:val="24"/>
      <w:szCs w:val="24"/>
    </w:rPr>
  </w:style>
  <w:style w:type="paragraph" w:customStyle="1" w:styleId="S3">
    <w:name w:val="S_Маркированный"/>
    <w:basedOn w:val="aff1"/>
    <w:link w:val="S10"/>
    <w:autoRedefine/>
    <w:rsid w:val="00D72C13"/>
    <w:pPr>
      <w:tabs>
        <w:tab w:val="left" w:pos="992"/>
      </w:tabs>
      <w:spacing w:line="360" w:lineRule="auto"/>
      <w:ind w:left="0" w:firstLine="709"/>
      <w:jc w:val="both"/>
    </w:pPr>
    <w:rPr>
      <w:rFonts w:ascii="Times New Roman" w:eastAsiaTheme="minorHAnsi" w:hAnsi="Times New Roman" w:cstheme="minorBidi"/>
      <w:lang w:eastAsia="en-US"/>
    </w:rPr>
  </w:style>
  <w:style w:type="paragraph" w:styleId="aff1">
    <w:name w:val="List Bullet"/>
    <w:basedOn w:val="a"/>
    <w:rsid w:val="00D72C13"/>
    <w:pPr>
      <w:ind w:left="1069" w:hanging="360"/>
      <w:jc w:val="left"/>
    </w:pPr>
    <w:rPr>
      <w:rFonts w:ascii="Arial" w:eastAsia="Times New Roman" w:hAnsi="Arial" w:cs="Arial"/>
      <w:sz w:val="24"/>
      <w:szCs w:val="24"/>
      <w:lang w:eastAsia="ru-RU"/>
    </w:rPr>
  </w:style>
  <w:style w:type="paragraph" w:customStyle="1" w:styleId="S4">
    <w:name w:val="S_Таблица"/>
    <w:basedOn w:val="a"/>
    <w:link w:val="S5"/>
    <w:autoRedefine/>
    <w:rsid w:val="00D72C13"/>
    <w:pPr>
      <w:widowControl w:val="0"/>
      <w:tabs>
        <w:tab w:val="num" w:pos="1440"/>
      </w:tabs>
      <w:jc w:val="right"/>
    </w:pPr>
    <w:rPr>
      <w:rFonts w:ascii="Arial" w:eastAsia="Times New Roman" w:hAnsi="Arial" w:cs="Arial"/>
      <w:color w:val="008000"/>
      <w:sz w:val="24"/>
      <w:szCs w:val="24"/>
    </w:rPr>
  </w:style>
  <w:style w:type="character" w:customStyle="1" w:styleId="S5">
    <w:name w:val="S_Таблица Знак"/>
    <w:basedOn w:val="a0"/>
    <w:link w:val="S4"/>
    <w:locked/>
    <w:rsid w:val="00D72C13"/>
    <w:rPr>
      <w:rFonts w:ascii="Arial" w:eastAsia="Times New Roman" w:hAnsi="Arial" w:cs="Arial"/>
      <w:color w:val="008000"/>
      <w:sz w:val="24"/>
      <w:szCs w:val="24"/>
    </w:rPr>
  </w:style>
  <w:style w:type="paragraph" w:customStyle="1" w:styleId="ConsCell">
    <w:name w:val="ConsCell"/>
    <w:rsid w:val="00D72C13"/>
    <w:pPr>
      <w:widowControl w:val="0"/>
      <w:autoSpaceDE w:val="0"/>
      <w:autoSpaceDN w:val="0"/>
      <w:adjustRightInd w:val="0"/>
      <w:ind w:right="19772"/>
      <w:jc w:val="left"/>
    </w:pPr>
    <w:rPr>
      <w:rFonts w:ascii="Arial" w:eastAsia="Times New Roman" w:hAnsi="Arial" w:cs="Arial"/>
      <w:sz w:val="20"/>
      <w:szCs w:val="20"/>
      <w:lang w:eastAsia="ru-RU"/>
    </w:rPr>
  </w:style>
  <w:style w:type="paragraph" w:styleId="aff2">
    <w:name w:val="annotation text"/>
    <w:basedOn w:val="a"/>
    <w:link w:val="aff3"/>
    <w:semiHidden/>
    <w:rsid w:val="00D72C13"/>
    <w:pPr>
      <w:jc w:val="left"/>
    </w:pPr>
    <w:rPr>
      <w:rFonts w:ascii="Arial" w:eastAsia="Times New Roman" w:hAnsi="Arial" w:cs="Arial"/>
      <w:sz w:val="20"/>
      <w:szCs w:val="20"/>
      <w:lang w:eastAsia="ru-RU"/>
    </w:rPr>
  </w:style>
  <w:style w:type="character" w:customStyle="1" w:styleId="aff3">
    <w:name w:val="Текст примечания Знак"/>
    <w:basedOn w:val="a0"/>
    <w:link w:val="aff2"/>
    <w:semiHidden/>
    <w:rsid w:val="00D72C13"/>
    <w:rPr>
      <w:rFonts w:ascii="Arial" w:eastAsia="Times New Roman" w:hAnsi="Arial" w:cs="Arial"/>
      <w:sz w:val="20"/>
      <w:szCs w:val="20"/>
      <w:lang w:eastAsia="ru-RU"/>
    </w:rPr>
  </w:style>
  <w:style w:type="paragraph" w:styleId="2b">
    <w:name w:val="List Continue 2"/>
    <w:basedOn w:val="a"/>
    <w:rsid w:val="00D72C13"/>
    <w:pPr>
      <w:spacing w:after="120"/>
      <w:ind w:left="566"/>
      <w:jc w:val="left"/>
    </w:pPr>
    <w:rPr>
      <w:rFonts w:ascii="Arial" w:eastAsia="Times New Roman" w:hAnsi="Arial" w:cs="Arial"/>
      <w:sz w:val="24"/>
      <w:szCs w:val="24"/>
      <w:lang w:eastAsia="ru-RU"/>
    </w:rPr>
  </w:style>
  <w:style w:type="paragraph" w:styleId="34">
    <w:name w:val="List Continue 3"/>
    <w:basedOn w:val="a"/>
    <w:rsid w:val="00D72C13"/>
    <w:pPr>
      <w:spacing w:after="120"/>
      <w:ind w:left="849"/>
      <w:jc w:val="left"/>
    </w:pPr>
    <w:rPr>
      <w:rFonts w:ascii="Arial" w:eastAsia="Times New Roman" w:hAnsi="Arial" w:cs="Arial"/>
      <w:sz w:val="24"/>
      <w:szCs w:val="24"/>
      <w:lang w:eastAsia="ru-RU"/>
    </w:rPr>
  </w:style>
  <w:style w:type="paragraph" w:customStyle="1" w:styleId="17">
    <w:name w:val="Стиль1"/>
    <w:basedOn w:val="a"/>
    <w:rsid w:val="00D72C13"/>
    <w:pPr>
      <w:jc w:val="center"/>
    </w:pPr>
    <w:rPr>
      <w:rFonts w:ascii="Arial" w:eastAsia="Times New Roman" w:hAnsi="Arial" w:cs="Arial"/>
      <w:sz w:val="20"/>
      <w:szCs w:val="20"/>
      <w:lang w:eastAsia="ru-RU"/>
    </w:rPr>
  </w:style>
  <w:style w:type="paragraph" w:customStyle="1" w:styleId="textn">
    <w:name w:val="textn"/>
    <w:basedOn w:val="a"/>
    <w:rsid w:val="00D72C13"/>
    <w:pPr>
      <w:spacing w:before="100" w:beforeAutospacing="1" w:after="100" w:afterAutospacing="1"/>
      <w:jc w:val="left"/>
    </w:pPr>
    <w:rPr>
      <w:rFonts w:ascii="Arial" w:eastAsia="Times New Roman" w:hAnsi="Arial" w:cs="Arial"/>
      <w:sz w:val="24"/>
      <w:szCs w:val="24"/>
      <w:lang w:eastAsia="ru-RU"/>
    </w:rPr>
  </w:style>
  <w:style w:type="paragraph" w:customStyle="1" w:styleId="35">
    <w:name w:val="Знак3"/>
    <w:basedOn w:val="a"/>
    <w:rsid w:val="00D72C13"/>
    <w:pPr>
      <w:spacing w:line="240" w:lineRule="exact"/>
    </w:pPr>
    <w:rPr>
      <w:rFonts w:ascii="Arial" w:eastAsia="Times New Roman" w:hAnsi="Arial" w:cs="Arial"/>
      <w:sz w:val="24"/>
      <w:szCs w:val="24"/>
      <w:lang w:val="en-US"/>
    </w:rPr>
  </w:style>
  <w:style w:type="paragraph" w:customStyle="1" w:styleId="4">
    <w:name w:val="Знак4"/>
    <w:basedOn w:val="a"/>
    <w:rsid w:val="00D72C13"/>
    <w:pPr>
      <w:spacing w:line="240" w:lineRule="exact"/>
    </w:pPr>
    <w:rPr>
      <w:rFonts w:ascii="Arial" w:eastAsia="Times New Roman" w:hAnsi="Arial" w:cs="Arial"/>
      <w:sz w:val="24"/>
      <w:szCs w:val="24"/>
      <w:lang w:val="en-US"/>
    </w:rPr>
  </w:style>
  <w:style w:type="paragraph" w:customStyle="1" w:styleId="50">
    <w:name w:val="Знак5"/>
    <w:basedOn w:val="a"/>
    <w:rsid w:val="00D72C13"/>
    <w:pPr>
      <w:spacing w:line="240" w:lineRule="exact"/>
    </w:pPr>
    <w:rPr>
      <w:rFonts w:ascii="Arial" w:eastAsia="Times New Roman" w:hAnsi="Arial" w:cs="Arial"/>
      <w:sz w:val="24"/>
      <w:szCs w:val="24"/>
      <w:lang w:val="en-US"/>
    </w:rPr>
  </w:style>
  <w:style w:type="paragraph" w:customStyle="1" w:styleId="6">
    <w:name w:val="Знак6"/>
    <w:basedOn w:val="a"/>
    <w:rsid w:val="00D72C13"/>
    <w:pPr>
      <w:spacing w:line="240" w:lineRule="exact"/>
    </w:pPr>
    <w:rPr>
      <w:rFonts w:ascii="Arial" w:eastAsia="Times New Roman" w:hAnsi="Arial" w:cs="Arial"/>
      <w:sz w:val="24"/>
      <w:szCs w:val="24"/>
      <w:lang w:val="en-US"/>
    </w:rPr>
  </w:style>
  <w:style w:type="paragraph" w:customStyle="1" w:styleId="7">
    <w:name w:val="Знак7"/>
    <w:basedOn w:val="a"/>
    <w:rsid w:val="00D72C13"/>
    <w:pPr>
      <w:spacing w:line="240" w:lineRule="exact"/>
    </w:pPr>
    <w:rPr>
      <w:rFonts w:ascii="Arial" w:eastAsia="Times New Roman" w:hAnsi="Arial" w:cs="Arial"/>
      <w:sz w:val="24"/>
      <w:szCs w:val="24"/>
      <w:lang w:val="en-US"/>
    </w:rPr>
  </w:style>
  <w:style w:type="paragraph" w:customStyle="1" w:styleId="8">
    <w:name w:val="Знак8"/>
    <w:basedOn w:val="a"/>
    <w:rsid w:val="00D72C13"/>
    <w:pPr>
      <w:spacing w:line="240" w:lineRule="exact"/>
    </w:pPr>
    <w:rPr>
      <w:rFonts w:ascii="Arial" w:eastAsia="Times New Roman" w:hAnsi="Arial" w:cs="Arial"/>
      <w:sz w:val="24"/>
      <w:szCs w:val="24"/>
      <w:lang w:val="en-US"/>
    </w:rPr>
  </w:style>
  <w:style w:type="paragraph" w:customStyle="1" w:styleId="9">
    <w:name w:val="Знак9"/>
    <w:basedOn w:val="a"/>
    <w:rsid w:val="00D72C13"/>
    <w:pPr>
      <w:spacing w:line="240" w:lineRule="exact"/>
    </w:pPr>
    <w:rPr>
      <w:rFonts w:ascii="Arial" w:eastAsia="Times New Roman" w:hAnsi="Arial" w:cs="Arial"/>
      <w:sz w:val="24"/>
      <w:szCs w:val="24"/>
      <w:lang w:val="en-US"/>
    </w:rPr>
  </w:style>
  <w:style w:type="paragraph" w:customStyle="1" w:styleId="100">
    <w:name w:val="Знак10"/>
    <w:basedOn w:val="a"/>
    <w:rsid w:val="00D72C13"/>
    <w:pPr>
      <w:spacing w:line="240" w:lineRule="exact"/>
    </w:pPr>
    <w:rPr>
      <w:rFonts w:ascii="Arial" w:eastAsia="Times New Roman" w:hAnsi="Arial" w:cs="Arial"/>
      <w:sz w:val="24"/>
      <w:szCs w:val="24"/>
      <w:lang w:val="en-US"/>
    </w:rPr>
  </w:style>
  <w:style w:type="paragraph" w:customStyle="1" w:styleId="18">
    <w:name w:val="Знак1 Знак Знак Знак"/>
    <w:basedOn w:val="a"/>
    <w:rsid w:val="00D72C13"/>
    <w:pPr>
      <w:jc w:val="left"/>
    </w:pPr>
    <w:rPr>
      <w:rFonts w:ascii="Verdana" w:eastAsia="Times New Roman" w:hAnsi="Verdana" w:cs="Verdana"/>
      <w:sz w:val="20"/>
      <w:szCs w:val="20"/>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D72C13"/>
    <w:pPr>
      <w:jc w:val="left"/>
    </w:pPr>
    <w:rPr>
      <w:rFonts w:ascii="Verdana" w:eastAsia="Times New Roman" w:hAnsi="Verdana" w:cs="Verdana"/>
      <w:sz w:val="20"/>
      <w:szCs w:val="20"/>
      <w:lang w:val="en-US"/>
    </w:rPr>
  </w:style>
  <w:style w:type="character" w:customStyle="1" w:styleId="text11">
    <w:name w:val="text11"/>
    <w:basedOn w:val="a0"/>
    <w:rsid w:val="00D72C13"/>
    <w:rPr>
      <w:b/>
      <w:bCs/>
      <w:color w:val="333333"/>
      <w:sz w:val="20"/>
      <w:szCs w:val="20"/>
      <w:u w:val="single"/>
    </w:rPr>
  </w:style>
  <w:style w:type="paragraph" w:customStyle="1" w:styleId="19">
    <w:name w:val="Обычный1"/>
    <w:rsid w:val="00D72C13"/>
    <w:pPr>
      <w:widowControl w:val="0"/>
      <w:spacing w:line="260" w:lineRule="auto"/>
      <w:ind w:firstLine="220"/>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0"/>
    <w:rsid w:val="00D72C13"/>
  </w:style>
  <w:style w:type="character" w:customStyle="1" w:styleId="context">
    <w:name w:val="context"/>
    <w:basedOn w:val="a0"/>
    <w:rsid w:val="00D72C13"/>
  </w:style>
  <w:style w:type="character" w:customStyle="1" w:styleId="contextcurrent">
    <w:name w:val="context_current"/>
    <w:basedOn w:val="a0"/>
    <w:rsid w:val="00D72C13"/>
  </w:style>
  <w:style w:type="paragraph" w:customStyle="1" w:styleId="11Char">
    <w:name w:val="Знак1 Знак Знак Знак Знак Знак Знак Знак Знак1 Char"/>
    <w:basedOn w:val="a"/>
    <w:rsid w:val="00D72C13"/>
    <w:pPr>
      <w:spacing w:after="160" w:line="240" w:lineRule="exact"/>
      <w:jc w:val="left"/>
    </w:pPr>
    <w:rPr>
      <w:rFonts w:ascii="Verdana" w:eastAsia="Times New Roman" w:hAnsi="Verdana" w:cs="Times New Roman"/>
      <w:sz w:val="20"/>
      <w:szCs w:val="20"/>
      <w:lang w:val="en-US"/>
    </w:rPr>
  </w:style>
  <w:style w:type="paragraph" w:styleId="2">
    <w:name w:val="List Bullet 2"/>
    <w:basedOn w:val="a"/>
    <w:rsid w:val="00D72C13"/>
    <w:pPr>
      <w:numPr>
        <w:numId w:val="26"/>
      </w:numPr>
      <w:jc w:val="left"/>
    </w:pPr>
    <w:rPr>
      <w:rFonts w:eastAsia="Times New Roman" w:cs="Times New Roman"/>
      <w:sz w:val="24"/>
      <w:szCs w:val="24"/>
      <w:lang w:eastAsia="ru-RU"/>
    </w:rPr>
  </w:style>
  <w:style w:type="character" w:customStyle="1" w:styleId="WW8Num4z1">
    <w:name w:val="WW8Num4z1"/>
    <w:rsid w:val="00D72C13"/>
    <w:rPr>
      <w:rFonts w:ascii="Courier New" w:hAnsi="Courier New" w:cs="Courier New"/>
    </w:rPr>
  </w:style>
  <w:style w:type="character" w:customStyle="1" w:styleId="match">
    <w:name w:val="match"/>
    <w:basedOn w:val="a0"/>
    <w:rsid w:val="00D72C13"/>
  </w:style>
  <w:style w:type="character" w:customStyle="1" w:styleId="visited">
    <w:name w:val="visited"/>
    <w:basedOn w:val="a0"/>
    <w:rsid w:val="00D72C13"/>
  </w:style>
  <w:style w:type="paragraph" w:customStyle="1" w:styleId="Style9">
    <w:name w:val="Style9"/>
    <w:basedOn w:val="a"/>
    <w:rsid w:val="00D72C13"/>
    <w:pPr>
      <w:widowControl w:val="0"/>
      <w:autoSpaceDE w:val="0"/>
      <w:autoSpaceDN w:val="0"/>
      <w:adjustRightInd w:val="0"/>
      <w:spacing w:line="331" w:lineRule="exact"/>
      <w:ind w:firstLine="734"/>
    </w:pPr>
    <w:rPr>
      <w:rFonts w:eastAsia="Times New Roman" w:cs="Times New Roman"/>
      <w:sz w:val="24"/>
      <w:szCs w:val="24"/>
      <w:lang w:eastAsia="ru-RU"/>
    </w:rPr>
  </w:style>
  <w:style w:type="paragraph" w:styleId="70">
    <w:name w:val="toc 7"/>
    <w:basedOn w:val="a"/>
    <w:next w:val="a"/>
    <w:autoRedefine/>
    <w:semiHidden/>
    <w:rsid w:val="00D72C13"/>
    <w:pPr>
      <w:ind w:left="1200"/>
      <w:jc w:val="left"/>
    </w:pPr>
    <w:rPr>
      <w:rFonts w:eastAsia="Times New Roman" w:cs="Times New Roman"/>
      <w:sz w:val="20"/>
      <w:szCs w:val="20"/>
      <w:lang w:eastAsia="ru-RU"/>
    </w:rPr>
  </w:style>
  <w:style w:type="character" w:customStyle="1" w:styleId="diffins">
    <w:name w:val="diff_ins"/>
    <w:basedOn w:val="a0"/>
    <w:rsid w:val="00D72C13"/>
  </w:style>
  <w:style w:type="character" w:customStyle="1" w:styleId="u">
    <w:name w:val="u"/>
    <w:basedOn w:val="a0"/>
    <w:rsid w:val="00D72C13"/>
  </w:style>
  <w:style w:type="numbering" w:customStyle="1" w:styleId="36">
    <w:name w:val="Нет списка3"/>
    <w:next w:val="a2"/>
    <w:semiHidden/>
    <w:rsid w:val="009A4038"/>
  </w:style>
  <w:style w:type="table" w:customStyle="1" w:styleId="37">
    <w:name w:val="Сетка таблицы3"/>
    <w:basedOn w:val="a1"/>
    <w:next w:val="a7"/>
    <w:rsid w:val="009A4038"/>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
    <w:rsid w:val="009A4038"/>
    <w:pPr>
      <w:jc w:val="left"/>
    </w:pPr>
    <w:rPr>
      <w:rFonts w:ascii="Verdana" w:eastAsia="Times New Roman" w:hAnsi="Verdana" w:cs="Verdana"/>
      <w:sz w:val="20"/>
      <w:szCs w:val="20"/>
      <w:lang w:val="en-US"/>
    </w:rPr>
  </w:style>
  <w:style w:type="paragraph" w:customStyle="1" w:styleId="aff6">
    <w:name w:val="Знак Знак Знак Знак"/>
    <w:basedOn w:val="a"/>
    <w:rsid w:val="009A4038"/>
    <w:pPr>
      <w:jc w:val="left"/>
    </w:pPr>
    <w:rPr>
      <w:rFonts w:ascii="Verdana" w:eastAsia="Times New Roman" w:hAnsi="Verdana" w:cs="Verdana"/>
      <w:sz w:val="20"/>
      <w:szCs w:val="20"/>
      <w:lang w:val="en-US"/>
    </w:rPr>
  </w:style>
  <w:style w:type="paragraph" w:customStyle="1" w:styleId="1a">
    <w:name w:val="Знак1 Знак Знак Знак Знак Знак Знак Знак Знак Знак Знак Знак Знак"/>
    <w:basedOn w:val="a"/>
    <w:rsid w:val="009A4038"/>
    <w:pPr>
      <w:widowControl w:val="0"/>
      <w:adjustRightInd w:val="0"/>
      <w:spacing w:after="160" w:line="240" w:lineRule="exact"/>
      <w:jc w:val="right"/>
    </w:pPr>
    <w:rPr>
      <w:rFonts w:eastAsia="Times New Roman" w:cs="Times New Roman"/>
      <w:sz w:val="20"/>
      <w:szCs w:val="20"/>
      <w:lang w:val="en-GB"/>
    </w:rPr>
  </w:style>
  <w:style w:type="paragraph" w:customStyle="1" w:styleId="1b">
    <w:name w:val="Знак Знак1 Знак"/>
    <w:basedOn w:val="a"/>
    <w:rsid w:val="009A4038"/>
    <w:pPr>
      <w:spacing w:after="160" w:line="240" w:lineRule="exact"/>
      <w:jc w:val="left"/>
    </w:pPr>
    <w:rPr>
      <w:rFonts w:ascii="Verdana" w:eastAsia="Times New Roman" w:hAnsi="Verdana" w:cs="Times New Roman"/>
      <w:sz w:val="24"/>
      <w:szCs w:val="24"/>
      <w:lang w:val="en-US"/>
    </w:rPr>
  </w:style>
  <w:style w:type="paragraph" w:customStyle="1" w:styleId="2c">
    <w:name w:val="Верхний колонтитул2"/>
    <w:basedOn w:val="a"/>
    <w:rsid w:val="009A4038"/>
    <w:pPr>
      <w:ind w:left="300"/>
      <w:jc w:val="center"/>
    </w:pPr>
    <w:rPr>
      <w:rFonts w:ascii="Arial" w:eastAsia="Times New Roman" w:hAnsi="Arial" w:cs="Arial"/>
      <w:b/>
      <w:bCs/>
      <w:color w:val="3560A7"/>
      <w:sz w:val="21"/>
      <w:szCs w:val="21"/>
      <w:lang w:eastAsia="ru-RU"/>
    </w:rPr>
  </w:style>
  <w:style w:type="paragraph" w:customStyle="1" w:styleId="2d">
    <w:name w:val="Знак Знак Знак2 Знак Знак Знак Знак Знак Знак Знак"/>
    <w:basedOn w:val="a"/>
    <w:rsid w:val="009A4038"/>
    <w:pPr>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AF"/>
  </w:style>
  <w:style w:type="paragraph" w:styleId="1">
    <w:name w:val="heading 1"/>
    <w:basedOn w:val="a"/>
    <w:link w:val="10"/>
    <w:qFormat/>
    <w:rsid w:val="00551806"/>
    <w:pPr>
      <w:spacing w:before="100" w:beforeAutospacing="1" w:after="100" w:afterAutospacing="1"/>
      <w:jc w:val="left"/>
      <w:outlineLvl w:val="0"/>
    </w:pPr>
    <w:rPr>
      <w:rFonts w:eastAsia="Times New Roman" w:cs="Times New Roman"/>
      <w:b/>
      <w:bCs/>
      <w:kern w:val="36"/>
      <w:sz w:val="36"/>
      <w:szCs w:val="36"/>
      <w:lang w:eastAsia="ru-RU"/>
    </w:rPr>
  </w:style>
  <w:style w:type="paragraph" w:styleId="20">
    <w:name w:val="heading 2"/>
    <w:basedOn w:val="a"/>
    <w:next w:val="a"/>
    <w:link w:val="21"/>
    <w:qFormat/>
    <w:rsid w:val="00551806"/>
    <w:pPr>
      <w:keepNext/>
      <w:spacing w:before="240" w:after="60"/>
      <w:jc w:val="left"/>
      <w:outlineLvl w:val="1"/>
    </w:pPr>
    <w:rPr>
      <w:rFonts w:ascii="Arial" w:eastAsia="Times New Roman" w:hAnsi="Arial" w:cs="Arial"/>
      <w:b/>
      <w:bCs/>
      <w:i/>
      <w:iCs/>
      <w:szCs w:val="28"/>
      <w:lang w:eastAsia="ru-RU"/>
    </w:rPr>
  </w:style>
  <w:style w:type="paragraph" w:styleId="3">
    <w:name w:val="heading 3"/>
    <w:basedOn w:val="a"/>
    <w:next w:val="a"/>
    <w:link w:val="30"/>
    <w:qFormat/>
    <w:rsid w:val="00551806"/>
    <w:pPr>
      <w:keepNext/>
      <w:spacing w:before="240" w:after="6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0720"/>
    <w:pPr>
      <w:tabs>
        <w:tab w:val="center" w:pos="4677"/>
        <w:tab w:val="right" w:pos="9355"/>
      </w:tabs>
    </w:pPr>
  </w:style>
  <w:style w:type="character" w:customStyle="1" w:styleId="a4">
    <w:name w:val="Верхний колонтитул Знак"/>
    <w:basedOn w:val="a0"/>
    <w:link w:val="a3"/>
    <w:uiPriority w:val="99"/>
    <w:rsid w:val="003F0720"/>
  </w:style>
  <w:style w:type="paragraph" w:styleId="a5">
    <w:name w:val="footer"/>
    <w:basedOn w:val="a"/>
    <w:link w:val="a6"/>
    <w:unhideWhenUsed/>
    <w:rsid w:val="003F0720"/>
    <w:pPr>
      <w:tabs>
        <w:tab w:val="center" w:pos="4677"/>
        <w:tab w:val="right" w:pos="9355"/>
      </w:tabs>
    </w:pPr>
  </w:style>
  <w:style w:type="character" w:customStyle="1" w:styleId="a6">
    <w:name w:val="Нижний колонтитул Знак"/>
    <w:basedOn w:val="a0"/>
    <w:link w:val="a5"/>
    <w:uiPriority w:val="99"/>
    <w:rsid w:val="003F0720"/>
  </w:style>
  <w:style w:type="paragraph" w:customStyle="1" w:styleId="Default">
    <w:name w:val="Default"/>
    <w:rsid w:val="003F0720"/>
    <w:pPr>
      <w:autoSpaceDE w:val="0"/>
      <w:autoSpaceDN w:val="0"/>
      <w:adjustRightInd w:val="0"/>
      <w:jc w:val="left"/>
    </w:pPr>
    <w:rPr>
      <w:rFonts w:cs="Times New Roman"/>
      <w:color w:val="000000"/>
      <w:sz w:val="24"/>
      <w:szCs w:val="24"/>
    </w:rPr>
  </w:style>
  <w:style w:type="table" w:styleId="a7">
    <w:name w:val="Table Grid"/>
    <w:basedOn w:val="a1"/>
    <w:uiPriority w:val="59"/>
    <w:rsid w:val="003F0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F0720"/>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8">
    <w:name w:val="Normal (Web)"/>
    <w:basedOn w:val="a"/>
    <w:rsid w:val="003F0720"/>
    <w:pPr>
      <w:spacing w:before="100" w:beforeAutospacing="1" w:after="100" w:afterAutospacing="1"/>
      <w:jc w:val="left"/>
    </w:pPr>
    <w:rPr>
      <w:rFonts w:eastAsia="Times New Roman" w:cs="Times New Roman"/>
      <w:sz w:val="24"/>
      <w:szCs w:val="24"/>
      <w:lang w:eastAsia="ru-RU"/>
    </w:rPr>
  </w:style>
  <w:style w:type="character" w:customStyle="1" w:styleId="10">
    <w:name w:val="Заголовок 1 Знак"/>
    <w:basedOn w:val="a0"/>
    <w:link w:val="1"/>
    <w:rsid w:val="00551806"/>
    <w:rPr>
      <w:rFonts w:eastAsia="Times New Roman" w:cs="Times New Roman"/>
      <w:b/>
      <w:bCs/>
      <w:kern w:val="36"/>
      <w:sz w:val="36"/>
      <w:szCs w:val="36"/>
      <w:lang w:eastAsia="ru-RU"/>
    </w:rPr>
  </w:style>
  <w:style w:type="character" w:customStyle="1" w:styleId="21">
    <w:name w:val="Заголовок 2 Знак"/>
    <w:basedOn w:val="a0"/>
    <w:link w:val="20"/>
    <w:rsid w:val="00551806"/>
    <w:rPr>
      <w:rFonts w:ascii="Arial" w:eastAsia="Times New Roman" w:hAnsi="Arial" w:cs="Arial"/>
      <w:b/>
      <w:bCs/>
      <w:i/>
      <w:iCs/>
      <w:szCs w:val="28"/>
      <w:lang w:eastAsia="ru-RU"/>
    </w:rPr>
  </w:style>
  <w:style w:type="character" w:customStyle="1" w:styleId="30">
    <w:name w:val="Заголовок 3 Знак"/>
    <w:basedOn w:val="a0"/>
    <w:link w:val="3"/>
    <w:rsid w:val="00551806"/>
    <w:rPr>
      <w:rFonts w:ascii="Arial" w:eastAsia="Times New Roman" w:hAnsi="Arial" w:cs="Arial"/>
      <w:b/>
      <w:bCs/>
      <w:sz w:val="26"/>
      <w:szCs w:val="26"/>
      <w:lang w:eastAsia="ru-RU"/>
    </w:rPr>
  </w:style>
  <w:style w:type="numbering" w:customStyle="1" w:styleId="11">
    <w:name w:val="Нет списка1"/>
    <w:next w:val="a2"/>
    <w:semiHidden/>
    <w:rsid w:val="00551806"/>
  </w:style>
  <w:style w:type="paragraph" w:customStyle="1" w:styleId="a9">
    <w:name w:val="Знак"/>
    <w:basedOn w:val="a"/>
    <w:rsid w:val="00551806"/>
    <w:pPr>
      <w:spacing w:line="240" w:lineRule="exact"/>
    </w:pPr>
    <w:rPr>
      <w:rFonts w:eastAsia="Times New Roman" w:cs="Times New Roman"/>
      <w:sz w:val="24"/>
      <w:szCs w:val="24"/>
      <w:lang w:val="en-US"/>
    </w:rPr>
  </w:style>
  <w:style w:type="table" w:customStyle="1" w:styleId="12">
    <w:name w:val="Сетка таблицы1"/>
    <w:basedOn w:val="a1"/>
    <w:next w:val="a7"/>
    <w:rsid w:val="00551806"/>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551806"/>
    <w:pPr>
      <w:widowControl w:val="0"/>
      <w:autoSpaceDE w:val="0"/>
      <w:autoSpaceDN w:val="0"/>
      <w:adjustRightInd w:val="0"/>
      <w:jc w:val="left"/>
    </w:pPr>
    <w:rPr>
      <w:rFonts w:ascii="Arial" w:eastAsia="Times New Roman" w:hAnsi="Arial" w:cs="Arial"/>
      <w:b/>
      <w:bCs/>
      <w:sz w:val="22"/>
      <w:lang w:eastAsia="ru-RU"/>
    </w:rPr>
  </w:style>
  <w:style w:type="paragraph" w:customStyle="1" w:styleId="txt">
    <w:name w:val="txt"/>
    <w:basedOn w:val="a"/>
    <w:rsid w:val="00551806"/>
    <w:pPr>
      <w:spacing w:before="100" w:beforeAutospacing="1" w:after="100" w:afterAutospacing="1"/>
      <w:jc w:val="left"/>
    </w:pPr>
    <w:rPr>
      <w:rFonts w:ascii="Verdana" w:eastAsia="Times New Roman" w:hAnsi="Verdana" w:cs="Verdana"/>
      <w:color w:val="000000"/>
      <w:sz w:val="17"/>
      <w:szCs w:val="17"/>
      <w:lang w:eastAsia="ru-RU"/>
    </w:rPr>
  </w:style>
  <w:style w:type="paragraph" w:styleId="HTML">
    <w:name w:val="HTML Preformatted"/>
    <w:basedOn w:val="a"/>
    <w:link w:val="HTML0"/>
    <w:rsid w:val="0055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51806"/>
    <w:rPr>
      <w:rFonts w:ascii="Courier New" w:eastAsia="Times New Roman" w:hAnsi="Courier New" w:cs="Courier New"/>
      <w:sz w:val="20"/>
      <w:szCs w:val="20"/>
      <w:lang w:eastAsia="ru-RU"/>
    </w:rPr>
  </w:style>
  <w:style w:type="paragraph" w:customStyle="1" w:styleId="textb">
    <w:name w:val="textb"/>
    <w:basedOn w:val="a"/>
    <w:rsid w:val="00551806"/>
    <w:pPr>
      <w:jc w:val="left"/>
    </w:pPr>
    <w:rPr>
      <w:rFonts w:ascii="Arial" w:eastAsia="Times New Roman" w:hAnsi="Arial" w:cs="Arial"/>
      <w:b/>
      <w:bCs/>
      <w:sz w:val="22"/>
      <w:lang w:eastAsia="ru-RU"/>
    </w:rPr>
  </w:style>
  <w:style w:type="paragraph" w:customStyle="1" w:styleId="western">
    <w:name w:val="western"/>
    <w:basedOn w:val="a"/>
    <w:rsid w:val="00551806"/>
    <w:pPr>
      <w:spacing w:before="100" w:beforeAutospacing="1" w:after="100" w:afterAutospacing="1"/>
      <w:jc w:val="left"/>
    </w:pPr>
    <w:rPr>
      <w:rFonts w:eastAsia="Times New Roman" w:cs="Times New Roman"/>
      <w:sz w:val="24"/>
      <w:szCs w:val="24"/>
      <w:lang w:eastAsia="ru-RU"/>
    </w:rPr>
  </w:style>
  <w:style w:type="character" w:styleId="aa">
    <w:name w:val="page number"/>
    <w:basedOn w:val="a0"/>
    <w:rsid w:val="00551806"/>
  </w:style>
  <w:style w:type="character" w:customStyle="1" w:styleId="Normal">
    <w:name w:val="Normal Знак"/>
    <w:basedOn w:val="a0"/>
    <w:locked/>
    <w:rsid w:val="00551806"/>
    <w:rPr>
      <w:sz w:val="24"/>
      <w:szCs w:val="24"/>
      <w:lang w:val="ru-RU" w:eastAsia="ru-RU"/>
    </w:rPr>
  </w:style>
  <w:style w:type="paragraph" w:customStyle="1" w:styleId="ConsNonformat">
    <w:name w:val="ConsNonformat"/>
    <w:rsid w:val="00551806"/>
    <w:pPr>
      <w:widowControl w:val="0"/>
      <w:autoSpaceDE w:val="0"/>
      <w:autoSpaceDN w:val="0"/>
      <w:adjustRightInd w:val="0"/>
      <w:ind w:right="19772"/>
      <w:jc w:val="left"/>
    </w:pPr>
    <w:rPr>
      <w:rFonts w:ascii="Courier New" w:eastAsia="Times New Roman" w:hAnsi="Courier New" w:cs="Courier New"/>
      <w:sz w:val="20"/>
      <w:szCs w:val="20"/>
      <w:lang w:eastAsia="ru-RU"/>
    </w:rPr>
  </w:style>
  <w:style w:type="character" w:customStyle="1" w:styleId="spelle">
    <w:name w:val="spelle"/>
    <w:basedOn w:val="a0"/>
    <w:rsid w:val="00551806"/>
  </w:style>
  <w:style w:type="character" w:customStyle="1" w:styleId="grame">
    <w:name w:val="grame"/>
    <w:basedOn w:val="a0"/>
    <w:rsid w:val="00551806"/>
  </w:style>
  <w:style w:type="paragraph" w:customStyle="1" w:styleId="ConsTitle">
    <w:name w:val="ConsTitle"/>
    <w:rsid w:val="00551806"/>
    <w:pPr>
      <w:widowControl w:val="0"/>
      <w:autoSpaceDE w:val="0"/>
      <w:autoSpaceDN w:val="0"/>
      <w:adjustRightInd w:val="0"/>
      <w:jc w:val="left"/>
    </w:pPr>
    <w:rPr>
      <w:rFonts w:ascii="Arial" w:eastAsia="Times New Roman" w:hAnsi="Arial" w:cs="Arial"/>
      <w:b/>
      <w:bCs/>
      <w:sz w:val="16"/>
      <w:szCs w:val="16"/>
      <w:lang w:eastAsia="ru-RU"/>
    </w:rPr>
  </w:style>
  <w:style w:type="paragraph" w:styleId="ab">
    <w:name w:val="Body Text Indent"/>
    <w:basedOn w:val="a"/>
    <w:link w:val="ac"/>
    <w:rsid w:val="00551806"/>
    <w:pPr>
      <w:autoSpaceDE w:val="0"/>
      <w:autoSpaceDN w:val="0"/>
      <w:adjustRightInd w:val="0"/>
      <w:ind w:firstLine="684"/>
    </w:pPr>
    <w:rPr>
      <w:rFonts w:eastAsia="Times New Roman" w:cs="Times New Roman"/>
      <w:szCs w:val="28"/>
      <w:lang w:eastAsia="ru-RU"/>
    </w:rPr>
  </w:style>
  <w:style w:type="character" w:customStyle="1" w:styleId="ac">
    <w:name w:val="Основной текст с отступом Знак"/>
    <w:basedOn w:val="a0"/>
    <w:link w:val="ab"/>
    <w:rsid w:val="00551806"/>
    <w:rPr>
      <w:rFonts w:eastAsia="Times New Roman" w:cs="Times New Roman"/>
      <w:szCs w:val="28"/>
      <w:lang w:eastAsia="ru-RU"/>
    </w:rPr>
  </w:style>
  <w:style w:type="paragraph" w:customStyle="1" w:styleId="FR1">
    <w:name w:val="FR1"/>
    <w:rsid w:val="00551806"/>
    <w:pPr>
      <w:widowControl w:val="0"/>
      <w:autoSpaceDE w:val="0"/>
      <w:autoSpaceDN w:val="0"/>
      <w:adjustRightInd w:val="0"/>
      <w:jc w:val="left"/>
    </w:pPr>
    <w:rPr>
      <w:rFonts w:eastAsia="Times New Roman" w:cs="Times New Roman"/>
      <w:sz w:val="16"/>
      <w:szCs w:val="16"/>
      <w:lang w:eastAsia="ru-RU"/>
    </w:rPr>
  </w:style>
  <w:style w:type="paragraph" w:styleId="ad">
    <w:name w:val="Body Text"/>
    <w:basedOn w:val="a"/>
    <w:link w:val="ae"/>
    <w:rsid w:val="00551806"/>
    <w:pPr>
      <w:spacing w:after="120"/>
      <w:jc w:val="left"/>
    </w:pPr>
    <w:rPr>
      <w:rFonts w:eastAsia="Times New Roman" w:cs="Times New Roman"/>
      <w:sz w:val="24"/>
      <w:szCs w:val="24"/>
      <w:lang w:eastAsia="ru-RU"/>
    </w:rPr>
  </w:style>
  <w:style w:type="character" w:customStyle="1" w:styleId="ae">
    <w:name w:val="Основной текст Знак"/>
    <w:basedOn w:val="a0"/>
    <w:link w:val="ad"/>
    <w:rsid w:val="00551806"/>
    <w:rPr>
      <w:rFonts w:eastAsia="Times New Roman" w:cs="Times New Roman"/>
      <w:sz w:val="24"/>
      <w:szCs w:val="24"/>
      <w:lang w:eastAsia="ru-RU"/>
    </w:rPr>
  </w:style>
  <w:style w:type="paragraph" w:styleId="22">
    <w:name w:val="Body Text 2"/>
    <w:basedOn w:val="a"/>
    <w:link w:val="23"/>
    <w:rsid w:val="00551806"/>
    <w:pPr>
      <w:spacing w:after="120" w:line="480" w:lineRule="auto"/>
      <w:jc w:val="left"/>
    </w:pPr>
    <w:rPr>
      <w:rFonts w:eastAsia="Times New Roman" w:cs="Times New Roman"/>
      <w:sz w:val="24"/>
      <w:szCs w:val="24"/>
      <w:lang w:eastAsia="ru-RU"/>
    </w:rPr>
  </w:style>
  <w:style w:type="character" w:customStyle="1" w:styleId="23">
    <w:name w:val="Основной текст 2 Знак"/>
    <w:basedOn w:val="a0"/>
    <w:link w:val="22"/>
    <w:rsid w:val="00551806"/>
    <w:rPr>
      <w:rFonts w:eastAsia="Times New Roman" w:cs="Times New Roman"/>
      <w:sz w:val="24"/>
      <w:szCs w:val="24"/>
      <w:lang w:eastAsia="ru-RU"/>
    </w:rPr>
  </w:style>
  <w:style w:type="paragraph" w:customStyle="1" w:styleId="5">
    <w:name w:val="çàãîëîâîê 5"/>
    <w:basedOn w:val="a"/>
    <w:next w:val="a"/>
    <w:rsid w:val="00551806"/>
    <w:pPr>
      <w:keepNext/>
      <w:jc w:val="center"/>
    </w:pPr>
    <w:rPr>
      <w:rFonts w:eastAsia="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551806"/>
    <w:pPr>
      <w:snapToGrid w:val="0"/>
      <w:ind w:left="-113" w:right="-113"/>
      <w:jc w:val="center"/>
    </w:pPr>
    <w:rPr>
      <w:rFonts w:eastAsia="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locked/>
    <w:rsid w:val="00551806"/>
    <w:rPr>
      <w:rFonts w:eastAsia="Times New Roman" w:cs="Times New Roman"/>
      <w:b/>
      <w:bCs/>
      <w:sz w:val="20"/>
      <w:szCs w:val="20"/>
      <w:lang w:val="ru-RU" w:eastAsia="ru-RU"/>
    </w:rPr>
  </w:style>
  <w:style w:type="paragraph" w:customStyle="1" w:styleId="ConsPlusTitle">
    <w:name w:val="ConsPlusTitle"/>
    <w:rsid w:val="00551806"/>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13">
    <w:name w:val="Знак1"/>
    <w:basedOn w:val="a"/>
    <w:rsid w:val="00551806"/>
    <w:pPr>
      <w:spacing w:line="240" w:lineRule="exact"/>
    </w:pPr>
    <w:rPr>
      <w:rFonts w:eastAsia="Times New Roman" w:cs="Times New Roman"/>
      <w:sz w:val="24"/>
      <w:szCs w:val="24"/>
      <w:lang w:val="en-US"/>
    </w:rPr>
  </w:style>
  <w:style w:type="character" w:styleId="af">
    <w:name w:val="Hyperlink"/>
    <w:basedOn w:val="a0"/>
    <w:rsid w:val="00551806"/>
    <w:rPr>
      <w:color w:val="auto"/>
      <w:u w:val="single"/>
    </w:rPr>
  </w:style>
  <w:style w:type="paragraph" w:customStyle="1" w:styleId="S">
    <w:name w:val="S_Обычный"/>
    <w:basedOn w:val="a"/>
    <w:link w:val="S0"/>
    <w:rsid w:val="00551806"/>
    <w:pPr>
      <w:spacing w:line="360" w:lineRule="auto"/>
      <w:ind w:firstLine="709"/>
    </w:pPr>
    <w:rPr>
      <w:rFonts w:eastAsia="Times New Roman" w:cs="Times New Roman"/>
      <w:sz w:val="24"/>
      <w:szCs w:val="24"/>
      <w:lang w:eastAsia="ru-RU"/>
    </w:rPr>
  </w:style>
  <w:style w:type="character" w:customStyle="1" w:styleId="S0">
    <w:name w:val="S_Обычный Знак"/>
    <w:basedOn w:val="a0"/>
    <w:link w:val="S"/>
    <w:locked/>
    <w:rsid w:val="00551806"/>
    <w:rPr>
      <w:rFonts w:eastAsia="Times New Roman" w:cs="Times New Roman"/>
      <w:sz w:val="24"/>
      <w:szCs w:val="24"/>
      <w:lang w:eastAsia="ru-RU"/>
    </w:rPr>
  </w:style>
  <w:style w:type="paragraph" w:customStyle="1" w:styleId="ConsPlusNormal">
    <w:name w:val="ConsPlusNormal"/>
    <w:rsid w:val="00551806"/>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S1">
    <w:name w:val="S_Обычный в таблице Знак"/>
    <w:basedOn w:val="a0"/>
    <w:link w:val="S2"/>
    <w:locked/>
    <w:rsid w:val="00551806"/>
    <w:rPr>
      <w:bCs/>
      <w:noProof/>
      <w:sz w:val="22"/>
    </w:rPr>
  </w:style>
  <w:style w:type="paragraph" w:customStyle="1" w:styleId="S2">
    <w:name w:val="S_Обычный в таблице"/>
    <w:basedOn w:val="a"/>
    <w:link w:val="S1"/>
    <w:autoRedefine/>
    <w:rsid w:val="00551806"/>
    <w:pPr>
      <w:widowControl w:val="0"/>
      <w:ind w:left="-57" w:right="-57"/>
      <w:jc w:val="center"/>
    </w:pPr>
    <w:rPr>
      <w:bCs/>
      <w:noProof/>
      <w:sz w:val="22"/>
    </w:rPr>
  </w:style>
  <w:style w:type="paragraph" w:customStyle="1" w:styleId="af0">
    <w:name w:val="Примечание"/>
    <w:basedOn w:val="a"/>
    <w:autoRedefine/>
    <w:rsid w:val="00551806"/>
    <w:pPr>
      <w:ind w:firstLine="567"/>
    </w:pPr>
    <w:rPr>
      <w:rFonts w:eastAsia="Times New Roman" w:cs="Times New Roman"/>
      <w:sz w:val="18"/>
      <w:szCs w:val="18"/>
    </w:rPr>
  </w:style>
  <w:style w:type="paragraph" w:customStyle="1" w:styleId="af1">
    <w:name w:val="приложения рнгп"/>
    <w:basedOn w:val="20"/>
    <w:autoRedefine/>
    <w:rsid w:val="00551806"/>
    <w:pPr>
      <w:keepLines/>
      <w:pageBreakBefore/>
      <w:tabs>
        <w:tab w:val="left" w:pos="992"/>
      </w:tabs>
      <w:spacing w:before="0" w:after="0" w:line="360" w:lineRule="auto"/>
      <w:jc w:val="center"/>
    </w:pPr>
    <w:rPr>
      <w:rFonts w:ascii="Times New Roman" w:hAnsi="Times New Roman" w:cs="Times New Roman"/>
      <w:i w:val="0"/>
      <w:iCs w:val="0"/>
      <w:sz w:val="24"/>
      <w:szCs w:val="24"/>
      <w:lang w:eastAsia="en-US"/>
    </w:rPr>
  </w:style>
  <w:style w:type="paragraph" w:styleId="af2">
    <w:name w:val="footnote text"/>
    <w:aliases w:val="Table_Footnote_last Знак,Table_Footnote_last Знак Знак,Table_Footnote_last"/>
    <w:basedOn w:val="a"/>
    <w:link w:val="af3"/>
    <w:semiHidden/>
    <w:rsid w:val="00551806"/>
    <w:pPr>
      <w:jc w:val="left"/>
    </w:pPr>
    <w:rPr>
      <w:rFonts w:eastAsia="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0"/>
    <w:link w:val="af2"/>
    <w:semiHidden/>
    <w:rsid w:val="00551806"/>
    <w:rPr>
      <w:rFonts w:eastAsia="Times New Roman" w:cs="Times New Roman"/>
      <w:sz w:val="20"/>
      <w:szCs w:val="20"/>
      <w:lang w:eastAsia="ru-RU"/>
    </w:rPr>
  </w:style>
  <w:style w:type="character" w:customStyle="1" w:styleId="FontStyle88">
    <w:name w:val="Font Style88"/>
    <w:basedOn w:val="a0"/>
    <w:rsid w:val="00551806"/>
    <w:rPr>
      <w:rFonts w:ascii="Times New Roman" w:hAnsi="Times New Roman" w:cs="Times New Roman"/>
      <w:sz w:val="22"/>
      <w:szCs w:val="22"/>
    </w:rPr>
  </w:style>
  <w:style w:type="character" w:styleId="af4">
    <w:name w:val="footnote reference"/>
    <w:basedOn w:val="a0"/>
    <w:semiHidden/>
    <w:rsid w:val="00551806"/>
    <w:rPr>
      <w:vertAlign w:val="superscript"/>
    </w:rPr>
  </w:style>
  <w:style w:type="character" w:customStyle="1" w:styleId="apple-style-span">
    <w:name w:val="apple-style-span"/>
    <w:basedOn w:val="a0"/>
    <w:rsid w:val="00551806"/>
  </w:style>
  <w:style w:type="character" w:customStyle="1" w:styleId="apple-converted-space">
    <w:name w:val="apple-converted-space"/>
    <w:basedOn w:val="a0"/>
    <w:rsid w:val="00551806"/>
  </w:style>
  <w:style w:type="paragraph" w:customStyle="1" w:styleId="24">
    <w:name w:val="Знак2"/>
    <w:basedOn w:val="a"/>
    <w:rsid w:val="00551806"/>
    <w:pPr>
      <w:jc w:val="left"/>
    </w:pPr>
    <w:rPr>
      <w:rFonts w:ascii="Verdana" w:eastAsia="Times New Roman" w:hAnsi="Verdana" w:cs="Verdana"/>
      <w:sz w:val="20"/>
      <w:szCs w:val="20"/>
      <w:lang w:val="en-US"/>
    </w:rPr>
  </w:style>
  <w:style w:type="paragraph" w:customStyle="1" w:styleId="af5">
    <w:name w:val="Знак Знак Знак Знак"/>
    <w:basedOn w:val="a"/>
    <w:rsid w:val="00551806"/>
    <w:pPr>
      <w:jc w:val="left"/>
    </w:pPr>
    <w:rPr>
      <w:rFonts w:ascii="Verdana" w:eastAsia="Times New Roman" w:hAnsi="Verdana" w:cs="Verdana"/>
      <w:sz w:val="20"/>
      <w:szCs w:val="20"/>
      <w:lang w:val="en-US"/>
    </w:rPr>
  </w:style>
  <w:style w:type="character" w:styleId="af6">
    <w:name w:val="FollowedHyperlink"/>
    <w:basedOn w:val="a0"/>
    <w:rsid w:val="00551806"/>
    <w:rPr>
      <w:color w:val="800080"/>
      <w:u w:val="single"/>
    </w:rPr>
  </w:style>
  <w:style w:type="paragraph" w:customStyle="1" w:styleId="formattext">
    <w:name w:val="formattext"/>
    <w:basedOn w:val="a"/>
    <w:rsid w:val="00551806"/>
    <w:pPr>
      <w:spacing w:before="100" w:beforeAutospacing="1" w:after="100" w:afterAutospacing="1"/>
      <w:jc w:val="left"/>
    </w:pPr>
    <w:rPr>
      <w:rFonts w:eastAsia="Times New Roman" w:cs="Times New Roman"/>
      <w:sz w:val="24"/>
      <w:szCs w:val="24"/>
      <w:lang w:eastAsia="ru-RU"/>
    </w:rPr>
  </w:style>
  <w:style w:type="paragraph" w:customStyle="1" w:styleId="formattexttopleveltext">
    <w:name w:val="formattext topleveltext"/>
    <w:basedOn w:val="a"/>
    <w:rsid w:val="00551806"/>
    <w:pPr>
      <w:spacing w:before="100" w:beforeAutospacing="1" w:after="100" w:afterAutospacing="1"/>
      <w:jc w:val="left"/>
    </w:pPr>
    <w:rPr>
      <w:rFonts w:eastAsia="Times New Roman" w:cs="Times New Roman"/>
      <w:sz w:val="24"/>
      <w:szCs w:val="24"/>
      <w:lang w:eastAsia="ru-RU"/>
    </w:rPr>
  </w:style>
  <w:style w:type="paragraph" w:customStyle="1" w:styleId="FORMATTEXT0">
    <w:name w:val=".FORMATTEXT"/>
    <w:rsid w:val="00551806"/>
    <w:pPr>
      <w:widowControl w:val="0"/>
      <w:autoSpaceDE w:val="0"/>
      <w:autoSpaceDN w:val="0"/>
      <w:adjustRightInd w:val="0"/>
      <w:jc w:val="left"/>
    </w:pPr>
    <w:rPr>
      <w:rFonts w:eastAsia="Times New Roman" w:cs="Times New Roman"/>
      <w:sz w:val="24"/>
      <w:szCs w:val="24"/>
      <w:lang w:eastAsia="ru-RU"/>
    </w:rPr>
  </w:style>
  <w:style w:type="paragraph" w:customStyle="1" w:styleId="14">
    <w:name w:val="Знак1 Знак Знак Знак Знак Знак Знак Знак Знак Знак Знак Знак Знак"/>
    <w:basedOn w:val="a"/>
    <w:rsid w:val="00551806"/>
    <w:pPr>
      <w:widowControl w:val="0"/>
      <w:adjustRightInd w:val="0"/>
      <w:spacing w:after="160" w:line="240" w:lineRule="exact"/>
      <w:jc w:val="right"/>
    </w:pPr>
    <w:rPr>
      <w:rFonts w:eastAsia="Times New Roman" w:cs="Times New Roman"/>
      <w:sz w:val="20"/>
      <w:szCs w:val="20"/>
      <w:lang w:val="en-GB"/>
    </w:rPr>
  </w:style>
  <w:style w:type="paragraph" w:customStyle="1" w:styleId="15">
    <w:name w:val="Знак Знак1 Знак"/>
    <w:basedOn w:val="a"/>
    <w:rsid w:val="00551806"/>
    <w:pPr>
      <w:spacing w:after="160" w:line="240" w:lineRule="exact"/>
      <w:jc w:val="left"/>
    </w:pPr>
    <w:rPr>
      <w:rFonts w:ascii="Verdana" w:eastAsia="Times New Roman" w:hAnsi="Verdana" w:cs="Times New Roman"/>
      <w:sz w:val="24"/>
      <w:szCs w:val="24"/>
      <w:lang w:val="en-US"/>
    </w:rPr>
  </w:style>
  <w:style w:type="character" w:customStyle="1" w:styleId="FontStyle15">
    <w:name w:val="Font Style15"/>
    <w:basedOn w:val="a0"/>
    <w:rsid w:val="00551806"/>
    <w:rPr>
      <w:rFonts w:ascii="Times New Roman" w:hAnsi="Times New Roman" w:cs="Times New Roman"/>
      <w:sz w:val="24"/>
      <w:szCs w:val="24"/>
    </w:rPr>
  </w:style>
  <w:style w:type="character" w:customStyle="1" w:styleId="nobase">
    <w:name w:val="nobase"/>
    <w:basedOn w:val="a0"/>
    <w:rsid w:val="00551806"/>
  </w:style>
  <w:style w:type="character" w:customStyle="1" w:styleId="FontStyle11">
    <w:name w:val="Font Style11"/>
    <w:basedOn w:val="a0"/>
    <w:rsid w:val="00551806"/>
    <w:rPr>
      <w:rFonts w:ascii="Times New Roman" w:hAnsi="Times New Roman" w:cs="Times New Roman"/>
      <w:sz w:val="26"/>
      <w:szCs w:val="26"/>
    </w:rPr>
  </w:style>
  <w:style w:type="paragraph" w:customStyle="1" w:styleId="16">
    <w:name w:val="Верхний колонтитул1"/>
    <w:basedOn w:val="a"/>
    <w:rsid w:val="00551806"/>
    <w:pPr>
      <w:ind w:left="300"/>
      <w:jc w:val="center"/>
    </w:pPr>
    <w:rPr>
      <w:rFonts w:ascii="Arial" w:eastAsia="Times New Roman" w:hAnsi="Arial" w:cs="Arial"/>
      <w:b/>
      <w:bCs/>
      <w:color w:val="3560A7"/>
      <w:sz w:val="21"/>
      <w:szCs w:val="21"/>
      <w:lang w:eastAsia="ru-RU"/>
    </w:rPr>
  </w:style>
  <w:style w:type="character" w:customStyle="1" w:styleId="bookmark">
    <w:name w:val="bookmark"/>
    <w:basedOn w:val="a0"/>
    <w:rsid w:val="00551806"/>
  </w:style>
  <w:style w:type="character" w:customStyle="1" w:styleId="bold1">
    <w:name w:val="bold1"/>
    <w:basedOn w:val="a0"/>
    <w:rsid w:val="00551806"/>
    <w:rPr>
      <w:b/>
      <w:bCs/>
    </w:rPr>
  </w:style>
  <w:style w:type="character" w:customStyle="1" w:styleId="bookmark3">
    <w:name w:val="bookmark3"/>
    <w:basedOn w:val="a0"/>
    <w:rsid w:val="00551806"/>
    <w:rPr>
      <w:shd w:val="clear" w:color="auto" w:fill="FFD800"/>
    </w:rPr>
  </w:style>
  <w:style w:type="paragraph" w:customStyle="1" w:styleId="25">
    <w:name w:val="Знак Знак Знак2 Знак Знак Знак Знак Знак Знак Знак"/>
    <w:basedOn w:val="a"/>
    <w:rsid w:val="00551806"/>
    <w:pPr>
      <w:jc w:val="left"/>
    </w:pPr>
    <w:rPr>
      <w:rFonts w:ascii="Verdana" w:eastAsia="Times New Roman" w:hAnsi="Verdana" w:cs="Verdana"/>
      <w:sz w:val="20"/>
      <w:szCs w:val="20"/>
      <w:lang w:val="en-US"/>
    </w:rPr>
  </w:style>
  <w:style w:type="paragraph" w:customStyle="1" w:styleId="ConsPlusNonformat">
    <w:name w:val="ConsPlusNonformat"/>
    <w:rsid w:val="00551806"/>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12">
    <w:name w:val="Font Style12"/>
    <w:basedOn w:val="a0"/>
    <w:rsid w:val="00551806"/>
    <w:rPr>
      <w:rFonts w:ascii="Century Gothic" w:hAnsi="Century Gothic" w:cs="Century Gothic"/>
      <w:sz w:val="8"/>
      <w:szCs w:val="8"/>
    </w:rPr>
  </w:style>
  <w:style w:type="character" w:customStyle="1" w:styleId="af7">
    <w:name w:val="Гипертекстовая ссылка"/>
    <w:basedOn w:val="a0"/>
    <w:rsid w:val="00551806"/>
    <w:rPr>
      <w:color w:val="106BBE"/>
    </w:rPr>
  </w:style>
  <w:style w:type="paragraph" w:styleId="31">
    <w:name w:val="Body Text Indent 3"/>
    <w:basedOn w:val="a"/>
    <w:link w:val="32"/>
    <w:unhideWhenUsed/>
    <w:rsid w:val="006A35BD"/>
    <w:pPr>
      <w:spacing w:after="120"/>
      <w:ind w:left="283"/>
    </w:pPr>
    <w:rPr>
      <w:sz w:val="16"/>
      <w:szCs w:val="16"/>
    </w:rPr>
  </w:style>
  <w:style w:type="character" w:customStyle="1" w:styleId="32">
    <w:name w:val="Основной текст с отступом 3 Знак"/>
    <w:basedOn w:val="a0"/>
    <w:link w:val="31"/>
    <w:uiPriority w:val="99"/>
    <w:semiHidden/>
    <w:rsid w:val="006A35BD"/>
    <w:rPr>
      <w:sz w:val="16"/>
      <w:szCs w:val="16"/>
    </w:rPr>
  </w:style>
  <w:style w:type="paragraph" w:styleId="af8">
    <w:name w:val="Balloon Text"/>
    <w:basedOn w:val="a"/>
    <w:link w:val="af9"/>
    <w:semiHidden/>
    <w:unhideWhenUsed/>
    <w:rsid w:val="00EA382C"/>
    <w:rPr>
      <w:rFonts w:ascii="Tahoma" w:hAnsi="Tahoma" w:cs="Tahoma"/>
      <w:sz w:val="16"/>
      <w:szCs w:val="16"/>
    </w:rPr>
  </w:style>
  <w:style w:type="character" w:customStyle="1" w:styleId="af9">
    <w:name w:val="Текст выноски Знак"/>
    <w:basedOn w:val="a0"/>
    <w:link w:val="af8"/>
    <w:uiPriority w:val="99"/>
    <w:semiHidden/>
    <w:rsid w:val="00EA382C"/>
    <w:rPr>
      <w:rFonts w:ascii="Tahoma" w:hAnsi="Tahoma" w:cs="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nhideWhenUsed/>
    <w:rsid w:val="00AF6A17"/>
    <w:pPr>
      <w:spacing w:after="120" w:line="480" w:lineRule="auto"/>
      <w:ind w:left="283"/>
    </w:p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rsid w:val="00AF6A17"/>
  </w:style>
  <w:style w:type="paragraph" w:styleId="afa">
    <w:name w:val="endnote text"/>
    <w:basedOn w:val="a"/>
    <w:link w:val="afb"/>
    <w:uiPriority w:val="99"/>
    <w:semiHidden/>
    <w:unhideWhenUsed/>
    <w:rsid w:val="00D0255D"/>
    <w:rPr>
      <w:sz w:val="20"/>
      <w:szCs w:val="20"/>
    </w:rPr>
  </w:style>
  <w:style w:type="character" w:customStyle="1" w:styleId="afb">
    <w:name w:val="Текст концевой сноски Знак"/>
    <w:basedOn w:val="a0"/>
    <w:link w:val="afa"/>
    <w:uiPriority w:val="99"/>
    <w:semiHidden/>
    <w:rsid w:val="00D0255D"/>
    <w:rPr>
      <w:sz w:val="20"/>
      <w:szCs w:val="20"/>
    </w:rPr>
  </w:style>
  <w:style w:type="character" w:styleId="afc">
    <w:name w:val="endnote reference"/>
    <w:basedOn w:val="a0"/>
    <w:uiPriority w:val="99"/>
    <w:semiHidden/>
    <w:unhideWhenUsed/>
    <w:rsid w:val="00D0255D"/>
    <w:rPr>
      <w:vertAlign w:val="superscript"/>
    </w:rPr>
  </w:style>
  <w:style w:type="paragraph" w:styleId="afd">
    <w:name w:val="List Paragraph"/>
    <w:basedOn w:val="a"/>
    <w:uiPriority w:val="34"/>
    <w:qFormat/>
    <w:rsid w:val="005926EC"/>
    <w:pPr>
      <w:ind w:left="720"/>
      <w:contextualSpacing/>
    </w:pPr>
  </w:style>
  <w:style w:type="numbering" w:customStyle="1" w:styleId="28">
    <w:name w:val="Нет списка2"/>
    <w:next w:val="a2"/>
    <w:uiPriority w:val="99"/>
    <w:semiHidden/>
    <w:unhideWhenUsed/>
    <w:rsid w:val="00D72C13"/>
  </w:style>
  <w:style w:type="table" w:customStyle="1" w:styleId="29">
    <w:name w:val="Сетка таблицы2"/>
    <w:basedOn w:val="a1"/>
    <w:next w:val="a7"/>
    <w:rsid w:val="00D72C13"/>
    <w:pPr>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rsid w:val="00D72C13"/>
    <w:pPr>
      <w:jc w:val="left"/>
    </w:pPr>
    <w:rPr>
      <w:rFonts w:ascii="Courier New" w:eastAsia="Times New Roman" w:hAnsi="Courier New" w:cs="Courier New"/>
      <w:sz w:val="20"/>
      <w:szCs w:val="20"/>
      <w:lang w:eastAsia="ru-RU"/>
    </w:rPr>
  </w:style>
  <w:style w:type="character" w:customStyle="1" w:styleId="aff">
    <w:name w:val="Текст Знак"/>
    <w:basedOn w:val="a0"/>
    <w:link w:val="afe"/>
    <w:rsid w:val="00D72C13"/>
    <w:rPr>
      <w:rFonts w:ascii="Courier New" w:eastAsia="Times New Roman" w:hAnsi="Courier New" w:cs="Courier New"/>
      <w:sz w:val="20"/>
      <w:szCs w:val="20"/>
      <w:lang w:eastAsia="ru-RU"/>
    </w:rPr>
  </w:style>
  <w:style w:type="character" w:customStyle="1" w:styleId="f">
    <w:name w:val="f"/>
    <w:basedOn w:val="a0"/>
    <w:rsid w:val="00D72C13"/>
  </w:style>
  <w:style w:type="paragraph" w:customStyle="1" w:styleId="FR2">
    <w:name w:val="FR2"/>
    <w:rsid w:val="00D72C13"/>
    <w:pPr>
      <w:widowControl w:val="0"/>
      <w:overflowPunct w:val="0"/>
      <w:autoSpaceDE w:val="0"/>
      <w:autoSpaceDN w:val="0"/>
      <w:adjustRightInd w:val="0"/>
      <w:ind w:firstLine="560"/>
      <w:textAlignment w:val="baseline"/>
    </w:pPr>
    <w:rPr>
      <w:rFonts w:ascii="Arial" w:eastAsia="Times New Roman" w:hAnsi="Arial" w:cs="Arial"/>
      <w:szCs w:val="28"/>
      <w:lang w:eastAsia="ru-RU"/>
    </w:rPr>
  </w:style>
  <w:style w:type="character" w:styleId="aff0">
    <w:name w:val="Strong"/>
    <w:basedOn w:val="a0"/>
    <w:qFormat/>
    <w:rsid w:val="00D72C13"/>
    <w:rPr>
      <w:b/>
      <w:bCs/>
    </w:rPr>
  </w:style>
  <w:style w:type="paragraph" w:customStyle="1" w:styleId="text">
    <w:name w:val="text"/>
    <w:basedOn w:val="a"/>
    <w:next w:val="a"/>
    <w:rsid w:val="00D72C13"/>
    <w:pPr>
      <w:autoSpaceDE w:val="0"/>
      <w:autoSpaceDN w:val="0"/>
      <w:adjustRightInd w:val="0"/>
      <w:spacing w:before="28" w:after="28"/>
      <w:jc w:val="left"/>
    </w:pPr>
    <w:rPr>
      <w:rFonts w:ascii="Arial" w:eastAsia="Times New Roman" w:hAnsi="Arial" w:cs="Arial"/>
      <w:sz w:val="24"/>
      <w:szCs w:val="24"/>
      <w:lang w:eastAsia="ru-RU"/>
    </w:rPr>
  </w:style>
  <w:style w:type="paragraph" w:styleId="2a">
    <w:name w:val="List 2"/>
    <w:basedOn w:val="a"/>
    <w:rsid w:val="00D72C13"/>
    <w:pPr>
      <w:ind w:left="566" w:hanging="283"/>
      <w:jc w:val="left"/>
    </w:pPr>
    <w:rPr>
      <w:rFonts w:ascii="Arial" w:eastAsia="Times New Roman" w:hAnsi="Arial" w:cs="Arial"/>
      <w:sz w:val="20"/>
      <w:szCs w:val="20"/>
      <w:lang w:eastAsia="ru-RU"/>
    </w:rPr>
  </w:style>
  <w:style w:type="paragraph" w:styleId="33">
    <w:name w:val="List 3"/>
    <w:basedOn w:val="a"/>
    <w:rsid w:val="00D72C13"/>
    <w:pPr>
      <w:ind w:left="849" w:hanging="283"/>
      <w:jc w:val="left"/>
    </w:pPr>
    <w:rPr>
      <w:rFonts w:ascii="Arial" w:eastAsia="Times New Roman" w:hAnsi="Arial" w:cs="Arial"/>
      <w:sz w:val="20"/>
      <w:szCs w:val="20"/>
      <w:lang w:eastAsia="ru-RU"/>
    </w:rPr>
  </w:style>
  <w:style w:type="character" w:customStyle="1" w:styleId="S10">
    <w:name w:val="S_Маркированный Знак1"/>
    <w:basedOn w:val="a0"/>
    <w:link w:val="S3"/>
    <w:locked/>
    <w:rsid w:val="00D72C13"/>
    <w:rPr>
      <w:sz w:val="24"/>
      <w:szCs w:val="24"/>
    </w:rPr>
  </w:style>
  <w:style w:type="paragraph" w:customStyle="1" w:styleId="S3">
    <w:name w:val="S_Маркированный"/>
    <w:basedOn w:val="aff1"/>
    <w:link w:val="S10"/>
    <w:autoRedefine/>
    <w:rsid w:val="00D72C13"/>
    <w:pPr>
      <w:tabs>
        <w:tab w:val="left" w:pos="992"/>
      </w:tabs>
      <w:spacing w:line="360" w:lineRule="auto"/>
      <w:ind w:left="0" w:firstLine="709"/>
      <w:jc w:val="both"/>
    </w:pPr>
    <w:rPr>
      <w:rFonts w:ascii="Times New Roman" w:eastAsiaTheme="minorHAnsi" w:hAnsi="Times New Roman" w:cstheme="minorBidi"/>
      <w:lang w:eastAsia="en-US"/>
    </w:rPr>
  </w:style>
  <w:style w:type="paragraph" w:styleId="aff1">
    <w:name w:val="List Bullet"/>
    <w:basedOn w:val="a"/>
    <w:rsid w:val="00D72C13"/>
    <w:pPr>
      <w:ind w:left="1069" w:hanging="360"/>
      <w:jc w:val="left"/>
    </w:pPr>
    <w:rPr>
      <w:rFonts w:ascii="Arial" w:eastAsia="Times New Roman" w:hAnsi="Arial" w:cs="Arial"/>
      <w:sz w:val="24"/>
      <w:szCs w:val="24"/>
      <w:lang w:eastAsia="ru-RU"/>
    </w:rPr>
  </w:style>
  <w:style w:type="paragraph" w:customStyle="1" w:styleId="S4">
    <w:name w:val="S_Таблица"/>
    <w:basedOn w:val="a"/>
    <w:link w:val="S5"/>
    <w:autoRedefine/>
    <w:rsid w:val="00D72C13"/>
    <w:pPr>
      <w:widowControl w:val="0"/>
      <w:tabs>
        <w:tab w:val="num" w:pos="1440"/>
      </w:tabs>
      <w:jc w:val="right"/>
    </w:pPr>
    <w:rPr>
      <w:rFonts w:ascii="Arial" w:eastAsia="Times New Roman" w:hAnsi="Arial" w:cs="Arial"/>
      <w:color w:val="008000"/>
      <w:sz w:val="24"/>
      <w:szCs w:val="24"/>
    </w:rPr>
  </w:style>
  <w:style w:type="character" w:customStyle="1" w:styleId="S5">
    <w:name w:val="S_Таблица Знак"/>
    <w:basedOn w:val="a0"/>
    <w:link w:val="S4"/>
    <w:locked/>
    <w:rsid w:val="00D72C13"/>
    <w:rPr>
      <w:rFonts w:ascii="Arial" w:eastAsia="Times New Roman" w:hAnsi="Arial" w:cs="Arial"/>
      <w:color w:val="008000"/>
      <w:sz w:val="24"/>
      <w:szCs w:val="24"/>
    </w:rPr>
  </w:style>
  <w:style w:type="paragraph" w:customStyle="1" w:styleId="ConsCell">
    <w:name w:val="ConsCell"/>
    <w:rsid w:val="00D72C13"/>
    <w:pPr>
      <w:widowControl w:val="0"/>
      <w:autoSpaceDE w:val="0"/>
      <w:autoSpaceDN w:val="0"/>
      <w:adjustRightInd w:val="0"/>
      <w:ind w:right="19772"/>
      <w:jc w:val="left"/>
    </w:pPr>
    <w:rPr>
      <w:rFonts w:ascii="Arial" w:eastAsia="Times New Roman" w:hAnsi="Arial" w:cs="Arial"/>
      <w:sz w:val="20"/>
      <w:szCs w:val="20"/>
      <w:lang w:eastAsia="ru-RU"/>
    </w:rPr>
  </w:style>
  <w:style w:type="paragraph" w:styleId="aff2">
    <w:name w:val="annotation text"/>
    <w:basedOn w:val="a"/>
    <w:link w:val="aff3"/>
    <w:semiHidden/>
    <w:rsid w:val="00D72C13"/>
    <w:pPr>
      <w:jc w:val="left"/>
    </w:pPr>
    <w:rPr>
      <w:rFonts w:ascii="Arial" w:eastAsia="Times New Roman" w:hAnsi="Arial" w:cs="Arial"/>
      <w:sz w:val="20"/>
      <w:szCs w:val="20"/>
      <w:lang w:eastAsia="ru-RU"/>
    </w:rPr>
  </w:style>
  <w:style w:type="character" w:customStyle="1" w:styleId="aff3">
    <w:name w:val="Текст примечания Знак"/>
    <w:basedOn w:val="a0"/>
    <w:link w:val="aff2"/>
    <w:semiHidden/>
    <w:rsid w:val="00D72C13"/>
    <w:rPr>
      <w:rFonts w:ascii="Arial" w:eastAsia="Times New Roman" w:hAnsi="Arial" w:cs="Arial"/>
      <w:sz w:val="20"/>
      <w:szCs w:val="20"/>
      <w:lang w:eastAsia="ru-RU"/>
    </w:rPr>
  </w:style>
  <w:style w:type="paragraph" w:styleId="2b">
    <w:name w:val="List Continue 2"/>
    <w:basedOn w:val="a"/>
    <w:rsid w:val="00D72C13"/>
    <w:pPr>
      <w:spacing w:after="120"/>
      <w:ind w:left="566"/>
      <w:jc w:val="left"/>
    </w:pPr>
    <w:rPr>
      <w:rFonts w:ascii="Arial" w:eastAsia="Times New Roman" w:hAnsi="Arial" w:cs="Arial"/>
      <w:sz w:val="24"/>
      <w:szCs w:val="24"/>
      <w:lang w:eastAsia="ru-RU"/>
    </w:rPr>
  </w:style>
  <w:style w:type="paragraph" w:styleId="34">
    <w:name w:val="List Continue 3"/>
    <w:basedOn w:val="a"/>
    <w:rsid w:val="00D72C13"/>
    <w:pPr>
      <w:spacing w:after="120"/>
      <w:ind w:left="849"/>
      <w:jc w:val="left"/>
    </w:pPr>
    <w:rPr>
      <w:rFonts w:ascii="Arial" w:eastAsia="Times New Roman" w:hAnsi="Arial" w:cs="Arial"/>
      <w:sz w:val="24"/>
      <w:szCs w:val="24"/>
      <w:lang w:eastAsia="ru-RU"/>
    </w:rPr>
  </w:style>
  <w:style w:type="paragraph" w:customStyle="1" w:styleId="17">
    <w:name w:val="Стиль1"/>
    <w:basedOn w:val="a"/>
    <w:rsid w:val="00D72C13"/>
    <w:pPr>
      <w:jc w:val="center"/>
    </w:pPr>
    <w:rPr>
      <w:rFonts w:ascii="Arial" w:eastAsia="Times New Roman" w:hAnsi="Arial" w:cs="Arial"/>
      <w:sz w:val="20"/>
      <w:szCs w:val="20"/>
      <w:lang w:eastAsia="ru-RU"/>
    </w:rPr>
  </w:style>
  <w:style w:type="paragraph" w:customStyle="1" w:styleId="textn">
    <w:name w:val="textn"/>
    <w:basedOn w:val="a"/>
    <w:rsid w:val="00D72C13"/>
    <w:pPr>
      <w:spacing w:before="100" w:beforeAutospacing="1" w:after="100" w:afterAutospacing="1"/>
      <w:jc w:val="left"/>
    </w:pPr>
    <w:rPr>
      <w:rFonts w:ascii="Arial" w:eastAsia="Times New Roman" w:hAnsi="Arial" w:cs="Arial"/>
      <w:sz w:val="24"/>
      <w:szCs w:val="24"/>
      <w:lang w:eastAsia="ru-RU"/>
    </w:rPr>
  </w:style>
  <w:style w:type="paragraph" w:customStyle="1" w:styleId="35">
    <w:name w:val="Знак3"/>
    <w:basedOn w:val="a"/>
    <w:rsid w:val="00D72C13"/>
    <w:pPr>
      <w:spacing w:line="240" w:lineRule="exact"/>
    </w:pPr>
    <w:rPr>
      <w:rFonts w:ascii="Arial" w:eastAsia="Times New Roman" w:hAnsi="Arial" w:cs="Arial"/>
      <w:sz w:val="24"/>
      <w:szCs w:val="24"/>
      <w:lang w:val="en-US"/>
    </w:rPr>
  </w:style>
  <w:style w:type="paragraph" w:customStyle="1" w:styleId="4">
    <w:name w:val="Знак4"/>
    <w:basedOn w:val="a"/>
    <w:rsid w:val="00D72C13"/>
    <w:pPr>
      <w:spacing w:line="240" w:lineRule="exact"/>
    </w:pPr>
    <w:rPr>
      <w:rFonts w:ascii="Arial" w:eastAsia="Times New Roman" w:hAnsi="Arial" w:cs="Arial"/>
      <w:sz w:val="24"/>
      <w:szCs w:val="24"/>
      <w:lang w:val="en-US"/>
    </w:rPr>
  </w:style>
  <w:style w:type="paragraph" w:customStyle="1" w:styleId="50">
    <w:name w:val="Знак5"/>
    <w:basedOn w:val="a"/>
    <w:rsid w:val="00D72C13"/>
    <w:pPr>
      <w:spacing w:line="240" w:lineRule="exact"/>
    </w:pPr>
    <w:rPr>
      <w:rFonts w:ascii="Arial" w:eastAsia="Times New Roman" w:hAnsi="Arial" w:cs="Arial"/>
      <w:sz w:val="24"/>
      <w:szCs w:val="24"/>
      <w:lang w:val="en-US"/>
    </w:rPr>
  </w:style>
  <w:style w:type="paragraph" w:customStyle="1" w:styleId="6">
    <w:name w:val="Знак6"/>
    <w:basedOn w:val="a"/>
    <w:rsid w:val="00D72C13"/>
    <w:pPr>
      <w:spacing w:line="240" w:lineRule="exact"/>
    </w:pPr>
    <w:rPr>
      <w:rFonts w:ascii="Arial" w:eastAsia="Times New Roman" w:hAnsi="Arial" w:cs="Arial"/>
      <w:sz w:val="24"/>
      <w:szCs w:val="24"/>
      <w:lang w:val="en-US"/>
    </w:rPr>
  </w:style>
  <w:style w:type="paragraph" w:customStyle="1" w:styleId="7">
    <w:name w:val="Знак7"/>
    <w:basedOn w:val="a"/>
    <w:rsid w:val="00D72C13"/>
    <w:pPr>
      <w:spacing w:line="240" w:lineRule="exact"/>
    </w:pPr>
    <w:rPr>
      <w:rFonts w:ascii="Arial" w:eastAsia="Times New Roman" w:hAnsi="Arial" w:cs="Arial"/>
      <w:sz w:val="24"/>
      <w:szCs w:val="24"/>
      <w:lang w:val="en-US"/>
    </w:rPr>
  </w:style>
  <w:style w:type="paragraph" w:customStyle="1" w:styleId="8">
    <w:name w:val="Знак8"/>
    <w:basedOn w:val="a"/>
    <w:rsid w:val="00D72C13"/>
    <w:pPr>
      <w:spacing w:line="240" w:lineRule="exact"/>
    </w:pPr>
    <w:rPr>
      <w:rFonts w:ascii="Arial" w:eastAsia="Times New Roman" w:hAnsi="Arial" w:cs="Arial"/>
      <w:sz w:val="24"/>
      <w:szCs w:val="24"/>
      <w:lang w:val="en-US"/>
    </w:rPr>
  </w:style>
  <w:style w:type="paragraph" w:customStyle="1" w:styleId="9">
    <w:name w:val="Знак9"/>
    <w:basedOn w:val="a"/>
    <w:rsid w:val="00D72C13"/>
    <w:pPr>
      <w:spacing w:line="240" w:lineRule="exact"/>
    </w:pPr>
    <w:rPr>
      <w:rFonts w:ascii="Arial" w:eastAsia="Times New Roman" w:hAnsi="Arial" w:cs="Arial"/>
      <w:sz w:val="24"/>
      <w:szCs w:val="24"/>
      <w:lang w:val="en-US"/>
    </w:rPr>
  </w:style>
  <w:style w:type="paragraph" w:customStyle="1" w:styleId="100">
    <w:name w:val="Знак10"/>
    <w:basedOn w:val="a"/>
    <w:rsid w:val="00D72C13"/>
    <w:pPr>
      <w:spacing w:line="240" w:lineRule="exact"/>
    </w:pPr>
    <w:rPr>
      <w:rFonts w:ascii="Arial" w:eastAsia="Times New Roman" w:hAnsi="Arial" w:cs="Arial"/>
      <w:sz w:val="24"/>
      <w:szCs w:val="24"/>
      <w:lang w:val="en-US"/>
    </w:rPr>
  </w:style>
  <w:style w:type="paragraph" w:customStyle="1" w:styleId="18">
    <w:name w:val="Знак1 Знак Знак Знак"/>
    <w:basedOn w:val="a"/>
    <w:rsid w:val="00D72C13"/>
    <w:pPr>
      <w:jc w:val="left"/>
    </w:pPr>
    <w:rPr>
      <w:rFonts w:ascii="Verdana" w:eastAsia="Times New Roman" w:hAnsi="Verdana" w:cs="Verdana"/>
      <w:sz w:val="20"/>
      <w:szCs w:val="20"/>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D72C13"/>
    <w:pPr>
      <w:jc w:val="left"/>
    </w:pPr>
    <w:rPr>
      <w:rFonts w:ascii="Verdana" w:eastAsia="Times New Roman" w:hAnsi="Verdana" w:cs="Verdana"/>
      <w:sz w:val="20"/>
      <w:szCs w:val="20"/>
      <w:lang w:val="en-US"/>
    </w:rPr>
  </w:style>
  <w:style w:type="character" w:customStyle="1" w:styleId="text11">
    <w:name w:val="text11"/>
    <w:basedOn w:val="a0"/>
    <w:rsid w:val="00D72C13"/>
    <w:rPr>
      <w:b/>
      <w:bCs/>
      <w:color w:val="333333"/>
      <w:sz w:val="20"/>
      <w:szCs w:val="20"/>
      <w:u w:val="single"/>
    </w:rPr>
  </w:style>
  <w:style w:type="paragraph" w:customStyle="1" w:styleId="19">
    <w:name w:val="Обычный1"/>
    <w:rsid w:val="00D72C13"/>
    <w:pPr>
      <w:widowControl w:val="0"/>
      <w:spacing w:line="260" w:lineRule="auto"/>
      <w:ind w:firstLine="220"/>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0"/>
    <w:rsid w:val="00D72C13"/>
  </w:style>
  <w:style w:type="character" w:customStyle="1" w:styleId="context">
    <w:name w:val="context"/>
    <w:basedOn w:val="a0"/>
    <w:rsid w:val="00D72C13"/>
  </w:style>
  <w:style w:type="character" w:customStyle="1" w:styleId="contextcurrent">
    <w:name w:val="context_current"/>
    <w:basedOn w:val="a0"/>
    <w:rsid w:val="00D72C13"/>
  </w:style>
  <w:style w:type="paragraph" w:customStyle="1" w:styleId="11Char">
    <w:name w:val="Знак1 Знак Знак Знак Знак Знак Знак Знак Знак1 Char"/>
    <w:basedOn w:val="a"/>
    <w:rsid w:val="00D72C13"/>
    <w:pPr>
      <w:spacing w:after="160" w:line="240" w:lineRule="exact"/>
      <w:jc w:val="left"/>
    </w:pPr>
    <w:rPr>
      <w:rFonts w:ascii="Verdana" w:eastAsia="Times New Roman" w:hAnsi="Verdana" w:cs="Times New Roman"/>
      <w:sz w:val="20"/>
      <w:szCs w:val="20"/>
      <w:lang w:val="en-US"/>
    </w:rPr>
  </w:style>
  <w:style w:type="paragraph" w:styleId="2">
    <w:name w:val="List Bullet 2"/>
    <w:basedOn w:val="a"/>
    <w:rsid w:val="00D72C13"/>
    <w:pPr>
      <w:numPr>
        <w:numId w:val="26"/>
      </w:numPr>
      <w:jc w:val="left"/>
    </w:pPr>
    <w:rPr>
      <w:rFonts w:eastAsia="Times New Roman" w:cs="Times New Roman"/>
      <w:sz w:val="24"/>
      <w:szCs w:val="24"/>
      <w:lang w:eastAsia="ru-RU"/>
    </w:rPr>
  </w:style>
  <w:style w:type="character" w:customStyle="1" w:styleId="WW8Num4z1">
    <w:name w:val="WW8Num4z1"/>
    <w:rsid w:val="00D72C13"/>
    <w:rPr>
      <w:rFonts w:ascii="Courier New" w:hAnsi="Courier New" w:cs="Courier New"/>
    </w:rPr>
  </w:style>
  <w:style w:type="character" w:customStyle="1" w:styleId="match">
    <w:name w:val="match"/>
    <w:basedOn w:val="a0"/>
    <w:rsid w:val="00D72C13"/>
  </w:style>
  <w:style w:type="character" w:customStyle="1" w:styleId="visited">
    <w:name w:val="visited"/>
    <w:basedOn w:val="a0"/>
    <w:rsid w:val="00D72C13"/>
  </w:style>
  <w:style w:type="paragraph" w:customStyle="1" w:styleId="Style9">
    <w:name w:val="Style9"/>
    <w:basedOn w:val="a"/>
    <w:rsid w:val="00D72C13"/>
    <w:pPr>
      <w:widowControl w:val="0"/>
      <w:autoSpaceDE w:val="0"/>
      <w:autoSpaceDN w:val="0"/>
      <w:adjustRightInd w:val="0"/>
      <w:spacing w:line="331" w:lineRule="exact"/>
      <w:ind w:firstLine="734"/>
    </w:pPr>
    <w:rPr>
      <w:rFonts w:eastAsia="Times New Roman" w:cs="Times New Roman"/>
      <w:sz w:val="24"/>
      <w:szCs w:val="24"/>
      <w:lang w:eastAsia="ru-RU"/>
    </w:rPr>
  </w:style>
  <w:style w:type="paragraph" w:styleId="70">
    <w:name w:val="toc 7"/>
    <w:basedOn w:val="a"/>
    <w:next w:val="a"/>
    <w:autoRedefine/>
    <w:semiHidden/>
    <w:rsid w:val="00D72C13"/>
    <w:pPr>
      <w:ind w:left="1200"/>
      <w:jc w:val="left"/>
    </w:pPr>
    <w:rPr>
      <w:rFonts w:eastAsia="Times New Roman" w:cs="Times New Roman"/>
      <w:sz w:val="20"/>
      <w:szCs w:val="20"/>
      <w:lang w:eastAsia="ru-RU"/>
    </w:rPr>
  </w:style>
  <w:style w:type="character" w:customStyle="1" w:styleId="diffins">
    <w:name w:val="diff_ins"/>
    <w:basedOn w:val="a0"/>
    <w:rsid w:val="00D72C13"/>
  </w:style>
  <w:style w:type="character" w:customStyle="1" w:styleId="u">
    <w:name w:val="u"/>
    <w:basedOn w:val="a0"/>
    <w:rsid w:val="00D72C13"/>
  </w:style>
  <w:style w:type="numbering" w:customStyle="1" w:styleId="36">
    <w:name w:val="Нет списка3"/>
    <w:next w:val="a2"/>
    <w:semiHidden/>
    <w:rsid w:val="009A4038"/>
  </w:style>
  <w:style w:type="table" w:customStyle="1" w:styleId="37">
    <w:name w:val="Сетка таблицы3"/>
    <w:basedOn w:val="a1"/>
    <w:next w:val="a7"/>
    <w:rsid w:val="009A4038"/>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
    <w:rsid w:val="009A4038"/>
    <w:pPr>
      <w:jc w:val="left"/>
    </w:pPr>
    <w:rPr>
      <w:rFonts w:ascii="Verdana" w:eastAsia="Times New Roman" w:hAnsi="Verdana" w:cs="Verdana"/>
      <w:sz w:val="20"/>
      <w:szCs w:val="20"/>
      <w:lang w:val="en-US"/>
    </w:rPr>
  </w:style>
  <w:style w:type="paragraph" w:customStyle="1" w:styleId="aff6">
    <w:name w:val="Знак Знак Знак Знак"/>
    <w:basedOn w:val="a"/>
    <w:rsid w:val="009A4038"/>
    <w:pPr>
      <w:jc w:val="left"/>
    </w:pPr>
    <w:rPr>
      <w:rFonts w:ascii="Verdana" w:eastAsia="Times New Roman" w:hAnsi="Verdana" w:cs="Verdana"/>
      <w:sz w:val="20"/>
      <w:szCs w:val="20"/>
      <w:lang w:val="en-US"/>
    </w:rPr>
  </w:style>
  <w:style w:type="paragraph" w:customStyle="1" w:styleId="1a">
    <w:name w:val="Знак1 Знак Знак Знак Знак Знак Знак Знак Знак Знак Знак Знак Знак"/>
    <w:basedOn w:val="a"/>
    <w:rsid w:val="009A4038"/>
    <w:pPr>
      <w:widowControl w:val="0"/>
      <w:adjustRightInd w:val="0"/>
      <w:spacing w:after="160" w:line="240" w:lineRule="exact"/>
      <w:jc w:val="right"/>
    </w:pPr>
    <w:rPr>
      <w:rFonts w:eastAsia="Times New Roman" w:cs="Times New Roman"/>
      <w:sz w:val="20"/>
      <w:szCs w:val="20"/>
      <w:lang w:val="en-GB"/>
    </w:rPr>
  </w:style>
  <w:style w:type="paragraph" w:customStyle="1" w:styleId="1b">
    <w:name w:val="Знак Знак1 Знак"/>
    <w:basedOn w:val="a"/>
    <w:rsid w:val="009A4038"/>
    <w:pPr>
      <w:spacing w:after="160" w:line="240" w:lineRule="exact"/>
      <w:jc w:val="left"/>
    </w:pPr>
    <w:rPr>
      <w:rFonts w:ascii="Verdana" w:eastAsia="Times New Roman" w:hAnsi="Verdana" w:cs="Times New Roman"/>
      <w:sz w:val="24"/>
      <w:szCs w:val="24"/>
      <w:lang w:val="en-US"/>
    </w:rPr>
  </w:style>
  <w:style w:type="paragraph" w:customStyle="1" w:styleId="2c">
    <w:name w:val="Верхний колонтитул2"/>
    <w:basedOn w:val="a"/>
    <w:rsid w:val="009A4038"/>
    <w:pPr>
      <w:ind w:left="300"/>
      <w:jc w:val="center"/>
    </w:pPr>
    <w:rPr>
      <w:rFonts w:ascii="Arial" w:eastAsia="Times New Roman" w:hAnsi="Arial" w:cs="Arial"/>
      <w:b/>
      <w:bCs/>
      <w:color w:val="3560A7"/>
      <w:sz w:val="21"/>
      <w:szCs w:val="21"/>
      <w:lang w:eastAsia="ru-RU"/>
    </w:rPr>
  </w:style>
  <w:style w:type="paragraph" w:customStyle="1" w:styleId="2d">
    <w:name w:val="Знак Знак Знак2 Знак Знак Знак Знак Знак Знак Знак"/>
    <w:basedOn w:val="a"/>
    <w:rsid w:val="009A4038"/>
    <w:pPr>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62711">
      <w:bodyDiv w:val="1"/>
      <w:marLeft w:val="0"/>
      <w:marRight w:val="0"/>
      <w:marTop w:val="0"/>
      <w:marBottom w:val="0"/>
      <w:divBdr>
        <w:top w:val="none" w:sz="0" w:space="0" w:color="auto"/>
        <w:left w:val="none" w:sz="0" w:space="0" w:color="auto"/>
        <w:bottom w:val="none" w:sz="0" w:space="0" w:color="auto"/>
        <w:right w:val="none" w:sz="0" w:space="0" w:color="auto"/>
      </w:divBdr>
    </w:div>
    <w:div w:id="207476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Program%20Files\StroyConsultant\SNIP\Temp\776.htm" TargetMode="External"/><Relationship Id="rId14"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statistics/population/demograph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CB628-C21D-49D4-B661-72638CE1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81</Pages>
  <Words>112856</Words>
  <Characters>643285</Characters>
  <Application>Microsoft Office Word</Application>
  <DocSecurity>0</DocSecurity>
  <Lines>5360</Lines>
  <Paragraphs>1509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Sekr2</cp:lastModifiedBy>
  <cp:revision>5</cp:revision>
  <cp:lastPrinted>2017-10-06T08:26:00Z</cp:lastPrinted>
  <dcterms:created xsi:type="dcterms:W3CDTF">2018-02-27T10:56:00Z</dcterms:created>
  <dcterms:modified xsi:type="dcterms:W3CDTF">2018-05-28T10:42:00Z</dcterms:modified>
</cp:coreProperties>
</file>